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D2" w:rsidRDefault="00046DD2" w:rsidP="00046DD2">
      <w:pPr>
        <w:spacing w:line="480" w:lineRule="auto"/>
        <w:rPr>
          <w:rFonts w:ascii="Arial" w:hAnsi="Arial" w:cs="Arial"/>
          <w:sz w:val="24"/>
          <w:szCs w:val="24"/>
        </w:rPr>
      </w:pPr>
      <w:r w:rsidRPr="00FB0D23">
        <w:rPr>
          <w:rFonts w:ascii="Arial" w:hAnsi="Arial" w:cs="Arial"/>
          <w:b/>
          <w:sz w:val="24"/>
          <w:szCs w:val="24"/>
        </w:rPr>
        <w:t xml:space="preserve">Tabla </w:t>
      </w:r>
      <w:r>
        <w:rPr>
          <w:rFonts w:ascii="Arial" w:hAnsi="Arial" w:cs="Arial"/>
          <w:b/>
          <w:sz w:val="24"/>
          <w:szCs w:val="24"/>
        </w:rPr>
        <w:t>1 Material Suplementario.</w:t>
      </w:r>
      <w:r>
        <w:rPr>
          <w:rFonts w:ascii="Arial" w:hAnsi="Arial" w:cs="Arial"/>
          <w:sz w:val="24"/>
          <w:szCs w:val="24"/>
        </w:rPr>
        <w:t xml:space="preserve"> Porcentaje de pacientes en los que la laringectomía total consiguió el control local de la enfermedad en función de diferentes variables clínicas y </w:t>
      </w:r>
      <w:proofErr w:type="spellStart"/>
      <w:r>
        <w:rPr>
          <w:rFonts w:ascii="Arial" w:hAnsi="Arial" w:cs="Arial"/>
          <w:sz w:val="24"/>
          <w:szCs w:val="24"/>
        </w:rPr>
        <w:t>anatomopatológicas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0"/>
        <w:gridCol w:w="2470"/>
        <w:gridCol w:w="2306"/>
        <w:gridCol w:w="1218"/>
      </w:tblGrid>
      <w:tr w:rsidR="00046DD2" w:rsidTr="00E8770C">
        <w:tc>
          <w:tcPr>
            <w:tcW w:w="5063" w:type="dxa"/>
            <w:gridSpan w:val="2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</w:tcPr>
          <w:p w:rsidR="00046DD2" w:rsidRPr="007F0074" w:rsidRDefault="00046DD2" w:rsidP="00E877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% control local</w:t>
            </w:r>
          </w:p>
        </w:tc>
        <w:tc>
          <w:tcPr>
            <w:tcW w:w="1241" w:type="dxa"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</w:tr>
      <w:tr w:rsidR="00046DD2" w:rsidTr="00E8770C">
        <w:tc>
          <w:tcPr>
            <w:tcW w:w="2573" w:type="dxa"/>
            <w:vMerge w:val="restart"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738C5">
              <w:rPr>
                <w:rFonts w:ascii="Arial" w:hAnsi="Arial" w:cs="Arial"/>
                <w:b/>
                <w:sz w:val="24"/>
                <w:szCs w:val="24"/>
              </w:rPr>
              <w:t>Sexo</w:t>
            </w: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Masculino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80.8%</w:t>
            </w:r>
          </w:p>
        </w:tc>
        <w:tc>
          <w:tcPr>
            <w:tcW w:w="1241" w:type="dxa"/>
            <w:vMerge w:val="restart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0.354</w:t>
            </w:r>
          </w:p>
        </w:tc>
      </w:tr>
      <w:tr w:rsidR="00046DD2" w:rsidTr="00E8770C">
        <w:tc>
          <w:tcPr>
            <w:tcW w:w="2573" w:type="dxa"/>
            <w:vMerge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Femenino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 w:val="restart"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738C5">
              <w:rPr>
                <w:rFonts w:ascii="Arial" w:hAnsi="Arial" w:cs="Arial"/>
                <w:b/>
                <w:sz w:val="24"/>
                <w:szCs w:val="24"/>
              </w:rPr>
              <w:t>Edad</w:t>
            </w: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&lt;55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76.2%</w:t>
            </w:r>
          </w:p>
        </w:tc>
        <w:tc>
          <w:tcPr>
            <w:tcW w:w="1241" w:type="dxa"/>
            <w:vMerge w:val="restart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0.319</w:t>
            </w:r>
          </w:p>
        </w:tc>
      </w:tr>
      <w:tr w:rsidR="00046DD2" w:rsidTr="00E8770C">
        <w:tc>
          <w:tcPr>
            <w:tcW w:w="2573" w:type="dxa"/>
            <w:vMerge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55-65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85.0%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65-75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78.3%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&gt;75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89.7%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 w:val="restart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738C5">
              <w:rPr>
                <w:rFonts w:ascii="Arial" w:hAnsi="Arial" w:cs="Arial"/>
                <w:b/>
                <w:sz w:val="24"/>
                <w:szCs w:val="24"/>
              </w:rPr>
              <w:t>Localización</w:t>
            </w:r>
          </w:p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Supraglotis 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77.1%</w:t>
            </w:r>
          </w:p>
        </w:tc>
        <w:tc>
          <w:tcPr>
            <w:tcW w:w="1241" w:type="dxa"/>
            <w:vMerge w:val="restart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0.228</w:t>
            </w:r>
          </w:p>
        </w:tc>
      </w:tr>
      <w:tr w:rsidR="00046DD2" w:rsidTr="00E8770C">
        <w:tc>
          <w:tcPr>
            <w:tcW w:w="2573" w:type="dxa"/>
            <w:vMerge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Glotis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83.5%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 w:val="restart"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738C5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inicial</w:t>
            </w: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T1-2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85.2%</w:t>
            </w:r>
          </w:p>
        </w:tc>
        <w:tc>
          <w:tcPr>
            <w:tcW w:w="1241" w:type="dxa"/>
            <w:vMerge w:val="restart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0.020</w:t>
            </w:r>
          </w:p>
        </w:tc>
      </w:tr>
      <w:tr w:rsidR="00046DD2" w:rsidTr="00E8770C">
        <w:tc>
          <w:tcPr>
            <w:tcW w:w="2573" w:type="dxa"/>
            <w:vMerge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T3-4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72.2%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 w:val="restart"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738C5">
              <w:rPr>
                <w:rFonts w:ascii="Arial" w:hAnsi="Arial" w:cs="Arial"/>
                <w:b/>
                <w:sz w:val="24"/>
                <w:szCs w:val="24"/>
              </w:rPr>
              <w:t>Tratamiento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inicial</w:t>
            </w: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Cirugía parcial ± RT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76.2%</w:t>
            </w:r>
          </w:p>
        </w:tc>
        <w:tc>
          <w:tcPr>
            <w:tcW w:w="1241" w:type="dxa"/>
            <w:vMerge w:val="restart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0.714</w:t>
            </w:r>
          </w:p>
        </w:tc>
      </w:tr>
      <w:tr w:rsidR="00046DD2" w:rsidTr="00E8770C">
        <w:tc>
          <w:tcPr>
            <w:tcW w:w="2573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Radioterapia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82.1%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Quimioradioterapia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78.9%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 w:val="restart"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0074">
              <w:rPr>
                <w:rFonts w:ascii="Arial" w:hAnsi="Arial" w:cs="Arial"/>
                <w:b/>
                <w:sz w:val="24"/>
                <w:szCs w:val="24"/>
              </w:rPr>
              <w:t>Intervalo a la recidiva</w:t>
            </w: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 año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85.6%</w:t>
            </w:r>
          </w:p>
        </w:tc>
        <w:tc>
          <w:tcPr>
            <w:tcW w:w="1241" w:type="dxa"/>
            <w:vMerge w:val="restart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0.243</w:t>
            </w:r>
          </w:p>
        </w:tc>
      </w:tr>
      <w:tr w:rsidR="00046DD2" w:rsidTr="00E8770C">
        <w:tc>
          <w:tcPr>
            <w:tcW w:w="2573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Pr="007F0074" w:rsidRDefault="00046DD2" w:rsidP="00E8770C">
            <w:pPr>
              <w:pStyle w:val="Prrafodelista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F0074">
              <w:rPr>
                <w:rFonts w:ascii="Arial" w:hAnsi="Arial" w:cs="Arial"/>
                <w:sz w:val="24"/>
                <w:szCs w:val="24"/>
              </w:rPr>
              <w:t>años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80.6%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Pr="007F0074">
              <w:rPr>
                <w:rFonts w:ascii="Arial" w:hAnsi="Arial" w:cs="Arial"/>
                <w:sz w:val="24"/>
                <w:szCs w:val="24"/>
              </w:rPr>
              <w:t>2 años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75.4%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 w:val="restart"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F0074">
              <w:rPr>
                <w:rFonts w:ascii="Arial" w:hAnsi="Arial" w:cs="Arial"/>
                <w:b/>
                <w:sz w:val="24"/>
                <w:szCs w:val="24"/>
              </w:rPr>
              <w:t>rpT</w:t>
            </w:r>
            <w:proofErr w:type="spellEnd"/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rpT2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90.2%</w:t>
            </w:r>
          </w:p>
        </w:tc>
        <w:tc>
          <w:tcPr>
            <w:tcW w:w="1241" w:type="dxa"/>
            <w:vMerge w:val="restart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0.002</w:t>
            </w:r>
          </w:p>
        </w:tc>
      </w:tr>
      <w:tr w:rsidR="00046DD2" w:rsidTr="00E8770C">
        <w:tc>
          <w:tcPr>
            <w:tcW w:w="2573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rpT3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82.1%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rpT4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69.0%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 w:val="restart"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0074">
              <w:rPr>
                <w:rFonts w:ascii="Arial" w:hAnsi="Arial" w:cs="Arial"/>
                <w:b/>
                <w:sz w:val="24"/>
                <w:szCs w:val="24"/>
              </w:rPr>
              <w:t xml:space="preserve">Márgenes </w:t>
            </w: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Negativos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87.6%</w:t>
            </w:r>
          </w:p>
        </w:tc>
        <w:tc>
          <w:tcPr>
            <w:tcW w:w="1241" w:type="dxa"/>
            <w:vMerge w:val="restart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0.0001</w:t>
            </w:r>
          </w:p>
        </w:tc>
      </w:tr>
      <w:tr w:rsidR="00046DD2" w:rsidTr="00E8770C">
        <w:tc>
          <w:tcPr>
            <w:tcW w:w="2573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Cercanos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62.5%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Positivos</w:t>
            </w:r>
          </w:p>
        </w:tc>
        <w:tc>
          <w:tcPr>
            <w:tcW w:w="2416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30.4%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573" w:type="dxa"/>
            <w:vMerge w:val="restart"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0074">
              <w:rPr>
                <w:rFonts w:ascii="Arial" w:hAnsi="Arial" w:cs="Arial"/>
                <w:b/>
                <w:sz w:val="24"/>
                <w:szCs w:val="24"/>
              </w:rPr>
              <w:t>rpN</w:t>
            </w: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rpN0</w:t>
            </w:r>
          </w:p>
        </w:tc>
        <w:tc>
          <w:tcPr>
            <w:tcW w:w="2416" w:type="dxa"/>
          </w:tcPr>
          <w:p w:rsidR="00046DD2" w:rsidRPr="00F52B9B" w:rsidRDefault="00046DD2" w:rsidP="00F52B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52B9B">
              <w:rPr>
                <w:rFonts w:ascii="Arial" w:hAnsi="Arial" w:cs="Arial"/>
                <w:sz w:val="24"/>
                <w:szCs w:val="24"/>
                <w:highlight w:val="yellow"/>
              </w:rPr>
              <w:t>84.</w:t>
            </w:r>
            <w:r w:rsidR="00F52B9B" w:rsidRPr="00F52B9B">
              <w:rPr>
                <w:rFonts w:ascii="Arial" w:hAnsi="Arial" w:cs="Arial"/>
                <w:sz w:val="24"/>
                <w:szCs w:val="24"/>
                <w:highlight w:val="yellow"/>
              </w:rPr>
              <w:t>7</w:t>
            </w:r>
            <w:r w:rsidRPr="00F52B9B">
              <w:rPr>
                <w:rFonts w:ascii="Arial" w:hAnsi="Arial" w:cs="Arial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241" w:type="dxa"/>
            <w:vMerge w:val="restart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0.002</w:t>
            </w:r>
          </w:p>
        </w:tc>
      </w:tr>
      <w:tr w:rsidR="00046DD2" w:rsidTr="00E8770C">
        <w:tc>
          <w:tcPr>
            <w:tcW w:w="2573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rpN+</w:t>
            </w:r>
          </w:p>
        </w:tc>
        <w:tc>
          <w:tcPr>
            <w:tcW w:w="2416" w:type="dxa"/>
          </w:tcPr>
          <w:p w:rsidR="00046DD2" w:rsidRPr="00F52B9B" w:rsidRDefault="00046DD2" w:rsidP="00F52B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52B9B">
              <w:rPr>
                <w:rFonts w:ascii="Arial" w:hAnsi="Arial" w:cs="Arial"/>
                <w:sz w:val="24"/>
                <w:szCs w:val="24"/>
                <w:highlight w:val="yellow"/>
              </w:rPr>
              <w:t>6</w:t>
            </w:r>
            <w:r w:rsidR="00F52B9B" w:rsidRPr="00F52B9B">
              <w:rPr>
                <w:rFonts w:ascii="Arial" w:hAnsi="Arial" w:cs="Arial"/>
                <w:sz w:val="24"/>
                <w:szCs w:val="24"/>
                <w:highlight w:val="yellow"/>
              </w:rPr>
              <w:t>3</w:t>
            </w:r>
            <w:r w:rsidRPr="00F52B9B">
              <w:rPr>
                <w:rFonts w:ascii="Arial" w:hAnsi="Arial" w:cs="Arial"/>
                <w:sz w:val="24"/>
                <w:szCs w:val="24"/>
                <w:highlight w:val="yellow"/>
              </w:rPr>
              <w:t>.2%</w:t>
            </w:r>
          </w:p>
        </w:tc>
        <w:tc>
          <w:tcPr>
            <w:tcW w:w="1241" w:type="dxa"/>
            <w:vMerge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6DD2" w:rsidRDefault="00046DD2" w:rsidP="00046DD2">
      <w:pPr>
        <w:spacing w:line="360" w:lineRule="auto"/>
        <w:rPr>
          <w:rFonts w:ascii="Arial" w:hAnsi="Arial" w:cs="Arial"/>
          <w:sz w:val="24"/>
          <w:szCs w:val="24"/>
        </w:rPr>
      </w:pPr>
    </w:p>
    <w:p w:rsidR="00046DD2" w:rsidRDefault="00046DD2" w:rsidP="00046D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46DD2" w:rsidRDefault="00046DD2" w:rsidP="00046DD2">
      <w:pPr>
        <w:spacing w:line="480" w:lineRule="auto"/>
        <w:rPr>
          <w:rFonts w:ascii="Arial" w:hAnsi="Arial" w:cs="Arial"/>
          <w:sz w:val="24"/>
          <w:szCs w:val="24"/>
        </w:rPr>
      </w:pPr>
      <w:r w:rsidRPr="00E4531B">
        <w:rPr>
          <w:rFonts w:ascii="Arial" w:hAnsi="Arial" w:cs="Arial"/>
          <w:b/>
          <w:sz w:val="24"/>
          <w:szCs w:val="24"/>
        </w:rPr>
        <w:lastRenderedPageBreak/>
        <w:t xml:space="preserve">Tabla </w:t>
      </w:r>
      <w:r>
        <w:rPr>
          <w:rFonts w:ascii="Arial" w:hAnsi="Arial" w:cs="Arial"/>
          <w:b/>
          <w:sz w:val="24"/>
          <w:szCs w:val="24"/>
        </w:rPr>
        <w:t>2 Material Suplementario</w:t>
      </w:r>
      <w:r w:rsidRPr="00E4531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Estudio multivariante considerando una nueva recidiva local tras la laringectomía total de rescate como la variable dependiente.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6"/>
        <w:gridCol w:w="1691"/>
        <w:gridCol w:w="2410"/>
        <w:gridCol w:w="1134"/>
      </w:tblGrid>
      <w:tr w:rsidR="00046DD2" w:rsidTr="00E8770C">
        <w:tc>
          <w:tcPr>
            <w:tcW w:w="4077" w:type="dxa"/>
            <w:gridSpan w:val="2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6DD2" w:rsidRPr="007F0074" w:rsidRDefault="00046DD2" w:rsidP="00E877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HR (IC 95%)</w:t>
            </w:r>
          </w:p>
        </w:tc>
        <w:tc>
          <w:tcPr>
            <w:tcW w:w="1134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</w:tr>
      <w:tr w:rsidR="00046DD2" w:rsidTr="00E8770C">
        <w:tc>
          <w:tcPr>
            <w:tcW w:w="2386" w:type="dxa"/>
            <w:vMerge w:val="restart"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738C5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inicial</w:t>
            </w:r>
          </w:p>
        </w:tc>
        <w:tc>
          <w:tcPr>
            <w:tcW w:w="1691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T1-2</w:t>
            </w:r>
          </w:p>
        </w:tc>
        <w:tc>
          <w:tcPr>
            <w:tcW w:w="2410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386" w:type="dxa"/>
            <w:vMerge/>
          </w:tcPr>
          <w:p w:rsidR="00046DD2" w:rsidRPr="000738C5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T3-4</w:t>
            </w:r>
          </w:p>
        </w:tc>
        <w:tc>
          <w:tcPr>
            <w:tcW w:w="2410" w:type="dxa"/>
          </w:tcPr>
          <w:p w:rsidR="00046DD2" w:rsidRPr="00245FBF" w:rsidRDefault="00046DD2" w:rsidP="00245FB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1.3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7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(0.62-3.0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2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134" w:type="dxa"/>
          </w:tcPr>
          <w:p w:rsidR="00046DD2" w:rsidRPr="00245FBF" w:rsidRDefault="00046DD2" w:rsidP="00245F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0.4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2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5</w:t>
            </w:r>
          </w:p>
        </w:tc>
      </w:tr>
      <w:tr w:rsidR="00046DD2" w:rsidTr="00E8770C">
        <w:tc>
          <w:tcPr>
            <w:tcW w:w="2386" w:type="dxa"/>
            <w:vMerge w:val="restart"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F0074">
              <w:rPr>
                <w:rFonts w:ascii="Arial" w:hAnsi="Arial" w:cs="Arial"/>
                <w:b/>
                <w:sz w:val="24"/>
                <w:szCs w:val="24"/>
              </w:rPr>
              <w:t>rpT</w:t>
            </w:r>
            <w:proofErr w:type="spellEnd"/>
          </w:p>
        </w:tc>
        <w:tc>
          <w:tcPr>
            <w:tcW w:w="1691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rpT2</w:t>
            </w:r>
          </w:p>
        </w:tc>
        <w:tc>
          <w:tcPr>
            <w:tcW w:w="2410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386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rpT3</w:t>
            </w:r>
          </w:p>
        </w:tc>
        <w:tc>
          <w:tcPr>
            <w:tcW w:w="2410" w:type="dxa"/>
          </w:tcPr>
          <w:p w:rsidR="00046DD2" w:rsidRPr="00245FBF" w:rsidRDefault="00046DD2" w:rsidP="00245FB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1.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40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(0.5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2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-3.7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5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134" w:type="dxa"/>
          </w:tcPr>
          <w:p w:rsidR="00046DD2" w:rsidRPr="00245FBF" w:rsidRDefault="00046DD2" w:rsidP="00245F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0.5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02</w:t>
            </w:r>
          </w:p>
        </w:tc>
      </w:tr>
      <w:tr w:rsidR="00046DD2" w:rsidTr="00E8770C">
        <w:tc>
          <w:tcPr>
            <w:tcW w:w="2386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rpT4</w:t>
            </w:r>
          </w:p>
        </w:tc>
        <w:tc>
          <w:tcPr>
            <w:tcW w:w="2410" w:type="dxa"/>
          </w:tcPr>
          <w:p w:rsidR="00046DD2" w:rsidRPr="00245FBF" w:rsidRDefault="00046DD2" w:rsidP="00245FB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1.9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8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(0.7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5-5.18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134" w:type="dxa"/>
          </w:tcPr>
          <w:p w:rsidR="00046DD2" w:rsidRPr="00245FBF" w:rsidRDefault="00046DD2" w:rsidP="00245F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0.1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63</w:t>
            </w:r>
          </w:p>
        </w:tc>
      </w:tr>
      <w:tr w:rsidR="00046DD2" w:rsidTr="00E8770C">
        <w:tc>
          <w:tcPr>
            <w:tcW w:w="2386" w:type="dxa"/>
            <w:vMerge w:val="restart"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0074">
              <w:rPr>
                <w:rFonts w:ascii="Arial" w:hAnsi="Arial" w:cs="Arial"/>
                <w:b/>
                <w:sz w:val="24"/>
                <w:szCs w:val="24"/>
              </w:rPr>
              <w:t xml:space="preserve">Márgenes </w:t>
            </w:r>
          </w:p>
        </w:tc>
        <w:tc>
          <w:tcPr>
            <w:tcW w:w="1691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Negativos</w:t>
            </w:r>
          </w:p>
        </w:tc>
        <w:tc>
          <w:tcPr>
            <w:tcW w:w="2410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386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Cercanos</w:t>
            </w:r>
          </w:p>
        </w:tc>
        <w:tc>
          <w:tcPr>
            <w:tcW w:w="2410" w:type="dxa"/>
          </w:tcPr>
          <w:p w:rsidR="00046DD2" w:rsidRPr="00245FBF" w:rsidRDefault="00046DD2" w:rsidP="00245FB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3.91 (0.84-18.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07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134" w:type="dxa"/>
          </w:tcPr>
          <w:p w:rsidR="00046DD2" w:rsidRPr="00245FBF" w:rsidRDefault="00046DD2" w:rsidP="00245F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0.08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1</w:t>
            </w:r>
          </w:p>
        </w:tc>
      </w:tr>
      <w:tr w:rsidR="00046DD2" w:rsidTr="00E8770C">
        <w:tc>
          <w:tcPr>
            <w:tcW w:w="2386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Positivos</w:t>
            </w:r>
          </w:p>
        </w:tc>
        <w:tc>
          <w:tcPr>
            <w:tcW w:w="2410" w:type="dxa"/>
          </w:tcPr>
          <w:p w:rsidR="00046DD2" w:rsidRPr="00245FBF" w:rsidRDefault="00046DD2" w:rsidP="00245FB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12.0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1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(4.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29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-33.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55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134" w:type="dxa"/>
          </w:tcPr>
          <w:p w:rsidR="00046DD2" w:rsidRPr="00245FBF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0.0001</w:t>
            </w:r>
          </w:p>
        </w:tc>
      </w:tr>
      <w:tr w:rsidR="00046DD2" w:rsidTr="00E8770C">
        <w:tc>
          <w:tcPr>
            <w:tcW w:w="2386" w:type="dxa"/>
            <w:vMerge w:val="restart"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0074">
              <w:rPr>
                <w:rFonts w:ascii="Arial" w:hAnsi="Arial" w:cs="Arial"/>
                <w:b/>
                <w:sz w:val="24"/>
                <w:szCs w:val="24"/>
              </w:rPr>
              <w:t>rpN</w:t>
            </w:r>
          </w:p>
        </w:tc>
        <w:tc>
          <w:tcPr>
            <w:tcW w:w="1691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rpN0</w:t>
            </w:r>
          </w:p>
        </w:tc>
        <w:tc>
          <w:tcPr>
            <w:tcW w:w="2410" w:type="dxa"/>
          </w:tcPr>
          <w:p w:rsidR="00046DD2" w:rsidRDefault="00046DD2" w:rsidP="00E877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DD2" w:rsidTr="00E8770C">
        <w:tc>
          <w:tcPr>
            <w:tcW w:w="2386" w:type="dxa"/>
            <w:vMerge/>
          </w:tcPr>
          <w:p w:rsidR="00046DD2" w:rsidRPr="007F0074" w:rsidRDefault="00046DD2" w:rsidP="00E8770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046DD2" w:rsidRDefault="00046DD2" w:rsidP="00E877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rpN+</w:t>
            </w:r>
          </w:p>
        </w:tc>
        <w:tc>
          <w:tcPr>
            <w:tcW w:w="2410" w:type="dxa"/>
          </w:tcPr>
          <w:p w:rsidR="00046DD2" w:rsidRPr="00245FBF" w:rsidRDefault="00245FBF" w:rsidP="00245FB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2.50 (1.03</w:t>
            </w:r>
            <w:r w:rsidR="00046DD2" w:rsidRPr="00245FBF">
              <w:rPr>
                <w:rFonts w:ascii="Arial" w:hAnsi="Arial" w:cs="Arial"/>
                <w:sz w:val="24"/>
                <w:szCs w:val="24"/>
                <w:highlight w:val="yellow"/>
              </w:rPr>
              <w:t>-6.</w:t>
            </w: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06</w:t>
            </w:r>
            <w:r w:rsidR="00046DD2" w:rsidRPr="00245FBF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134" w:type="dxa"/>
          </w:tcPr>
          <w:p w:rsidR="00046DD2" w:rsidRPr="00245FBF" w:rsidRDefault="00046DD2" w:rsidP="00245FB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5FBF">
              <w:rPr>
                <w:rFonts w:ascii="Arial" w:hAnsi="Arial" w:cs="Arial"/>
                <w:sz w:val="24"/>
                <w:szCs w:val="24"/>
                <w:highlight w:val="yellow"/>
              </w:rPr>
              <w:t>0.0</w:t>
            </w:r>
            <w:r w:rsidR="00245FBF" w:rsidRPr="00245FBF">
              <w:rPr>
                <w:rFonts w:ascii="Arial" w:hAnsi="Arial" w:cs="Arial"/>
                <w:sz w:val="24"/>
                <w:szCs w:val="24"/>
                <w:highlight w:val="yellow"/>
              </w:rPr>
              <w:t>42</w:t>
            </w:r>
          </w:p>
        </w:tc>
      </w:tr>
    </w:tbl>
    <w:p w:rsidR="00046DD2" w:rsidRDefault="00046DD2" w:rsidP="00046DD2">
      <w:pPr>
        <w:spacing w:line="360" w:lineRule="auto"/>
      </w:pPr>
      <w:bookmarkStart w:id="0" w:name="_GoBack"/>
      <w:bookmarkEnd w:id="0"/>
    </w:p>
    <w:p w:rsidR="00046DD2" w:rsidRDefault="00046DD2" w:rsidP="00046DD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940A4" w:rsidRDefault="000940A4">
      <w:r>
        <w:br w:type="page"/>
      </w:r>
    </w:p>
    <w:p w:rsidR="000940A4" w:rsidRDefault="000940A4" w:rsidP="000940A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75537">
        <w:rPr>
          <w:rFonts w:ascii="Arial" w:hAnsi="Arial" w:cs="Arial"/>
          <w:b/>
          <w:sz w:val="24"/>
          <w:szCs w:val="24"/>
        </w:rPr>
        <w:lastRenderedPageBreak/>
        <w:t>Fig 1 Material Suplementario</w:t>
      </w:r>
      <w:r>
        <w:rPr>
          <w:rFonts w:ascii="Arial" w:hAnsi="Arial" w:cs="Arial"/>
          <w:sz w:val="24"/>
          <w:szCs w:val="24"/>
        </w:rPr>
        <w:t xml:space="preserve">. Supervivencia específica tras la laringectomía total de rescate en función de la década en la que se llevó a cabo la cirugía. </w:t>
      </w:r>
    </w:p>
    <w:p w:rsidR="001C65C1" w:rsidRDefault="000940A4">
      <w:r>
        <w:rPr>
          <w:noProof/>
          <w:lang w:val="ca-ES" w:eastAsia="ca-ES"/>
        </w:rPr>
        <w:drawing>
          <wp:inline distT="0" distB="0" distL="0" distR="0" wp14:anchorId="1EC8B755" wp14:editId="152E0D60">
            <wp:extent cx="5400040" cy="33547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 1 Suppl..t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" t="18110" r="13217" b="14393"/>
                    <a:stretch/>
                  </pic:blipFill>
                  <pic:spPr bwMode="auto">
                    <a:xfrm>
                      <a:off x="0" y="0"/>
                      <a:ext cx="5400040" cy="3354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6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75956"/>
    <w:multiLevelType w:val="multilevel"/>
    <w:tmpl w:val="1B04E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D2"/>
    <w:rsid w:val="00046DD2"/>
    <w:rsid w:val="000940A4"/>
    <w:rsid w:val="001C65C1"/>
    <w:rsid w:val="00245FBF"/>
    <w:rsid w:val="00F5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71C87-6B8F-451D-8F40-474CA77A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D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6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46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</dc:creator>
  <cp:keywords/>
  <dc:description/>
  <cp:lastModifiedBy>Xavi</cp:lastModifiedBy>
  <cp:revision>4</cp:revision>
  <dcterms:created xsi:type="dcterms:W3CDTF">2018-11-11T07:33:00Z</dcterms:created>
  <dcterms:modified xsi:type="dcterms:W3CDTF">2018-12-13T20:06:00Z</dcterms:modified>
</cp:coreProperties>
</file>