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54FC" w:rsidRDefault="001A54FC" w:rsidP="001A54FC">
      <w:pPr>
        <w:spacing w:line="480" w:lineRule="auto"/>
        <w:jc w:val="both"/>
        <w:rPr>
          <w:rFonts w:ascii="Arial" w:hAnsi="Arial" w:cs="Arial"/>
          <w:b/>
          <w:noProof/>
          <w:sz w:val="24"/>
          <w:szCs w:val="24"/>
          <w:lang w:val="ca-ES" w:eastAsia="ca-ES"/>
        </w:rPr>
      </w:pPr>
      <w:r w:rsidRPr="001A54FC">
        <w:rPr>
          <w:rFonts w:ascii="Arial" w:hAnsi="Arial" w:cs="Arial"/>
          <w:b/>
          <w:sz w:val="24"/>
          <w:szCs w:val="24"/>
        </w:rPr>
        <w:t xml:space="preserve">Fig </w:t>
      </w:r>
      <w:proofErr w:type="spellStart"/>
      <w:r w:rsidRPr="001A54FC">
        <w:rPr>
          <w:rFonts w:ascii="Arial" w:hAnsi="Arial" w:cs="Arial"/>
          <w:b/>
          <w:sz w:val="24"/>
          <w:szCs w:val="24"/>
        </w:rPr>
        <w:t>Supl</w:t>
      </w:r>
      <w:proofErr w:type="spellEnd"/>
      <w:r w:rsidRPr="001A54FC">
        <w:rPr>
          <w:rFonts w:ascii="Arial" w:hAnsi="Arial" w:cs="Arial"/>
          <w:b/>
          <w:sz w:val="24"/>
          <w:szCs w:val="24"/>
        </w:rPr>
        <w:t>. 1.</w:t>
      </w:r>
      <w:r>
        <w:rPr>
          <w:rFonts w:ascii="Arial" w:hAnsi="Arial" w:cs="Arial"/>
          <w:sz w:val="24"/>
          <w:szCs w:val="24"/>
        </w:rPr>
        <w:t xml:space="preserve"> Árbol de clasificación obtenido con el </w:t>
      </w:r>
      <w:r w:rsidR="00D01017">
        <w:rPr>
          <w:rFonts w:ascii="Arial" w:hAnsi="Arial" w:cs="Arial"/>
          <w:sz w:val="24"/>
          <w:szCs w:val="24"/>
        </w:rPr>
        <w:t>análisis de partición recursiva</w:t>
      </w:r>
      <w:r>
        <w:rPr>
          <w:rFonts w:ascii="Arial" w:hAnsi="Arial" w:cs="Arial"/>
          <w:sz w:val="24"/>
          <w:szCs w:val="24"/>
        </w:rPr>
        <w:t xml:space="preserve"> en la cohorte de pacientes utilizada en el desarrollo del modelo considerando la supervivencia específica como variable dependiente.</w:t>
      </w:r>
      <w:r w:rsidRPr="001A54FC">
        <w:rPr>
          <w:rFonts w:ascii="Arial" w:hAnsi="Arial" w:cs="Arial"/>
          <w:b/>
          <w:noProof/>
          <w:sz w:val="24"/>
          <w:szCs w:val="24"/>
          <w:lang w:val="ca-ES" w:eastAsia="ca-ES"/>
        </w:rPr>
        <w:t xml:space="preserve"> </w:t>
      </w:r>
    </w:p>
    <w:p w:rsidR="001A54FC" w:rsidRDefault="00D91622" w:rsidP="00D01017">
      <w:pPr>
        <w:spacing w:line="48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val="ca-ES" w:eastAsia="ca-ES"/>
        </w:rPr>
        <w:drawing>
          <wp:inline distT="0" distB="0" distL="0" distR="0">
            <wp:extent cx="7356702" cy="2400617"/>
            <wp:effectExtent l="1588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upl Fig 1 corregida 16.2.2019.tif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1994"/>
                    <a:stretch/>
                  </pic:blipFill>
                  <pic:spPr bwMode="auto">
                    <a:xfrm rot="16200000">
                      <a:off x="0" y="0"/>
                      <a:ext cx="7385212" cy="24099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1A54FC">
        <w:rPr>
          <w:rFonts w:ascii="Arial" w:hAnsi="Arial" w:cs="Arial"/>
          <w:b/>
          <w:sz w:val="24"/>
          <w:szCs w:val="24"/>
        </w:rPr>
        <w:br w:type="page"/>
      </w:r>
    </w:p>
    <w:p w:rsidR="006B7936" w:rsidRDefault="006B7936" w:rsidP="006B7936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1A54FC">
        <w:rPr>
          <w:rFonts w:ascii="Arial" w:hAnsi="Arial" w:cs="Arial"/>
          <w:b/>
          <w:sz w:val="24"/>
          <w:szCs w:val="24"/>
        </w:rPr>
        <w:lastRenderedPageBreak/>
        <w:t xml:space="preserve">Fig </w:t>
      </w:r>
      <w:proofErr w:type="spellStart"/>
      <w:r w:rsidRPr="001A54FC">
        <w:rPr>
          <w:rFonts w:ascii="Arial" w:hAnsi="Arial" w:cs="Arial"/>
          <w:b/>
          <w:sz w:val="24"/>
          <w:szCs w:val="24"/>
        </w:rPr>
        <w:t>Supl</w:t>
      </w:r>
      <w:proofErr w:type="spellEnd"/>
      <w:r w:rsidRPr="001A54FC">
        <w:rPr>
          <w:rFonts w:ascii="Arial" w:hAnsi="Arial" w:cs="Arial"/>
          <w:b/>
          <w:sz w:val="24"/>
          <w:szCs w:val="24"/>
        </w:rPr>
        <w:t>. 2.</w:t>
      </w:r>
      <w:r>
        <w:rPr>
          <w:rFonts w:ascii="Arial" w:hAnsi="Arial" w:cs="Arial"/>
          <w:sz w:val="24"/>
          <w:szCs w:val="24"/>
        </w:rPr>
        <w:t xml:space="preserve"> Árbol de clasificación obtenido con el </w:t>
      </w:r>
      <w:r w:rsidR="00D01017">
        <w:rPr>
          <w:rFonts w:ascii="Arial" w:hAnsi="Arial" w:cs="Arial"/>
          <w:sz w:val="24"/>
          <w:szCs w:val="24"/>
        </w:rPr>
        <w:t>análisis de partición recursiva</w:t>
      </w:r>
      <w:r>
        <w:rPr>
          <w:rFonts w:ascii="Arial" w:hAnsi="Arial" w:cs="Arial"/>
          <w:sz w:val="24"/>
          <w:szCs w:val="24"/>
        </w:rPr>
        <w:t xml:space="preserve"> en la cohorte de pacientes utilizada en el desarrollo del modelo considerando el control local de la enfermedad como variable dependiente.</w:t>
      </w:r>
    </w:p>
    <w:p w:rsidR="00D01017" w:rsidRDefault="00D91622" w:rsidP="00D01017">
      <w:pPr>
        <w:spacing w:line="480" w:lineRule="auto"/>
        <w:jc w:val="center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noProof/>
          <w:sz w:val="24"/>
          <w:szCs w:val="24"/>
          <w:lang w:val="ca-ES" w:eastAsia="ca-ES"/>
        </w:rPr>
        <w:drawing>
          <wp:inline distT="0" distB="0" distL="0" distR="0">
            <wp:extent cx="7210425" cy="4056288"/>
            <wp:effectExtent l="0" t="3810" r="5715" b="571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upl Fig 2 corregida 16.2.2019.ti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217721" cy="40603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D0101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936"/>
    <w:rsid w:val="001A54FC"/>
    <w:rsid w:val="001C65C1"/>
    <w:rsid w:val="006B7936"/>
    <w:rsid w:val="00D01017"/>
    <w:rsid w:val="00D9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97515E-FE2A-4836-B7E4-309236D9B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7936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tif"/><Relationship Id="rId4" Type="http://schemas.openxmlformats.org/officeDocument/2006/relationships/image" Target="media/image1.t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Xavi</dc:creator>
  <cp:keywords/>
  <dc:description/>
  <cp:lastModifiedBy>Xavi</cp:lastModifiedBy>
  <cp:revision>2</cp:revision>
  <dcterms:created xsi:type="dcterms:W3CDTF">2019-02-18T18:25:00Z</dcterms:created>
  <dcterms:modified xsi:type="dcterms:W3CDTF">2019-02-18T18:25:00Z</dcterms:modified>
</cp:coreProperties>
</file>