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75" w:rsidRP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 w:rsidRPr="00034975">
        <w:rPr>
          <w:rFonts w:ascii="Times New Roman" w:hAnsi="Times New Roman" w:cs="Times New Roman"/>
          <w:lang w:val="en-US"/>
        </w:rPr>
        <w:t>A</w:t>
      </w:r>
      <w:bookmarkStart w:id="0" w:name="_GoBack"/>
      <w:bookmarkEnd w:id="0"/>
      <w:r w:rsidRPr="00034975">
        <w:rPr>
          <w:rFonts w:ascii="Times New Roman" w:hAnsi="Times New Roman" w:cs="Times New Roman"/>
          <w:lang w:val="en-US"/>
        </w:rPr>
        <w:t>NEXO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AMDF: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A</w:t>
      </w:r>
      <w:r>
        <w:rPr>
          <w:rFonts w:ascii="Times New Roman" w:hAnsi="Times New Roman" w:cs="Times New Roman"/>
          <w:i/>
          <w:iCs/>
          <w:shd w:val="clear" w:color="auto" w:fill="FFFFFF"/>
        </w:rPr>
        <w:t>rithmetic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Mean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Desirability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Functions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proofErr w:type="spellStart"/>
      <w:r>
        <w:rPr>
          <w:rFonts w:ascii="Times New Roman" w:hAnsi="Times New Roman" w:cs="Times New Roman"/>
          <w:lang w:val="pt-BR"/>
        </w:rPr>
        <w:t>APs</w:t>
      </w:r>
      <w:proofErr w:type="spellEnd"/>
      <w:r>
        <w:rPr>
          <w:rFonts w:ascii="Times New Roman" w:hAnsi="Times New Roman" w:cs="Times New Roman"/>
          <w:lang w:val="pt-BR"/>
        </w:rPr>
        <w:t xml:space="preserve">: </w:t>
      </w:r>
      <w:proofErr w:type="spellStart"/>
      <w:r>
        <w:rPr>
          <w:rFonts w:ascii="Times New Roman" w:hAnsi="Times New Roman" w:cs="Times New Roman"/>
          <w:lang w:val="pt-BR"/>
        </w:rPr>
        <w:t>Artritis</w:t>
      </w:r>
      <w:proofErr w:type="spellEnd"/>
      <w:r>
        <w:rPr>
          <w:rFonts w:ascii="Times New Roman" w:hAnsi="Times New Roman" w:cs="Times New Roman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lang w:val="pt-BR"/>
        </w:rPr>
        <w:t>Psoriásica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AR: </w:t>
      </w:r>
      <w:proofErr w:type="spellStart"/>
      <w:r>
        <w:rPr>
          <w:rFonts w:ascii="Times New Roman" w:hAnsi="Times New Roman" w:cs="Times New Roman"/>
          <w:lang w:val="pt-BR"/>
        </w:rPr>
        <w:t>Artritis</w:t>
      </w:r>
      <w:proofErr w:type="spellEnd"/>
      <w:r>
        <w:rPr>
          <w:rFonts w:ascii="Times New Roman" w:hAnsi="Times New Roman" w:cs="Times New Roman"/>
          <w:lang w:val="pt-BR"/>
        </w:rPr>
        <w:t xml:space="preserve"> Reumatoide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BASDAI: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Bath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AS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Disease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Activity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Index</w:t>
      </w:r>
      <w:proofErr w:type="spellEnd"/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BASFI: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Bath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AS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Functional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Index</w:t>
      </w:r>
      <w:proofErr w:type="spellEnd"/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BASRI: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Bath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Ankylosing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Spondylitis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Radiology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Index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BNP: </w:t>
      </w:r>
      <w:r>
        <w:rPr>
          <w:rFonts w:ascii="Times New Roman" w:hAnsi="Times New Roman" w:cs="Times New Roman"/>
          <w:shd w:val="clear" w:color="auto" w:fill="FFFFFF"/>
        </w:rPr>
        <w:t>B-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type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Natriuretic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Peptide</w:t>
      </w:r>
      <w:proofErr w:type="spellEnd"/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COMP: </w:t>
      </w:r>
      <w:proofErr w:type="spellStart"/>
      <w:r>
        <w:rPr>
          <w:rStyle w:val="highlight"/>
          <w:rFonts w:ascii="Times New Roman" w:hAnsi="Times New Roman" w:cs="Times New Roman"/>
          <w:i/>
          <w:iCs/>
        </w:rPr>
        <w:t>Cartilage</w:t>
      </w:r>
      <w:proofErr w:type="spellEnd"/>
      <w:r>
        <w:rPr>
          <w:rStyle w:val="highlight"/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i/>
          <w:iCs/>
        </w:rPr>
        <w:t>Oligomeric</w:t>
      </w:r>
      <w:proofErr w:type="spellEnd"/>
      <w:r>
        <w:rPr>
          <w:rStyle w:val="highlight"/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i/>
          <w:iCs/>
        </w:rPr>
        <w:t>Matrix</w:t>
      </w:r>
      <w:proofErr w:type="spellEnd"/>
      <w:r>
        <w:rPr>
          <w:rStyle w:val="highlight"/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i/>
          <w:iCs/>
        </w:rPr>
        <w:t>Protein</w:t>
      </w:r>
      <w:proofErr w:type="spellEnd"/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color w:val="000000"/>
          <w:sz w:val="24"/>
          <w:szCs w:val="24"/>
          <w:lang w:val="en-US"/>
        </w:rPr>
      </w:pPr>
      <w:r>
        <w:rPr>
          <w:rFonts w:eastAsia="MS Mincho"/>
          <w:b w:val="0"/>
          <w:bCs w:val="0"/>
          <w:sz w:val="24"/>
          <w:szCs w:val="24"/>
          <w:lang w:val="en-US"/>
        </w:rPr>
        <w:t xml:space="preserve">CPDAI: </w:t>
      </w:r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>Composite Psoriatic Disease Activity Index</w:t>
      </w:r>
    </w:p>
    <w:p w:rsidR="00034975" w:rsidRDefault="00034975" w:rsidP="00034975">
      <w:pPr>
        <w:pStyle w:val="Default"/>
        <w:spacing w:line="480" w:lineRule="auto"/>
        <w:rPr>
          <w:rFonts w:ascii="Times New Roman" w:eastAsia="MS Mincho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DAS: </w:t>
      </w:r>
      <w:r>
        <w:rPr>
          <w:rFonts w:ascii="Times New Roman" w:hAnsi="Times New Roman" w:cs="Times New Roman"/>
          <w:i/>
          <w:iCs/>
          <w:lang w:val="en-US"/>
        </w:rPr>
        <w:t>Disease Activity Score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lang w:val="en-US"/>
        </w:rPr>
        <w:t xml:space="preserve">DLQI: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Dermatology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Life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Quality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Index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EARP: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Early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Arthritis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for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Psoriatic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Patients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hd w:val="clear" w:color="auto" w:fill="FFFFFF"/>
        </w:rPr>
        <w:t xml:space="preserve">EQ5D: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EuroQoL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5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Dimension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GWAS: </w:t>
      </w:r>
      <w:r>
        <w:rPr>
          <w:rFonts w:ascii="Times New Roman" w:hAnsi="Times New Roman" w:cs="Times New Roman"/>
          <w:i/>
          <w:iCs/>
          <w:lang w:val="en-US"/>
        </w:rPr>
        <w:t>Genome Wide Assay Scan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FAME: Fármaco Modificador de la Enfermedad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FR: Factor </w:t>
      </w:r>
      <w:proofErr w:type="spellStart"/>
      <w:r>
        <w:rPr>
          <w:rFonts w:ascii="Times New Roman" w:hAnsi="Times New Roman"/>
          <w:lang w:val="en-US"/>
        </w:rPr>
        <w:t>Reumatoide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HAQ</w:t>
      </w:r>
      <w:r>
        <w:rPr>
          <w:rFonts w:ascii="Times New Roman" w:hAnsi="Times New Roman"/>
          <w:i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Health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Assessment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Questionnaire</w:t>
      </w:r>
      <w:proofErr w:type="spellEnd"/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IMC: Índice de Masa Corporal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JAK: Janus </w:t>
      </w:r>
      <w:proofErr w:type="spellStart"/>
      <w:r>
        <w:rPr>
          <w:rFonts w:ascii="Times New Roman" w:hAnsi="Times New Roman" w:cs="Times New Roman"/>
          <w:lang w:val="pt-BR"/>
        </w:rPr>
        <w:t>Quinasa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LEI: </w:t>
      </w:r>
      <w:r>
        <w:rPr>
          <w:rFonts w:ascii="Times New Roman" w:hAnsi="Times New Roman" w:cs="Times New Roman"/>
          <w:i/>
          <w:iCs/>
          <w:lang w:val="pt-BR"/>
        </w:rPr>
        <w:t xml:space="preserve">Leeds </w:t>
      </w:r>
      <w:proofErr w:type="spellStart"/>
      <w:r>
        <w:rPr>
          <w:rFonts w:ascii="Times New Roman" w:hAnsi="Times New Roman" w:cs="Times New Roman"/>
          <w:i/>
          <w:iCs/>
          <w:lang w:val="pt-BR"/>
        </w:rPr>
        <w:t>Enthesitis</w:t>
      </w:r>
      <w:proofErr w:type="spellEnd"/>
      <w:r>
        <w:rPr>
          <w:rFonts w:ascii="Times New Roman" w:hAnsi="Times New Roman" w:cs="Times New Roman"/>
          <w:i/>
          <w:iCs/>
          <w:lang w:val="pt-BR"/>
        </w:rPr>
        <w:t xml:space="preserve"> Index</w:t>
      </w:r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color w:val="000000"/>
          <w:sz w:val="24"/>
          <w:szCs w:val="24"/>
          <w:lang w:val="en-GB"/>
        </w:rPr>
      </w:pPr>
      <w:r>
        <w:rPr>
          <w:rFonts w:eastAsia="MS Mincho"/>
          <w:b w:val="0"/>
          <w:bCs w:val="0"/>
          <w:sz w:val="24"/>
          <w:szCs w:val="24"/>
          <w:lang w:val="en-GB"/>
        </w:rPr>
        <w:t xml:space="preserve">MASES: </w:t>
      </w:r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GB"/>
        </w:rPr>
        <w:t xml:space="preserve">Maastricht </w:t>
      </w:r>
      <w:proofErr w:type="spellStart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GB"/>
        </w:rPr>
        <w:t>Ankylosing</w:t>
      </w:r>
      <w:proofErr w:type="spellEnd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GB"/>
        </w:rPr>
        <w:t xml:space="preserve"> Spondylitis </w:t>
      </w:r>
      <w:proofErr w:type="spellStart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GB"/>
        </w:rPr>
        <w:t>Enthesis</w:t>
      </w:r>
      <w:proofErr w:type="spellEnd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GB"/>
        </w:rPr>
        <w:t xml:space="preserve"> Score</w:t>
      </w:r>
    </w:p>
    <w:p w:rsidR="00034975" w:rsidRDefault="00034975" w:rsidP="00034975">
      <w:pPr>
        <w:pStyle w:val="Default"/>
        <w:spacing w:line="480" w:lineRule="auto"/>
        <w:rPr>
          <w:rFonts w:ascii="Times New Roman" w:eastAsia="MS Mincho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MDA: </w:t>
      </w:r>
      <w:proofErr w:type="spellStart"/>
      <w:r>
        <w:rPr>
          <w:rFonts w:ascii="Times New Roman" w:hAnsi="Times New Roman" w:cs="Times New Roman"/>
          <w:i/>
          <w:iCs/>
          <w:lang w:val="pt-BR"/>
        </w:rPr>
        <w:t>Minimal</w:t>
      </w:r>
      <w:proofErr w:type="spellEnd"/>
      <w:r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pt-BR"/>
        </w:rPr>
        <w:t>Disease</w:t>
      </w:r>
      <w:proofErr w:type="spellEnd"/>
      <w:r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pt-BR"/>
        </w:rPr>
        <w:t>Activity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MTX: </w:t>
      </w:r>
      <w:proofErr w:type="spellStart"/>
      <w:r>
        <w:rPr>
          <w:rFonts w:ascii="Times New Roman" w:hAnsi="Times New Roman" w:cs="Times New Roman"/>
          <w:lang w:val="pt-BR"/>
        </w:rPr>
        <w:t>Metotrexato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NAPSI: </w:t>
      </w:r>
      <w:r>
        <w:rPr>
          <w:rFonts w:ascii="Times New Roman" w:hAnsi="Times New Roman" w:cs="Times New Roman"/>
          <w:i/>
          <w:iCs/>
          <w:lang w:val="en-GB"/>
        </w:rPr>
        <w:t>Nail Psoriasis Severity Index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NF-</w:t>
      </w:r>
      <w:r>
        <w:rPr>
          <w:rFonts w:ascii="Times New Roman" w:hAnsi="Times New Roman" w:cs="Times New Roman"/>
          <w:lang w:val="es-ES_tradnl"/>
        </w:rPr>
        <w:t>κ</w:t>
      </w:r>
      <w:r>
        <w:rPr>
          <w:rFonts w:ascii="Times New Roman" w:hAnsi="Times New Roman" w:cs="Times New Roman"/>
          <w:lang w:val="pt-BR"/>
        </w:rPr>
        <w:t xml:space="preserve">B: </w:t>
      </w:r>
      <w:proofErr w:type="spellStart"/>
      <w:r>
        <w:rPr>
          <w:rFonts w:ascii="Times New Roman" w:hAnsi="Times New Roman" w:cs="Times New Roman"/>
          <w:lang w:val="pt-BR"/>
        </w:rPr>
        <w:t>Factor</w:t>
      </w:r>
      <w:proofErr w:type="spellEnd"/>
      <w:r>
        <w:rPr>
          <w:rFonts w:ascii="Times New Roman" w:hAnsi="Times New Roman" w:cs="Times New Roman"/>
          <w:lang w:val="pt-BR"/>
        </w:rPr>
        <w:t xml:space="preserve"> Nuclear- </w:t>
      </w:r>
      <w:r>
        <w:rPr>
          <w:rFonts w:ascii="Times New Roman" w:hAnsi="Times New Roman" w:cs="Times New Roman"/>
          <w:lang w:val="es-ES_tradnl"/>
        </w:rPr>
        <w:t>κ</w:t>
      </w:r>
      <w:r>
        <w:rPr>
          <w:rFonts w:ascii="Times New Roman" w:hAnsi="Times New Roman" w:cs="Times New Roman"/>
          <w:lang w:val="pt-BR"/>
        </w:rPr>
        <w:t xml:space="preserve">B 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OC: </w:t>
      </w:r>
      <w:proofErr w:type="spellStart"/>
      <w:r>
        <w:rPr>
          <w:rFonts w:ascii="Times New Roman" w:hAnsi="Times New Roman" w:cs="Times New Roman"/>
          <w:lang w:val="pt-BR"/>
        </w:rPr>
        <w:t>Osteoclasto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OPG: </w:t>
      </w:r>
      <w:proofErr w:type="spellStart"/>
      <w:r>
        <w:rPr>
          <w:rFonts w:ascii="Times New Roman" w:hAnsi="Times New Roman" w:cs="Times New Roman"/>
          <w:lang w:val="pt-BR"/>
        </w:rPr>
        <w:t>Osteoprotegerina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PASDAS</w:t>
      </w:r>
      <w:r>
        <w:rPr>
          <w:rFonts w:ascii="Times New Roman" w:hAnsi="Times New Roman" w:cs="Times New Roman"/>
          <w:i/>
          <w:iCs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Psoriatic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Arthritis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Disease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Activity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Score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PASE: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Psoriatic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Arthritis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Screening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Evaluation</w:t>
      </w:r>
      <w:proofErr w:type="spellEnd"/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</w:pPr>
      <w:r>
        <w:rPr>
          <w:rFonts w:eastAsia="MS Mincho"/>
          <w:b w:val="0"/>
          <w:bCs w:val="0"/>
          <w:sz w:val="24"/>
          <w:szCs w:val="24"/>
          <w:lang w:val="en-US"/>
        </w:rPr>
        <w:t xml:space="preserve">PASI: </w:t>
      </w:r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>Psoriasis Area and Severity Index</w:t>
      </w:r>
    </w:p>
    <w:p w:rsidR="00034975" w:rsidRDefault="00034975" w:rsidP="00034975">
      <w:pPr>
        <w:pStyle w:val="Default"/>
        <w:spacing w:line="480" w:lineRule="auto"/>
        <w:rPr>
          <w:rFonts w:ascii="Times New Roman" w:eastAsia="MS Mincho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PASRI: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Psoriatic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Arthritis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Spondylitis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Radiology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Index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PCR: </w:t>
      </w:r>
      <w:proofErr w:type="spellStart"/>
      <w:r>
        <w:rPr>
          <w:rFonts w:ascii="Times New Roman" w:hAnsi="Times New Roman" w:cs="Times New Roman"/>
          <w:lang w:val="en-GB"/>
        </w:rPr>
        <w:t>Proteina</w:t>
      </w:r>
      <w:proofErr w:type="spellEnd"/>
      <w:r>
        <w:rPr>
          <w:rFonts w:ascii="Times New Roman" w:hAnsi="Times New Roman" w:cs="Times New Roman"/>
          <w:lang w:val="en-GB"/>
        </w:rPr>
        <w:t xml:space="preserve"> C </w:t>
      </w:r>
      <w:proofErr w:type="spellStart"/>
      <w:r>
        <w:rPr>
          <w:rFonts w:ascii="Times New Roman" w:hAnsi="Times New Roman" w:cs="Times New Roman"/>
          <w:lang w:val="en-GB"/>
        </w:rPr>
        <w:t>Reactiva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val="en-US"/>
        </w:rPr>
        <w:t xml:space="preserve">PEST: </w:t>
      </w:r>
      <w:r>
        <w:rPr>
          <w:rStyle w:val="highlight"/>
          <w:rFonts w:ascii="Times New Roman" w:hAnsi="Times New Roman" w:cs="Times New Roman"/>
          <w:i/>
          <w:iCs/>
          <w:shd w:val="clear" w:color="auto" w:fill="FFFFFF"/>
        </w:rPr>
        <w:t>Psoriasis</w:t>
      </w:r>
      <w:r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Epidemiology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Screening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Tool</w:t>
      </w:r>
      <w:proofErr w:type="spellEnd"/>
      <w:r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PGA: </w:t>
      </w:r>
      <w:r>
        <w:rPr>
          <w:rFonts w:ascii="Times New Roman" w:hAnsi="Times New Roman" w:cs="Times New Roman"/>
          <w:i/>
          <w:iCs/>
          <w:lang w:val="en-US"/>
        </w:rPr>
        <w:t>Physician Global Assessment</w:t>
      </w:r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color w:val="000000"/>
          <w:sz w:val="24"/>
          <w:szCs w:val="24"/>
          <w:lang w:val="en-US"/>
        </w:rPr>
      </w:pPr>
      <w:proofErr w:type="spellStart"/>
      <w:r>
        <w:rPr>
          <w:rFonts w:eastAsia="MS Mincho"/>
          <w:b w:val="0"/>
          <w:bCs w:val="0"/>
          <w:sz w:val="24"/>
          <w:szCs w:val="24"/>
          <w:lang w:val="en-US"/>
        </w:rPr>
        <w:t>PsACR</w:t>
      </w:r>
      <w:proofErr w:type="spellEnd"/>
      <w:r>
        <w:rPr>
          <w:rFonts w:eastAsia="MS Mincho"/>
          <w:b w:val="0"/>
          <w:bCs w:val="0"/>
          <w:sz w:val="24"/>
          <w:szCs w:val="24"/>
          <w:lang w:val="en-US"/>
        </w:rPr>
        <w:t xml:space="preserve">: </w:t>
      </w:r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>Psoriatic Arthritis Response Criteria</w:t>
      </w:r>
      <w:r>
        <w:rPr>
          <w:rStyle w:val="apple-converted-space"/>
          <w:rFonts w:eastAsia="MS Mincho"/>
          <w:b w:val="0"/>
          <w:bCs w:val="0"/>
          <w:color w:val="000000"/>
          <w:sz w:val="24"/>
          <w:szCs w:val="24"/>
          <w:lang w:val="en-US"/>
        </w:rPr>
        <w:t> </w:t>
      </w:r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color w:val="000000"/>
          <w:sz w:val="24"/>
          <w:szCs w:val="24"/>
          <w:lang w:val="en-US"/>
        </w:rPr>
      </w:pPr>
      <w:proofErr w:type="spellStart"/>
      <w:r>
        <w:rPr>
          <w:rFonts w:eastAsia="MS Mincho"/>
          <w:b w:val="0"/>
          <w:bCs w:val="0"/>
          <w:sz w:val="24"/>
          <w:szCs w:val="24"/>
          <w:lang w:val="en-US"/>
        </w:rPr>
        <w:t>PsAJAI</w:t>
      </w:r>
      <w:proofErr w:type="spellEnd"/>
      <w:r>
        <w:rPr>
          <w:rFonts w:eastAsia="MS Mincho"/>
          <w:b w:val="0"/>
          <w:bCs w:val="0"/>
          <w:sz w:val="24"/>
          <w:szCs w:val="24"/>
          <w:lang w:val="en-US"/>
        </w:rPr>
        <w:t xml:space="preserve">: </w:t>
      </w:r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>Psoriatic Arthritis Joint Activity Index</w:t>
      </w:r>
    </w:p>
    <w:p w:rsidR="00034975" w:rsidRDefault="00034975" w:rsidP="00034975">
      <w:pPr>
        <w:pStyle w:val="Default"/>
        <w:spacing w:line="480" w:lineRule="auto"/>
        <w:rPr>
          <w:rFonts w:ascii="Times New Roman" w:eastAsia="MS Mincho" w:hAnsi="Times New Roman" w:cs="Times New Roman"/>
          <w:i/>
          <w:iCs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PsAQol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Psoriatic Arthritis Quality of Life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RANKL: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Receptor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Activator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of Nuclear Factor-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κB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Ligand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RMN: </w:t>
      </w:r>
      <w:proofErr w:type="spellStart"/>
      <w:r>
        <w:rPr>
          <w:rFonts w:ascii="Times New Roman" w:hAnsi="Times New Roman" w:cs="Times New Roman"/>
          <w:lang w:val="en-GB"/>
        </w:rPr>
        <w:t>Resonancia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Magnética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Nuclea</w:t>
      </w:r>
      <w:proofErr w:type="spellEnd"/>
    </w:p>
    <w:p w:rsidR="00034975" w:rsidRDefault="00034975" w:rsidP="00034975">
      <w:pPr>
        <w:pStyle w:val="Ttulo1"/>
        <w:shd w:val="clear" w:color="auto" w:fill="FFFFFF"/>
        <w:spacing w:before="90" w:beforeAutospacing="0" w:after="90" w:afterAutospacing="0" w:line="480" w:lineRule="auto"/>
        <w:rPr>
          <w:rFonts w:eastAsia="MS Mincho"/>
          <w:b w:val="0"/>
          <w:bCs w:val="0"/>
          <w:color w:val="000000"/>
          <w:sz w:val="24"/>
          <w:szCs w:val="24"/>
          <w:lang w:val="en-US"/>
        </w:rPr>
      </w:pPr>
      <w:r>
        <w:rPr>
          <w:rFonts w:eastAsia="MS Mincho"/>
          <w:b w:val="0"/>
          <w:bCs w:val="0"/>
          <w:sz w:val="24"/>
          <w:szCs w:val="24"/>
          <w:lang w:val="en-US"/>
        </w:rPr>
        <w:t xml:space="preserve">SPARCC: </w:t>
      </w:r>
      <w:proofErr w:type="spellStart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>Spondyloarthritis</w:t>
      </w:r>
      <w:proofErr w:type="spellEnd"/>
      <w:r>
        <w:rPr>
          <w:rFonts w:eastAsia="MS Mincho"/>
          <w:b w:val="0"/>
          <w:bCs w:val="0"/>
          <w:i/>
          <w:iCs/>
          <w:color w:val="000000"/>
          <w:sz w:val="24"/>
          <w:szCs w:val="24"/>
          <w:lang w:val="en-US"/>
        </w:rPr>
        <w:t xml:space="preserve"> Research Consortium of Canada</w:t>
      </w:r>
    </w:p>
    <w:p w:rsidR="00034975" w:rsidRDefault="00034975" w:rsidP="00034975">
      <w:pPr>
        <w:pStyle w:val="Default"/>
        <w:spacing w:line="480" w:lineRule="auto"/>
        <w:rPr>
          <w:rFonts w:ascii="Times New Roman" w:eastAsia="MS Mincho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SCORE: </w:t>
      </w:r>
      <w:proofErr w:type="spellStart"/>
      <w:r>
        <w:rPr>
          <w:rFonts w:ascii="Times New Roman" w:hAnsi="Times New Roman" w:cs="Times New Roman"/>
          <w:i/>
          <w:iCs/>
        </w:rPr>
        <w:t>Systematic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Coronary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Risk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Evaluation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SPI: </w:t>
      </w:r>
      <w:r>
        <w:rPr>
          <w:rFonts w:ascii="Times New Roman" w:hAnsi="Times New Roman" w:cs="Times New Roman"/>
          <w:i/>
          <w:iCs/>
          <w:lang w:val="en-US"/>
        </w:rPr>
        <w:t>Simplified Psoriasis Index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TC: Tomografía </w:t>
      </w:r>
      <w:proofErr w:type="spellStart"/>
      <w:r>
        <w:rPr>
          <w:rFonts w:ascii="Times New Roman" w:hAnsi="Times New Roman" w:cs="Times New Roman"/>
          <w:lang w:val="es-ES_tradnl"/>
        </w:rPr>
        <w:t>Computerizada</w:t>
      </w:r>
      <w:proofErr w:type="spellEnd"/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i/>
          <w:iCs/>
          <w:lang w:val="es-ES_tradnl"/>
        </w:rPr>
      </w:pPr>
      <w:proofErr w:type="spellStart"/>
      <w:r>
        <w:rPr>
          <w:rFonts w:ascii="Times New Roman" w:hAnsi="Times New Roman" w:cs="Times New Roman"/>
          <w:lang w:val="es-ES_tradnl"/>
        </w:rPr>
        <w:t>ToPAS</w:t>
      </w:r>
      <w:proofErr w:type="spellEnd"/>
      <w:r>
        <w:rPr>
          <w:rFonts w:ascii="Times New Roman" w:hAnsi="Times New Roman" w:cs="Times New Roman"/>
          <w:lang w:val="es-ES_tradnl"/>
        </w:rPr>
        <w:t xml:space="preserve">: 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Toronto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Psoriatic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Arthritis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Screen</w:t>
      </w:r>
      <w:proofErr w:type="spellEnd"/>
      <w:r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</w:p>
    <w:p w:rsidR="00034975" w:rsidRDefault="00034975" w:rsidP="00034975">
      <w:pPr>
        <w:pStyle w:val="Default"/>
        <w:spacing w:line="48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VSG: Velocidad de Sedimentación Globular</w:t>
      </w:r>
    </w:p>
    <w:p w:rsidR="00DD509E" w:rsidRDefault="00DD509E"/>
    <w:sectPr w:rsidR="00DD509E" w:rsidSect="00034975">
      <w:pgSz w:w="12240" w:h="15840"/>
      <w:pgMar w:top="96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F0"/>
    <w:rsid w:val="00034975"/>
    <w:rsid w:val="00C062F0"/>
    <w:rsid w:val="00D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9"/>
    <w:qFormat/>
    <w:rsid w:val="00034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034975"/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paragraph" w:customStyle="1" w:styleId="Default">
    <w:name w:val="Default"/>
    <w:uiPriority w:val="99"/>
    <w:rsid w:val="0003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highlight">
    <w:name w:val="highlight"/>
    <w:basedOn w:val="Fuentedeprrafopredeter"/>
    <w:uiPriority w:val="99"/>
    <w:rsid w:val="00034975"/>
  </w:style>
  <w:style w:type="character" w:customStyle="1" w:styleId="apple-converted-space">
    <w:name w:val="apple-converted-space"/>
    <w:basedOn w:val="Fuentedeprrafopredeter"/>
    <w:uiPriority w:val="99"/>
    <w:rsid w:val="00034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9"/>
    <w:qFormat/>
    <w:rsid w:val="00034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034975"/>
    <w:rPr>
      <w:rFonts w:ascii="Times New Roman" w:eastAsia="Times New Roman" w:hAnsi="Times New Roman" w:cs="Times New Roman"/>
      <w:b/>
      <w:bCs/>
      <w:kern w:val="36"/>
      <w:sz w:val="48"/>
      <w:szCs w:val="48"/>
      <w:lang w:val="es-ES_tradnl" w:eastAsia="es-ES_tradnl"/>
    </w:rPr>
  </w:style>
  <w:style w:type="paragraph" w:customStyle="1" w:styleId="Default">
    <w:name w:val="Default"/>
    <w:uiPriority w:val="99"/>
    <w:rsid w:val="0003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customStyle="1" w:styleId="highlight">
    <w:name w:val="highlight"/>
    <w:basedOn w:val="Fuentedeprrafopredeter"/>
    <w:uiPriority w:val="99"/>
    <w:rsid w:val="00034975"/>
  </w:style>
  <w:style w:type="character" w:customStyle="1" w:styleId="apple-converted-space">
    <w:name w:val="apple-converted-space"/>
    <w:basedOn w:val="Fuentedeprrafopredeter"/>
    <w:uiPriority w:val="99"/>
    <w:rsid w:val="0003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>Reed Elsevier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2014-02-04T10:05:00Z</dcterms:created>
  <dcterms:modified xsi:type="dcterms:W3CDTF">2014-02-04T10:06:00Z</dcterms:modified>
</cp:coreProperties>
</file>