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7E008" w14:textId="21439176" w:rsidR="00731DB7" w:rsidRDefault="00731DB7" w:rsidP="00731DB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>JPED-2019-283_</w:t>
      </w:r>
      <w:r w:rsidRPr="00EF03BF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>Supplementary Material</w:t>
      </w:r>
    </w:p>
    <w:bookmarkEnd w:id="0"/>
    <w:p w14:paraId="714A3EA9" w14:textId="77777777" w:rsidR="00731DB7" w:rsidRPr="00592C14" w:rsidRDefault="00731DB7" w:rsidP="00731DB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pt-BR"/>
        </w:rPr>
      </w:pPr>
      <w:r w:rsidRPr="00592C14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>Table S1 - Frequency and percentage of reasons for non-suicidal self-injury (NSSI) used by adolescents in the groups with non-suicidal self-injury behaviors (B-NSSI) and with possible non-suicidal self-injury disorder (D-NSSI).</w:t>
      </w:r>
    </w:p>
    <w:tbl>
      <w:tblPr>
        <w:tblW w:w="11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2"/>
        <w:gridCol w:w="426"/>
        <w:gridCol w:w="687"/>
        <w:gridCol w:w="163"/>
        <w:gridCol w:w="568"/>
        <w:gridCol w:w="708"/>
        <w:gridCol w:w="1134"/>
      </w:tblGrid>
      <w:tr w:rsidR="00731DB7" w:rsidRPr="00165EF4" w14:paraId="3F750F47" w14:textId="77777777" w:rsidTr="00D32456">
        <w:trPr>
          <w:trHeight w:val="247"/>
        </w:trPr>
        <w:tc>
          <w:tcPr>
            <w:tcW w:w="801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noWrap/>
            <w:vAlign w:val="center"/>
          </w:tcPr>
          <w:p w14:paraId="4852DC98" w14:textId="77777777" w:rsidR="00731DB7" w:rsidRDefault="00731DB7" w:rsidP="00D3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F3763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 xml:space="preserve">Reasons for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NSSI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DE58F28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B-NSSI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AB1C680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118F596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D-NSSI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14:paraId="65927A92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p</w:t>
            </w:r>
          </w:p>
        </w:tc>
      </w:tr>
      <w:tr w:rsidR="00731DB7" w:rsidRPr="00165EF4" w14:paraId="3AE84EB4" w14:textId="77777777" w:rsidTr="00D32456">
        <w:trPr>
          <w:trHeight w:val="222"/>
        </w:trPr>
        <w:tc>
          <w:tcPr>
            <w:tcW w:w="80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7E146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CEA0309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8834A7C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%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FCD4532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0E47A51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8351F4F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%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FF0826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</w:p>
        </w:tc>
      </w:tr>
      <w:tr w:rsidR="00731DB7" w:rsidRPr="00165EF4" w14:paraId="60452CDD" w14:textId="77777777" w:rsidTr="00D32456">
        <w:trPr>
          <w:trHeight w:val="253"/>
        </w:trPr>
        <w:tc>
          <w:tcPr>
            <w:tcW w:w="80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20325E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1. Not going to school, work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 other activities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393E54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18F1DC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20.41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035A7E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B357E2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3F5736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0191DA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n/s</w:t>
            </w:r>
          </w:p>
        </w:tc>
      </w:tr>
      <w:tr w:rsidR="00731DB7" w:rsidRPr="00165EF4" w14:paraId="46DDE409" w14:textId="77777777" w:rsidTr="00D32456">
        <w:trPr>
          <w:trHeight w:val="199"/>
        </w:trPr>
        <w:tc>
          <w:tcPr>
            <w:tcW w:w="8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6FDDD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bookmarkStart w:id="1" w:name="_Hlk496524991"/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. To alleviate feelings of “emptiness” or indifference</w:t>
            </w:r>
            <w:bookmarkEnd w:id="1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5F07C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51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79FCA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26.02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9BA95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7DACC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17077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66.67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47373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0.0001</w:t>
            </w:r>
          </w:p>
        </w:tc>
      </w:tr>
      <w:tr w:rsidR="00731DB7" w:rsidRPr="00165EF4" w14:paraId="76080A04" w14:textId="77777777" w:rsidTr="00D32456">
        <w:trPr>
          <w:trHeight w:val="247"/>
        </w:trPr>
        <w:tc>
          <w:tcPr>
            <w:tcW w:w="8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FE44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3. To draw attention to oneself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5E1B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AFEC3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20.92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C473A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51B03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A42F7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7FED5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n/s</w:t>
            </w:r>
          </w:p>
        </w:tc>
      </w:tr>
      <w:tr w:rsidR="00731DB7" w:rsidRPr="00165EF4" w14:paraId="11643631" w14:textId="77777777" w:rsidTr="00D32456">
        <w:trPr>
          <w:trHeight w:val="247"/>
        </w:trPr>
        <w:tc>
          <w:tcPr>
            <w:tcW w:w="8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53716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4. To feel something, even if it is pain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F15BF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1F032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25.00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85D4B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FE9C0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4CFC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51.52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1180A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0.0001</w:t>
            </w:r>
          </w:p>
        </w:tc>
      </w:tr>
      <w:tr w:rsidR="00731DB7" w:rsidRPr="00165EF4" w14:paraId="73A85F61" w14:textId="77777777" w:rsidTr="00D32456">
        <w:trPr>
          <w:trHeight w:val="247"/>
        </w:trPr>
        <w:tc>
          <w:tcPr>
            <w:tcW w:w="8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FA155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5. To avoid having to do something “boring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” that I did not want to do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D282C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55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B0836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28.06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6CC7F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E58D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61BA8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AFCE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n/s</w:t>
            </w:r>
          </w:p>
        </w:tc>
      </w:tr>
      <w:tr w:rsidR="00731DB7" w:rsidRPr="00165EF4" w14:paraId="05858335" w14:textId="77777777" w:rsidTr="00D32456">
        <w:trPr>
          <w:trHeight w:val="247"/>
        </w:trPr>
        <w:tc>
          <w:tcPr>
            <w:tcW w:w="8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FFBA9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6. To control a situation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639C5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57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2F6F5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29.08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8FE48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FCB80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EC1F1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32F97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n/s</w:t>
            </w:r>
          </w:p>
        </w:tc>
      </w:tr>
      <w:tr w:rsidR="00731DB7" w:rsidRPr="00165EF4" w14:paraId="4B581278" w14:textId="77777777" w:rsidTr="00D32456">
        <w:trPr>
          <w:trHeight w:val="247"/>
        </w:trPr>
        <w:tc>
          <w:tcPr>
            <w:tcW w:w="8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74970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7. To test someone's reaction, even if it’s a negative one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94EF1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633C4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19.39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CB33A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4ADC8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BB948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FE103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n/s</w:t>
            </w:r>
          </w:p>
        </w:tc>
      </w:tr>
      <w:tr w:rsidR="00731DB7" w:rsidRPr="00165EF4" w14:paraId="37E6280F" w14:textId="77777777" w:rsidTr="00D32456">
        <w:trPr>
          <w:trHeight w:val="247"/>
        </w:trPr>
        <w:tc>
          <w:tcPr>
            <w:tcW w:w="8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97265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8. To get more attention from parents or friends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63647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D145D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22.45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31412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5B9AD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0F219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4712A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n/s</w:t>
            </w:r>
          </w:p>
        </w:tc>
      </w:tr>
      <w:tr w:rsidR="00731DB7" w:rsidRPr="00165EF4" w14:paraId="205E9375" w14:textId="77777777" w:rsidTr="00D32456">
        <w:trPr>
          <w:trHeight w:val="247"/>
        </w:trPr>
        <w:tc>
          <w:tcPr>
            <w:tcW w:w="8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B8C16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9. To avoid being with other people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9EA27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8C2EC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24.49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A88AA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9ACB0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2B37E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CB8E9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n/s</w:t>
            </w:r>
          </w:p>
        </w:tc>
      </w:tr>
      <w:tr w:rsidR="00731DB7" w:rsidRPr="00165EF4" w14:paraId="767D7A3B" w14:textId="77777777" w:rsidTr="00D32456">
        <w:trPr>
          <w:trHeight w:val="247"/>
        </w:trPr>
        <w:tc>
          <w:tcPr>
            <w:tcW w:w="8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BB256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10. To punish oneself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58E58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29E89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23.47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8BC12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3D143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FBF33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45.45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6C26B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0.0011</w:t>
            </w:r>
          </w:p>
        </w:tc>
      </w:tr>
      <w:tr w:rsidR="00731DB7" w:rsidRPr="00165EF4" w14:paraId="200C9017" w14:textId="77777777" w:rsidTr="00D32456">
        <w:trPr>
          <w:trHeight w:val="95"/>
        </w:trPr>
        <w:tc>
          <w:tcPr>
            <w:tcW w:w="8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C710E9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11. To make someone else react differently or change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5DE08EA3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vAlign w:val="center"/>
          </w:tcPr>
          <w:p w14:paraId="0ACCF4CF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20.41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vAlign w:val="center"/>
          </w:tcPr>
          <w:p w14:paraId="73D86AC2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50849235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08E9CD4E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27.27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0C75D8D8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n/s</w:t>
            </w:r>
          </w:p>
        </w:tc>
      </w:tr>
      <w:tr w:rsidR="00731DB7" w:rsidRPr="00165EF4" w14:paraId="3B355131" w14:textId="77777777" w:rsidTr="00D32456">
        <w:trPr>
          <w:trHeight w:val="270"/>
        </w:trPr>
        <w:tc>
          <w:tcPr>
            <w:tcW w:w="8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008FFC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1A3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11B35">
              <w:rPr>
                <w:rFonts w:ascii="Times New Roman" w:hAnsi="Times New Roman"/>
                <w:sz w:val="24"/>
                <w:szCs w:val="24"/>
                <w:lang w:val="en-US"/>
              </w:rPr>
              <w:t>To look like someone who respects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39A070EB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42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vAlign w:val="center"/>
          </w:tcPr>
          <w:p w14:paraId="5B18ADF4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21.43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vAlign w:val="center"/>
          </w:tcPr>
          <w:p w14:paraId="5CD64786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2382D060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6C80AD8B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18.18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F8E8FF4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n/s</w:t>
            </w:r>
          </w:p>
        </w:tc>
      </w:tr>
      <w:tr w:rsidR="00731DB7" w:rsidRPr="00165EF4" w14:paraId="7ABA1FEF" w14:textId="77777777" w:rsidTr="00D32456">
        <w:trPr>
          <w:trHeight w:val="270"/>
        </w:trPr>
        <w:tc>
          <w:tcPr>
            <w:tcW w:w="8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789E92" w14:textId="77777777" w:rsidR="00731DB7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color w:val="1F3763"/>
                <w:kern w:val="3"/>
                <w:sz w:val="24"/>
                <w:szCs w:val="24"/>
                <w:lang w:val="en-US" w:eastAsia="zh-CN" w:bidi="hi-IN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13. To avoid being punished or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dealing with </w:t>
            </w: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the consequences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3967EB61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22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vAlign w:val="center"/>
          </w:tcPr>
          <w:p w14:paraId="62BDC5BF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11.22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vAlign w:val="center"/>
          </w:tcPr>
          <w:p w14:paraId="2558249A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4180F738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0B98FFEE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079F061C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0.0006</w:t>
            </w:r>
          </w:p>
        </w:tc>
      </w:tr>
      <w:tr w:rsidR="00731DB7" w:rsidRPr="00165EF4" w14:paraId="1E07E6FA" w14:textId="77777777" w:rsidTr="00D32456">
        <w:trPr>
          <w:trHeight w:val="270"/>
        </w:trPr>
        <w:tc>
          <w:tcPr>
            <w:tcW w:w="8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6803C4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14. To stop bad feelings/sensations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1E655E6E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66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vAlign w:val="center"/>
          </w:tcPr>
          <w:p w14:paraId="31E46ED7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33.67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vAlign w:val="center"/>
          </w:tcPr>
          <w:p w14:paraId="237CEF85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0AFD8AC0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3BC09B87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66.67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71B5139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0.0001</w:t>
            </w:r>
          </w:p>
        </w:tc>
      </w:tr>
      <w:tr w:rsidR="00731DB7" w:rsidRPr="00165EF4" w14:paraId="7FC66696" w14:textId="77777777" w:rsidTr="00D32456">
        <w:trPr>
          <w:trHeight w:val="270"/>
        </w:trPr>
        <w:tc>
          <w:tcPr>
            <w:tcW w:w="8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34D48C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15. To show others how desperate one is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75CABC86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37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vAlign w:val="center"/>
          </w:tcPr>
          <w:p w14:paraId="7DAF4D53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18.88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vAlign w:val="center"/>
          </w:tcPr>
          <w:p w14:paraId="493651AD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43E842AC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40529EBF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27.27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CA0CC32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n/s</w:t>
            </w:r>
          </w:p>
        </w:tc>
      </w:tr>
      <w:tr w:rsidR="00731DB7" w:rsidRPr="00165EF4" w14:paraId="6999E660" w14:textId="77777777" w:rsidTr="00D32456">
        <w:trPr>
          <w:trHeight w:val="270"/>
        </w:trPr>
        <w:tc>
          <w:tcPr>
            <w:tcW w:w="8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5A932E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16. To feel part of a group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22CD544F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27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vAlign w:val="center"/>
          </w:tcPr>
          <w:p w14:paraId="3A281345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13.78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vAlign w:val="center"/>
          </w:tcPr>
          <w:p w14:paraId="2E781D3A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510607C5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6F64F844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15.15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0F953188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n/s</w:t>
            </w:r>
          </w:p>
        </w:tc>
      </w:tr>
      <w:tr w:rsidR="00731DB7" w:rsidRPr="00165EF4" w14:paraId="49C05F6D" w14:textId="77777777" w:rsidTr="00D32456">
        <w:trPr>
          <w:trHeight w:val="270"/>
        </w:trPr>
        <w:tc>
          <w:tcPr>
            <w:tcW w:w="8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27E503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17. To make one’s parents understand them better or give them more attention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258992C3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53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vAlign w:val="center"/>
          </w:tcPr>
          <w:p w14:paraId="29D0012F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27.04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vAlign w:val="center"/>
          </w:tcPr>
          <w:p w14:paraId="2BCA2059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0447B99F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4EA8C095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42.42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AF0FA55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0.0224</w:t>
            </w:r>
          </w:p>
        </w:tc>
      </w:tr>
      <w:tr w:rsidR="00731DB7" w:rsidRPr="00165EF4" w14:paraId="53C6D41E" w14:textId="77777777" w:rsidTr="00D32456">
        <w:trPr>
          <w:trHeight w:val="270"/>
        </w:trPr>
        <w:tc>
          <w:tcPr>
            <w:tcW w:w="8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19BC8D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18. To do something when one is alone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1A6352E7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48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vAlign w:val="center"/>
          </w:tcPr>
          <w:p w14:paraId="6F702E20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24.49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vAlign w:val="center"/>
          </w:tcPr>
          <w:p w14:paraId="3DA66308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333208D7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2189FF44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30.30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612A167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n/s</w:t>
            </w:r>
          </w:p>
        </w:tc>
      </w:tr>
      <w:tr w:rsidR="00731DB7" w:rsidRPr="00165EF4" w14:paraId="5B693487" w14:textId="77777777" w:rsidTr="00D32456">
        <w:trPr>
          <w:trHeight w:val="270"/>
        </w:trPr>
        <w:tc>
          <w:tcPr>
            <w:tcW w:w="8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C46BBA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19. To do something when one is with others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43657678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31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vAlign w:val="center"/>
          </w:tcPr>
          <w:p w14:paraId="267EA067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15.82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vAlign w:val="center"/>
          </w:tcPr>
          <w:p w14:paraId="62DC5BD8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3ABC51CC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659AE143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15.15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01C0C599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n/s</w:t>
            </w:r>
          </w:p>
        </w:tc>
      </w:tr>
      <w:tr w:rsidR="00731DB7" w:rsidRPr="00165EF4" w14:paraId="6BE93982" w14:textId="77777777" w:rsidTr="00D32456">
        <w:trPr>
          <w:trHeight w:val="270"/>
        </w:trPr>
        <w:tc>
          <w:tcPr>
            <w:tcW w:w="8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1116DA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20. To ask for help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20A6AB0C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36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vAlign w:val="center"/>
          </w:tcPr>
          <w:p w14:paraId="34FCBCF5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18.37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vAlign w:val="center"/>
          </w:tcPr>
          <w:p w14:paraId="5EE9D56C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4BAD88F2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5B6B774A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39.39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4CC47BF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0.001</w:t>
            </w:r>
          </w:p>
        </w:tc>
      </w:tr>
      <w:tr w:rsidR="00731DB7" w:rsidRPr="00165EF4" w14:paraId="031042E0" w14:textId="77777777" w:rsidTr="00D32456">
        <w:trPr>
          <w:trHeight w:val="213"/>
        </w:trPr>
        <w:tc>
          <w:tcPr>
            <w:tcW w:w="8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50293C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21. To make others angry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374ACA20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36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vAlign w:val="center"/>
          </w:tcPr>
          <w:p w14:paraId="4B38F3AF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18.37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vAlign w:val="center"/>
          </w:tcPr>
          <w:p w14:paraId="62E9540B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2C4A112D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3081A365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18.18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8662E6F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n/s</w:t>
            </w:r>
          </w:p>
        </w:tc>
      </w:tr>
      <w:tr w:rsidR="00731DB7" w:rsidRPr="00165EF4" w14:paraId="30F4660F" w14:textId="77777777" w:rsidTr="00D32456">
        <w:trPr>
          <w:trHeight w:val="149"/>
        </w:trPr>
        <w:tc>
          <w:tcPr>
            <w:tcW w:w="8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E24A3E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22. To feel relaxed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0146EF37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55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vAlign w:val="center"/>
          </w:tcPr>
          <w:p w14:paraId="1953CE6D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28.06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vAlign w:val="center"/>
          </w:tcPr>
          <w:p w14:paraId="3F22DCFA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37843CB3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671960F6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57.58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53A9B793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0.0001</w:t>
            </w:r>
          </w:p>
        </w:tc>
      </w:tr>
      <w:tr w:rsidR="00731DB7" w:rsidRPr="00165EF4" w14:paraId="70A4AEEE" w14:textId="77777777" w:rsidTr="00D32456">
        <w:trPr>
          <w:trHeight w:val="99"/>
        </w:trPr>
        <w:tc>
          <w:tcPr>
            <w:tcW w:w="8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FC1741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BF">
              <w:rPr>
                <w:rFonts w:ascii="Times New Roman" w:hAnsi="Times New Roman"/>
                <w:sz w:val="24"/>
                <w:szCs w:val="24"/>
                <w:lang w:val="en-US"/>
              </w:rPr>
              <w:t>23. Others: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2414EF3B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vAlign w:val="center"/>
          </w:tcPr>
          <w:p w14:paraId="522A835F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9.18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vAlign w:val="center"/>
          </w:tcPr>
          <w:p w14:paraId="43FEC4A7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1FCB1F26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4E76BE89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12.12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C785D6B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EF03BF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n/s</w:t>
            </w:r>
          </w:p>
        </w:tc>
      </w:tr>
      <w:tr w:rsidR="00731DB7" w:rsidRPr="00165EF4" w14:paraId="4DD7EE54" w14:textId="77777777" w:rsidTr="00D32456">
        <w:trPr>
          <w:trHeight w:val="67"/>
        </w:trPr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7D13A" w14:textId="77777777" w:rsidR="00731DB7" w:rsidRPr="00EF03BF" w:rsidRDefault="00731DB7" w:rsidP="00D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28626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611ED2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E82EE9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C8B92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631B3B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18934E" w14:textId="77777777" w:rsidR="00731DB7" w:rsidRPr="00EF03BF" w:rsidRDefault="00731DB7" w:rsidP="00D3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</w:tr>
    </w:tbl>
    <w:p w14:paraId="6FDEE1EE" w14:textId="77777777" w:rsidR="00731DB7" w:rsidRDefault="00731DB7" w:rsidP="00731D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F03BF">
        <w:rPr>
          <w:rFonts w:ascii="Times New Roman" w:hAnsi="Times New Roman"/>
          <w:sz w:val="24"/>
          <w:szCs w:val="24"/>
          <w:lang w:val="en-US"/>
        </w:rPr>
        <w:t>n/s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F03BF">
        <w:rPr>
          <w:rFonts w:ascii="Times New Roman" w:hAnsi="Times New Roman"/>
          <w:sz w:val="24"/>
          <w:szCs w:val="24"/>
          <w:lang w:val="en-US"/>
        </w:rPr>
        <w:t>non-significant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231405DE" w14:textId="77777777" w:rsidR="002261E3" w:rsidRDefault="0071199C"/>
    <w:sectPr w:rsidR="002261E3" w:rsidSect="007119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B7"/>
    <w:rsid w:val="001C79D5"/>
    <w:rsid w:val="0071199C"/>
    <w:rsid w:val="00731DB7"/>
    <w:rsid w:val="009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7CFE"/>
  <w15:chartTrackingRefBased/>
  <w15:docId w15:val="{DB14B9A8-C232-4B7B-A554-1CEB27C1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1D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Elsevier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dc:description/>
  <cp:lastModifiedBy>Ramos Ribeiro, Ana (ELS-BCL)</cp:lastModifiedBy>
  <cp:revision>2</cp:revision>
  <dcterms:created xsi:type="dcterms:W3CDTF">2020-02-20T11:33:00Z</dcterms:created>
  <dcterms:modified xsi:type="dcterms:W3CDTF">2020-02-28T11:56:00Z</dcterms:modified>
</cp:coreProperties>
</file>