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5A9D0" w14:textId="18EF9EC9" w:rsidR="002261E3" w:rsidRDefault="006C4277">
      <w:r w:rsidRPr="006C4277">
        <w:rPr>
          <w:rFonts w:ascii="Times New Roman" w:hAnsi="Times New Roman"/>
          <w:b/>
          <w:sz w:val="24"/>
          <w:szCs w:val="24"/>
          <w:lang w:val="en-US"/>
        </w:rPr>
        <w:t>JPED-2019-398 –</w:t>
      </w:r>
      <w:r>
        <w:t xml:space="preserve"> </w:t>
      </w:r>
      <w:r w:rsidRPr="0030624C">
        <w:rPr>
          <w:rFonts w:ascii="Times New Roman" w:hAnsi="Times New Roman"/>
          <w:b/>
          <w:sz w:val="24"/>
          <w:szCs w:val="24"/>
          <w:lang w:val="en-US"/>
        </w:rPr>
        <w:t>Supplementary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Material</w:t>
      </w:r>
      <w:bookmarkStart w:id="0" w:name="_GoBack"/>
      <w:bookmarkEnd w:id="0"/>
    </w:p>
    <w:p w14:paraId="78474A17" w14:textId="662A904B" w:rsidR="006C4277" w:rsidRDefault="006C4277"/>
    <w:p w14:paraId="1C626CBB" w14:textId="77777777" w:rsidR="006C4277" w:rsidRPr="0030624C" w:rsidRDefault="006C4277" w:rsidP="006C427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624C">
        <w:rPr>
          <w:rFonts w:ascii="Times New Roman" w:hAnsi="Times New Roman"/>
          <w:b/>
          <w:sz w:val="24"/>
          <w:szCs w:val="24"/>
          <w:lang w:val="en-US"/>
        </w:rPr>
        <w:t>Supplementary Table 1 - Assessment agreement on excess weight between the WHO BMI and the study cutoff point of 1,715 (840 girls and 875 boys) adolescent students aged between 10 and 17 years in a municipality in Southern Brazil.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2"/>
        <w:gridCol w:w="1737"/>
        <w:gridCol w:w="1167"/>
        <w:gridCol w:w="1270"/>
        <w:gridCol w:w="1497"/>
        <w:gridCol w:w="1481"/>
      </w:tblGrid>
      <w:tr w:rsidR="006C4277" w:rsidRPr="001344DA" w14:paraId="3DA88E30" w14:textId="77777777" w:rsidTr="00F846C9"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21389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Group</w:t>
            </w: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41AD5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Criterion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6095D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Female</w:t>
            </w:r>
          </w:p>
          <w:p w14:paraId="60020029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D1AC2" w14:textId="77777777" w:rsidR="006C4277" w:rsidRPr="001344DA" w:rsidRDefault="006C4277" w:rsidP="00F84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Kappa</w:t>
            </w:r>
            <w:r w:rsidRPr="001344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D138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  <w:r w:rsidRPr="001344DA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value</w:t>
            </w:r>
            <w:r w:rsidRPr="001344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8539A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Male</w:t>
            </w:r>
          </w:p>
          <w:p w14:paraId="62FC0D97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2411A" w14:textId="77777777" w:rsidR="006C4277" w:rsidRPr="001344DA" w:rsidRDefault="006C4277" w:rsidP="00F84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Kappa</w:t>
            </w:r>
            <w:r w:rsidRPr="001344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Pr="00D138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  <w:r w:rsidRPr="001344DA"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  <w:t>value</w:t>
            </w:r>
            <w:r w:rsidRPr="001344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6C4277" w:rsidRPr="001344DA" w14:paraId="147CE706" w14:textId="77777777" w:rsidTr="00F846C9">
        <w:tc>
          <w:tcPr>
            <w:tcW w:w="79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639824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Pre-PGV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0423E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WHO BMI (%)</w:t>
            </w:r>
          </w:p>
        </w:tc>
        <w:tc>
          <w:tcPr>
            <w:tcW w:w="6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8A21F6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szCs w:val="24"/>
                <w:lang w:val="en-US"/>
              </w:rPr>
              <w:t>31.2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45A13F" w14:textId="77777777" w:rsidR="006C4277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szCs w:val="24"/>
                <w:lang w:val="en-US"/>
              </w:rPr>
              <w:t>0.489</w:t>
            </w:r>
          </w:p>
          <w:p w14:paraId="3947E7A5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szCs w:val="24"/>
                <w:lang w:val="en-US"/>
              </w:rPr>
              <w:t>(&lt;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44DA">
              <w:rPr>
                <w:rFonts w:ascii="Times New Roman" w:hAnsi="Times New Roman"/>
                <w:sz w:val="24"/>
                <w:szCs w:val="24"/>
                <w:lang w:val="en-US"/>
              </w:rPr>
              <w:t>0.001)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8E853A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szCs w:val="24"/>
                <w:lang w:val="en-US"/>
              </w:rPr>
              <w:t>42.1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99C534" w14:textId="77777777" w:rsidR="006C4277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0.541 </w:t>
            </w:r>
          </w:p>
          <w:p w14:paraId="4A2F5280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szCs w:val="24"/>
                <w:lang w:val="en-US"/>
              </w:rPr>
              <w:t>(&lt;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44DA">
              <w:rPr>
                <w:rFonts w:ascii="Times New Roman" w:hAnsi="Times New Roman"/>
                <w:sz w:val="24"/>
                <w:szCs w:val="24"/>
                <w:lang w:val="en-US"/>
              </w:rPr>
              <w:t>0.001)</w:t>
            </w:r>
          </w:p>
        </w:tc>
      </w:tr>
      <w:tr w:rsidR="006C4277" w:rsidRPr="001344DA" w14:paraId="147CB652" w14:textId="77777777" w:rsidTr="00F846C9">
        <w:trPr>
          <w:trHeight w:val="70"/>
        </w:trPr>
        <w:tc>
          <w:tcPr>
            <w:tcW w:w="795" w:type="pct"/>
            <w:vMerge/>
            <w:shd w:val="clear" w:color="auto" w:fill="auto"/>
            <w:vAlign w:val="center"/>
          </w:tcPr>
          <w:p w14:paraId="16B78196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31802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NC (%)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CC743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szCs w:val="24"/>
                <w:lang w:val="en-US"/>
              </w:rPr>
              <w:t>29.0</w:t>
            </w:r>
          </w:p>
        </w:tc>
        <w:tc>
          <w:tcPr>
            <w:tcW w:w="74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53A91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4B5BA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szCs w:val="24"/>
                <w:lang w:val="en-US"/>
              </w:rPr>
              <w:t>41.7</w:t>
            </w:r>
          </w:p>
        </w:tc>
        <w:tc>
          <w:tcPr>
            <w:tcW w:w="87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C6D5F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4277" w:rsidRPr="001344DA" w14:paraId="57A1130A" w14:textId="77777777" w:rsidTr="00F846C9">
        <w:tc>
          <w:tcPr>
            <w:tcW w:w="795" w:type="pct"/>
            <w:vMerge w:val="restart"/>
            <w:shd w:val="clear" w:color="auto" w:fill="auto"/>
            <w:vAlign w:val="center"/>
          </w:tcPr>
          <w:p w14:paraId="0F6B3558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PGV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EA245F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WHO BMI (%)</w:t>
            </w:r>
          </w:p>
        </w:tc>
        <w:tc>
          <w:tcPr>
            <w:tcW w:w="6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821B38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szCs w:val="24"/>
                <w:lang w:val="en-US"/>
              </w:rPr>
              <w:t>33.9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5AEA7D" w14:textId="77777777" w:rsidR="006C4277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0.456 </w:t>
            </w:r>
          </w:p>
          <w:p w14:paraId="3BE2B1A0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szCs w:val="24"/>
                <w:lang w:val="en-US"/>
              </w:rPr>
              <w:t>(&lt;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44DA">
              <w:rPr>
                <w:rFonts w:ascii="Times New Roman" w:hAnsi="Times New Roman"/>
                <w:sz w:val="24"/>
                <w:szCs w:val="24"/>
                <w:lang w:val="en-US"/>
              </w:rPr>
              <w:t>0.001)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5167A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szCs w:val="24"/>
                <w:lang w:val="en-US"/>
              </w:rPr>
              <w:t>32.1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C0782" w14:textId="77777777" w:rsidR="006C4277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0.473 </w:t>
            </w:r>
          </w:p>
          <w:p w14:paraId="28B8E11E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szCs w:val="24"/>
                <w:lang w:val="en-US"/>
              </w:rPr>
              <w:t>(&lt;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44DA">
              <w:rPr>
                <w:rFonts w:ascii="Times New Roman" w:hAnsi="Times New Roman"/>
                <w:sz w:val="24"/>
                <w:szCs w:val="24"/>
                <w:lang w:val="en-US"/>
              </w:rPr>
              <w:t>0.001)</w:t>
            </w:r>
          </w:p>
        </w:tc>
      </w:tr>
      <w:tr w:rsidR="006C4277" w:rsidRPr="001344DA" w14:paraId="5527F7AD" w14:textId="77777777" w:rsidTr="00F846C9">
        <w:trPr>
          <w:trHeight w:val="279"/>
        </w:trPr>
        <w:tc>
          <w:tcPr>
            <w:tcW w:w="795" w:type="pct"/>
            <w:vMerge/>
            <w:shd w:val="clear" w:color="auto" w:fill="auto"/>
            <w:vAlign w:val="center"/>
          </w:tcPr>
          <w:p w14:paraId="596449FD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74334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NC (%)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5A08FE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szCs w:val="24"/>
                <w:lang w:val="en-US"/>
              </w:rPr>
              <w:t>34.2</w:t>
            </w:r>
          </w:p>
        </w:tc>
        <w:tc>
          <w:tcPr>
            <w:tcW w:w="74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7CFB7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87858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szCs w:val="24"/>
                <w:lang w:val="en-US"/>
              </w:rPr>
              <w:t>29.3</w:t>
            </w:r>
          </w:p>
        </w:tc>
        <w:tc>
          <w:tcPr>
            <w:tcW w:w="87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DB225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4277" w:rsidRPr="001344DA" w14:paraId="08905143" w14:textId="77777777" w:rsidTr="00F846C9">
        <w:tc>
          <w:tcPr>
            <w:tcW w:w="795" w:type="pct"/>
            <w:vMerge w:val="restart"/>
            <w:shd w:val="clear" w:color="auto" w:fill="auto"/>
            <w:vAlign w:val="center"/>
          </w:tcPr>
          <w:p w14:paraId="79559790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Post-PGV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A468D8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WHO BMI (%)</w:t>
            </w:r>
          </w:p>
        </w:tc>
        <w:tc>
          <w:tcPr>
            <w:tcW w:w="6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571849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szCs w:val="24"/>
                <w:lang w:val="en-US"/>
              </w:rPr>
              <w:t>26.4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B7EFC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szCs w:val="24"/>
                <w:lang w:val="en-US"/>
              </w:rPr>
              <w:t>0.447</w:t>
            </w:r>
          </w:p>
          <w:p w14:paraId="10537AEB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szCs w:val="24"/>
                <w:lang w:val="en-US"/>
              </w:rPr>
              <w:t>(&lt;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44DA">
              <w:rPr>
                <w:rFonts w:ascii="Times New Roman" w:hAnsi="Times New Roman"/>
                <w:sz w:val="24"/>
                <w:szCs w:val="24"/>
                <w:lang w:val="en-US"/>
              </w:rPr>
              <w:t>0.001)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9F3607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szCs w:val="24"/>
                <w:lang w:val="en-US"/>
              </w:rPr>
              <w:t>30.3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E88E47" w14:textId="77777777" w:rsidR="006C4277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0.374 </w:t>
            </w:r>
          </w:p>
          <w:p w14:paraId="67A6E446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szCs w:val="24"/>
                <w:lang w:val="en-US"/>
              </w:rPr>
              <w:t>(&lt;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44DA">
              <w:rPr>
                <w:rFonts w:ascii="Times New Roman" w:hAnsi="Times New Roman"/>
                <w:sz w:val="24"/>
                <w:szCs w:val="24"/>
                <w:lang w:val="en-US"/>
              </w:rPr>
              <w:t>0.001)</w:t>
            </w:r>
          </w:p>
        </w:tc>
      </w:tr>
      <w:tr w:rsidR="006C4277" w:rsidRPr="001344DA" w14:paraId="62A97D14" w14:textId="77777777" w:rsidTr="00F846C9">
        <w:trPr>
          <w:trHeight w:val="279"/>
        </w:trPr>
        <w:tc>
          <w:tcPr>
            <w:tcW w:w="79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8A262C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72D9F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NC (%)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DD2C1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szCs w:val="24"/>
                <w:lang w:val="en-US"/>
              </w:rPr>
              <w:t>22.9</w:t>
            </w:r>
          </w:p>
        </w:tc>
        <w:tc>
          <w:tcPr>
            <w:tcW w:w="74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AED1C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73172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szCs w:val="24"/>
                <w:lang w:val="en-US"/>
              </w:rPr>
              <w:t>30.0</w:t>
            </w:r>
          </w:p>
        </w:tc>
        <w:tc>
          <w:tcPr>
            <w:tcW w:w="87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0E04B" w14:textId="77777777" w:rsidR="006C4277" w:rsidRPr="001344DA" w:rsidRDefault="006C4277" w:rsidP="00F846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1B304E52" w14:textId="77777777" w:rsidR="006C4277" w:rsidRPr="0030624C" w:rsidRDefault="006C4277" w:rsidP="006C42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624C">
        <w:rPr>
          <w:rFonts w:ascii="Times New Roman" w:hAnsi="Times New Roman"/>
          <w:sz w:val="24"/>
          <w:szCs w:val="24"/>
          <w:lang w:val="en-US"/>
        </w:rPr>
        <w:t>BMI,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624C">
        <w:rPr>
          <w:rFonts w:ascii="Times New Roman" w:hAnsi="Times New Roman"/>
          <w:sz w:val="24"/>
          <w:szCs w:val="24"/>
          <w:lang w:val="en-US"/>
        </w:rPr>
        <w:t>body mass index; WHO, World Health Organization; NC,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624C">
        <w:rPr>
          <w:rFonts w:ascii="Times New Roman" w:hAnsi="Times New Roman"/>
          <w:sz w:val="24"/>
          <w:szCs w:val="24"/>
          <w:lang w:val="en-US"/>
        </w:rPr>
        <w:t>neck circumference.</w:t>
      </w:r>
    </w:p>
    <w:p w14:paraId="27396267" w14:textId="77777777" w:rsidR="006C4277" w:rsidRPr="0030624C" w:rsidRDefault="006C4277" w:rsidP="006C42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F80CF40" w14:textId="77777777" w:rsidR="006C4277" w:rsidRPr="0030624C" w:rsidRDefault="006C4277" w:rsidP="006C427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0624C">
        <w:rPr>
          <w:rFonts w:ascii="Times New Roman" w:hAnsi="Times New Roman"/>
          <w:b/>
          <w:sz w:val="24"/>
          <w:szCs w:val="24"/>
          <w:lang w:val="en-US"/>
        </w:rPr>
        <w:t>Supplementary Table 2 - Correlation between NC and anthropometric variables by gender and somatic maturation group of 1,715 (840 girls and 875 boys) adolescent students aged between 10 and 17 years in a municipality in southern Brazil.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3"/>
        <w:gridCol w:w="1336"/>
        <w:gridCol w:w="1390"/>
        <w:gridCol w:w="1123"/>
        <w:gridCol w:w="1056"/>
      </w:tblGrid>
      <w:tr w:rsidR="006C4277" w:rsidRPr="001344DA" w14:paraId="6C8C8417" w14:textId="77777777" w:rsidTr="00F846C9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BAF2D" w14:textId="77777777" w:rsidR="006C4277" w:rsidRPr="001344DA" w:rsidRDefault="006C4277" w:rsidP="00F846C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b/>
                <w:sz w:val="24"/>
                <w:lang w:val="en-US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C44E3" w14:textId="77777777" w:rsidR="006C4277" w:rsidRPr="001344DA" w:rsidRDefault="006C4277" w:rsidP="00F846C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b/>
                <w:sz w:val="24"/>
                <w:lang w:val="en-US"/>
              </w:rPr>
              <w:t>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0B95E6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b/>
                <w:sz w:val="24"/>
                <w:lang w:val="en-US"/>
              </w:rPr>
              <w:t>NC-Height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8285CD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b/>
                <w:sz w:val="24"/>
                <w:lang w:val="en-US"/>
              </w:rPr>
              <w:t>NC-Weight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53DCDF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b/>
                <w:sz w:val="24"/>
                <w:lang w:val="en-US"/>
              </w:rPr>
              <w:t>NC-BMI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D10DC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b/>
                <w:sz w:val="24"/>
                <w:lang w:val="en-US"/>
              </w:rPr>
              <w:t>NC-WC</w:t>
            </w:r>
          </w:p>
        </w:tc>
      </w:tr>
      <w:tr w:rsidR="006C4277" w:rsidRPr="001344DA" w14:paraId="18C97B05" w14:textId="77777777" w:rsidTr="00F846C9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44639" w14:textId="77777777" w:rsidR="006C4277" w:rsidRPr="001344DA" w:rsidRDefault="006C4277" w:rsidP="00F846C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b/>
                <w:sz w:val="24"/>
                <w:lang w:val="en-US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6F576" w14:textId="77777777" w:rsidR="006C4277" w:rsidRPr="001344DA" w:rsidRDefault="006C4277" w:rsidP="00F846C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b/>
                <w:sz w:val="24"/>
                <w:lang w:val="en-US"/>
              </w:rPr>
              <w:t>Pre-PGV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39A44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lang w:val="en-US"/>
              </w:rPr>
              <w:t>0.441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1F9D8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lang w:val="en-US"/>
              </w:rPr>
              <w:t>0.670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AB6D3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lang w:val="en-US"/>
              </w:rPr>
              <w:t>0.613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490F1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lang w:val="en-US"/>
              </w:rPr>
              <w:t>0.736</w:t>
            </w:r>
          </w:p>
        </w:tc>
      </w:tr>
      <w:tr w:rsidR="006C4277" w:rsidRPr="001344DA" w14:paraId="3AAB4CA1" w14:textId="77777777" w:rsidTr="00F846C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11FE6" w14:textId="77777777" w:rsidR="006C4277" w:rsidRPr="001344DA" w:rsidRDefault="006C4277" w:rsidP="00F846C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16D0E" w14:textId="77777777" w:rsidR="006C4277" w:rsidRPr="001344DA" w:rsidRDefault="006C4277" w:rsidP="00F846C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b/>
                <w:sz w:val="24"/>
                <w:lang w:val="en-US"/>
              </w:rPr>
              <w:t>PGV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19C42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lang w:val="en-US"/>
              </w:rPr>
              <w:t>0.347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47894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lang w:val="en-US"/>
              </w:rPr>
              <w:t>0.700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28F1E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lang w:val="en-US"/>
              </w:rPr>
              <w:t>0.673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96B6F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lang w:val="en-US"/>
              </w:rPr>
              <w:t>0.688</w:t>
            </w:r>
          </w:p>
        </w:tc>
      </w:tr>
      <w:tr w:rsidR="006C4277" w:rsidRPr="001344DA" w14:paraId="6685FCA8" w14:textId="77777777" w:rsidTr="00F846C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78505" w14:textId="77777777" w:rsidR="006C4277" w:rsidRPr="001344DA" w:rsidRDefault="006C4277" w:rsidP="00F846C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6E410" w14:textId="77777777" w:rsidR="006C4277" w:rsidRPr="001344DA" w:rsidRDefault="006C4277" w:rsidP="00F846C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b/>
                <w:sz w:val="24"/>
                <w:lang w:val="en-US"/>
              </w:rPr>
              <w:t>Post-PGV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80C15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lang w:val="en-US"/>
              </w:rPr>
              <w:t>0.225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46C66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lang w:val="en-US"/>
              </w:rPr>
              <w:t>0.569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FF7F1D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lang w:val="en-US"/>
              </w:rPr>
              <w:t>0.537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C5141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lang w:val="en-US"/>
              </w:rPr>
              <w:t>0.545</w:t>
            </w:r>
          </w:p>
        </w:tc>
      </w:tr>
      <w:tr w:rsidR="006C4277" w:rsidRPr="001344DA" w14:paraId="6DF016EB" w14:textId="77777777" w:rsidTr="00F846C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AB543" w14:textId="77777777" w:rsidR="006C4277" w:rsidRPr="001344DA" w:rsidRDefault="006C4277" w:rsidP="00F846C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8AB54" w14:textId="77777777" w:rsidR="006C4277" w:rsidRPr="001344DA" w:rsidRDefault="006C4277" w:rsidP="00F846C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b/>
                <w:sz w:val="24"/>
                <w:lang w:val="en-US"/>
              </w:rPr>
              <w:t>Overall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15CC7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lang w:val="en-US"/>
              </w:rPr>
              <w:t>0.471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11F07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lang w:val="en-US"/>
              </w:rPr>
              <w:t>0.698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01620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lang w:val="en-US"/>
              </w:rPr>
              <w:t>0.638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5DA782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lang w:val="en-US"/>
              </w:rPr>
              <w:t>0.658</w:t>
            </w:r>
          </w:p>
        </w:tc>
      </w:tr>
      <w:tr w:rsidR="006C4277" w:rsidRPr="001344DA" w14:paraId="6638B640" w14:textId="77777777" w:rsidTr="00F846C9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C1668" w14:textId="77777777" w:rsidR="006C4277" w:rsidRPr="001344DA" w:rsidRDefault="006C4277" w:rsidP="00F846C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b/>
                <w:sz w:val="24"/>
                <w:lang w:val="en-US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44FF4" w14:textId="77777777" w:rsidR="006C4277" w:rsidRPr="001344DA" w:rsidRDefault="006C4277" w:rsidP="00F846C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b/>
                <w:sz w:val="24"/>
                <w:lang w:val="en-US"/>
              </w:rPr>
              <w:t>Pre-PGV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DBF1A6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lang w:val="en-US"/>
              </w:rPr>
              <w:t>0.384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23502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lang w:val="en-US"/>
              </w:rPr>
              <w:t>0.712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8876A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lang w:val="en-US"/>
              </w:rPr>
              <w:t>0.695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FA063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lang w:val="en-US"/>
              </w:rPr>
              <w:t>0.721</w:t>
            </w:r>
          </w:p>
        </w:tc>
      </w:tr>
      <w:tr w:rsidR="006C4277" w:rsidRPr="001344DA" w14:paraId="2DD87487" w14:textId="77777777" w:rsidTr="00F846C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4AF9C" w14:textId="77777777" w:rsidR="006C4277" w:rsidRPr="001344DA" w:rsidRDefault="006C4277" w:rsidP="00F846C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1BEE7" w14:textId="77777777" w:rsidR="006C4277" w:rsidRPr="001344DA" w:rsidRDefault="006C4277" w:rsidP="00F846C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b/>
                <w:sz w:val="24"/>
                <w:lang w:val="en-US"/>
              </w:rPr>
              <w:t>PGV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5657B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lang w:val="en-US"/>
              </w:rPr>
              <w:t>0.511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2F70D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lang w:val="en-US"/>
              </w:rPr>
              <w:t>0.706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7F9E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lang w:val="en-US"/>
              </w:rPr>
              <w:t>0.610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8BEB1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lang w:val="en-US"/>
              </w:rPr>
              <w:t>0.649</w:t>
            </w:r>
          </w:p>
        </w:tc>
      </w:tr>
      <w:tr w:rsidR="006C4277" w:rsidRPr="001344DA" w14:paraId="010C1BC1" w14:textId="77777777" w:rsidTr="00F846C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B2BFE" w14:textId="77777777" w:rsidR="006C4277" w:rsidRPr="001344DA" w:rsidRDefault="006C4277" w:rsidP="00F846C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39E05" w14:textId="77777777" w:rsidR="006C4277" w:rsidRPr="001344DA" w:rsidRDefault="006C4277" w:rsidP="00F846C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b/>
                <w:sz w:val="24"/>
                <w:lang w:val="en-US"/>
              </w:rPr>
              <w:t>Post-PGV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1EB21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lang w:val="en-US"/>
              </w:rPr>
              <w:t>0.274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60523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lang w:val="en-US"/>
              </w:rPr>
              <w:t>0.623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FF9BE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lang w:val="en-US"/>
              </w:rPr>
              <w:t>0.583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CA253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lang w:val="en-US"/>
              </w:rPr>
              <w:t>0.668</w:t>
            </w:r>
          </w:p>
        </w:tc>
      </w:tr>
      <w:tr w:rsidR="006C4277" w:rsidRPr="001344DA" w14:paraId="6DFBC0F0" w14:textId="77777777" w:rsidTr="00F846C9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1672C" w14:textId="77777777" w:rsidR="006C4277" w:rsidRPr="001344DA" w:rsidRDefault="006C4277" w:rsidP="00F846C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FD556" w14:textId="77777777" w:rsidR="006C4277" w:rsidRPr="001344DA" w:rsidRDefault="006C4277" w:rsidP="00F846C9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b/>
                <w:sz w:val="24"/>
                <w:lang w:val="en-US"/>
              </w:rPr>
              <w:t>Overall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7F4B8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lang w:val="en-US"/>
              </w:rPr>
              <w:t>0.677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424B0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lang w:val="en-US"/>
              </w:rPr>
              <w:t>0.799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058DF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lang w:val="en-US"/>
              </w:rPr>
              <w:t>0.641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E09D3" w14:textId="77777777" w:rsidR="006C4277" w:rsidRPr="001344DA" w:rsidRDefault="006C4277" w:rsidP="00F84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344DA">
              <w:rPr>
                <w:rFonts w:ascii="Times New Roman" w:hAnsi="Times New Roman"/>
                <w:sz w:val="24"/>
                <w:lang w:val="en-US"/>
              </w:rPr>
              <w:t>0.726</w:t>
            </w:r>
          </w:p>
        </w:tc>
      </w:tr>
    </w:tbl>
    <w:p w14:paraId="6E25A1F5" w14:textId="77777777" w:rsidR="006C4277" w:rsidRPr="0030624C" w:rsidRDefault="006C4277" w:rsidP="006C427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0624C">
        <w:rPr>
          <w:rFonts w:ascii="Times New Roman" w:hAnsi="Times New Roman"/>
          <w:sz w:val="24"/>
          <w:szCs w:val="24"/>
          <w:lang w:val="en-US"/>
        </w:rPr>
        <w:t>NC,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624C">
        <w:rPr>
          <w:rFonts w:ascii="Times New Roman" w:hAnsi="Times New Roman"/>
          <w:sz w:val="24"/>
          <w:szCs w:val="24"/>
          <w:lang w:val="en-US"/>
        </w:rPr>
        <w:t>neck circumference; BMI,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624C">
        <w:rPr>
          <w:rFonts w:ascii="Times New Roman" w:hAnsi="Times New Roman"/>
          <w:sz w:val="24"/>
          <w:szCs w:val="24"/>
          <w:lang w:val="en-US"/>
        </w:rPr>
        <w:t>body mass index; WC,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624C">
        <w:rPr>
          <w:rFonts w:ascii="Times New Roman" w:hAnsi="Times New Roman"/>
          <w:sz w:val="24"/>
          <w:szCs w:val="24"/>
          <w:lang w:val="en-US"/>
        </w:rPr>
        <w:t>waist circumference; PGV,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0624C">
        <w:rPr>
          <w:rFonts w:ascii="Times New Roman" w:hAnsi="Times New Roman"/>
          <w:sz w:val="24"/>
          <w:szCs w:val="24"/>
          <w:lang w:val="en-US"/>
        </w:rPr>
        <w:t>peak growth velocity.</w:t>
      </w:r>
    </w:p>
    <w:p w14:paraId="34C32E10" w14:textId="77777777" w:rsidR="006C4277" w:rsidRPr="0030624C" w:rsidRDefault="006C4277" w:rsidP="006C4277">
      <w:pPr>
        <w:pStyle w:val="Heading2"/>
        <w:rPr>
          <w:rFonts w:ascii="Times New Roman" w:hAnsi="Times New Roman" w:cs="Times New Roman"/>
          <w:sz w:val="24"/>
          <w:szCs w:val="24"/>
          <w:lang w:val="en-US"/>
        </w:rPr>
      </w:pPr>
    </w:p>
    <w:p w14:paraId="09EE7746" w14:textId="77777777" w:rsidR="006C4277" w:rsidRPr="006C4277" w:rsidRDefault="006C4277">
      <w:pPr>
        <w:rPr>
          <w:lang w:val="en-US"/>
        </w:rPr>
      </w:pPr>
    </w:p>
    <w:sectPr w:rsidR="006C4277" w:rsidRPr="006C4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77"/>
    <w:rsid w:val="001C79D5"/>
    <w:rsid w:val="006C4277"/>
    <w:rsid w:val="009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B47E"/>
  <w15:chartTrackingRefBased/>
  <w15:docId w15:val="{3D1DDA3A-9DE7-4C16-A91C-FDFBD1B3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277"/>
    <w:pPr>
      <w:spacing w:after="0" w:line="360" w:lineRule="auto"/>
      <w:contextualSpacing/>
      <w:jc w:val="both"/>
      <w:outlineLvl w:val="1"/>
    </w:pPr>
    <w:rPr>
      <w:rFonts w:ascii="Arial" w:eastAsia="Times New Roman" w:hAnsi="Arial" w:cs="Arial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7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C4277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Elsevier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 Garcia, Tayana (ELS-RIO)</dc:creator>
  <cp:keywords/>
  <dc:description/>
  <cp:lastModifiedBy>Ribeiro Garcia, Tayana (ELS-RIO)</cp:lastModifiedBy>
  <cp:revision>1</cp:revision>
  <dcterms:created xsi:type="dcterms:W3CDTF">2020-03-25T11:23:00Z</dcterms:created>
  <dcterms:modified xsi:type="dcterms:W3CDTF">2020-03-25T11:28:00Z</dcterms:modified>
</cp:coreProperties>
</file>