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0725C" w14:textId="5AD8F413" w:rsidR="003F745C" w:rsidRPr="006B756E" w:rsidRDefault="003F745C">
      <w:pPr>
        <w:rPr>
          <w:rFonts w:ascii="Times New Roman" w:hAnsi="Times New Roman" w:cs="Times New Roman"/>
          <w:lang w:val="en-US"/>
        </w:rPr>
      </w:pPr>
      <w:r w:rsidRPr="006B756E">
        <w:rPr>
          <w:rFonts w:ascii="Times New Roman" w:hAnsi="Times New Roman" w:cs="Times New Roman"/>
          <w:lang w:val="en-US"/>
        </w:rPr>
        <w:t>JPED-D-20-00064 _ Supplementary Material</w:t>
      </w:r>
    </w:p>
    <w:p w14:paraId="50AEEBFC" w14:textId="2990C7BF" w:rsidR="003F745C" w:rsidRPr="006B756E" w:rsidRDefault="003F745C" w:rsidP="003F745C">
      <w:pPr>
        <w:rPr>
          <w:lang w:val="en-US"/>
        </w:rPr>
      </w:pPr>
      <w:r w:rsidRPr="00913623">
        <w:rPr>
          <w:rFonts w:ascii="Times New Roman" w:hAnsi="Times New Roman" w:cs="Times New Roman"/>
          <w:b/>
          <w:sz w:val="24"/>
          <w:szCs w:val="24"/>
          <w:lang w:val="en-US"/>
        </w:rPr>
        <w:t>Table S1 - Terms used in the search in each database and the number of articles retrieved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pPr w:leftFromText="141" w:rightFromText="141" w:vertAnchor="page" w:horzAnchor="margin" w:tblpY="2282"/>
        <w:tblW w:w="0" w:type="auto"/>
        <w:tblLook w:val="04A0" w:firstRow="1" w:lastRow="0" w:firstColumn="1" w:lastColumn="0" w:noHBand="0" w:noVBand="1"/>
      </w:tblPr>
      <w:tblGrid>
        <w:gridCol w:w="5610"/>
        <w:gridCol w:w="2894"/>
      </w:tblGrid>
      <w:tr w:rsidR="003F745C" w:rsidRPr="00543050" w14:paraId="48D71CBB" w14:textId="77777777" w:rsidTr="00330991">
        <w:tc>
          <w:tcPr>
            <w:tcW w:w="5670" w:type="dxa"/>
          </w:tcPr>
          <w:p w14:paraId="619FFCFC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PUBMED </w:t>
            </w:r>
          </w:p>
        </w:tc>
        <w:tc>
          <w:tcPr>
            <w:tcW w:w="3227" w:type="dxa"/>
          </w:tcPr>
          <w:p w14:paraId="51B9329A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articles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retrieved</w:t>
            </w:r>
          </w:p>
        </w:tc>
      </w:tr>
      <w:tr w:rsidR="003F745C" w:rsidRPr="00543050" w14:paraId="2D4D67FC" w14:textId="77777777" w:rsidTr="00330991">
        <w:tc>
          <w:tcPr>
            <w:tcW w:w="5670" w:type="dxa"/>
          </w:tcPr>
          <w:p w14:paraId="7F760327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(((“Obesity”[Mesh] OR “Obesity”[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“Overweight”[Mesh] OR “Overweight”[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“Pediatric Obesity”[Mesh] OR “Obesity, Pediatric”[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“Childhood Onset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Childhood Onset”[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 in Childhood”[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Child”[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“Childhood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Childhood”[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“Infant Overweight”[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“Overweight, Infant”[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“Infantile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Infantile”[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“Infant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Infant”[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“Childhood Overweight”[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“Overweight, Childhood”[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“Adolescent Overweight”[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“Overweight, Adolescent”[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“Adolescent Obesity”[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“Obesity, Adolescent”[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“Obesity in Adolescence”[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])) AND ((“Vitamin 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“Cholecalciferol”[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“Hydroxycholecalciferols“[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“Ergocalciferols[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“25-Hydroxyvitamin D“[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Dihydrotachysterol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“[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“Calciol”[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“calcifediol”[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“Vitamin D3”[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Cholecalciferols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“Vitamin D deficiency”[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“25(OH)D”[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“25-Hydroxyvitamin D” OR “Vitamin D” [Mesh]))) AND ((“Child”[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terms] OR “Children”[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“childhood”[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“adolescent”[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MeSH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terms] OR “adolescent”[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adolescent*[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“pediatric”[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“teens”[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“teen”[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Teenage*[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 OR youth*[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] OR 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infan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*[</w:t>
            </w:r>
            <w:proofErr w:type="spellStart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tiab</w:t>
            </w:r>
            <w:proofErr w:type="spellEnd"/>
            <w:r w:rsidRPr="005430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]))</w:t>
            </w:r>
          </w:p>
        </w:tc>
        <w:tc>
          <w:tcPr>
            <w:tcW w:w="3227" w:type="dxa"/>
          </w:tcPr>
          <w:p w14:paraId="6D63EB79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</w:tr>
      <w:tr w:rsidR="003F745C" w:rsidRPr="00543050" w14:paraId="4080EF2A" w14:textId="77777777" w:rsidTr="00330991">
        <w:tc>
          <w:tcPr>
            <w:tcW w:w="5670" w:type="dxa"/>
          </w:tcPr>
          <w:p w14:paraId="0D9AFF19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EMBASE</w:t>
            </w:r>
          </w:p>
        </w:tc>
        <w:tc>
          <w:tcPr>
            <w:tcW w:w="3227" w:type="dxa"/>
          </w:tcPr>
          <w:p w14:paraId="0E391FAD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articles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retrieved</w:t>
            </w:r>
          </w:p>
        </w:tc>
      </w:tr>
      <w:tr w:rsidR="003F745C" w:rsidRPr="00543050" w14:paraId="14CD0443" w14:textId="77777777" w:rsidTr="00330991">
        <w:tc>
          <w:tcPr>
            <w:tcW w:w="5670" w:type="dxa"/>
          </w:tcPr>
          <w:p w14:paraId="2D63E464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'child'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'child'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'children'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'juvenile'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'juvenile'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'youth'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'childhood'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'childhood'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'adolescent'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'adolescent'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'teenager'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'infant'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'infant'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'adolescence'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'adolescence'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'teenage'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) AND (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'obesity'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'adipose tissue hyperplasia'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</w:t>
            </w:r>
            <w:proofErr w:type="spellStart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adipositas</w:t>
            </w:r>
            <w:proofErr w:type="spellEnd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'adiposity'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'alimentary obesity'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'body weight, excess'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'corpulency'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'fat overload syndrome'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'nutritional obesity'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</w:t>
            </w:r>
            <w:proofErr w:type="spellStart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obesitas</w:t>
            </w:r>
            <w:proofErr w:type="spellEnd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'obesity'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'overweight'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patient'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individuals'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participants'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patient'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people'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person'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persons'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'obese subjects'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'obesity patient'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) AND (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/exp 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'avitaminosis d'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'calciferol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'cholecalciferol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</w:t>
            </w:r>
            <w:proofErr w:type="spellStart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colecalciferol</w:t>
            </w:r>
            <w:proofErr w:type="spellEnd"/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'ergocalciferol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d2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 OR </w:t>
            </w:r>
            <w:r w:rsidRPr="00543050">
              <w:rPr>
                <w:rStyle w:val="term"/>
                <w:rFonts w:ascii="Times New Roman" w:hAnsi="Times New Roman" w:cs="Times New Roman"/>
                <w:bCs/>
                <w:spacing w:val="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'vitamin d3 deficiency'</w:t>
            </w:r>
            <w:r w:rsidRPr="0054305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27" w:type="dxa"/>
          </w:tcPr>
          <w:p w14:paraId="6C3DAAC4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43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</w:tr>
      <w:tr w:rsidR="003F745C" w:rsidRPr="00543050" w14:paraId="42971789" w14:textId="77777777" w:rsidTr="00330991">
        <w:tc>
          <w:tcPr>
            <w:tcW w:w="5670" w:type="dxa"/>
          </w:tcPr>
          <w:p w14:paraId="182936EA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LILACS</w:t>
            </w:r>
          </w:p>
        </w:tc>
        <w:tc>
          <w:tcPr>
            <w:tcW w:w="3227" w:type="dxa"/>
          </w:tcPr>
          <w:p w14:paraId="002C67CF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articles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retrieved</w:t>
            </w:r>
          </w:p>
        </w:tc>
      </w:tr>
      <w:tr w:rsidR="003F745C" w:rsidRPr="00543050" w14:paraId="26743C4D" w14:textId="77777777" w:rsidTr="00330991">
        <w:tc>
          <w:tcPr>
            <w:tcW w:w="5670" w:type="dxa"/>
          </w:tcPr>
          <w:p w14:paraId="396ECA79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Vitamin D and obesity and children</w:t>
            </w:r>
          </w:p>
        </w:tc>
        <w:tc>
          <w:tcPr>
            <w:tcW w:w="3227" w:type="dxa"/>
          </w:tcPr>
          <w:p w14:paraId="6A5A54CD" w14:textId="77777777" w:rsidR="003F745C" w:rsidRPr="00543050" w:rsidRDefault="003F745C" w:rsidP="00330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14:paraId="41756BA2" w14:textId="77777777" w:rsidR="003F745C" w:rsidRDefault="003F745C" w:rsidP="006B756E"/>
    <w:sectPr w:rsidR="003F7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02ECB" w14:textId="77777777" w:rsidR="003F745C" w:rsidRDefault="003F745C" w:rsidP="003F745C">
      <w:pPr>
        <w:spacing w:after="0" w:line="240" w:lineRule="auto"/>
      </w:pPr>
      <w:r>
        <w:separator/>
      </w:r>
    </w:p>
  </w:endnote>
  <w:endnote w:type="continuationSeparator" w:id="0">
    <w:p w14:paraId="0CE76513" w14:textId="77777777" w:rsidR="003F745C" w:rsidRDefault="003F745C" w:rsidP="003F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A3930" w14:textId="77777777" w:rsidR="003F745C" w:rsidRDefault="003F745C" w:rsidP="003F745C">
      <w:pPr>
        <w:spacing w:after="0" w:line="240" w:lineRule="auto"/>
      </w:pPr>
      <w:r>
        <w:separator/>
      </w:r>
    </w:p>
  </w:footnote>
  <w:footnote w:type="continuationSeparator" w:id="0">
    <w:p w14:paraId="6B67B985" w14:textId="77777777" w:rsidR="003F745C" w:rsidRDefault="003F745C" w:rsidP="003F7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5C"/>
    <w:rsid w:val="003F745C"/>
    <w:rsid w:val="006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F558"/>
  <w15:chartTrackingRefBased/>
  <w15:docId w15:val="{9678CB8E-8EDC-4BF4-8CA9-A512D0C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">
    <w:name w:val="term"/>
    <w:basedOn w:val="DefaultParagraphFont"/>
    <w:rsid w:val="003F745C"/>
  </w:style>
  <w:style w:type="paragraph" w:styleId="BalloonText">
    <w:name w:val="Balloon Text"/>
    <w:basedOn w:val="Normal"/>
    <w:link w:val="BalloonTextChar"/>
    <w:uiPriority w:val="99"/>
    <w:semiHidden/>
    <w:unhideWhenUsed/>
    <w:rsid w:val="003F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2231</Characters>
  <Application>Microsoft Office Word</Application>
  <DocSecurity>0</DocSecurity>
  <Lines>18</Lines>
  <Paragraphs>5</Paragraphs>
  <ScaleCrop>false</ScaleCrop>
  <Company>Elsevier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2020-09-14T20:00:00Z</dcterms:created>
  <dcterms:modified xsi:type="dcterms:W3CDTF">2020-09-16T09:30:00Z</dcterms:modified>
</cp:coreProperties>
</file>