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2C28C" w14:textId="6E567277" w:rsidR="00390BAD" w:rsidRPr="008C099C" w:rsidRDefault="008B2A79" w:rsidP="008B2A79">
      <w:pPr>
        <w:spacing w:after="120"/>
        <w:rPr>
          <w:rFonts w:ascii="Times New Roman" w:hAnsi="Times New Roman" w:cs="Times New Roman"/>
          <w:b/>
          <w:bCs/>
          <w:color w:val="000000" w:themeColor="text1"/>
          <w:lang w:val="en-US"/>
        </w:rPr>
      </w:pPr>
      <w:r w:rsidRPr="008C099C">
        <w:rPr>
          <w:rFonts w:ascii="Times New Roman" w:hAnsi="Times New Roman" w:cs="Times New Roman"/>
          <w:b/>
          <w:bCs/>
          <w:color w:val="000000" w:themeColor="text1"/>
          <w:lang w:val="en-US"/>
        </w:rPr>
        <w:t>Supplement</w:t>
      </w:r>
      <w:r w:rsidR="001B15F1" w:rsidRPr="008C099C">
        <w:rPr>
          <w:rFonts w:ascii="Times New Roman" w:hAnsi="Times New Roman" w:cs="Times New Roman"/>
          <w:b/>
          <w:bCs/>
          <w:color w:val="000000" w:themeColor="text1"/>
          <w:lang w:val="en-US"/>
        </w:rPr>
        <w:t>ary</w:t>
      </w:r>
      <w:r w:rsidRPr="008C099C">
        <w:rPr>
          <w:rFonts w:ascii="Times New Roman" w:hAnsi="Times New Roman" w:cs="Times New Roman"/>
          <w:b/>
          <w:bCs/>
          <w:color w:val="000000" w:themeColor="text1"/>
          <w:lang w:val="en-US"/>
        </w:rPr>
        <w:t xml:space="preserve"> </w:t>
      </w:r>
      <w:r w:rsidR="001B15F1" w:rsidRPr="008C099C">
        <w:rPr>
          <w:rFonts w:ascii="Times New Roman" w:hAnsi="Times New Roman" w:cs="Times New Roman"/>
          <w:b/>
          <w:bCs/>
          <w:color w:val="000000" w:themeColor="text1"/>
          <w:lang w:val="en-US"/>
        </w:rPr>
        <w:t xml:space="preserve">Table </w:t>
      </w:r>
      <w:r w:rsidR="006A1552" w:rsidRPr="008C099C">
        <w:rPr>
          <w:rFonts w:ascii="Times New Roman" w:hAnsi="Times New Roman" w:cs="Times New Roman"/>
          <w:b/>
          <w:bCs/>
          <w:color w:val="000000" w:themeColor="text1"/>
          <w:lang w:val="en-US"/>
        </w:rPr>
        <w:t>1</w:t>
      </w:r>
      <w:r w:rsidR="0034571A" w:rsidRPr="008C099C">
        <w:rPr>
          <w:rFonts w:ascii="Times New Roman" w:hAnsi="Times New Roman" w:cs="Times New Roman"/>
          <w:b/>
          <w:bCs/>
          <w:color w:val="000000" w:themeColor="text1"/>
          <w:lang w:val="en-US"/>
        </w:rPr>
        <w:t xml:space="preserve"> – </w:t>
      </w:r>
      <w:r w:rsidR="00213722" w:rsidRPr="008C099C">
        <w:rPr>
          <w:rFonts w:ascii="Times New Roman" w:hAnsi="Times New Roman" w:cs="Times New Roman"/>
          <w:b/>
          <w:bCs/>
          <w:lang w:val="en-US"/>
        </w:rPr>
        <w:t>Differences between the computerized version of CLARIPED and the original manual version.</w:t>
      </w:r>
    </w:p>
    <w:tbl>
      <w:tblPr>
        <w:tblStyle w:val="Tabelacomgrade"/>
        <w:tblW w:w="14596" w:type="dxa"/>
        <w:tblLook w:val="04A0" w:firstRow="1" w:lastRow="0" w:firstColumn="1" w:lastColumn="0" w:noHBand="0" w:noVBand="1"/>
      </w:tblPr>
      <w:tblGrid>
        <w:gridCol w:w="1980"/>
        <w:gridCol w:w="3827"/>
        <w:gridCol w:w="4394"/>
        <w:gridCol w:w="4395"/>
      </w:tblGrid>
      <w:tr w:rsidR="00DD4785" w:rsidRPr="008C099C" w14:paraId="0C37D170" w14:textId="77777777" w:rsidTr="008C099C">
        <w:trPr>
          <w:trHeight w:val="228"/>
        </w:trPr>
        <w:tc>
          <w:tcPr>
            <w:tcW w:w="1980" w:type="dxa"/>
            <w:shd w:val="clear" w:color="auto" w:fill="D9D9D9" w:themeFill="background1" w:themeFillShade="D9"/>
          </w:tcPr>
          <w:p w14:paraId="7DEF1AD9" w14:textId="77777777" w:rsidR="006A1552" w:rsidRPr="008C099C" w:rsidRDefault="006A1552" w:rsidP="0092456C">
            <w:pPr>
              <w:rPr>
                <w:rFonts w:ascii="Times New Roman" w:eastAsia="Times New Roman" w:hAnsi="Times New Roman" w:cs="Times New Roman"/>
                <w:b/>
                <w:bCs/>
                <w:color w:val="000000" w:themeColor="text1"/>
                <w:sz w:val="20"/>
                <w:szCs w:val="20"/>
                <w:lang w:val="en-US" w:eastAsia="pt-BR"/>
              </w:rPr>
            </w:pPr>
          </w:p>
        </w:tc>
        <w:tc>
          <w:tcPr>
            <w:tcW w:w="3827" w:type="dxa"/>
            <w:shd w:val="clear" w:color="auto" w:fill="D9D9D9" w:themeFill="background1" w:themeFillShade="D9"/>
          </w:tcPr>
          <w:p w14:paraId="58E5F3A9" w14:textId="77777777" w:rsidR="006A1552" w:rsidRPr="008C099C" w:rsidRDefault="006A1552" w:rsidP="0092456C">
            <w:pPr>
              <w:ind w:left="-530" w:firstLine="530"/>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 xml:space="preserve">Computerized CLARIPED </w:t>
            </w:r>
          </w:p>
        </w:tc>
        <w:tc>
          <w:tcPr>
            <w:tcW w:w="4394" w:type="dxa"/>
            <w:shd w:val="clear" w:color="auto" w:fill="D9D9D9" w:themeFill="background1" w:themeFillShade="D9"/>
          </w:tcPr>
          <w:p w14:paraId="08C18BEA" w14:textId="77777777" w:rsidR="006A1552" w:rsidRPr="008C099C" w:rsidRDefault="006A1552" w:rsidP="0092456C">
            <w:pPr>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 xml:space="preserve">Manual CLARIPED </w:t>
            </w:r>
          </w:p>
        </w:tc>
        <w:tc>
          <w:tcPr>
            <w:tcW w:w="4395" w:type="dxa"/>
            <w:shd w:val="clear" w:color="auto" w:fill="D9D9D9" w:themeFill="background1" w:themeFillShade="D9"/>
          </w:tcPr>
          <w:p w14:paraId="04214A9B" w14:textId="77777777" w:rsidR="006A1552" w:rsidRPr="008C099C" w:rsidRDefault="006A1552" w:rsidP="0092456C">
            <w:pPr>
              <w:jc w:val="center"/>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Justification</w:t>
            </w:r>
          </w:p>
        </w:tc>
      </w:tr>
      <w:tr w:rsidR="00DD4785" w:rsidRPr="008C099C" w14:paraId="47FD2A0C" w14:textId="77777777" w:rsidTr="008C099C">
        <w:trPr>
          <w:trHeight w:val="1842"/>
        </w:trPr>
        <w:tc>
          <w:tcPr>
            <w:tcW w:w="1980" w:type="dxa"/>
          </w:tcPr>
          <w:p w14:paraId="546A60D8"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VIPE score</w:t>
            </w:r>
          </w:p>
        </w:tc>
        <w:tc>
          <w:tcPr>
            <w:tcW w:w="3827" w:type="dxa"/>
          </w:tcPr>
          <w:p w14:paraId="416D964C" w14:textId="0D942A85" w:rsidR="008B2A79" w:rsidRPr="00DD4785" w:rsidRDefault="008B2A79"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Axillary temperature (degrees Celsius):</w:t>
            </w:r>
          </w:p>
          <w:p w14:paraId="1012304A" w14:textId="2959D803" w:rsidR="006A1552" w:rsidRPr="00DD4785" w:rsidRDefault="008B2A79"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   Hyperthermia</w:t>
            </w:r>
          </w:p>
          <w:p w14:paraId="24D336FD" w14:textId="75B6AC99" w:rsidR="006A1552" w:rsidRPr="00DD4785" w:rsidRDefault="006A1552" w:rsidP="008B2A79">
            <w:pPr>
              <w:ind w:left="36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36-37</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 xml:space="preserve">4 = 0 </w:t>
            </w:r>
          </w:p>
          <w:p w14:paraId="55F152EA" w14:textId="6D7997AD" w:rsidR="006A1552" w:rsidRPr="00DD4785" w:rsidRDefault="006A1552" w:rsidP="008B2A79">
            <w:pPr>
              <w:ind w:left="36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37</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5-38</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 xml:space="preserve">5 = 1 </w:t>
            </w:r>
          </w:p>
          <w:p w14:paraId="2606AE08" w14:textId="5948E82F" w:rsidR="006A1552" w:rsidRPr="00DD4785" w:rsidRDefault="006A1552" w:rsidP="008B2A79">
            <w:pPr>
              <w:ind w:left="36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&gt; 38</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5 = 2</w:t>
            </w:r>
          </w:p>
          <w:p w14:paraId="694F2645" w14:textId="43173C85" w:rsidR="006A1552" w:rsidRPr="00DD4785" w:rsidRDefault="008B2A79"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   Hypothermia</w:t>
            </w:r>
          </w:p>
          <w:p w14:paraId="1C7C1C34" w14:textId="6CBCAE1F" w:rsidR="006A1552" w:rsidRPr="00DD4785" w:rsidRDefault="006A1552" w:rsidP="008B2A79">
            <w:pPr>
              <w:ind w:left="36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35</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5-35</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9 =</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1</w:t>
            </w:r>
          </w:p>
          <w:p w14:paraId="6052C963" w14:textId="21623911" w:rsidR="006A1552" w:rsidRPr="00DD4785" w:rsidRDefault="006A1552" w:rsidP="008B2A79">
            <w:pPr>
              <w:ind w:left="36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35-35</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 xml:space="preserve">4 = 2 </w:t>
            </w:r>
          </w:p>
        </w:tc>
        <w:tc>
          <w:tcPr>
            <w:tcW w:w="4394" w:type="dxa"/>
          </w:tcPr>
          <w:p w14:paraId="20976EFC" w14:textId="77777777" w:rsidR="008B2A79" w:rsidRPr="00DD4785" w:rsidRDefault="008B2A79" w:rsidP="008B2A79">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Axillary temperature (degrees Celsius):</w:t>
            </w:r>
          </w:p>
          <w:p w14:paraId="6304B447" w14:textId="04D70930" w:rsidR="006A1552" w:rsidRPr="00DD4785" w:rsidRDefault="008B2A79"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   Hyperthermia</w:t>
            </w:r>
          </w:p>
          <w:p w14:paraId="4684F56A" w14:textId="5C316EEC" w:rsidR="006A1552" w:rsidRPr="00DD4785" w:rsidRDefault="006A1552" w:rsidP="008B2A79">
            <w:pPr>
              <w:ind w:left="36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36-37</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 xml:space="preserve">4 = 0 </w:t>
            </w:r>
          </w:p>
          <w:p w14:paraId="75C7B361" w14:textId="7FC5A503" w:rsidR="006A1552" w:rsidRPr="00DD4785" w:rsidRDefault="006A1552" w:rsidP="008B2A79">
            <w:pPr>
              <w:ind w:left="36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37</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5-38</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 xml:space="preserve">5 = 1 </w:t>
            </w:r>
          </w:p>
          <w:p w14:paraId="09398235" w14:textId="3E657629" w:rsidR="006A1552" w:rsidRPr="00DD4785" w:rsidRDefault="006A1552" w:rsidP="008B2A79">
            <w:pPr>
              <w:ind w:left="36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&gt; 38</w:t>
            </w:r>
            <w:r w:rsidR="008B2A79" w:rsidRPr="00DD4785">
              <w:rPr>
                <w:rFonts w:ascii="Times New Roman" w:hAnsi="Times New Roman" w:cs="Times New Roman"/>
                <w:color w:val="000000" w:themeColor="text1"/>
                <w:sz w:val="20"/>
                <w:szCs w:val="20"/>
                <w:lang w:val="en-US"/>
              </w:rPr>
              <w:t>.</w:t>
            </w:r>
            <w:r w:rsidRPr="00DD4785">
              <w:rPr>
                <w:rFonts w:ascii="Times New Roman" w:hAnsi="Times New Roman" w:cs="Times New Roman"/>
                <w:color w:val="000000" w:themeColor="text1"/>
                <w:sz w:val="20"/>
                <w:szCs w:val="20"/>
                <w:lang w:val="en-US"/>
              </w:rPr>
              <w:t>5 = 2</w:t>
            </w:r>
          </w:p>
          <w:p w14:paraId="7E44E95E"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p>
        </w:tc>
        <w:tc>
          <w:tcPr>
            <w:tcW w:w="4395" w:type="dxa"/>
          </w:tcPr>
          <w:p w14:paraId="51EB392C" w14:textId="48883CA5"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Some children with hypothermia were classified as blue</w:t>
            </w:r>
            <w:r w:rsidR="008B2A79" w:rsidRPr="00DD4785">
              <w:rPr>
                <w:rFonts w:ascii="Times New Roman" w:hAnsi="Times New Roman" w:cs="Times New Roman"/>
                <w:color w:val="000000" w:themeColor="text1"/>
                <w:sz w:val="20"/>
                <w:szCs w:val="20"/>
                <w:lang w:val="en-US"/>
              </w:rPr>
              <w:t>.</w:t>
            </w:r>
          </w:p>
        </w:tc>
      </w:tr>
      <w:tr w:rsidR="00DD4785" w:rsidRPr="008C099C" w14:paraId="5D8298D7" w14:textId="77777777" w:rsidTr="008C099C">
        <w:trPr>
          <w:trHeight w:val="228"/>
        </w:trPr>
        <w:tc>
          <w:tcPr>
            <w:tcW w:w="14596" w:type="dxa"/>
            <w:gridSpan w:val="4"/>
            <w:shd w:val="clear" w:color="auto" w:fill="F2F2F2" w:themeFill="background1" w:themeFillShade="F2"/>
          </w:tcPr>
          <w:p w14:paraId="5642D8C3" w14:textId="77777777" w:rsidR="006A1552" w:rsidRPr="008C099C" w:rsidRDefault="006A1552" w:rsidP="0092456C">
            <w:pPr>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Discriminators</w:t>
            </w:r>
          </w:p>
        </w:tc>
      </w:tr>
      <w:tr w:rsidR="00DD4785" w:rsidRPr="008C099C" w14:paraId="779070D5" w14:textId="77777777" w:rsidTr="008C099C">
        <w:trPr>
          <w:trHeight w:val="457"/>
        </w:trPr>
        <w:tc>
          <w:tcPr>
            <w:tcW w:w="1980" w:type="dxa"/>
          </w:tcPr>
          <w:p w14:paraId="762E4E70"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General appearance</w:t>
            </w:r>
          </w:p>
        </w:tc>
        <w:tc>
          <w:tcPr>
            <w:tcW w:w="3827" w:type="dxa"/>
          </w:tcPr>
          <w:p w14:paraId="698412D3" w14:textId="5808A044"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w:t>
            </w:r>
            <w:r w:rsidR="008B2A79" w:rsidRPr="00DD4785">
              <w:rPr>
                <w:rFonts w:ascii="Times New Roman" w:hAnsi="Times New Roman" w:cs="Times New Roman"/>
                <w:color w:val="000000" w:themeColor="text1"/>
                <w:sz w:val="20"/>
                <w:szCs w:val="20"/>
                <w:lang w:val="en-US"/>
              </w:rPr>
              <w:t>No</w:t>
            </w:r>
            <w:r w:rsidRPr="00DD4785">
              <w:rPr>
                <w:rFonts w:ascii="Times New Roman" w:hAnsi="Times New Roman" w:cs="Times New Roman"/>
                <w:color w:val="000000" w:themeColor="text1"/>
                <w:sz w:val="20"/>
                <w:szCs w:val="20"/>
                <w:lang w:val="en-US"/>
              </w:rPr>
              <w:t xml:space="preserve"> prostration” – blue level</w:t>
            </w:r>
          </w:p>
          <w:p w14:paraId="0AD3177A" w14:textId="77777777" w:rsidR="006A1552" w:rsidRPr="00DD4785" w:rsidRDefault="006A1552" w:rsidP="0092456C">
            <w:pPr>
              <w:rPr>
                <w:rFonts w:ascii="Times New Roman" w:hAnsi="Times New Roman" w:cs="Times New Roman"/>
                <w:color w:val="000000" w:themeColor="text1"/>
                <w:sz w:val="20"/>
                <w:szCs w:val="20"/>
                <w:lang w:val="en-US"/>
              </w:rPr>
            </w:pPr>
          </w:p>
        </w:tc>
        <w:tc>
          <w:tcPr>
            <w:tcW w:w="4394" w:type="dxa"/>
          </w:tcPr>
          <w:p w14:paraId="5F38493C"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No prostration – green level</w:t>
            </w:r>
          </w:p>
        </w:tc>
        <w:tc>
          <w:tcPr>
            <w:tcW w:w="4395" w:type="dxa"/>
          </w:tcPr>
          <w:p w14:paraId="0D5E5931" w14:textId="5DF92FDC"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Children without any disease had been classified as green</w:t>
            </w:r>
            <w:r w:rsidR="008B2A79" w:rsidRPr="00DD4785">
              <w:rPr>
                <w:rFonts w:ascii="Times New Roman" w:hAnsi="Times New Roman" w:cs="Times New Roman"/>
                <w:color w:val="000000" w:themeColor="text1"/>
                <w:sz w:val="20"/>
                <w:szCs w:val="20"/>
                <w:lang w:val="en-US"/>
              </w:rPr>
              <w:t>.</w:t>
            </w:r>
          </w:p>
        </w:tc>
      </w:tr>
      <w:tr w:rsidR="00DD4785" w:rsidRPr="008C099C" w14:paraId="59E942FA" w14:textId="77777777" w:rsidTr="008C099C">
        <w:trPr>
          <w:trHeight w:val="1384"/>
        </w:trPr>
        <w:tc>
          <w:tcPr>
            <w:tcW w:w="1980" w:type="dxa"/>
          </w:tcPr>
          <w:p w14:paraId="7B4598E1"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 xml:space="preserve">Fever report </w:t>
            </w:r>
          </w:p>
          <w:p w14:paraId="3806F988" w14:textId="532E4588" w:rsidR="006A1552" w:rsidRPr="00DD4785" w:rsidRDefault="00020E59"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(Axillary</w:t>
            </w:r>
            <w:r w:rsidR="006A1552" w:rsidRPr="00DD4785">
              <w:rPr>
                <w:rFonts w:ascii="Times New Roman" w:eastAsia="Times New Roman" w:hAnsi="Times New Roman" w:cs="Times New Roman"/>
                <w:color w:val="000000" w:themeColor="text1"/>
                <w:sz w:val="20"/>
                <w:szCs w:val="20"/>
                <w:lang w:val="en-US" w:eastAsia="pt-BR"/>
              </w:rPr>
              <w:t xml:space="preserve"> temperature </w:t>
            </w:r>
            <w:r w:rsidRPr="00DD4785">
              <w:rPr>
                <w:rFonts w:ascii="Times New Roman" w:eastAsia="Times New Roman" w:hAnsi="Times New Roman" w:cs="Times New Roman"/>
                <w:color w:val="000000" w:themeColor="text1"/>
                <w:sz w:val="20"/>
                <w:szCs w:val="20"/>
                <w:lang w:val="en-US" w:eastAsia="pt-BR"/>
              </w:rPr>
              <w:t>in degrees Celsius)</w:t>
            </w:r>
          </w:p>
        </w:tc>
        <w:tc>
          <w:tcPr>
            <w:tcW w:w="3827" w:type="dxa"/>
          </w:tcPr>
          <w:p w14:paraId="7E9FB1BE" w14:textId="6EA0C0EB" w:rsidR="006A1552" w:rsidRPr="00DD4785" w:rsidRDefault="008B2A79"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Orange</w:t>
            </w:r>
            <w:r w:rsidR="006A1552" w:rsidRPr="00DD4785">
              <w:rPr>
                <w:rFonts w:ascii="Times New Roman" w:hAnsi="Times New Roman" w:cs="Times New Roman"/>
                <w:color w:val="000000" w:themeColor="text1"/>
                <w:sz w:val="20"/>
                <w:szCs w:val="20"/>
                <w:lang w:val="en-US"/>
              </w:rPr>
              <w:t xml:space="preserve"> </w:t>
            </w:r>
          </w:p>
          <w:p w14:paraId="4F72AFF9" w14:textId="4E8D189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37.5 in infant</w:t>
            </w:r>
            <w:r w:rsidR="00020E59" w:rsidRPr="00DD4785">
              <w:rPr>
                <w:rFonts w:ascii="Times New Roman" w:hAnsi="Times New Roman" w:cs="Times New Roman"/>
                <w:color w:val="000000" w:themeColor="text1"/>
                <w:sz w:val="20"/>
                <w:szCs w:val="20"/>
                <w:lang w:val="en-US"/>
              </w:rPr>
              <w:t>s</w:t>
            </w:r>
            <w:r w:rsidRPr="00DD4785">
              <w:rPr>
                <w:rFonts w:ascii="Times New Roman" w:hAnsi="Times New Roman" w:cs="Times New Roman"/>
                <w:color w:val="000000" w:themeColor="text1"/>
                <w:sz w:val="20"/>
                <w:szCs w:val="20"/>
                <w:lang w:val="en-US"/>
              </w:rPr>
              <w:t xml:space="preserve"> &lt;</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3 m</w:t>
            </w:r>
            <w:r w:rsidR="008B2A79" w:rsidRPr="00DD4785">
              <w:rPr>
                <w:rFonts w:ascii="Times New Roman" w:hAnsi="Times New Roman" w:cs="Times New Roman"/>
                <w:color w:val="000000" w:themeColor="text1"/>
                <w:sz w:val="20"/>
                <w:szCs w:val="20"/>
                <w:lang w:val="en-US"/>
              </w:rPr>
              <w:t>onths</w:t>
            </w:r>
            <w:r w:rsidRPr="00DD4785">
              <w:rPr>
                <w:rFonts w:ascii="Times New Roman" w:hAnsi="Times New Roman" w:cs="Times New Roman"/>
                <w:color w:val="000000" w:themeColor="text1"/>
                <w:sz w:val="20"/>
                <w:szCs w:val="20"/>
                <w:lang w:val="en-US"/>
              </w:rPr>
              <w:t xml:space="preserve"> old</w:t>
            </w:r>
          </w:p>
          <w:p w14:paraId="7DD5B74C"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Yellow</w:t>
            </w:r>
          </w:p>
          <w:p w14:paraId="0AE5E8A2" w14:textId="4E0197C0"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38.5</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in child</w:t>
            </w:r>
            <w:r w:rsidR="00020E59" w:rsidRPr="00DD4785">
              <w:rPr>
                <w:rFonts w:ascii="Times New Roman" w:hAnsi="Times New Roman" w:cs="Times New Roman"/>
                <w:color w:val="000000" w:themeColor="text1"/>
                <w:sz w:val="20"/>
                <w:szCs w:val="20"/>
                <w:lang w:val="en-US"/>
              </w:rPr>
              <w:t>ren</w:t>
            </w:r>
            <w:r w:rsidRPr="00DD4785">
              <w:rPr>
                <w:rFonts w:ascii="Times New Roman" w:hAnsi="Times New Roman" w:cs="Times New Roman"/>
                <w:color w:val="000000" w:themeColor="text1"/>
                <w:sz w:val="20"/>
                <w:szCs w:val="20"/>
                <w:lang w:val="en-US"/>
              </w:rPr>
              <w:t xml:space="preserve"> 3</w:t>
            </w:r>
            <w:r w:rsidR="00020E59" w:rsidRPr="00DD4785">
              <w:rPr>
                <w:rFonts w:ascii="Times New Roman" w:hAnsi="Times New Roman" w:cs="Times New Roman"/>
                <w:color w:val="000000" w:themeColor="text1"/>
                <w:sz w:val="20"/>
                <w:szCs w:val="20"/>
                <w:lang w:val="en-US"/>
              </w:rPr>
              <w:t>-</w:t>
            </w:r>
            <w:r w:rsidR="008B2A79" w:rsidRPr="00DD4785">
              <w:rPr>
                <w:rFonts w:ascii="Times New Roman" w:hAnsi="Times New Roman" w:cs="Times New Roman"/>
                <w:color w:val="000000" w:themeColor="text1"/>
                <w:sz w:val="20"/>
                <w:szCs w:val="20"/>
                <w:lang w:val="en-US"/>
              </w:rPr>
              <w:t xml:space="preserve">36 </w:t>
            </w:r>
            <w:proofErr w:type="spellStart"/>
            <w:r w:rsidR="008B2A79" w:rsidRPr="00DD4785">
              <w:rPr>
                <w:rFonts w:ascii="Times New Roman" w:hAnsi="Times New Roman" w:cs="Times New Roman"/>
                <w:color w:val="000000" w:themeColor="text1"/>
                <w:sz w:val="20"/>
                <w:szCs w:val="20"/>
                <w:lang w:val="en-US"/>
              </w:rPr>
              <w:t>m</w:t>
            </w:r>
            <w:r w:rsidR="00020E59" w:rsidRPr="00DD4785">
              <w:rPr>
                <w:rFonts w:ascii="Times New Roman" w:hAnsi="Times New Roman" w:cs="Times New Roman"/>
                <w:color w:val="000000" w:themeColor="text1"/>
                <w:sz w:val="20"/>
                <w:szCs w:val="20"/>
                <w:lang w:val="en-US"/>
              </w:rPr>
              <w:t>th</w:t>
            </w:r>
            <w:proofErr w:type="spellEnd"/>
            <w:r w:rsidRPr="00DD4785">
              <w:rPr>
                <w:rFonts w:ascii="Times New Roman" w:hAnsi="Times New Roman" w:cs="Times New Roman"/>
                <w:color w:val="000000" w:themeColor="text1"/>
                <w:sz w:val="20"/>
                <w:szCs w:val="20"/>
                <w:lang w:val="en-US"/>
              </w:rPr>
              <w:t xml:space="preserve"> old (&lt;</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3</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yr.</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old)</w:t>
            </w:r>
          </w:p>
          <w:p w14:paraId="311A3272"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Green </w:t>
            </w:r>
          </w:p>
          <w:p w14:paraId="550DFD9B" w14:textId="31649FC9"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37.5 in child</w:t>
            </w:r>
            <w:r w:rsidR="00020E59" w:rsidRPr="00DD4785">
              <w:rPr>
                <w:rFonts w:ascii="Times New Roman" w:hAnsi="Times New Roman" w:cs="Times New Roman"/>
                <w:color w:val="000000" w:themeColor="text1"/>
                <w:sz w:val="20"/>
                <w:szCs w:val="20"/>
                <w:lang w:val="en-US"/>
              </w:rPr>
              <w:t>ren</w:t>
            </w:r>
            <w:r w:rsidRPr="00DD4785">
              <w:rPr>
                <w:rFonts w:ascii="Times New Roman" w:hAnsi="Times New Roman" w:cs="Times New Roman"/>
                <w:color w:val="000000" w:themeColor="text1"/>
                <w:sz w:val="20"/>
                <w:szCs w:val="20"/>
                <w:lang w:val="en-US"/>
              </w:rPr>
              <w:t xml:space="preserve"> &gt;</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 xml:space="preserve">36 </w:t>
            </w:r>
            <w:proofErr w:type="spellStart"/>
            <w:r w:rsidRPr="00DD4785">
              <w:rPr>
                <w:rFonts w:ascii="Times New Roman" w:hAnsi="Times New Roman" w:cs="Times New Roman"/>
                <w:color w:val="000000" w:themeColor="text1"/>
                <w:sz w:val="20"/>
                <w:szCs w:val="20"/>
                <w:lang w:val="en-US"/>
              </w:rPr>
              <w:t>m</w:t>
            </w:r>
            <w:r w:rsidR="00020E59" w:rsidRPr="00DD4785">
              <w:rPr>
                <w:rFonts w:ascii="Times New Roman" w:hAnsi="Times New Roman" w:cs="Times New Roman"/>
                <w:color w:val="000000" w:themeColor="text1"/>
                <w:sz w:val="20"/>
                <w:szCs w:val="20"/>
                <w:lang w:val="en-US"/>
              </w:rPr>
              <w:t>th</w:t>
            </w:r>
            <w:proofErr w:type="spellEnd"/>
            <w:r w:rsidRPr="00DD4785">
              <w:rPr>
                <w:rFonts w:ascii="Times New Roman" w:hAnsi="Times New Roman" w:cs="Times New Roman"/>
                <w:color w:val="000000" w:themeColor="text1"/>
                <w:sz w:val="20"/>
                <w:szCs w:val="20"/>
                <w:lang w:val="en-US"/>
              </w:rPr>
              <w:t xml:space="preserve"> old (≥</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3</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yr.</w:t>
            </w:r>
            <w:r w:rsidR="008B2A7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old)</w:t>
            </w:r>
          </w:p>
        </w:tc>
        <w:tc>
          <w:tcPr>
            <w:tcW w:w="4394" w:type="dxa"/>
          </w:tcPr>
          <w:p w14:paraId="14C6F402"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Orange</w:t>
            </w:r>
          </w:p>
          <w:p w14:paraId="2F8BBC41" w14:textId="1D6B336E"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38.5</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 xml:space="preserve">in </w:t>
            </w:r>
            <w:r w:rsidR="00020E59" w:rsidRPr="00DD4785">
              <w:rPr>
                <w:rFonts w:ascii="Times New Roman" w:hAnsi="Times New Roman" w:cs="Times New Roman"/>
                <w:color w:val="000000" w:themeColor="text1"/>
                <w:sz w:val="20"/>
                <w:szCs w:val="20"/>
                <w:lang w:val="en-US"/>
              </w:rPr>
              <w:t xml:space="preserve">infants </w:t>
            </w:r>
            <w:r w:rsidRPr="00DD4785">
              <w:rPr>
                <w:rFonts w:ascii="Times New Roman" w:hAnsi="Times New Roman" w:cs="Times New Roman"/>
                <w:color w:val="000000" w:themeColor="text1"/>
                <w:sz w:val="20"/>
                <w:szCs w:val="20"/>
                <w:lang w:val="en-US"/>
              </w:rPr>
              <w:t>&lt;3 m</w:t>
            </w:r>
            <w:r w:rsidR="00020E59" w:rsidRPr="00DD4785">
              <w:rPr>
                <w:rFonts w:ascii="Times New Roman" w:hAnsi="Times New Roman" w:cs="Times New Roman"/>
                <w:color w:val="000000" w:themeColor="text1"/>
                <w:sz w:val="20"/>
                <w:szCs w:val="20"/>
                <w:lang w:val="en-US"/>
              </w:rPr>
              <w:t>onths</w:t>
            </w:r>
            <w:r w:rsidRPr="00DD4785">
              <w:rPr>
                <w:rFonts w:ascii="Times New Roman" w:hAnsi="Times New Roman" w:cs="Times New Roman"/>
                <w:color w:val="000000" w:themeColor="text1"/>
                <w:sz w:val="20"/>
                <w:szCs w:val="20"/>
                <w:lang w:val="en-US"/>
              </w:rPr>
              <w:t xml:space="preserve"> old</w:t>
            </w:r>
          </w:p>
          <w:p w14:paraId="1EC1E70D"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Yellow  </w:t>
            </w:r>
          </w:p>
          <w:p w14:paraId="0FC9A49C" w14:textId="1D56BB18"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 xml:space="preserve">37.5 in </w:t>
            </w:r>
            <w:r w:rsidR="00020E59" w:rsidRPr="00DD4785">
              <w:rPr>
                <w:rFonts w:ascii="Times New Roman" w:hAnsi="Times New Roman" w:cs="Times New Roman"/>
                <w:color w:val="000000" w:themeColor="text1"/>
                <w:sz w:val="20"/>
                <w:szCs w:val="20"/>
                <w:lang w:val="en-US"/>
              </w:rPr>
              <w:t xml:space="preserve">children </w:t>
            </w:r>
            <w:r w:rsidRPr="00DD4785">
              <w:rPr>
                <w:rFonts w:ascii="Times New Roman" w:hAnsi="Times New Roman" w:cs="Times New Roman"/>
                <w:color w:val="000000" w:themeColor="text1"/>
                <w:sz w:val="20"/>
                <w:szCs w:val="20"/>
                <w:lang w:val="en-US"/>
              </w:rPr>
              <w:t>&lt;3 m</w:t>
            </w:r>
            <w:r w:rsidR="00020E59" w:rsidRPr="00DD4785">
              <w:rPr>
                <w:rFonts w:ascii="Times New Roman" w:hAnsi="Times New Roman" w:cs="Times New Roman"/>
                <w:color w:val="000000" w:themeColor="text1"/>
                <w:sz w:val="20"/>
                <w:szCs w:val="20"/>
                <w:lang w:val="en-US"/>
              </w:rPr>
              <w:t>onths</w:t>
            </w:r>
            <w:r w:rsidRPr="00DD4785">
              <w:rPr>
                <w:rFonts w:ascii="Times New Roman" w:hAnsi="Times New Roman" w:cs="Times New Roman"/>
                <w:color w:val="000000" w:themeColor="text1"/>
                <w:sz w:val="20"/>
                <w:szCs w:val="20"/>
                <w:lang w:val="en-US"/>
              </w:rPr>
              <w:t xml:space="preserve"> old</w:t>
            </w:r>
          </w:p>
          <w:p w14:paraId="45BCA1B4" w14:textId="0431C89A"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 xml:space="preserve">38.5 in </w:t>
            </w:r>
            <w:r w:rsidR="00020E59" w:rsidRPr="00DD4785">
              <w:rPr>
                <w:rFonts w:ascii="Times New Roman" w:hAnsi="Times New Roman" w:cs="Times New Roman"/>
                <w:color w:val="000000" w:themeColor="text1"/>
                <w:sz w:val="20"/>
                <w:szCs w:val="20"/>
                <w:lang w:val="en-US"/>
              </w:rPr>
              <w:t xml:space="preserve">children </w:t>
            </w:r>
            <w:r w:rsidRPr="00DD4785">
              <w:rPr>
                <w:rFonts w:ascii="Times New Roman" w:hAnsi="Times New Roman" w:cs="Times New Roman"/>
                <w:color w:val="000000" w:themeColor="text1"/>
                <w:sz w:val="20"/>
                <w:szCs w:val="20"/>
                <w:lang w:val="en-US"/>
              </w:rPr>
              <w:t xml:space="preserve">&lt;3 years old   </w:t>
            </w:r>
          </w:p>
          <w:p w14:paraId="70945699" w14:textId="252FDF6C"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39 at any age</w:t>
            </w:r>
          </w:p>
        </w:tc>
        <w:tc>
          <w:tcPr>
            <w:tcW w:w="4395" w:type="dxa"/>
          </w:tcPr>
          <w:p w14:paraId="05CB0E1E" w14:textId="2A8335E9"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Many older children with fever and mild illness had been inappropriately classified as yellow</w:t>
            </w:r>
            <w:r w:rsidR="00020E59" w:rsidRPr="00DD4785">
              <w:rPr>
                <w:rFonts w:ascii="Times New Roman" w:eastAsia="Times New Roman" w:hAnsi="Times New Roman" w:cs="Times New Roman"/>
                <w:color w:val="000000" w:themeColor="text1"/>
                <w:sz w:val="20"/>
                <w:szCs w:val="20"/>
                <w:lang w:val="en-US" w:eastAsia="pt-BR"/>
              </w:rPr>
              <w:t>. Some</w:t>
            </w:r>
            <w:r w:rsidRPr="00DD4785">
              <w:rPr>
                <w:rFonts w:ascii="Times New Roman" w:eastAsia="Times New Roman" w:hAnsi="Times New Roman" w:cs="Times New Roman"/>
                <w:color w:val="000000" w:themeColor="text1"/>
                <w:sz w:val="20"/>
                <w:szCs w:val="20"/>
                <w:lang w:val="en-US" w:eastAsia="pt-BR"/>
              </w:rPr>
              <w:t xml:space="preserve"> young infants with </w:t>
            </w:r>
            <w:r w:rsidR="00020E59" w:rsidRPr="00DD4785">
              <w:rPr>
                <w:rFonts w:ascii="Times New Roman" w:eastAsia="Times New Roman" w:hAnsi="Times New Roman" w:cs="Times New Roman"/>
                <w:color w:val="000000" w:themeColor="text1"/>
                <w:sz w:val="20"/>
                <w:szCs w:val="20"/>
                <w:lang w:val="en-US" w:eastAsia="pt-BR"/>
              </w:rPr>
              <w:t xml:space="preserve">a </w:t>
            </w:r>
            <w:r w:rsidRPr="00DD4785">
              <w:rPr>
                <w:rFonts w:ascii="Times New Roman" w:eastAsia="Times New Roman" w:hAnsi="Times New Roman" w:cs="Times New Roman"/>
                <w:color w:val="000000" w:themeColor="text1"/>
                <w:sz w:val="20"/>
                <w:szCs w:val="20"/>
                <w:lang w:val="en-US" w:eastAsia="pt-BR"/>
              </w:rPr>
              <w:t>low fever and serious infections had been classified as yellow rather than orange.</w:t>
            </w:r>
          </w:p>
        </w:tc>
      </w:tr>
      <w:tr w:rsidR="00DD4785" w:rsidRPr="008C099C" w14:paraId="7A730E7F" w14:textId="77777777" w:rsidTr="008C099C">
        <w:trPr>
          <w:trHeight w:val="686"/>
        </w:trPr>
        <w:tc>
          <w:tcPr>
            <w:tcW w:w="1980" w:type="dxa"/>
          </w:tcPr>
          <w:p w14:paraId="64BB65DB"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Airway / Breathing</w:t>
            </w:r>
          </w:p>
        </w:tc>
        <w:tc>
          <w:tcPr>
            <w:tcW w:w="3827" w:type="dxa"/>
          </w:tcPr>
          <w:p w14:paraId="64A15B81" w14:textId="77777777" w:rsidR="00020E59"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Green</w:t>
            </w:r>
            <w:r w:rsidR="00020E59" w:rsidRPr="00DD4785">
              <w:rPr>
                <w:rFonts w:ascii="Times New Roman" w:eastAsia="Times New Roman" w:hAnsi="Times New Roman" w:cs="Times New Roman"/>
                <w:color w:val="000000" w:themeColor="text1"/>
                <w:sz w:val="20"/>
                <w:szCs w:val="20"/>
                <w:lang w:val="en-US" w:eastAsia="pt-BR"/>
              </w:rPr>
              <w:t xml:space="preserve"> </w:t>
            </w:r>
          </w:p>
          <w:p w14:paraId="043F7820" w14:textId="1D403D8E" w:rsidR="006A1552" w:rsidRPr="00DD4785" w:rsidRDefault="00020E59"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C</w:t>
            </w:r>
            <w:r w:rsidR="006A1552" w:rsidRPr="00DD4785">
              <w:rPr>
                <w:rFonts w:ascii="Times New Roman" w:eastAsia="Times New Roman" w:hAnsi="Times New Roman" w:cs="Times New Roman"/>
                <w:color w:val="000000" w:themeColor="text1"/>
                <w:sz w:val="20"/>
                <w:szCs w:val="20"/>
                <w:lang w:val="en-US" w:eastAsia="pt-BR"/>
              </w:rPr>
              <w:t xml:space="preserve">ough, runny nose, sneeze, sore throat </w:t>
            </w:r>
          </w:p>
        </w:tc>
        <w:tc>
          <w:tcPr>
            <w:tcW w:w="4394" w:type="dxa"/>
          </w:tcPr>
          <w:p w14:paraId="11F016E1"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Green</w:t>
            </w:r>
          </w:p>
          <w:p w14:paraId="42AA7281"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No discriminators</w:t>
            </w:r>
          </w:p>
        </w:tc>
        <w:tc>
          <w:tcPr>
            <w:tcW w:w="4395" w:type="dxa"/>
          </w:tcPr>
          <w:p w14:paraId="1FF7A49E" w14:textId="5B75F8CC"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 xml:space="preserve">Many children with respiratory illnesses had been inappropriately classified as blue (level for patients without acute </w:t>
            </w:r>
            <w:r w:rsidR="00020E59" w:rsidRPr="00DD4785">
              <w:rPr>
                <w:rFonts w:ascii="Times New Roman" w:eastAsia="Times New Roman" w:hAnsi="Times New Roman" w:cs="Times New Roman"/>
                <w:color w:val="000000" w:themeColor="text1"/>
                <w:sz w:val="20"/>
                <w:szCs w:val="20"/>
                <w:lang w:val="en-US" w:eastAsia="pt-BR"/>
              </w:rPr>
              <w:t>disease</w:t>
            </w:r>
            <w:r w:rsidRPr="00DD4785">
              <w:rPr>
                <w:rFonts w:ascii="Times New Roman" w:eastAsia="Times New Roman" w:hAnsi="Times New Roman" w:cs="Times New Roman"/>
                <w:color w:val="000000" w:themeColor="text1"/>
                <w:sz w:val="20"/>
                <w:szCs w:val="20"/>
                <w:lang w:val="en-US" w:eastAsia="pt-BR"/>
              </w:rPr>
              <w:t xml:space="preserve"> and no urgency)</w:t>
            </w:r>
            <w:r w:rsidR="00020E59" w:rsidRPr="00DD4785">
              <w:rPr>
                <w:rFonts w:ascii="Times New Roman" w:eastAsia="Times New Roman" w:hAnsi="Times New Roman" w:cs="Times New Roman"/>
                <w:color w:val="000000" w:themeColor="text1"/>
                <w:sz w:val="20"/>
                <w:szCs w:val="20"/>
                <w:lang w:val="en-US" w:eastAsia="pt-BR"/>
              </w:rPr>
              <w:t>.</w:t>
            </w:r>
          </w:p>
        </w:tc>
      </w:tr>
      <w:tr w:rsidR="00DD4785" w:rsidRPr="008C099C" w14:paraId="0CFD6420" w14:textId="77777777" w:rsidTr="008C099C">
        <w:trPr>
          <w:trHeight w:val="1155"/>
        </w:trPr>
        <w:tc>
          <w:tcPr>
            <w:tcW w:w="1980" w:type="dxa"/>
          </w:tcPr>
          <w:p w14:paraId="2B001AD2"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Neurological</w:t>
            </w:r>
          </w:p>
        </w:tc>
        <w:tc>
          <w:tcPr>
            <w:tcW w:w="3827" w:type="dxa"/>
          </w:tcPr>
          <w:p w14:paraId="3E11A75B"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Orange</w:t>
            </w:r>
          </w:p>
          <w:p w14:paraId="464E2952" w14:textId="618EF8A1"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C</w:t>
            </w:r>
            <w:r w:rsidR="00020E59" w:rsidRPr="00DD4785">
              <w:rPr>
                <w:rFonts w:ascii="Times New Roman" w:hAnsi="Times New Roman" w:cs="Times New Roman"/>
                <w:color w:val="000000" w:themeColor="text1"/>
                <w:sz w:val="20"/>
                <w:szCs w:val="20"/>
                <w:lang w:val="en-US"/>
              </w:rPr>
              <w:t>apillary blood glucose (CBG)</w:t>
            </w:r>
            <w:r w:rsidRPr="00DD4785">
              <w:rPr>
                <w:rFonts w:ascii="Times New Roman" w:hAnsi="Times New Roman" w:cs="Times New Roman"/>
                <w:color w:val="000000" w:themeColor="text1"/>
                <w:sz w:val="20"/>
                <w:szCs w:val="20"/>
                <w:lang w:val="en-US"/>
              </w:rPr>
              <w:t xml:space="preserve"> &lt;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 xml:space="preserve">60 </w:t>
            </w:r>
            <w:r w:rsidR="00020E59" w:rsidRPr="00DD4785">
              <w:rPr>
                <w:rFonts w:ascii="Times New Roman" w:hAnsi="Times New Roman" w:cs="Times New Roman"/>
                <w:color w:val="000000" w:themeColor="text1"/>
                <w:sz w:val="20"/>
                <w:szCs w:val="20"/>
                <w:lang w:val="en-US"/>
              </w:rPr>
              <w:t>mg/dL</w:t>
            </w:r>
          </w:p>
          <w:p w14:paraId="3F9411C5"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Yellow</w:t>
            </w:r>
          </w:p>
          <w:p w14:paraId="2E7A8A62" w14:textId="3BA92E11"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CB</w:t>
            </w:r>
            <w:r w:rsidR="00020E59" w:rsidRPr="00DD4785">
              <w:rPr>
                <w:rFonts w:ascii="Times New Roman" w:hAnsi="Times New Roman" w:cs="Times New Roman"/>
                <w:color w:val="000000" w:themeColor="text1"/>
                <w:sz w:val="20"/>
                <w:szCs w:val="20"/>
                <w:lang w:val="en-US"/>
              </w:rPr>
              <w:t>G</w:t>
            </w:r>
            <w:r w:rsidRPr="00DD4785">
              <w:rPr>
                <w:rFonts w:ascii="Times New Roman" w:hAnsi="Times New Roman" w:cs="Times New Roman"/>
                <w:color w:val="000000" w:themeColor="text1"/>
                <w:sz w:val="20"/>
                <w:szCs w:val="20"/>
                <w:lang w:val="en-US"/>
              </w:rPr>
              <w:t xml:space="preserve"> 60-80 </w:t>
            </w:r>
            <w:r w:rsidR="00020E59" w:rsidRPr="00DD4785">
              <w:rPr>
                <w:rFonts w:ascii="Times New Roman" w:hAnsi="Times New Roman" w:cs="Times New Roman"/>
                <w:color w:val="000000" w:themeColor="text1"/>
                <w:sz w:val="20"/>
                <w:szCs w:val="20"/>
                <w:lang w:val="en-US"/>
              </w:rPr>
              <w:t>mg/dL</w:t>
            </w:r>
          </w:p>
        </w:tc>
        <w:tc>
          <w:tcPr>
            <w:tcW w:w="4394" w:type="dxa"/>
          </w:tcPr>
          <w:p w14:paraId="2E1BA6F2"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Orange</w:t>
            </w:r>
          </w:p>
          <w:p w14:paraId="75E0677B" w14:textId="5C585C80"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CB</w:t>
            </w:r>
            <w:r w:rsidR="00020E59" w:rsidRPr="00DD4785">
              <w:rPr>
                <w:rFonts w:ascii="Times New Roman" w:hAnsi="Times New Roman" w:cs="Times New Roman"/>
                <w:color w:val="000000" w:themeColor="text1"/>
                <w:sz w:val="20"/>
                <w:szCs w:val="20"/>
                <w:lang w:val="en-US"/>
              </w:rPr>
              <w:t>G</w:t>
            </w:r>
            <w:r w:rsidRPr="00DD4785">
              <w:rPr>
                <w:rFonts w:ascii="Times New Roman" w:hAnsi="Times New Roman" w:cs="Times New Roman"/>
                <w:color w:val="000000" w:themeColor="text1"/>
                <w:sz w:val="20"/>
                <w:szCs w:val="20"/>
                <w:lang w:val="en-US"/>
              </w:rPr>
              <w:t xml:space="preserve"> &lt;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40 (≤</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 xml:space="preserve">1 </w:t>
            </w:r>
            <w:r w:rsidR="00020E59" w:rsidRPr="00DD4785">
              <w:rPr>
                <w:rFonts w:ascii="Times New Roman" w:hAnsi="Times New Roman" w:cs="Times New Roman"/>
                <w:color w:val="000000" w:themeColor="text1"/>
                <w:sz w:val="20"/>
                <w:szCs w:val="20"/>
                <w:lang w:val="en-US"/>
              </w:rPr>
              <w:t>yr. old</w:t>
            </w:r>
            <w:r w:rsidRPr="00DD4785">
              <w:rPr>
                <w:rFonts w:ascii="Times New Roman" w:hAnsi="Times New Roman" w:cs="Times New Roman"/>
                <w:color w:val="000000" w:themeColor="text1"/>
                <w:sz w:val="20"/>
                <w:szCs w:val="20"/>
                <w:lang w:val="en-US"/>
              </w:rPr>
              <w:t>) or &lt;</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60 (&gt;</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1 yr</w:t>
            </w:r>
            <w:r w:rsidR="00020E59" w:rsidRPr="00DD4785">
              <w:rPr>
                <w:rFonts w:ascii="Times New Roman" w:hAnsi="Times New Roman" w:cs="Times New Roman"/>
                <w:color w:val="000000" w:themeColor="text1"/>
                <w:sz w:val="20"/>
                <w:szCs w:val="20"/>
                <w:lang w:val="en-US"/>
              </w:rPr>
              <w:t>. old</w:t>
            </w:r>
            <w:r w:rsidRPr="00DD4785">
              <w:rPr>
                <w:rFonts w:ascii="Times New Roman" w:hAnsi="Times New Roman" w:cs="Times New Roman"/>
                <w:color w:val="000000" w:themeColor="text1"/>
                <w:sz w:val="20"/>
                <w:szCs w:val="20"/>
                <w:lang w:val="en-US"/>
              </w:rPr>
              <w:t>)</w:t>
            </w:r>
          </w:p>
          <w:p w14:paraId="3CEEC428"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Yellow </w:t>
            </w:r>
          </w:p>
          <w:p w14:paraId="2EE810B8" w14:textId="18965F49"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CB</w:t>
            </w:r>
            <w:r w:rsidR="00020E59" w:rsidRPr="00DD4785">
              <w:rPr>
                <w:rFonts w:ascii="Times New Roman" w:hAnsi="Times New Roman" w:cs="Times New Roman"/>
                <w:color w:val="000000" w:themeColor="text1"/>
                <w:sz w:val="20"/>
                <w:szCs w:val="20"/>
                <w:lang w:val="en-US"/>
              </w:rPr>
              <w:t>G</w:t>
            </w:r>
            <w:r w:rsidRPr="00DD4785">
              <w:rPr>
                <w:rFonts w:ascii="Times New Roman" w:hAnsi="Times New Roman" w:cs="Times New Roman"/>
                <w:color w:val="000000" w:themeColor="text1"/>
                <w:sz w:val="20"/>
                <w:szCs w:val="20"/>
                <w:lang w:val="en-US"/>
              </w:rPr>
              <w:t xml:space="preserve"> 40-60 (≤</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1 yr</w:t>
            </w:r>
            <w:r w:rsidR="00020E59" w:rsidRPr="00DD4785">
              <w:rPr>
                <w:rFonts w:ascii="Times New Roman" w:hAnsi="Times New Roman" w:cs="Times New Roman"/>
                <w:color w:val="000000" w:themeColor="text1"/>
                <w:sz w:val="20"/>
                <w:szCs w:val="20"/>
                <w:lang w:val="en-US"/>
              </w:rPr>
              <w:t>. old</w:t>
            </w:r>
            <w:r w:rsidRPr="00DD4785">
              <w:rPr>
                <w:rFonts w:ascii="Times New Roman" w:hAnsi="Times New Roman" w:cs="Times New Roman"/>
                <w:color w:val="000000" w:themeColor="text1"/>
                <w:sz w:val="20"/>
                <w:szCs w:val="20"/>
                <w:lang w:val="en-US"/>
              </w:rPr>
              <w:t>) or 60-80 (&gt;</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1 yr</w:t>
            </w:r>
            <w:r w:rsidR="00020E59" w:rsidRPr="00DD4785">
              <w:rPr>
                <w:rFonts w:ascii="Times New Roman" w:hAnsi="Times New Roman" w:cs="Times New Roman"/>
                <w:color w:val="000000" w:themeColor="text1"/>
                <w:sz w:val="20"/>
                <w:szCs w:val="20"/>
                <w:lang w:val="en-US"/>
              </w:rPr>
              <w:t>. old</w:t>
            </w:r>
            <w:r w:rsidRPr="00DD4785">
              <w:rPr>
                <w:rFonts w:ascii="Times New Roman" w:hAnsi="Times New Roman" w:cs="Times New Roman"/>
                <w:color w:val="000000" w:themeColor="text1"/>
                <w:sz w:val="20"/>
                <w:szCs w:val="20"/>
                <w:lang w:val="en-US"/>
              </w:rPr>
              <w:t>)</w:t>
            </w:r>
          </w:p>
        </w:tc>
        <w:tc>
          <w:tcPr>
            <w:tcW w:w="4395" w:type="dxa"/>
          </w:tcPr>
          <w:p w14:paraId="17D622AF" w14:textId="57D69F72"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The goal was to simplify</w:t>
            </w:r>
            <w:r w:rsidR="00020E59" w:rsidRPr="00DD4785">
              <w:rPr>
                <w:rFonts w:ascii="Times New Roman" w:eastAsia="Times New Roman" w:hAnsi="Times New Roman" w:cs="Times New Roman"/>
                <w:color w:val="000000" w:themeColor="text1"/>
                <w:sz w:val="20"/>
                <w:szCs w:val="20"/>
                <w:lang w:val="en-US" w:eastAsia="pt-BR"/>
              </w:rPr>
              <w:t>.</w:t>
            </w:r>
          </w:p>
        </w:tc>
      </w:tr>
      <w:tr w:rsidR="00DD4785" w:rsidRPr="008C099C" w14:paraId="05111B5A" w14:textId="77777777" w:rsidTr="008C099C">
        <w:trPr>
          <w:trHeight w:val="915"/>
        </w:trPr>
        <w:tc>
          <w:tcPr>
            <w:tcW w:w="1980" w:type="dxa"/>
          </w:tcPr>
          <w:p w14:paraId="6FF6DD37"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Burn</w:t>
            </w:r>
          </w:p>
        </w:tc>
        <w:tc>
          <w:tcPr>
            <w:tcW w:w="3827" w:type="dxa"/>
          </w:tcPr>
          <w:p w14:paraId="6C916CA8"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Orange</w:t>
            </w:r>
          </w:p>
          <w:p w14:paraId="2202559B" w14:textId="3BA4E28E"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Moderate to severe &gt;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10%</w:t>
            </w:r>
          </w:p>
          <w:p w14:paraId="4E9AD66D"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Yellow</w:t>
            </w:r>
          </w:p>
          <w:p w14:paraId="2520F981" w14:textId="514E15BD"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Mild &lt;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10%</w:t>
            </w:r>
          </w:p>
        </w:tc>
        <w:tc>
          <w:tcPr>
            <w:tcW w:w="4394" w:type="dxa"/>
          </w:tcPr>
          <w:p w14:paraId="7D107E89"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Orange</w:t>
            </w:r>
          </w:p>
          <w:p w14:paraId="7CD34234" w14:textId="7E7268E4"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Moderate &gt;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20%</w:t>
            </w:r>
          </w:p>
          <w:p w14:paraId="4F9FCF95" w14:textId="77777777"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Yellow</w:t>
            </w:r>
          </w:p>
          <w:p w14:paraId="40EB695C" w14:textId="062EED31" w:rsidR="006A1552" w:rsidRPr="00DD4785" w:rsidRDefault="006A1552" w:rsidP="0092456C">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Mild &lt;</w:t>
            </w:r>
            <w:r w:rsidR="00020E5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10%</w:t>
            </w:r>
          </w:p>
        </w:tc>
        <w:tc>
          <w:tcPr>
            <w:tcW w:w="4395" w:type="dxa"/>
          </w:tcPr>
          <w:p w14:paraId="2235CD49" w14:textId="77777777" w:rsidR="006A1552" w:rsidRPr="00DD4785" w:rsidRDefault="006A1552" w:rsidP="0092456C">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Burns with a body surface area of 10-20% were not covered in the old version, although most burns in children are classified as orange due to pain</w:t>
            </w:r>
          </w:p>
        </w:tc>
      </w:tr>
      <w:tr w:rsidR="001C23CC" w:rsidRPr="008C099C" w14:paraId="0646A28B" w14:textId="77777777" w:rsidTr="008C099C">
        <w:tc>
          <w:tcPr>
            <w:tcW w:w="1980" w:type="dxa"/>
            <w:shd w:val="clear" w:color="auto" w:fill="D9D9D9" w:themeFill="background1" w:themeFillShade="D9"/>
          </w:tcPr>
          <w:p w14:paraId="2CA81A5D" w14:textId="77777777" w:rsidR="001C23CC" w:rsidRPr="008C099C" w:rsidRDefault="001C23CC" w:rsidP="00FF5CAD">
            <w:pPr>
              <w:rPr>
                <w:rFonts w:ascii="Times New Roman" w:eastAsia="Times New Roman" w:hAnsi="Times New Roman" w:cs="Times New Roman"/>
                <w:b/>
                <w:bCs/>
                <w:color w:val="000000" w:themeColor="text1"/>
                <w:sz w:val="20"/>
                <w:szCs w:val="20"/>
                <w:lang w:val="en-US" w:eastAsia="pt-BR"/>
              </w:rPr>
            </w:pPr>
          </w:p>
        </w:tc>
        <w:tc>
          <w:tcPr>
            <w:tcW w:w="3827" w:type="dxa"/>
            <w:shd w:val="clear" w:color="auto" w:fill="D9D9D9" w:themeFill="background1" w:themeFillShade="D9"/>
          </w:tcPr>
          <w:p w14:paraId="48081CD4" w14:textId="77777777" w:rsidR="001C23CC" w:rsidRPr="008C099C" w:rsidRDefault="001C23CC" w:rsidP="00FF5CAD">
            <w:pPr>
              <w:ind w:left="-530" w:firstLine="530"/>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 xml:space="preserve">Computerized CLARIPED </w:t>
            </w:r>
          </w:p>
        </w:tc>
        <w:tc>
          <w:tcPr>
            <w:tcW w:w="4394" w:type="dxa"/>
            <w:shd w:val="clear" w:color="auto" w:fill="D9D9D9" w:themeFill="background1" w:themeFillShade="D9"/>
          </w:tcPr>
          <w:p w14:paraId="7A46CFF2" w14:textId="77777777" w:rsidR="001C23CC" w:rsidRPr="008C099C" w:rsidRDefault="001C23CC" w:rsidP="00FF5CAD">
            <w:pPr>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 xml:space="preserve">Manual CLARIPED </w:t>
            </w:r>
          </w:p>
        </w:tc>
        <w:tc>
          <w:tcPr>
            <w:tcW w:w="4395" w:type="dxa"/>
            <w:shd w:val="clear" w:color="auto" w:fill="D9D9D9" w:themeFill="background1" w:themeFillShade="D9"/>
          </w:tcPr>
          <w:p w14:paraId="09A47C71" w14:textId="77777777" w:rsidR="001C23CC" w:rsidRPr="008C099C" w:rsidRDefault="001C23CC" w:rsidP="00FF5CAD">
            <w:pPr>
              <w:jc w:val="center"/>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Justification</w:t>
            </w:r>
          </w:p>
        </w:tc>
      </w:tr>
      <w:tr w:rsidR="001C23CC" w:rsidRPr="008C099C" w14:paraId="3C2DDFEB" w14:textId="77777777" w:rsidTr="008C099C">
        <w:tc>
          <w:tcPr>
            <w:tcW w:w="1980" w:type="dxa"/>
          </w:tcPr>
          <w:p w14:paraId="69F9152F"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Comorbidities</w:t>
            </w:r>
          </w:p>
        </w:tc>
        <w:tc>
          <w:tcPr>
            <w:tcW w:w="3827" w:type="dxa"/>
          </w:tcPr>
          <w:p w14:paraId="13AE90A2"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 xml:space="preserve">Discriminators for immunosuppression and diabetes were maintained </w:t>
            </w:r>
          </w:p>
          <w:p w14:paraId="2AEF4130"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eastAsia="Times New Roman" w:hAnsi="Times New Roman" w:cs="Times New Roman"/>
                <w:color w:val="000000" w:themeColor="text1"/>
                <w:sz w:val="20"/>
                <w:szCs w:val="20"/>
                <w:lang w:val="en-US" w:eastAsia="pt-BR"/>
              </w:rPr>
              <w:lastRenderedPageBreak/>
              <w:t>Discriminators for sickle cell anemia were added</w:t>
            </w:r>
          </w:p>
          <w:p w14:paraId="37A499F7"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Orange</w:t>
            </w:r>
          </w:p>
          <w:p w14:paraId="40B3762B"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Sickle cell anemia in a child 1-5 yr. old with fever ≥ 38.5 </w:t>
            </w:r>
            <w:proofErr w:type="spellStart"/>
            <w:r w:rsidRPr="00DD4785">
              <w:rPr>
                <w:rFonts w:ascii="Times New Roman" w:hAnsi="Times New Roman" w:cs="Times New Roman"/>
                <w:color w:val="000000" w:themeColor="text1"/>
                <w:sz w:val="20"/>
                <w:szCs w:val="20"/>
                <w:vertAlign w:val="superscript"/>
                <w:lang w:val="en-US"/>
              </w:rPr>
              <w:t>o</w:t>
            </w:r>
            <w:r w:rsidRPr="00DD4785">
              <w:rPr>
                <w:rFonts w:ascii="Times New Roman" w:hAnsi="Times New Roman" w:cs="Times New Roman"/>
                <w:color w:val="000000" w:themeColor="text1"/>
                <w:sz w:val="20"/>
                <w:szCs w:val="20"/>
                <w:lang w:val="en-US"/>
              </w:rPr>
              <w:t>C</w:t>
            </w:r>
            <w:proofErr w:type="spellEnd"/>
            <w:r w:rsidRPr="00DD4785">
              <w:rPr>
                <w:rFonts w:ascii="Times New Roman" w:hAnsi="Times New Roman" w:cs="Times New Roman"/>
                <w:color w:val="000000" w:themeColor="text1"/>
                <w:sz w:val="20"/>
                <w:szCs w:val="20"/>
                <w:lang w:val="en-US"/>
              </w:rPr>
              <w:t xml:space="preserve"> or  </w:t>
            </w:r>
          </w:p>
          <w:p w14:paraId="3FC91681" w14:textId="44E17071"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Sickle cell anemia in a child &lt;</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1 yr. old with any fever ≥ 37.5 ºC</w:t>
            </w:r>
          </w:p>
          <w:p w14:paraId="20712643"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Yellow</w:t>
            </w:r>
          </w:p>
          <w:p w14:paraId="2FD59230"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Sickle cell anemia in a child 1-5 yr. old with fever &lt; 38.5 </w:t>
            </w:r>
            <w:proofErr w:type="spellStart"/>
            <w:r w:rsidRPr="00DD4785">
              <w:rPr>
                <w:rFonts w:ascii="Times New Roman" w:hAnsi="Times New Roman" w:cs="Times New Roman"/>
                <w:color w:val="000000" w:themeColor="text1"/>
                <w:sz w:val="20"/>
                <w:szCs w:val="20"/>
                <w:vertAlign w:val="superscript"/>
                <w:lang w:val="en-US"/>
              </w:rPr>
              <w:t>o</w:t>
            </w:r>
            <w:r w:rsidRPr="00DD4785">
              <w:rPr>
                <w:rFonts w:ascii="Times New Roman" w:hAnsi="Times New Roman" w:cs="Times New Roman"/>
                <w:color w:val="000000" w:themeColor="text1"/>
                <w:sz w:val="20"/>
                <w:szCs w:val="20"/>
                <w:lang w:val="en-US"/>
              </w:rPr>
              <w:t>C</w:t>
            </w:r>
            <w:proofErr w:type="spellEnd"/>
          </w:p>
        </w:tc>
        <w:tc>
          <w:tcPr>
            <w:tcW w:w="4394" w:type="dxa"/>
          </w:tcPr>
          <w:p w14:paraId="2F55F79B"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lastRenderedPageBreak/>
              <w:t xml:space="preserve">There were only discriminators for immunosuppression and diabetes </w:t>
            </w:r>
          </w:p>
        </w:tc>
        <w:tc>
          <w:tcPr>
            <w:tcW w:w="4395" w:type="dxa"/>
          </w:tcPr>
          <w:p w14:paraId="1008C9AE"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Some referral hospitals for haemato-oncology requested these discriminators.</w:t>
            </w:r>
          </w:p>
        </w:tc>
      </w:tr>
      <w:tr w:rsidR="001C23CC" w:rsidRPr="008C099C" w14:paraId="1BBE188B" w14:textId="77777777" w:rsidTr="008C099C">
        <w:tc>
          <w:tcPr>
            <w:tcW w:w="14596" w:type="dxa"/>
            <w:gridSpan w:val="4"/>
            <w:shd w:val="clear" w:color="auto" w:fill="F2F2F2" w:themeFill="background1" w:themeFillShade="F2"/>
          </w:tcPr>
          <w:p w14:paraId="46F40DB1" w14:textId="77777777" w:rsidR="001C23CC" w:rsidRPr="008C099C" w:rsidRDefault="001C23CC" w:rsidP="00FF5CAD">
            <w:pPr>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Explanatory notes</w:t>
            </w:r>
          </w:p>
        </w:tc>
      </w:tr>
      <w:tr w:rsidR="001C23CC" w:rsidRPr="008C099C" w14:paraId="6D8B9773" w14:textId="77777777" w:rsidTr="008C099C">
        <w:tc>
          <w:tcPr>
            <w:tcW w:w="1980" w:type="dxa"/>
          </w:tcPr>
          <w:p w14:paraId="66C04CC8" w14:textId="77777777" w:rsidR="001C23CC" w:rsidRPr="00DD4785" w:rsidRDefault="001C23CC" w:rsidP="00FF5CAD">
            <w:pPr>
              <w:autoSpaceDE w:val="0"/>
              <w:autoSpaceDN w:val="0"/>
              <w:adjustRightInd w:val="0"/>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Capillary blood glucose (CBG, mg/dL): perform the test in all patients with</w:t>
            </w:r>
          </w:p>
        </w:tc>
        <w:tc>
          <w:tcPr>
            <w:tcW w:w="3827" w:type="dxa"/>
          </w:tcPr>
          <w:p w14:paraId="7A4E8F03" w14:textId="77777777" w:rsidR="001C23CC" w:rsidRPr="00DD4785" w:rsidRDefault="001C23CC" w:rsidP="00FF5CAD">
            <w:pPr>
              <w:autoSpaceDE w:val="0"/>
              <w:autoSpaceDN w:val="0"/>
              <w:adjustRightInd w:val="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a) altered level of consciousness</w:t>
            </w:r>
          </w:p>
          <w:p w14:paraId="32D157AF" w14:textId="77777777" w:rsidR="001C23CC" w:rsidRPr="00DD4785" w:rsidRDefault="001C23CC" w:rsidP="00FF5CAD">
            <w:pPr>
              <w:autoSpaceDE w:val="0"/>
              <w:autoSpaceDN w:val="0"/>
              <w:adjustRightInd w:val="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b) recent or current seizure</w:t>
            </w:r>
          </w:p>
          <w:p w14:paraId="241D9623" w14:textId="77777777" w:rsidR="001C23CC" w:rsidRPr="00DD4785" w:rsidRDefault="001C23CC" w:rsidP="00FF5CAD">
            <w:pPr>
              <w:autoSpaceDE w:val="0"/>
              <w:autoSpaceDN w:val="0"/>
              <w:adjustRightInd w:val="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c) lethargy</w:t>
            </w:r>
          </w:p>
          <w:p w14:paraId="1E159415" w14:textId="77777777" w:rsidR="001C23CC" w:rsidRPr="00DD4785" w:rsidRDefault="001C23CC" w:rsidP="00FF5CAD">
            <w:pPr>
              <w:autoSpaceDE w:val="0"/>
              <w:autoSpaceDN w:val="0"/>
              <w:adjustRightInd w:val="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d) previous history of diabetes</w:t>
            </w:r>
          </w:p>
          <w:p w14:paraId="3CDEBB87"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e) report of thirst + hungry + polyuria and weight loss</w:t>
            </w:r>
          </w:p>
        </w:tc>
        <w:tc>
          <w:tcPr>
            <w:tcW w:w="4394" w:type="dxa"/>
          </w:tcPr>
          <w:p w14:paraId="47CCF1F9" w14:textId="77777777" w:rsidR="001C23CC" w:rsidRPr="00DD4785" w:rsidRDefault="001C23CC" w:rsidP="00FF5CAD">
            <w:pPr>
              <w:autoSpaceDE w:val="0"/>
              <w:autoSpaceDN w:val="0"/>
              <w:adjustRightInd w:val="0"/>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Capillary blood glucose (CBG, mg/dL): perform the test in all patients with altered level of consciousness, recent or current seizure, lethargy, or previous history of diabetes.</w:t>
            </w:r>
          </w:p>
        </w:tc>
        <w:tc>
          <w:tcPr>
            <w:tcW w:w="4395" w:type="dxa"/>
          </w:tcPr>
          <w:p w14:paraId="1C6BC5AF" w14:textId="6E6DDB44"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 xml:space="preserve">The aim of adding this item (report of thirst + hungry + polyuria and weight loss) was to identify the symptoms of </w:t>
            </w:r>
            <w:r w:rsidR="00812899">
              <w:rPr>
                <w:rFonts w:ascii="Times New Roman" w:hAnsi="Times New Roman" w:cs="Times New Roman"/>
                <w:color w:val="000000" w:themeColor="text1"/>
                <w:sz w:val="20"/>
                <w:szCs w:val="20"/>
                <w:lang w:val="en-US"/>
              </w:rPr>
              <w:t>the</w:t>
            </w:r>
            <w:r w:rsidR="00812899" w:rsidRPr="00DD4785">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first episode of diabetes.</w:t>
            </w:r>
          </w:p>
        </w:tc>
      </w:tr>
      <w:tr w:rsidR="001C23CC" w:rsidRPr="008C099C" w14:paraId="149E1C87" w14:textId="77777777" w:rsidTr="008C099C">
        <w:tc>
          <w:tcPr>
            <w:tcW w:w="1980" w:type="dxa"/>
          </w:tcPr>
          <w:p w14:paraId="1F3DFE8E"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Immunosuppression</w:t>
            </w:r>
          </w:p>
        </w:tc>
        <w:tc>
          <w:tcPr>
            <w:tcW w:w="3827" w:type="dxa"/>
          </w:tcPr>
          <w:p w14:paraId="285B5718" w14:textId="17A38601" w:rsidR="001C23CC" w:rsidRPr="00DD4785" w:rsidRDefault="001C23CC" w:rsidP="00FF5CAD">
            <w:pPr>
              <w:autoSpaceDE w:val="0"/>
              <w:autoSpaceDN w:val="0"/>
              <w:adjustRightInd w:val="0"/>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After chemotherapy, active nephrotic syndrome, chronic corticosteroids (&gt;</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3 mo.), congenital immunodeficiencies.</w:t>
            </w:r>
          </w:p>
        </w:tc>
        <w:tc>
          <w:tcPr>
            <w:tcW w:w="4394" w:type="dxa"/>
          </w:tcPr>
          <w:p w14:paraId="5328EE76" w14:textId="77777777" w:rsidR="001C23CC" w:rsidRPr="00DD4785" w:rsidRDefault="001C23CC" w:rsidP="00FF5CAD">
            <w:pPr>
              <w:autoSpaceDE w:val="0"/>
              <w:autoSpaceDN w:val="0"/>
              <w:adjustRightInd w:val="0"/>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After chemotherapy, active nephrotic syndrome, chronic use of corticosteroids.</w:t>
            </w:r>
          </w:p>
        </w:tc>
        <w:tc>
          <w:tcPr>
            <w:tcW w:w="4395" w:type="dxa"/>
          </w:tcPr>
          <w:p w14:paraId="64510E4A"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Improve the characterization of immunosuppression.</w:t>
            </w:r>
          </w:p>
        </w:tc>
      </w:tr>
      <w:tr w:rsidR="001C23CC" w:rsidRPr="008C099C" w14:paraId="5794180C" w14:textId="77777777" w:rsidTr="008C099C">
        <w:tc>
          <w:tcPr>
            <w:tcW w:w="1980" w:type="dxa"/>
          </w:tcPr>
          <w:p w14:paraId="10B93340"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Blood pressure</w:t>
            </w:r>
          </w:p>
        </w:tc>
        <w:tc>
          <w:tcPr>
            <w:tcW w:w="3827" w:type="dxa"/>
          </w:tcPr>
          <w:p w14:paraId="2BEFC750"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 xml:space="preserve">The item about blood pressure (BP) was removed from the explanatory notes </w:t>
            </w:r>
          </w:p>
        </w:tc>
        <w:tc>
          <w:tcPr>
            <w:tcW w:w="4394" w:type="dxa"/>
          </w:tcPr>
          <w:p w14:paraId="28BE1038"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Always measure (BP) in case of altered level of consciousness, recent or current seizure, suspected dengue fever, edema of the lower limbs, or generalized (anasarca).</w:t>
            </w:r>
          </w:p>
        </w:tc>
        <w:tc>
          <w:tcPr>
            <w:tcW w:w="4395" w:type="dxa"/>
          </w:tcPr>
          <w:p w14:paraId="1E810B1D"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In cases of altered consciousness and recent or current seizures, the patient is referred for rapid or immediate medical care, and BP measurement during triage would only delay the referral. The other conditions that require BP measurement (suspected dengue, lower limb edema, or anasarca) are already included in the discriminator table</w:t>
            </w:r>
          </w:p>
        </w:tc>
      </w:tr>
      <w:tr w:rsidR="001C23CC" w:rsidRPr="008C099C" w14:paraId="12C4F901" w14:textId="77777777" w:rsidTr="008C099C">
        <w:tc>
          <w:tcPr>
            <w:tcW w:w="1980" w:type="dxa"/>
            <w:shd w:val="clear" w:color="auto" w:fill="D9D9D9" w:themeFill="background1" w:themeFillShade="D9"/>
          </w:tcPr>
          <w:p w14:paraId="03059FC3" w14:textId="77777777" w:rsidR="001C23CC" w:rsidRPr="008C099C" w:rsidRDefault="001C23CC" w:rsidP="00FF5CAD">
            <w:pPr>
              <w:rPr>
                <w:rFonts w:ascii="Times New Roman" w:eastAsia="Times New Roman" w:hAnsi="Times New Roman" w:cs="Times New Roman"/>
                <w:b/>
                <w:bCs/>
                <w:color w:val="000000" w:themeColor="text1"/>
                <w:sz w:val="20"/>
                <w:szCs w:val="20"/>
                <w:lang w:val="en-US" w:eastAsia="pt-BR"/>
              </w:rPr>
            </w:pPr>
          </w:p>
        </w:tc>
        <w:tc>
          <w:tcPr>
            <w:tcW w:w="3827" w:type="dxa"/>
            <w:shd w:val="clear" w:color="auto" w:fill="D9D9D9" w:themeFill="background1" w:themeFillShade="D9"/>
          </w:tcPr>
          <w:p w14:paraId="09CEA820" w14:textId="77777777" w:rsidR="001C23CC" w:rsidRPr="008C099C" w:rsidRDefault="001C23CC" w:rsidP="00FF5CAD">
            <w:pPr>
              <w:ind w:left="-530" w:firstLine="530"/>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 xml:space="preserve">Computerized CLARIPED </w:t>
            </w:r>
          </w:p>
        </w:tc>
        <w:tc>
          <w:tcPr>
            <w:tcW w:w="4394" w:type="dxa"/>
            <w:shd w:val="clear" w:color="auto" w:fill="D9D9D9" w:themeFill="background1" w:themeFillShade="D9"/>
          </w:tcPr>
          <w:p w14:paraId="58149484" w14:textId="77777777" w:rsidR="001C23CC" w:rsidRPr="008C099C" w:rsidRDefault="001C23CC" w:rsidP="00FF5CAD">
            <w:pPr>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 xml:space="preserve">Manual CLARIPED </w:t>
            </w:r>
          </w:p>
        </w:tc>
        <w:tc>
          <w:tcPr>
            <w:tcW w:w="4395" w:type="dxa"/>
            <w:shd w:val="clear" w:color="auto" w:fill="D9D9D9" w:themeFill="background1" w:themeFillShade="D9"/>
          </w:tcPr>
          <w:p w14:paraId="289261F7" w14:textId="77777777" w:rsidR="001C23CC" w:rsidRPr="008C099C" w:rsidRDefault="001C23CC" w:rsidP="00FF5CAD">
            <w:pPr>
              <w:jc w:val="center"/>
              <w:rPr>
                <w:rFonts w:ascii="Times New Roman" w:eastAsia="Times New Roman" w:hAnsi="Times New Roman" w:cs="Times New Roman"/>
                <w:b/>
                <w:bCs/>
                <w:color w:val="000000" w:themeColor="text1"/>
                <w:sz w:val="20"/>
                <w:szCs w:val="20"/>
                <w:lang w:val="en-US" w:eastAsia="pt-BR"/>
              </w:rPr>
            </w:pPr>
            <w:r w:rsidRPr="008C099C">
              <w:rPr>
                <w:rFonts w:ascii="Times New Roman" w:eastAsia="Times New Roman" w:hAnsi="Times New Roman" w:cs="Times New Roman"/>
                <w:b/>
                <w:bCs/>
                <w:color w:val="000000" w:themeColor="text1"/>
                <w:sz w:val="20"/>
                <w:szCs w:val="20"/>
                <w:lang w:val="en-US" w:eastAsia="pt-BR"/>
              </w:rPr>
              <w:t>Justification</w:t>
            </w:r>
          </w:p>
        </w:tc>
      </w:tr>
      <w:tr w:rsidR="001C23CC" w:rsidRPr="008C099C" w14:paraId="2E56F541" w14:textId="77777777" w:rsidTr="008C099C">
        <w:tc>
          <w:tcPr>
            <w:tcW w:w="14596" w:type="dxa"/>
            <w:gridSpan w:val="4"/>
            <w:shd w:val="clear" w:color="auto" w:fill="F2F2F2" w:themeFill="background1" w:themeFillShade="F2"/>
          </w:tcPr>
          <w:p w14:paraId="4409282C"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Corrections for translation and/or typing errors</w:t>
            </w:r>
          </w:p>
        </w:tc>
      </w:tr>
      <w:tr w:rsidR="001C23CC" w:rsidRPr="008C099C" w14:paraId="4FEE9468" w14:textId="77777777" w:rsidTr="008C099C">
        <w:tc>
          <w:tcPr>
            <w:tcW w:w="1980" w:type="dxa"/>
          </w:tcPr>
          <w:p w14:paraId="590B8D36"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Gastrointestinal</w:t>
            </w:r>
          </w:p>
        </w:tc>
        <w:tc>
          <w:tcPr>
            <w:tcW w:w="3827" w:type="dxa"/>
          </w:tcPr>
          <w:p w14:paraId="2B353F37"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Yellow  </w:t>
            </w:r>
          </w:p>
          <w:p w14:paraId="34C6D85A"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Report of persistent vomiting or current vomiting.</w:t>
            </w:r>
          </w:p>
        </w:tc>
        <w:tc>
          <w:tcPr>
            <w:tcW w:w="4394" w:type="dxa"/>
          </w:tcPr>
          <w:p w14:paraId="4B66D773"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Yellow </w:t>
            </w:r>
          </w:p>
          <w:p w14:paraId="4364400D"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Present seizure or report of persistent vomiting.</w:t>
            </w:r>
          </w:p>
        </w:tc>
        <w:tc>
          <w:tcPr>
            <w:tcW w:w="4395" w:type="dxa"/>
          </w:tcPr>
          <w:p w14:paraId="77FA146D"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Inappropriate translation for publication in English.</w:t>
            </w:r>
          </w:p>
        </w:tc>
      </w:tr>
      <w:tr w:rsidR="001C23CC" w:rsidRPr="008C099C" w14:paraId="4671CC40" w14:textId="77777777" w:rsidTr="008C099C">
        <w:tc>
          <w:tcPr>
            <w:tcW w:w="1980" w:type="dxa"/>
          </w:tcPr>
          <w:p w14:paraId="0EC02889"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Trauma</w:t>
            </w:r>
          </w:p>
        </w:tc>
        <w:tc>
          <w:tcPr>
            <w:tcW w:w="3827" w:type="dxa"/>
          </w:tcPr>
          <w:p w14:paraId="7CDFBF92" w14:textId="5E453C77" w:rsidR="001C23CC" w:rsidRPr="00DD4785" w:rsidRDefault="001C23CC" w:rsidP="00FF5CAD">
            <w:pPr>
              <w:ind w:left="708" w:hanging="708"/>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Orange – mild TBI with</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&lt;</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12h and no report of loss of consciousness or vomiting.</w:t>
            </w:r>
          </w:p>
          <w:p w14:paraId="2EC53FE6" w14:textId="77777777" w:rsidR="001C23CC" w:rsidRPr="00DD4785" w:rsidRDefault="001C23CC" w:rsidP="00FF5CAD">
            <w:pPr>
              <w:ind w:left="708" w:hanging="708"/>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lastRenderedPageBreak/>
              <w:t>Yellow – mild TBI with&gt;12h without loss of consciousness and without vomiting.</w:t>
            </w:r>
          </w:p>
        </w:tc>
        <w:tc>
          <w:tcPr>
            <w:tcW w:w="4394" w:type="dxa"/>
          </w:tcPr>
          <w:p w14:paraId="603117C5" w14:textId="77777777" w:rsidR="001C23CC" w:rsidRPr="00DD4785" w:rsidRDefault="001C23CC" w:rsidP="00FF5CAD">
            <w:pPr>
              <w:ind w:left="708" w:hanging="708"/>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lastRenderedPageBreak/>
              <w:t>Orange</w:t>
            </w:r>
          </w:p>
          <w:p w14:paraId="5669C9C4" w14:textId="5F77E040" w:rsidR="001C23CC" w:rsidRPr="00DD4785" w:rsidRDefault="001C23CC" w:rsidP="00FF5CAD">
            <w:pPr>
              <w:ind w:left="35"/>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TBI with</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&lt;</w:t>
            </w:r>
            <w:r w:rsidR="008C099C">
              <w:rPr>
                <w:rFonts w:ascii="Times New Roman" w:hAnsi="Times New Roman" w:cs="Times New Roman"/>
                <w:color w:val="000000" w:themeColor="text1"/>
                <w:sz w:val="20"/>
                <w:szCs w:val="20"/>
                <w:lang w:val="en-US"/>
              </w:rPr>
              <w:t xml:space="preserve"> </w:t>
            </w:r>
            <w:r w:rsidRPr="00DD4785">
              <w:rPr>
                <w:rFonts w:ascii="Times New Roman" w:hAnsi="Times New Roman" w:cs="Times New Roman"/>
                <w:color w:val="000000" w:themeColor="text1"/>
                <w:sz w:val="20"/>
                <w:szCs w:val="20"/>
                <w:lang w:val="en-US"/>
              </w:rPr>
              <w:t xml:space="preserve">12h and no report of loss of consciousness or vomiting </w:t>
            </w:r>
          </w:p>
          <w:p w14:paraId="336E3EF1" w14:textId="77777777" w:rsidR="001C23CC" w:rsidRPr="00DD4785" w:rsidRDefault="001C23CC" w:rsidP="00FF5CAD">
            <w:pPr>
              <w:ind w:left="708" w:hanging="708"/>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Yellow</w:t>
            </w:r>
          </w:p>
          <w:p w14:paraId="27717C1E"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lastRenderedPageBreak/>
              <w:t>TBI with&gt;12h without loss of consciousness and without vomiting</w:t>
            </w:r>
          </w:p>
        </w:tc>
        <w:tc>
          <w:tcPr>
            <w:tcW w:w="4395" w:type="dxa"/>
          </w:tcPr>
          <w:p w14:paraId="47B35933"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lastRenderedPageBreak/>
              <w:t>Inappropriate translation for publication in English.</w:t>
            </w:r>
          </w:p>
        </w:tc>
      </w:tr>
      <w:tr w:rsidR="001C23CC" w:rsidRPr="00DD4785" w14:paraId="642B7869" w14:textId="77777777" w:rsidTr="008C099C">
        <w:tc>
          <w:tcPr>
            <w:tcW w:w="1980" w:type="dxa"/>
          </w:tcPr>
          <w:p w14:paraId="16B57B1C"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Bleeding / Wound</w:t>
            </w:r>
          </w:p>
        </w:tc>
        <w:tc>
          <w:tcPr>
            <w:tcW w:w="3827" w:type="dxa"/>
          </w:tcPr>
          <w:p w14:paraId="4B409C11" w14:textId="77777777" w:rsidR="001C23CC" w:rsidRPr="00DD4785" w:rsidRDefault="001C23CC" w:rsidP="00FF5CAD">
            <w:pPr>
              <w:ind w:left="708" w:hanging="708"/>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Green </w:t>
            </w:r>
          </w:p>
          <w:p w14:paraId="08B0092D" w14:textId="77777777" w:rsidR="001C23CC" w:rsidRPr="00DD4785" w:rsidRDefault="001C23CC" w:rsidP="00FF5CAD">
            <w:pPr>
              <w:ind w:left="708" w:hanging="708"/>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Small bleeding</w:t>
            </w:r>
          </w:p>
          <w:p w14:paraId="645CC462"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p>
        </w:tc>
        <w:tc>
          <w:tcPr>
            <w:tcW w:w="4394" w:type="dxa"/>
          </w:tcPr>
          <w:p w14:paraId="55E6D6EA" w14:textId="77777777" w:rsidR="001C23CC" w:rsidRPr="00DD4785" w:rsidRDefault="001C23CC" w:rsidP="00FF5CAD">
            <w:pPr>
              <w:ind w:left="708" w:hanging="708"/>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Green</w:t>
            </w:r>
          </w:p>
          <w:p w14:paraId="13CFBDC1" w14:textId="77777777" w:rsidR="001C23CC" w:rsidRPr="00DD4785" w:rsidRDefault="001C23CC" w:rsidP="00FF5CAD">
            <w:pPr>
              <w:ind w:left="708" w:hanging="708"/>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 xml:space="preserve">Small bleeding </w:t>
            </w:r>
          </w:p>
          <w:p w14:paraId="23AF5A6D" w14:textId="77777777" w:rsidR="001C23CC" w:rsidRPr="00DD4785" w:rsidRDefault="001C23CC" w:rsidP="00FF5CAD">
            <w:pPr>
              <w:ind w:left="708" w:hanging="708"/>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Small wound with mild bleeding</w:t>
            </w:r>
          </w:p>
        </w:tc>
        <w:tc>
          <w:tcPr>
            <w:tcW w:w="4395" w:type="dxa"/>
          </w:tcPr>
          <w:p w14:paraId="192CBBC0"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Wrong typing</w:t>
            </w:r>
          </w:p>
        </w:tc>
      </w:tr>
      <w:tr w:rsidR="001C23CC" w:rsidRPr="008C099C" w14:paraId="4EACC10F" w14:textId="77777777" w:rsidTr="008C099C">
        <w:tc>
          <w:tcPr>
            <w:tcW w:w="1980" w:type="dxa"/>
          </w:tcPr>
          <w:p w14:paraId="72B72ECE"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Pele</w:t>
            </w:r>
          </w:p>
        </w:tc>
        <w:tc>
          <w:tcPr>
            <w:tcW w:w="3827" w:type="dxa"/>
          </w:tcPr>
          <w:p w14:paraId="788B8CCB"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Red</w:t>
            </w:r>
          </w:p>
          <w:p w14:paraId="1CA5409C"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Urticaria with significant respiratory difficulty</w:t>
            </w:r>
          </w:p>
          <w:p w14:paraId="0AAC53B4"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Orange</w:t>
            </w:r>
          </w:p>
          <w:p w14:paraId="1013C841"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hAnsi="Times New Roman" w:cs="Times New Roman"/>
                <w:color w:val="000000" w:themeColor="text1"/>
                <w:sz w:val="20"/>
                <w:szCs w:val="20"/>
                <w:lang w:val="en-US"/>
              </w:rPr>
              <w:t>Urticaria with facial edema and/or hoarseness</w:t>
            </w:r>
          </w:p>
        </w:tc>
        <w:tc>
          <w:tcPr>
            <w:tcW w:w="4394" w:type="dxa"/>
          </w:tcPr>
          <w:p w14:paraId="61F6315D"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Red</w:t>
            </w:r>
          </w:p>
          <w:p w14:paraId="3CD0AF20" w14:textId="77777777" w:rsidR="001C23CC" w:rsidRPr="00DD4785" w:rsidRDefault="001C23CC" w:rsidP="00FF5CAD">
            <w:pPr>
              <w:rPr>
                <w:rFonts w:ascii="Times New Roman" w:hAnsi="Times New Roman" w:cs="Times New Roman"/>
                <w:color w:val="000000" w:themeColor="text1"/>
                <w:sz w:val="20"/>
                <w:szCs w:val="20"/>
                <w:lang w:val="en-US"/>
              </w:rPr>
            </w:pPr>
            <w:r w:rsidRPr="00DD4785">
              <w:rPr>
                <w:rFonts w:ascii="Times New Roman" w:hAnsi="Times New Roman" w:cs="Times New Roman"/>
                <w:color w:val="000000" w:themeColor="text1"/>
                <w:sz w:val="20"/>
                <w:szCs w:val="20"/>
                <w:lang w:val="en-US"/>
              </w:rPr>
              <w:t>Urticaria with stridor and significant respiratory difficulty</w:t>
            </w:r>
          </w:p>
          <w:p w14:paraId="2CDB3F82" w14:textId="77777777" w:rsidR="001C23CC" w:rsidRPr="001C43EA" w:rsidRDefault="001C23CC" w:rsidP="00FF5CAD">
            <w:pPr>
              <w:rPr>
                <w:rFonts w:ascii="Times New Roman" w:hAnsi="Times New Roman" w:cs="Times New Roman"/>
                <w:color w:val="000000" w:themeColor="text1"/>
                <w:sz w:val="20"/>
                <w:szCs w:val="20"/>
              </w:rPr>
            </w:pPr>
            <w:r w:rsidRPr="001C43EA">
              <w:rPr>
                <w:rFonts w:ascii="Times New Roman" w:hAnsi="Times New Roman" w:cs="Times New Roman"/>
                <w:color w:val="000000" w:themeColor="text1"/>
                <w:sz w:val="20"/>
                <w:szCs w:val="20"/>
              </w:rPr>
              <w:t>Orange</w:t>
            </w:r>
          </w:p>
          <w:p w14:paraId="722032BE" w14:textId="77777777" w:rsidR="001C23CC" w:rsidRPr="001C43EA" w:rsidRDefault="001C23CC" w:rsidP="00FF5CAD">
            <w:pPr>
              <w:rPr>
                <w:rFonts w:ascii="Times New Roman" w:hAnsi="Times New Roman" w:cs="Times New Roman"/>
                <w:color w:val="000000" w:themeColor="text1"/>
                <w:sz w:val="20"/>
                <w:szCs w:val="20"/>
              </w:rPr>
            </w:pPr>
            <w:r w:rsidRPr="001C43EA">
              <w:rPr>
                <w:rFonts w:ascii="Times New Roman" w:hAnsi="Times New Roman" w:cs="Times New Roman"/>
                <w:color w:val="000000" w:themeColor="text1"/>
                <w:sz w:val="20"/>
                <w:szCs w:val="20"/>
              </w:rPr>
              <w:t>Urticaria with facial edema</w:t>
            </w:r>
          </w:p>
        </w:tc>
        <w:tc>
          <w:tcPr>
            <w:tcW w:w="4395" w:type="dxa"/>
          </w:tcPr>
          <w:p w14:paraId="58479F07" w14:textId="77777777" w:rsidR="001C23CC" w:rsidRPr="00DD4785" w:rsidRDefault="001C23CC" w:rsidP="00FF5CAD">
            <w:pPr>
              <w:rPr>
                <w:rFonts w:ascii="Times New Roman" w:eastAsia="Times New Roman" w:hAnsi="Times New Roman" w:cs="Times New Roman"/>
                <w:color w:val="000000" w:themeColor="text1"/>
                <w:sz w:val="20"/>
                <w:szCs w:val="20"/>
                <w:lang w:val="en-US" w:eastAsia="pt-BR"/>
              </w:rPr>
            </w:pPr>
            <w:r w:rsidRPr="00DD4785">
              <w:rPr>
                <w:rFonts w:ascii="Times New Roman" w:eastAsia="Times New Roman" w:hAnsi="Times New Roman" w:cs="Times New Roman"/>
                <w:color w:val="000000" w:themeColor="text1"/>
                <w:sz w:val="20"/>
                <w:szCs w:val="20"/>
                <w:lang w:val="en-US" w:eastAsia="pt-BR"/>
              </w:rPr>
              <w:t>Inappropriate translation for publication in English</w:t>
            </w:r>
          </w:p>
        </w:tc>
      </w:tr>
    </w:tbl>
    <w:p w14:paraId="54773D68" w14:textId="77777777" w:rsidR="001C23CC" w:rsidRPr="00DD4785" w:rsidRDefault="001C23CC" w:rsidP="001C23CC">
      <w:pPr>
        <w:rPr>
          <w:rFonts w:ascii="Arial" w:hAnsi="Arial" w:cs="Arial"/>
          <w:color w:val="000000" w:themeColor="text1"/>
          <w:sz w:val="20"/>
          <w:szCs w:val="20"/>
          <w:lang w:val="en-US"/>
        </w:rPr>
      </w:pPr>
    </w:p>
    <w:p w14:paraId="08A88529" w14:textId="77777777" w:rsidR="001C23CC" w:rsidRPr="00DD4785" w:rsidRDefault="001C23CC" w:rsidP="001C23CC">
      <w:pPr>
        <w:rPr>
          <w:rFonts w:ascii="Arial" w:hAnsi="Arial" w:cs="Arial"/>
          <w:color w:val="000000" w:themeColor="text1"/>
          <w:sz w:val="20"/>
          <w:szCs w:val="20"/>
          <w:lang w:val="en-US"/>
        </w:rPr>
      </w:pPr>
    </w:p>
    <w:p w14:paraId="2ED693BF" w14:textId="77777777" w:rsidR="001C23CC" w:rsidRPr="001C43EA" w:rsidRDefault="001C23CC" w:rsidP="001C23CC">
      <w:pPr>
        <w:rPr>
          <w:rFonts w:ascii="Times New Roman" w:eastAsia="Times New Roman" w:hAnsi="Times New Roman" w:cs="Times New Roman"/>
          <w:color w:val="000000" w:themeColor="text1"/>
          <w:sz w:val="20"/>
          <w:szCs w:val="20"/>
          <w:lang w:val="en-US" w:eastAsia="pt-BR"/>
        </w:rPr>
      </w:pPr>
    </w:p>
    <w:p w14:paraId="44F0EE77" w14:textId="77777777" w:rsidR="001C23CC" w:rsidRPr="001C43EA" w:rsidRDefault="001C23CC" w:rsidP="00936E98">
      <w:pPr>
        <w:rPr>
          <w:rFonts w:ascii="Times New Roman" w:eastAsia="Times New Roman" w:hAnsi="Times New Roman" w:cs="Times New Roman"/>
          <w:color w:val="000000" w:themeColor="text1"/>
          <w:sz w:val="20"/>
          <w:szCs w:val="20"/>
          <w:lang w:val="en-US" w:eastAsia="pt-BR"/>
        </w:rPr>
      </w:pPr>
    </w:p>
    <w:p w14:paraId="1F3BE782" w14:textId="77777777" w:rsidR="0082317D" w:rsidRPr="001C43EA" w:rsidRDefault="0082317D" w:rsidP="00213722">
      <w:pPr>
        <w:pStyle w:val="PargrafodaLista"/>
        <w:shd w:val="clear" w:color="auto" w:fill="FFFFFF"/>
        <w:spacing w:before="100" w:beforeAutospacing="1" w:after="100" w:afterAutospacing="1"/>
        <w:ind w:left="460"/>
        <w:jc w:val="both"/>
        <w:rPr>
          <w:rFonts w:ascii="Times New Roman" w:hAnsi="Times New Roman" w:cs="Times New Roman"/>
          <w:color w:val="000000" w:themeColor="text1"/>
          <w:lang w:val="en-US"/>
        </w:rPr>
      </w:pPr>
    </w:p>
    <w:sectPr w:rsidR="0082317D" w:rsidRPr="001C43EA" w:rsidSect="00213722">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83EE" w14:textId="77777777" w:rsidR="00B1684D" w:rsidRDefault="00B1684D" w:rsidP="001C43EA">
      <w:r>
        <w:separator/>
      </w:r>
    </w:p>
  </w:endnote>
  <w:endnote w:type="continuationSeparator" w:id="0">
    <w:p w14:paraId="2E7AD9D5" w14:textId="77777777" w:rsidR="00B1684D" w:rsidRDefault="00B1684D" w:rsidP="001C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65BF" w14:textId="77777777" w:rsidR="00B1684D" w:rsidRDefault="00B1684D" w:rsidP="001C43EA">
      <w:r>
        <w:separator/>
      </w:r>
    </w:p>
  </w:footnote>
  <w:footnote w:type="continuationSeparator" w:id="0">
    <w:p w14:paraId="29B02A40" w14:textId="77777777" w:rsidR="00B1684D" w:rsidRDefault="00B1684D" w:rsidP="001C4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F21"/>
    <w:multiLevelType w:val="hybridMultilevel"/>
    <w:tmpl w:val="1FD82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C72318"/>
    <w:multiLevelType w:val="hybridMultilevel"/>
    <w:tmpl w:val="028886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F62FB"/>
    <w:multiLevelType w:val="hybridMultilevel"/>
    <w:tmpl w:val="697C3B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514F3C"/>
    <w:multiLevelType w:val="hybridMultilevel"/>
    <w:tmpl w:val="0C80F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E51385"/>
    <w:multiLevelType w:val="hybridMultilevel"/>
    <w:tmpl w:val="F886CB1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2D72DA"/>
    <w:multiLevelType w:val="hybridMultilevel"/>
    <w:tmpl w:val="A846F6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F25DAC"/>
    <w:multiLevelType w:val="hybridMultilevel"/>
    <w:tmpl w:val="A2F65A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4D553A"/>
    <w:multiLevelType w:val="hybridMultilevel"/>
    <w:tmpl w:val="9CB8B4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FEB0F86"/>
    <w:multiLevelType w:val="hybridMultilevel"/>
    <w:tmpl w:val="92D434F0"/>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35372EB7"/>
    <w:multiLevelType w:val="hybridMultilevel"/>
    <w:tmpl w:val="E09A272E"/>
    <w:lvl w:ilvl="0" w:tplc="600AF740">
      <w:start w:val="1"/>
      <w:numFmt w:val="decimal"/>
      <w:lvlText w:val="%1)"/>
      <w:lvlJc w:val="left"/>
      <w:pPr>
        <w:ind w:left="580" w:hanging="360"/>
      </w:pPr>
      <w:rPr>
        <w:rFonts w:hint="default"/>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10" w15:restartNumberingAfterBreak="0">
    <w:nsid w:val="35B3611C"/>
    <w:multiLevelType w:val="hybridMultilevel"/>
    <w:tmpl w:val="0A2452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B445D6A"/>
    <w:multiLevelType w:val="hybridMultilevel"/>
    <w:tmpl w:val="BF76A5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BD231A"/>
    <w:multiLevelType w:val="hybridMultilevel"/>
    <w:tmpl w:val="30EAFD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7C652DE"/>
    <w:multiLevelType w:val="hybridMultilevel"/>
    <w:tmpl w:val="85F23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C792002"/>
    <w:multiLevelType w:val="hybridMultilevel"/>
    <w:tmpl w:val="47B09204"/>
    <w:lvl w:ilvl="0" w:tplc="0416000F">
      <w:start w:val="1"/>
      <w:numFmt w:val="decimal"/>
      <w:lvlText w:val="%1."/>
      <w:lvlJc w:val="left"/>
      <w:pPr>
        <w:ind w:left="775" w:hanging="360"/>
      </w:pPr>
    </w:lvl>
    <w:lvl w:ilvl="1" w:tplc="04160019" w:tentative="1">
      <w:start w:val="1"/>
      <w:numFmt w:val="lowerLetter"/>
      <w:lvlText w:val="%2."/>
      <w:lvlJc w:val="left"/>
      <w:pPr>
        <w:ind w:left="1495" w:hanging="360"/>
      </w:pPr>
    </w:lvl>
    <w:lvl w:ilvl="2" w:tplc="0416001B" w:tentative="1">
      <w:start w:val="1"/>
      <w:numFmt w:val="lowerRoman"/>
      <w:lvlText w:val="%3."/>
      <w:lvlJc w:val="right"/>
      <w:pPr>
        <w:ind w:left="2215" w:hanging="180"/>
      </w:pPr>
    </w:lvl>
    <w:lvl w:ilvl="3" w:tplc="0416000F" w:tentative="1">
      <w:start w:val="1"/>
      <w:numFmt w:val="decimal"/>
      <w:lvlText w:val="%4."/>
      <w:lvlJc w:val="left"/>
      <w:pPr>
        <w:ind w:left="2935" w:hanging="360"/>
      </w:pPr>
    </w:lvl>
    <w:lvl w:ilvl="4" w:tplc="04160019" w:tentative="1">
      <w:start w:val="1"/>
      <w:numFmt w:val="lowerLetter"/>
      <w:lvlText w:val="%5."/>
      <w:lvlJc w:val="left"/>
      <w:pPr>
        <w:ind w:left="3655" w:hanging="360"/>
      </w:pPr>
    </w:lvl>
    <w:lvl w:ilvl="5" w:tplc="0416001B" w:tentative="1">
      <w:start w:val="1"/>
      <w:numFmt w:val="lowerRoman"/>
      <w:lvlText w:val="%6."/>
      <w:lvlJc w:val="right"/>
      <w:pPr>
        <w:ind w:left="4375" w:hanging="180"/>
      </w:pPr>
    </w:lvl>
    <w:lvl w:ilvl="6" w:tplc="0416000F" w:tentative="1">
      <w:start w:val="1"/>
      <w:numFmt w:val="decimal"/>
      <w:lvlText w:val="%7."/>
      <w:lvlJc w:val="left"/>
      <w:pPr>
        <w:ind w:left="5095" w:hanging="360"/>
      </w:pPr>
    </w:lvl>
    <w:lvl w:ilvl="7" w:tplc="04160019" w:tentative="1">
      <w:start w:val="1"/>
      <w:numFmt w:val="lowerLetter"/>
      <w:lvlText w:val="%8."/>
      <w:lvlJc w:val="left"/>
      <w:pPr>
        <w:ind w:left="5815" w:hanging="360"/>
      </w:pPr>
    </w:lvl>
    <w:lvl w:ilvl="8" w:tplc="0416001B" w:tentative="1">
      <w:start w:val="1"/>
      <w:numFmt w:val="lowerRoman"/>
      <w:lvlText w:val="%9."/>
      <w:lvlJc w:val="right"/>
      <w:pPr>
        <w:ind w:left="6535" w:hanging="180"/>
      </w:pPr>
    </w:lvl>
  </w:abstractNum>
  <w:abstractNum w:abstractNumId="15" w15:restartNumberingAfterBreak="0">
    <w:nsid w:val="76544A15"/>
    <w:multiLevelType w:val="hybridMultilevel"/>
    <w:tmpl w:val="86F6F9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7C06090"/>
    <w:multiLevelType w:val="hybridMultilevel"/>
    <w:tmpl w:val="90A824A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AE25DA"/>
    <w:multiLevelType w:val="hybridMultilevel"/>
    <w:tmpl w:val="F1A615BA"/>
    <w:lvl w:ilvl="0" w:tplc="42E81D76">
      <w:start w:val="1"/>
      <w:numFmt w:val="decimal"/>
      <w:lvlText w:val="%1)"/>
      <w:lvlJc w:val="left"/>
      <w:pPr>
        <w:ind w:left="680" w:hanging="460"/>
      </w:pPr>
      <w:rPr>
        <w:rFonts w:hint="default"/>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18" w15:restartNumberingAfterBreak="0">
    <w:nsid w:val="7BC92F1B"/>
    <w:multiLevelType w:val="hybridMultilevel"/>
    <w:tmpl w:val="C682094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0"/>
  </w:num>
  <w:num w:numId="3">
    <w:abstractNumId w:val="7"/>
  </w:num>
  <w:num w:numId="4">
    <w:abstractNumId w:val="15"/>
  </w:num>
  <w:num w:numId="5">
    <w:abstractNumId w:val="13"/>
  </w:num>
  <w:num w:numId="6">
    <w:abstractNumId w:val="5"/>
  </w:num>
  <w:num w:numId="7">
    <w:abstractNumId w:val="12"/>
  </w:num>
  <w:num w:numId="8">
    <w:abstractNumId w:val="9"/>
  </w:num>
  <w:num w:numId="9">
    <w:abstractNumId w:val="2"/>
  </w:num>
  <w:num w:numId="10">
    <w:abstractNumId w:val="8"/>
  </w:num>
  <w:num w:numId="11">
    <w:abstractNumId w:val="3"/>
  </w:num>
  <w:num w:numId="12">
    <w:abstractNumId w:val="11"/>
  </w:num>
  <w:num w:numId="13">
    <w:abstractNumId w:val="6"/>
  </w:num>
  <w:num w:numId="14">
    <w:abstractNumId w:val="1"/>
  </w:num>
  <w:num w:numId="15">
    <w:abstractNumId w:val="14"/>
  </w:num>
  <w:num w:numId="16">
    <w:abstractNumId w:val="18"/>
  </w:num>
  <w:num w:numId="17">
    <w:abstractNumId w:val="4"/>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NDSyMLO0tDQxMjdW0lEKTi0uzszPAykwrAUAqYKNPiwAAAA="/>
  </w:docVars>
  <w:rsids>
    <w:rsidRoot w:val="00F42D18"/>
    <w:rsid w:val="00016F1C"/>
    <w:rsid w:val="00020E59"/>
    <w:rsid w:val="00041379"/>
    <w:rsid w:val="00093189"/>
    <w:rsid w:val="000B2F5A"/>
    <w:rsid w:val="000B3F14"/>
    <w:rsid w:val="000C1801"/>
    <w:rsid w:val="000E6745"/>
    <w:rsid w:val="001312E1"/>
    <w:rsid w:val="001374DA"/>
    <w:rsid w:val="00176173"/>
    <w:rsid w:val="001A48FA"/>
    <w:rsid w:val="001A5520"/>
    <w:rsid w:val="001B15F1"/>
    <w:rsid w:val="001C23CC"/>
    <w:rsid w:val="001C43EA"/>
    <w:rsid w:val="00213722"/>
    <w:rsid w:val="00214AB4"/>
    <w:rsid w:val="00222EEF"/>
    <w:rsid w:val="00243C88"/>
    <w:rsid w:val="0024409F"/>
    <w:rsid w:val="002D4DD1"/>
    <w:rsid w:val="00302C68"/>
    <w:rsid w:val="003058CE"/>
    <w:rsid w:val="00310DC0"/>
    <w:rsid w:val="0033382B"/>
    <w:rsid w:val="0033391D"/>
    <w:rsid w:val="0034571A"/>
    <w:rsid w:val="003569C8"/>
    <w:rsid w:val="0037304F"/>
    <w:rsid w:val="00390BAD"/>
    <w:rsid w:val="00393049"/>
    <w:rsid w:val="003A3861"/>
    <w:rsid w:val="003D1D53"/>
    <w:rsid w:val="003D34BA"/>
    <w:rsid w:val="003E21DB"/>
    <w:rsid w:val="004628B4"/>
    <w:rsid w:val="00471E68"/>
    <w:rsid w:val="00482108"/>
    <w:rsid w:val="004B1CAC"/>
    <w:rsid w:val="004B3D41"/>
    <w:rsid w:val="004C485F"/>
    <w:rsid w:val="00520214"/>
    <w:rsid w:val="00521035"/>
    <w:rsid w:val="005519C9"/>
    <w:rsid w:val="005571D0"/>
    <w:rsid w:val="00564301"/>
    <w:rsid w:val="00582D9E"/>
    <w:rsid w:val="00583F27"/>
    <w:rsid w:val="00590FC2"/>
    <w:rsid w:val="005A5679"/>
    <w:rsid w:val="005C3FDA"/>
    <w:rsid w:val="00636343"/>
    <w:rsid w:val="0064553F"/>
    <w:rsid w:val="0068368A"/>
    <w:rsid w:val="006A01B0"/>
    <w:rsid w:val="006A1552"/>
    <w:rsid w:val="00703B04"/>
    <w:rsid w:val="00717B16"/>
    <w:rsid w:val="00736612"/>
    <w:rsid w:val="00793068"/>
    <w:rsid w:val="00812899"/>
    <w:rsid w:val="0082317D"/>
    <w:rsid w:val="00865B65"/>
    <w:rsid w:val="008A5A4D"/>
    <w:rsid w:val="008B2A79"/>
    <w:rsid w:val="008C099C"/>
    <w:rsid w:val="008D1553"/>
    <w:rsid w:val="00900D9E"/>
    <w:rsid w:val="00922EFA"/>
    <w:rsid w:val="0093154D"/>
    <w:rsid w:val="00936E98"/>
    <w:rsid w:val="009560E1"/>
    <w:rsid w:val="009568D7"/>
    <w:rsid w:val="00972122"/>
    <w:rsid w:val="00980CCB"/>
    <w:rsid w:val="009E165E"/>
    <w:rsid w:val="00A15EEC"/>
    <w:rsid w:val="00A21DC5"/>
    <w:rsid w:val="00A3557F"/>
    <w:rsid w:val="00A75668"/>
    <w:rsid w:val="00A85753"/>
    <w:rsid w:val="00AA7DF0"/>
    <w:rsid w:val="00AC21ED"/>
    <w:rsid w:val="00AD6838"/>
    <w:rsid w:val="00AF0F35"/>
    <w:rsid w:val="00AF5495"/>
    <w:rsid w:val="00B0539A"/>
    <w:rsid w:val="00B1684D"/>
    <w:rsid w:val="00B345AF"/>
    <w:rsid w:val="00B668F4"/>
    <w:rsid w:val="00B76CD5"/>
    <w:rsid w:val="00BB32DD"/>
    <w:rsid w:val="00BC6C67"/>
    <w:rsid w:val="00C41739"/>
    <w:rsid w:val="00C41F8E"/>
    <w:rsid w:val="00C8595F"/>
    <w:rsid w:val="00C971D8"/>
    <w:rsid w:val="00CB73FD"/>
    <w:rsid w:val="00CC2853"/>
    <w:rsid w:val="00CC2EDA"/>
    <w:rsid w:val="00CE1022"/>
    <w:rsid w:val="00D91164"/>
    <w:rsid w:val="00DC566F"/>
    <w:rsid w:val="00DD4785"/>
    <w:rsid w:val="00E369DB"/>
    <w:rsid w:val="00E52B78"/>
    <w:rsid w:val="00E72D3B"/>
    <w:rsid w:val="00E97766"/>
    <w:rsid w:val="00EB6CA9"/>
    <w:rsid w:val="00EF7B2A"/>
    <w:rsid w:val="00F032F8"/>
    <w:rsid w:val="00F06F33"/>
    <w:rsid w:val="00F369CA"/>
    <w:rsid w:val="00F42D18"/>
    <w:rsid w:val="00FF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544F0"/>
  <w15:chartTrackingRefBased/>
  <w15:docId w15:val="{40052786-7932-AE48-9612-13596EE0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semiHidden/>
    <w:unhideWhenUsed/>
    <w:rsid w:val="00F42D18"/>
    <w:pPr>
      <w:spacing w:before="100" w:beforeAutospacing="1" w:after="100" w:afterAutospacing="1"/>
    </w:pPr>
    <w:rPr>
      <w:rFonts w:ascii="Times New Roman" w:eastAsia="Times New Roman" w:hAnsi="Times New Roman" w:cs="Times New Roman"/>
      <w:lang w:eastAsia="pt-BR"/>
    </w:rPr>
  </w:style>
  <w:style w:type="character" w:customStyle="1" w:styleId="TextosemFormataoChar">
    <w:name w:val="Texto sem Formatação Char"/>
    <w:basedOn w:val="Fontepargpadro"/>
    <w:link w:val="TextosemFormatao"/>
    <w:uiPriority w:val="99"/>
    <w:semiHidden/>
    <w:rsid w:val="00F42D18"/>
    <w:rPr>
      <w:rFonts w:ascii="Times New Roman" w:eastAsia="Times New Roman" w:hAnsi="Times New Roman" w:cs="Times New Roman"/>
      <w:lang w:eastAsia="pt-BR"/>
    </w:rPr>
  </w:style>
  <w:style w:type="paragraph" w:styleId="PargrafodaLista">
    <w:name w:val="List Paragraph"/>
    <w:basedOn w:val="Normal"/>
    <w:uiPriority w:val="34"/>
    <w:qFormat/>
    <w:rsid w:val="008D1553"/>
    <w:pPr>
      <w:ind w:left="720"/>
      <w:contextualSpacing/>
    </w:pPr>
  </w:style>
  <w:style w:type="table" w:styleId="Tabelacomgrade">
    <w:name w:val="Table Grid"/>
    <w:basedOn w:val="Tabelanormal"/>
    <w:uiPriority w:val="39"/>
    <w:rsid w:val="00333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44380">
      <w:bodyDiv w:val="1"/>
      <w:marLeft w:val="0"/>
      <w:marRight w:val="0"/>
      <w:marTop w:val="0"/>
      <w:marBottom w:val="0"/>
      <w:divBdr>
        <w:top w:val="none" w:sz="0" w:space="0" w:color="auto"/>
        <w:left w:val="none" w:sz="0" w:space="0" w:color="auto"/>
        <w:bottom w:val="none" w:sz="0" w:space="0" w:color="auto"/>
        <w:right w:val="none" w:sz="0" w:space="0" w:color="auto"/>
      </w:divBdr>
    </w:div>
    <w:div w:id="659424100">
      <w:bodyDiv w:val="1"/>
      <w:marLeft w:val="0"/>
      <w:marRight w:val="0"/>
      <w:marTop w:val="0"/>
      <w:marBottom w:val="0"/>
      <w:divBdr>
        <w:top w:val="none" w:sz="0" w:space="0" w:color="auto"/>
        <w:left w:val="none" w:sz="0" w:space="0" w:color="auto"/>
        <w:bottom w:val="none" w:sz="0" w:space="0" w:color="auto"/>
        <w:right w:val="none" w:sz="0" w:space="0" w:color="auto"/>
      </w:divBdr>
      <w:divsChild>
        <w:div w:id="194852223">
          <w:marLeft w:val="0"/>
          <w:marRight w:val="0"/>
          <w:marTop w:val="0"/>
          <w:marBottom w:val="0"/>
          <w:divBdr>
            <w:top w:val="none" w:sz="0" w:space="0" w:color="auto"/>
            <w:left w:val="none" w:sz="0" w:space="0" w:color="auto"/>
            <w:bottom w:val="none" w:sz="0" w:space="0" w:color="auto"/>
            <w:right w:val="none" w:sz="0" w:space="0" w:color="auto"/>
          </w:divBdr>
        </w:div>
        <w:div w:id="1362048346">
          <w:marLeft w:val="0"/>
          <w:marRight w:val="0"/>
          <w:marTop w:val="0"/>
          <w:marBottom w:val="0"/>
          <w:divBdr>
            <w:top w:val="none" w:sz="0" w:space="0" w:color="auto"/>
            <w:left w:val="none" w:sz="0" w:space="0" w:color="auto"/>
            <w:bottom w:val="none" w:sz="0" w:space="0" w:color="auto"/>
            <w:right w:val="none" w:sz="0" w:space="0" w:color="auto"/>
          </w:divBdr>
        </w:div>
        <w:div w:id="1756049967">
          <w:marLeft w:val="0"/>
          <w:marRight w:val="0"/>
          <w:marTop w:val="0"/>
          <w:marBottom w:val="0"/>
          <w:divBdr>
            <w:top w:val="none" w:sz="0" w:space="0" w:color="auto"/>
            <w:left w:val="none" w:sz="0" w:space="0" w:color="auto"/>
            <w:bottom w:val="none" w:sz="0" w:space="0" w:color="auto"/>
            <w:right w:val="none" w:sz="0" w:space="0" w:color="auto"/>
          </w:divBdr>
        </w:div>
        <w:div w:id="1000474573">
          <w:marLeft w:val="0"/>
          <w:marRight w:val="0"/>
          <w:marTop w:val="0"/>
          <w:marBottom w:val="0"/>
          <w:divBdr>
            <w:top w:val="none" w:sz="0" w:space="0" w:color="auto"/>
            <w:left w:val="none" w:sz="0" w:space="0" w:color="auto"/>
            <w:bottom w:val="none" w:sz="0" w:space="0" w:color="auto"/>
            <w:right w:val="none" w:sz="0" w:space="0" w:color="auto"/>
          </w:divBdr>
        </w:div>
        <w:div w:id="1321542659">
          <w:marLeft w:val="0"/>
          <w:marRight w:val="0"/>
          <w:marTop w:val="0"/>
          <w:marBottom w:val="0"/>
          <w:divBdr>
            <w:top w:val="none" w:sz="0" w:space="0" w:color="auto"/>
            <w:left w:val="none" w:sz="0" w:space="0" w:color="auto"/>
            <w:bottom w:val="none" w:sz="0" w:space="0" w:color="auto"/>
            <w:right w:val="none" w:sz="0" w:space="0" w:color="auto"/>
          </w:divBdr>
        </w:div>
      </w:divsChild>
    </w:div>
    <w:div w:id="18837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B4CA34-61C3-D34D-92B1-FBC43627219A}">
  <we:reference id="wa200001011" version="1.2.0.0" store="pt-BR"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3</Pages>
  <Words>763</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Clara Barbosa</dc:creator>
  <cp:keywords/>
  <dc:description/>
  <cp:lastModifiedBy>Thiago Meira</cp:lastModifiedBy>
  <cp:revision>4</cp:revision>
  <dcterms:created xsi:type="dcterms:W3CDTF">2021-08-31T19:22:00Z</dcterms:created>
  <dcterms:modified xsi:type="dcterms:W3CDTF">2021-09-04T12:50:00Z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documentId_3118</vt:lpwstr>
  </property>
  <property fmtid="{D5CDD505-2E9C-101B-9397-08002B2CF9AE}" pid="3" name="grammarly_documentContext">
    <vt:lpwstr>{"goals":[],"domain":"general","emotions":[],"dialect":"american"}</vt:lpwstr>
  </property>
  <property fmtid="{D5CDD505-2E9C-101B-9397-08002B2CF9AE}" pid="4" name="MSIP_Label_549ac42a-3eb4-4074-b885-aea26bd6241e_Enabled">
    <vt:lpwstr>true</vt:lpwstr>
  </property>
  <property fmtid="{D5CDD505-2E9C-101B-9397-08002B2CF9AE}" pid="5" name="MSIP_Label_549ac42a-3eb4-4074-b885-aea26bd6241e_SetDate">
    <vt:lpwstr>2021-08-31T19:43:13Z</vt:lpwstr>
  </property>
  <property fmtid="{D5CDD505-2E9C-101B-9397-08002B2CF9AE}" pid="6" name="MSIP_Label_549ac42a-3eb4-4074-b885-aea26bd6241e_Method">
    <vt:lpwstr>Standard</vt:lpwstr>
  </property>
  <property fmtid="{D5CDD505-2E9C-101B-9397-08002B2CF9AE}" pid="7" name="MSIP_Label_549ac42a-3eb4-4074-b885-aea26bd6241e_Name">
    <vt:lpwstr>General Business</vt:lpwstr>
  </property>
  <property fmtid="{D5CDD505-2E9C-101B-9397-08002B2CF9AE}" pid="8" name="MSIP_Label_549ac42a-3eb4-4074-b885-aea26bd6241e_SiteId">
    <vt:lpwstr>9274ee3f-9425-4109-a27f-9fb15c10675d</vt:lpwstr>
  </property>
  <property fmtid="{D5CDD505-2E9C-101B-9397-08002B2CF9AE}" pid="9" name="MSIP_Label_549ac42a-3eb4-4074-b885-aea26bd6241e_ActionId">
    <vt:lpwstr>dd475df0-a400-46d9-acb1-1d5cf452d6e5</vt:lpwstr>
  </property>
  <property fmtid="{D5CDD505-2E9C-101B-9397-08002B2CF9AE}" pid="10" name="MSIP_Label_549ac42a-3eb4-4074-b885-aea26bd6241e_ContentBits">
    <vt:lpwstr>0</vt:lpwstr>
  </property>
</Properties>
</file>