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B48B" w14:textId="0C831490" w:rsidR="00EC2E87" w:rsidRPr="00EC2E87" w:rsidRDefault="00EC2E87" w:rsidP="00EC2E87">
      <w:pPr>
        <w:spacing w:line="360" w:lineRule="auto"/>
        <w:rPr>
          <w:rFonts w:ascii="Times New Roman" w:eastAsia="Microsoft YaHei" w:hAnsi="Times New Roman" w:cs="Times New Roman"/>
          <w:b/>
          <w:sz w:val="24"/>
        </w:rPr>
      </w:pPr>
      <w:r w:rsidRPr="00EC2E87">
        <w:rPr>
          <w:rFonts w:ascii="Times New Roman" w:hAnsi="Times New Roman" w:cs="Times New Roman"/>
          <w:b/>
          <w:bCs/>
          <w:sz w:val="24"/>
        </w:rPr>
        <w:t xml:space="preserve">JPED-D-22-00172 - </w:t>
      </w:r>
      <w:r w:rsidRPr="00EC2E87">
        <w:rPr>
          <w:rFonts w:ascii="Times New Roman" w:eastAsia="Microsoft YaHei" w:hAnsi="Times New Roman" w:cs="Times New Roman"/>
          <w:b/>
          <w:sz w:val="24"/>
        </w:rPr>
        <w:t xml:space="preserve">Supplementary materials </w:t>
      </w:r>
    </w:p>
    <w:p w14:paraId="6ECE1089" w14:textId="77777777" w:rsidR="00EC2E87" w:rsidRPr="00EC2E87" w:rsidRDefault="00EC2E87" w:rsidP="00EC2E87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14:paraId="725D4204" w14:textId="77777777" w:rsidR="00EC2E87" w:rsidRPr="009A154A" w:rsidRDefault="00EC2E87" w:rsidP="00EC2E87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A154A">
        <w:rPr>
          <w:rFonts w:ascii="Times New Roman" w:hAnsi="Times New Roman" w:cs="Times New Roman"/>
          <w:b/>
          <w:bCs/>
          <w:sz w:val="20"/>
          <w:szCs w:val="20"/>
        </w:rPr>
        <w:t>Appendix S1. The laboratory findings in KD patients in 4 groups before initials IVIG treatment.</w:t>
      </w:r>
    </w:p>
    <w:tbl>
      <w:tblPr>
        <w:tblStyle w:val="TableGrid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350"/>
        <w:gridCol w:w="1375"/>
        <w:gridCol w:w="1375"/>
        <w:gridCol w:w="1400"/>
        <w:gridCol w:w="662"/>
        <w:gridCol w:w="805"/>
      </w:tblGrid>
      <w:tr w:rsidR="00EC2E87" w:rsidRPr="009A154A" w14:paraId="716C62BD" w14:textId="77777777" w:rsidTr="00171043"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A832B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7023B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Early</w:t>
            </w:r>
          </w:p>
          <w:p w14:paraId="432D63C8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(≤4 days)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59BB09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N=40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917C4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Conventional (5-7 days)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C1AFB2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N=726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DEBF2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Conventional (8-10 days)</w:t>
            </w:r>
          </w:p>
          <w:p w14:paraId="50D18A2A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N=160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E52A4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Late</w:t>
            </w:r>
          </w:p>
          <w:p w14:paraId="67A507D6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(&gt;10 days)</w:t>
            </w:r>
          </w:p>
          <w:p w14:paraId="412A87AA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N=39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3665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8F7E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2E87" w:rsidRPr="009A154A" w14:paraId="6F523294" w14:textId="77777777" w:rsidTr="00171043">
        <w:tc>
          <w:tcPr>
            <w:tcW w:w="1930" w:type="dxa"/>
            <w:tcBorders>
              <w:top w:val="single" w:sz="4" w:space="0" w:color="auto"/>
              <w:bottom w:val="nil"/>
            </w:tcBorders>
            <w:vAlign w:val="center"/>
          </w:tcPr>
          <w:p w14:paraId="6614E179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WBC count (×10</w:t>
            </w: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9</w:t>
            </w: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/L)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4A1ABFB0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15.76 (11.28~18.54)</w:t>
            </w: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</w:tcPr>
          <w:p w14:paraId="7F38AFE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13.91 (2.92~37.01)</w:t>
            </w: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</w:tcPr>
          <w:p w14:paraId="3CC04EFD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12.75 (10.08~16.11)</w:t>
            </w: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</w:tcPr>
          <w:p w14:paraId="38A30A5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13.97 (9.72~16.87)</w:t>
            </w:r>
          </w:p>
        </w:tc>
        <w:tc>
          <w:tcPr>
            <w:tcW w:w="662" w:type="dxa"/>
            <w:tcBorders>
              <w:top w:val="single" w:sz="4" w:space="0" w:color="auto"/>
              <w:bottom w:val="nil"/>
            </w:tcBorders>
          </w:tcPr>
          <w:p w14:paraId="61CF8710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13.425</w:t>
            </w: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</w:tcPr>
          <w:p w14:paraId="717D4F25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EC2E87" w:rsidRPr="009A154A" w14:paraId="5D82BF3E" w14:textId="77777777" w:rsidTr="00171043">
        <w:tc>
          <w:tcPr>
            <w:tcW w:w="1930" w:type="dxa"/>
            <w:tcBorders>
              <w:top w:val="nil"/>
              <w:bottom w:val="nil"/>
            </w:tcBorders>
            <w:vAlign w:val="center"/>
          </w:tcPr>
          <w:p w14:paraId="3F6B4696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89982447"/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Neutrophils (%</w:t>
            </w:r>
            <w:bookmarkEnd w:id="0"/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117FB4D9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67.80 (60.18~79.58)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6B499FD4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68.10 (58.00~78.30)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02856E4C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62.35 (49.35~71.95)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14:paraId="53E50AD6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58.00 (44.90~73.20)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14DD9A8D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32.232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center"/>
          </w:tcPr>
          <w:p w14:paraId="147EBF6F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EC2E87" w:rsidRPr="009A154A" w14:paraId="1680E32B" w14:textId="77777777" w:rsidTr="00171043">
        <w:tc>
          <w:tcPr>
            <w:tcW w:w="1930" w:type="dxa"/>
            <w:tcBorders>
              <w:top w:val="nil"/>
              <w:bottom w:val="nil"/>
            </w:tcBorders>
            <w:vAlign w:val="center"/>
          </w:tcPr>
          <w:p w14:paraId="7BEF9705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CRP (mg/L)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181916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 xml:space="preserve">93.50 </w:t>
            </w: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(63.75~143.50)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52B4F11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85.50 (47.00~131.00)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0292E2AB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58.50 (29.25~110.00)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80E7AA2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48.00 (20.00~88.00)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3E8381C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31.931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56159EFB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EC2E87" w:rsidRPr="009A154A" w14:paraId="3EF86FA3" w14:textId="77777777" w:rsidTr="00171043">
        <w:tc>
          <w:tcPr>
            <w:tcW w:w="1930" w:type="dxa"/>
            <w:tcBorders>
              <w:top w:val="nil"/>
              <w:bottom w:val="nil"/>
            </w:tcBorders>
            <w:vAlign w:val="center"/>
          </w:tcPr>
          <w:p w14:paraId="6997B63F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Platelet (×10</w:t>
            </w: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9</w:t>
            </w: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/L)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C376F9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334.50 (259.25~431.00)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75C1ED57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330.50 (261.00~414.00)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2BBB270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410.50 (327.75~524.50)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5D429B4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473.00 (350.00~602.00)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7750BE25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73.604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6F9B96E3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EC2E87" w:rsidRPr="009A154A" w14:paraId="77EBE63D" w14:textId="77777777" w:rsidTr="00171043">
        <w:tc>
          <w:tcPr>
            <w:tcW w:w="1930" w:type="dxa"/>
            <w:tcBorders>
              <w:top w:val="nil"/>
              <w:bottom w:val="nil"/>
            </w:tcBorders>
            <w:vAlign w:val="center"/>
          </w:tcPr>
          <w:p w14:paraId="5BDF8CB7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Albumin (mg/L)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2633C8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38.60 (34.85~40.98)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169D3755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37.30 (34.30~39.90)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286069C8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36.64 (33.90~39.30)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C6F673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36.50 (33.30~39.90)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CE9569F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3.750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6EACD81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0.290</w:t>
            </w:r>
          </w:p>
        </w:tc>
      </w:tr>
      <w:tr w:rsidR="00EC2E87" w:rsidRPr="009A154A" w14:paraId="27873D44" w14:textId="77777777" w:rsidTr="00171043">
        <w:tc>
          <w:tcPr>
            <w:tcW w:w="1930" w:type="dxa"/>
            <w:tcBorders>
              <w:top w:val="nil"/>
              <w:bottom w:val="nil"/>
            </w:tcBorders>
            <w:vAlign w:val="center"/>
          </w:tcPr>
          <w:p w14:paraId="2FECAF5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AST (</w:t>
            </w:r>
            <w:bookmarkStart w:id="1" w:name="_Hlk89982324"/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IU/L</w:t>
            </w:r>
            <w:bookmarkEnd w:id="1"/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61070B5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34.85 (28.02~71.90)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5FC09523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35.20 (25.78~57.38)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7A26413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30.95 (24.72~46.78)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8A0011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33.80 (25.60~39.20)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1D55C437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9.891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7E55400D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0.020</w:t>
            </w:r>
          </w:p>
        </w:tc>
      </w:tr>
      <w:tr w:rsidR="00EC2E87" w:rsidRPr="009A154A" w14:paraId="1FD8BA64" w14:textId="77777777" w:rsidTr="00171043">
        <w:tc>
          <w:tcPr>
            <w:tcW w:w="1930" w:type="dxa"/>
            <w:tcBorders>
              <w:top w:val="nil"/>
              <w:bottom w:val="nil"/>
            </w:tcBorders>
            <w:vAlign w:val="center"/>
          </w:tcPr>
          <w:p w14:paraId="0A462E00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 (IU/L)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15F76BD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38.15 (21.82~53.00)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065B081B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33.45 (16.18~85.73)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6D52A64F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23.85 (15.00~51.08)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6C30EE0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21.30 (16.80~35.30)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541E69B0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15.283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2DC95543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EC2E87" w:rsidRPr="009A154A" w14:paraId="467A5377" w14:textId="77777777" w:rsidTr="00171043">
        <w:tc>
          <w:tcPr>
            <w:tcW w:w="1930" w:type="dxa"/>
            <w:tcBorders>
              <w:top w:val="nil"/>
              <w:bottom w:val="nil"/>
            </w:tcBorders>
            <w:vAlign w:val="center"/>
          </w:tcPr>
          <w:p w14:paraId="58735A0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HB (g/L)</w:t>
            </w: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C50C3BC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112.00 (104.00~118.50)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2171E84D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108.00 (101.00~116.00)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29E9A61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105.00 (98.00~111.00)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396A61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107.00 (93.00~114.00)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56D937F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15.669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17C04741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EC2E87" w:rsidRPr="009A154A" w14:paraId="41D507D0" w14:textId="77777777" w:rsidTr="00171043">
        <w:tc>
          <w:tcPr>
            <w:tcW w:w="1930" w:type="dxa"/>
            <w:tcBorders>
              <w:top w:val="nil"/>
              <w:bottom w:val="single" w:sz="4" w:space="0" w:color="auto"/>
            </w:tcBorders>
            <w:vAlign w:val="center"/>
          </w:tcPr>
          <w:p w14:paraId="5DE0E7AD" w14:textId="77777777" w:rsidR="00EC2E87" w:rsidRPr="0080509F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50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ESR (mm/h)</w:t>
            </w:r>
            <w:r w:rsidRPr="0080509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 Median (IQR)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1824C3D2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60.00 (40.00~90.00)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</w:tcPr>
          <w:p w14:paraId="55791F50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72.00 (50.00~91.25)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</w:tcPr>
          <w:p w14:paraId="22B3199B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73.56 (53.00~91.75)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14:paraId="4BEA051B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70.00 (38.00~91.00)</w:t>
            </w:r>
          </w:p>
        </w:tc>
        <w:tc>
          <w:tcPr>
            <w:tcW w:w="662" w:type="dxa"/>
            <w:tcBorders>
              <w:top w:val="nil"/>
              <w:bottom w:val="single" w:sz="4" w:space="0" w:color="auto"/>
            </w:tcBorders>
          </w:tcPr>
          <w:p w14:paraId="6BD2C6A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2.370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</w:tcPr>
          <w:p w14:paraId="101CF44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54A">
              <w:rPr>
                <w:rFonts w:ascii="Times New Roman" w:eastAsia="MingLiU" w:hAnsi="Times New Roman" w:cs="Times New Roman"/>
                <w:kern w:val="0"/>
                <w:sz w:val="16"/>
                <w:szCs w:val="16"/>
              </w:rPr>
              <w:t>0.499</w:t>
            </w:r>
          </w:p>
        </w:tc>
      </w:tr>
    </w:tbl>
    <w:p w14:paraId="2499883D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154A">
        <w:rPr>
          <w:rFonts w:ascii="Times New Roman" w:hAnsi="Times New Roman" w:cs="Times New Roman"/>
          <w:sz w:val="20"/>
          <w:szCs w:val="20"/>
        </w:rPr>
        <w:t>White blood cell = WBC; C-reactive protein = CRP; AST = aspartate aminotransferase; ALT = alanine aminotransferase; Hemoglobin = HB; Erythrocyte sedimentation Rate = ESR.</w:t>
      </w:r>
    </w:p>
    <w:p w14:paraId="310C3F30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  <w:sectPr w:rsidR="00EC2E87" w:rsidRPr="009A154A" w:rsidSect="00676E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14:paraId="3DE0E2AA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A154A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S2. Results of the sensitivity analyses for the primary outcomes and secondary outcome.</w:t>
      </w:r>
    </w:p>
    <w:tbl>
      <w:tblPr>
        <w:tblStyle w:val="TableGrid"/>
        <w:tblW w:w="8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1290"/>
        <w:gridCol w:w="1350"/>
        <w:gridCol w:w="840"/>
        <w:gridCol w:w="735"/>
        <w:gridCol w:w="810"/>
        <w:gridCol w:w="930"/>
      </w:tblGrid>
      <w:tr w:rsidR="00EC2E87" w:rsidRPr="009A154A" w14:paraId="011036B5" w14:textId="77777777" w:rsidTr="00171043">
        <w:trPr>
          <w:trHeight w:val="130"/>
        </w:trPr>
        <w:tc>
          <w:tcPr>
            <w:tcW w:w="2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645F82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B0F09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(≤7 days)</w:t>
            </w:r>
          </w:p>
          <w:p w14:paraId="7F09CBB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N=766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D8C13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(＞7 days)</w:t>
            </w:r>
          </w:p>
          <w:p w14:paraId="5779022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N=199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55056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BC71A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OR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18AA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95%C.I. of OR</w:t>
            </w:r>
          </w:p>
        </w:tc>
      </w:tr>
      <w:tr w:rsidR="00EC2E87" w:rsidRPr="009A154A" w14:paraId="01C24226" w14:textId="77777777" w:rsidTr="00171043">
        <w:trPr>
          <w:trHeight w:val="130"/>
        </w:trPr>
        <w:tc>
          <w:tcPr>
            <w:tcW w:w="2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F66AA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E2685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C9BC1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41297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E006F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8789BB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Lower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35FB38E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Upper</w:t>
            </w:r>
          </w:p>
        </w:tc>
      </w:tr>
      <w:tr w:rsidR="00EC2E87" w:rsidRPr="009A154A" w14:paraId="1616CBE4" w14:textId="77777777" w:rsidTr="00171043">
        <w:tc>
          <w:tcPr>
            <w:tcW w:w="2401" w:type="dxa"/>
            <w:tcBorders>
              <w:top w:val="single" w:sz="4" w:space="0" w:color="auto"/>
            </w:tcBorders>
          </w:tcPr>
          <w:p w14:paraId="14704B94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IVIG-resistance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331020D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CC8D22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F336AF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</w:t>
            </w: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761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429BCAD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0.925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DC27C8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0.561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592FB3EF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1.53</w:t>
            </w:r>
          </w:p>
        </w:tc>
      </w:tr>
      <w:tr w:rsidR="00EC2E87" w:rsidRPr="009A154A" w14:paraId="21541D95" w14:textId="77777777" w:rsidTr="00171043">
        <w:tc>
          <w:tcPr>
            <w:tcW w:w="2401" w:type="dxa"/>
          </w:tcPr>
          <w:p w14:paraId="0398AB2B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Coronary artery abnormalities (Z≥2)</w:t>
            </w:r>
          </w:p>
        </w:tc>
        <w:tc>
          <w:tcPr>
            <w:tcW w:w="1290" w:type="dxa"/>
          </w:tcPr>
          <w:p w14:paraId="12EB531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158</w:t>
            </w:r>
          </w:p>
        </w:tc>
        <w:tc>
          <w:tcPr>
            <w:tcW w:w="1350" w:type="dxa"/>
          </w:tcPr>
          <w:p w14:paraId="68DF2AE3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840" w:type="dxa"/>
          </w:tcPr>
          <w:p w14:paraId="547D33A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0.034</w:t>
            </w:r>
          </w:p>
        </w:tc>
        <w:tc>
          <w:tcPr>
            <w:tcW w:w="735" w:type="dxa"/>
          </w:tcPr>
          <w:p w14:paraId="6232C0A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</w:t>
            </w: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680</w:t>
            </w:r>
          </w:p>
        </w:tc>
        <w:tc>
          <w:tcPr>
            <w:tcW w:w="810" w:type="dxa"/>
          </w:tcPr>
          <w:p w14:paraId="501537E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</w:t>
            </w: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476</w:t>
            </w:r>
          </w:p>
        </w:tc>
        <w:tc>
          <w:tcPr>
            <w:tcW w:w="930" w:type="dxa"/>
          </w:tcPr>
          <w:p w14:paraId="590EA17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0.972</w:t>
            </w:r>
          </w:p>
        </w:tc>
      </w:tr>
      <w:tr w:rsidR="00EC2E87" w:rsidRPr="009A154A" w14:paraId="340C2996" w14:textId="77777777" w:rsidTr="00171043">
        <w:tc>
          <w:tcPr>
            <w:tcW w:w="2401" w:type="dxa"/>
          </w:tcPr>
          <w:p w14:paraId="32FF9314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hAnsi="Times New Roman" w:cs="Times New Roman"/>
                <w:sz w:val="20"/>
                <w:szCs w:val="20"/>
              </w:rPr>
              <w:t>Length of hospitalization (day), Median (IQR)</w:t>
            </w:r>
          </w:p>
        </w:tc>
        <w:tc>
          <w:tcPr>
            <w:tcW w:w="1290" w:type="dxa"/>
          </w:tcPr>
          <w:p w14:paraId="11BA37B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7.00 (6.00~9.00)</w:t>
            </w:r>
          </w:p>
        </w:tc>
        <w:tc>
          <w:tcPr>
            <w:tcW w:w="1350" w:type="dxa"/>
          </w:tcPr>
          <w:p w14:paraId="2FF82BF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7.00 (6.00~10.00)</w:t>
            </w:r>
          </w:p>
        </w:tc>
        <w:tc>
          <w:tcPr>
            <w:tcW w:w="840" w:type="dxa"/>
          </w:tcPr>
          <w:p w14:paraId="5EBB7D5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0.033</w:t>
            </w:r>
          </w:p>
        </w:tc>
        <w:tc>
          <w:tcPr>
            <w:tcW w:w="735" w:type="dxa"/>
          </w:tcPr>
          <w:p w14:paraId="59C37D6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810" w:type="dxa"/>
          </w:tcPr>
          <w:p w14:paraId="3BAF486A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930" w:type="dxa"/>
          </w:tcPr>
          <w:p w14:paraId="4E79DC7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/</w:t>
            </w:r>
          </w:p>
        </w:tc>
      </w:tr>
    </w:tbl>
    <w:p w14:paraId="51A41D3B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002540D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5F349E" w14:textId="77777777" w:rsidR="00EC2E87" w:rsidRPr="009A154A" w:rsidRDefault="00EC2E87" w:rsidP="00EC2E87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  <w:sectPr w:rsidR="00EC2E87" w:rsidRPr="009A154A" w:rsidSect="00676ED8">
          <w:pgSz w:w="11906" w:h="16838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14:paraId="2372463A" w14:textId="77777777" w:rsidR="00EC2E87" w:rsidRPr="009A154A" w:rsidRDefault="00EC2E87" w:rsidP="00EC2E87">
      <w:pPr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A154A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S3. ROC curve analysis of initial IVIG administration time to predict IVIG resistance.</w:t>
      </w:r>
    </w:p>
    <w:p w14:paraId="71FCD4B7" w14:textId="77777777" w:rsidR="00EC2E87" w:rsidRPr="009A154A" w:rsidRDefault="00EC2E87" w:rsidP="00EC2E87">
      <w:pPr>
        <w:spacing w:line="360" w:lineRule="auto"/>
      </w:pPr>
      <w:r w:rsidRPr="009A154A">
        <w:rPr>
          <w:noProof/>
          <w:lang w:eastAsia="pt-BR"/>
        </w:rPr>
        <w:drawing>
          <wp:inline distT="0" distB="0" distL="114300" distR="114300" wp14:anchorId="33BD47E5" wp14:editId="7F7BE984">
            <wp:extent cx="5587365" cy="4192905"/>
            <wp:effectExtent l="0" t="0" r="1333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41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72C9" w14:textId="77777777" w:rsidR="00EC2E87" w:rsidRPr="009A154A" w:rsidRDefault="00EC2E87" w:rsidP="00EC2E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A154A">
        <w:rPr>
          <w:rFonts w:ascii="Times New Roman" w:hAnsi="Times New Roman" w:cs="Times New Roman"/>
          <w:b/>
          <w:bCs/>
          <w:sz w:val="20"/>
          <w:szCs w:val="20"/>
        </w:rPr>
        <w:t>ROC = receiver operating characteristic; AUC = area under the curve.</w:t>
      </w:r>
    </w:p>
    <w:p w14:paraId="4D3537B3" w14:textId="77777777" w:rsidR="00EC2E87" w:rsidRPr="009A154A" w:rsidRDefault="00EC2E87" w:rsidP="00EC2E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A6AE17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  <w:sectPr w:rsidR="00EC2E87" w:rsidRPr="009A154A" w:rsidSect="00676ED8">
          <w:pgSz w:w="11906" w:h="16838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14:paraId="4E715696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154A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S4. Multivariate logistic regression analysis of KD patients with initial IVIG resistance.</w:t>
      </w:r>
    </w:p>
    <w:tbl>
      <w:tblPr>
        <w:tblStyle w:val="TableGrid"/>
        <w:tblW w:w="83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996"/>
        <w:gridCol w:w="723"/>
        <w:gridCol w:w="791"/>
        <w:gridCol w:w="872"/>
        <w:gridCol w:w="805"/>
        <w:gridCol w:w="954"/>
        <w:gridCol w:w="941"/>
      </w:tblGrid>
      <w:tr w:rsidR="00EC2E87" w:rsidRPr="009A154A" w14:paraId="3FDDAA71" w14:textId="77777777" w:rsidTr="00171043">
        <w:trPr>
          <w:trHeight w:val="130"/>
        </w:trPr>
        <w:tc>
          <w:tcPr>
            <w:tcW w:w="22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13951A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4BF3C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B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D380A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S.E.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FAF6A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Wald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D483A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CAD57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OR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AFFA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95%C.I. of OR</w:t>
            </w:r>
          </w:p>
        </w:tc>
      </w:tr>
      <w:tr w:rsidR="00EC2E87" w:rsidRPr="009A154A" w14:paraId="22477AB0" w14:textId="77777777" w:rsidTr="00171043">
        <w:trPr>
          <w:trHeight w:val="130"/>
        </w:trPr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E07A8E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CA7AB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D1C1BA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01C5E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12E84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656A5F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6BAE871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Lower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182641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Upper</w:t>
            </w:r>
          </w:p>
        </w:tc>
      </w:tr>
      <w:tr w:rsidR="00EC2E87" w:rsidRPr="009A154A" w14:paraId="77035762" w14:textId="77777777" w:rsidTr="00171043">
        <w:tc>
          <w:tcPr>
            <w:tcW w:w="2270" w:type="dxa"/>
            <w:tcBorders>
              <w:top w:val="single" w:sz="4" w:space="0" w:color="auto"/>
            </w:tcBorders>
          </w:tcPr>
          <w:p w14:paraId="2B3A76B9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Diagnosis (incomplete vs complete Kawasaki)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CE9674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-0.321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14:paraId="212CFBD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0.475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55C6658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0.457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14:paraId="3731167A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0.499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71380F8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0.725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0EB8734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0.286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552B3E5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1.840</w:t>
            </w:r>
          </w:p>
        </w:tc>
      </w:tr>
      <w:tr w:rsidR="00EC2E87" w:rsidRPr="009A154A" w14:paraId="63DBD742" w14:textId="77777777" w:rsidTr="00171043">
        <w:tc>
          <w:tcPr>
            <w:tcW w:w="2270" w:type="dxa"/>
          </w:tcPr>
          <w:p w14:paraId="563C4B41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Age (month</w:t>
            </w: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</w:t>
            </w: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96" w:type="dxa"/>
          </w:tcPr>
          <w:p w14:paraId="621FD1C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0.013</w:t>
            </w:r>
          </w:p>
        </w:tc>
        <w:tc>
          <w:tcPr>
            <w:tcW w:w="723" w:type="dxa"/>
          </w:tcPr>
          <w:p w14:paraId="79C0B9D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0.005</w:t>
            </w:r>
          </w:p>
        </w:tc>
        <w:tc>
          <w:tcPr>
            <w:tcW w:w="791" w:type="dxa"/>
          </w:tcPr>
          <w:p w14:paraId="71A5ECBA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5.387</w:t>
            </w:r>
          </w:p>
        </w:tc>
        <w:tc>
          <w:tcPr>
            <w:tcW w:w="872" w:type="dxa"/>
          </w:tcPr>
          <w:p w14:paraId="05779F6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0.020</w:t>
            </w:r>
          </w:p>
        </w:tc>
        <w:tc>
          <w:tcPr>
            <w:tcW w:w="805" w:type="dxa"/>
          </w:tcPr>
          <w:p w14:paraId="5929C67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1.013</w:t>
            </w:r>
          </w:p>
        </w:tc>
        <w:tc>
          <w:tcPr>
            <w:tcW w:w="954" w:type="dxa"/>
          </w:tcPr>
          <w:p w14:paraId="32AFC3F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1.002</w:t>
            </w:r>
          </w:p>
        </w:tc>
        <w:tc>
          <w:tcPr>
            <w:tcW w:w="941" w:type="dxa"/>
          </w:tcPr>
          <w:p w14:paraId="1BFD6A1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1.024</w:t>
            </w:r>
          </w:p>
        </w:tc>
      </w:tr>
      <w:tr w:rsidR="00EC2E87" w:rsidRPr="009A154A" w14:paraId="24910531" w14:textId="77777777" w:rsidTr="00171043">
        <w:tc>
          <w:tcPr>
            <w:tcW w:w="2270" w:type="dxa"/>
          </w:tcPr>
          <w:p w14:paraId="03DDF631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 xml:space="preserve">Gender </w:t>
            </w:r>
          </w:p>
          <w:p w14:paraId="753A68E6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(female vs male)</w:t>
            </w:r>
          </w:p>
        </w:tc>
        <w:tc>
          <w:tcPr>
            <w:tcW w:w="996" w:type="dxa"/>
          </w:tcPr>
          <w:p w14:paraId="5CD73B1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-0.161</w:t>
            </w:r>
          </w:p>
        </w:tc>
        <w:tc>
          <w:tcPr>
            <w:tcW w:w="723" w:type="dxa"/>
          </w:tcPr>
          <w:p w14:paraId="48038F3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0.230</w:t>
            </w:r>
          </w:p>
        </w:tc>
        <w:tc>
          <w:tcPr>
            <w:tcW w:w="791" w:type="dxa"/>
          </w:tcPr>
          <w:p w14:paraId="4B9B10D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0.491</w:t>
            </w:r>
          </w:p>
        </w:tc>
        <w:tc>
          <w:tcPr>
            <w:tcW w:w="872" w:type="dxa"/>
          </w:tcPr>
          <w:p w14:paraId="16E207B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0.483</w:t>
            </w:r>
          </w:p>
        </w:tc>
        <w:tc>
          <w:tcPr>
            <w:tcW w:w="805" w:type="dxa"/>
          </w:tcPr>
          <w:p w14:paraId="784E916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0.851</w:t>
            </w:r>
          </w:p>
        </w:tc>
        <w:tc>
          <w:tcPr>
            <w:tcW w:w="954" w:type="dxa"/>
          </w:tcPr>
          <w:p w14:paraId="792D16C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0.542</w:t>
            </w:r>
          </w:p>
        </w:tc>
        <w:tc>
          <w:tcPr>
            <w:tcW w:w="941" w:type="dxa"/>
          </w:tcPr>
          <w:p w14:paraId="51CF9B9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1.336</w:t>
            </w:r>
          </w:p>
        </w:tc>
      </w:tr>
      <w:tr w:rsidR="00EC2E87" w:rsidRPr="009A154A" w14:paraId="61DE0F3F" w14:textId="77777777" w:rsidTr="00171043">
        <w:tc>
          <w:tcPr>
            <w:tcW w:w="2270" w:type="dxa"/>
          </w:tcPr>
          <w:p w14:paraId="6A80DCA6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CRP</w:t>
            </w:r>
          </w:p>
        </w:tc>
        <w:tc>
          <w:tcPr>
            <w:tcW w:w="996" w:type="dxa"/>
          </w:tcPr>
          <w:p w14:paraId="6C9DC0D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0.003</w:t>
            </w:r>
          </w:p>
        </w:tc>
        <w:tc>
          <w:tcPr>
            <w:tcW w:w="723" w:type="dxa"/>
          </w:tcPr>
          <w:p w14:paraId="7AFAFD1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0.002</w:t>
            </w:r>
          </w:p>
        </w:tc>
        <w:tc>
          <w:tcPr>
            <w:tcW w:w="791" w:type="dxa"/>
          </w:tcPr>
          <w:p w14:paraId="09CB922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1.821</w:t>
            </w:r>
          </w:p>
        </w:tc>
        <w:tc>
          <w:tcPr>
            <w:tcW w:w="872" w:type="dxa"/>
          </w:tcPr>
          <w:p w14:paraId="61B2AA5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0.177</w:t>
            </w:r>
          </w:p>
        </w:tc>
        <w:tc>
          <w:tcPr>
            <w:tcW w:w="805" w:type="dxa"/>
          </w:tcPr>
          <w:p w14:paraId="1E3D08E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1.003</w:t>
            </w:r>
          </w:p>
        </w:tc>
        <w:tc>
          <w:tcPr>
            <w:tcW w:w="954" w:type="dxa"/>
          </w:tcPr>
          <w:p w14:paraId="268C064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0.999</w:t>
            </w:r>
          </w:p>
        </w:tc>
        <w:tc>
          <w:tcPr>
            <w:tcW w:w="941" w:type="dxa"/>
          </w:tcPr>
          <w:p w14:paraId="64D887C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1.007</w:t>
            </w:r>
          </w:p>
        </w:tc>
      </w:tr>
      <w:tr w:rsidR="00EC2E87" w:rsidRPr="009A154A" w14:paraId="0E0CC042" w14:textId="77777777" w:rsidTr="00171043">
        <w:tc>
          <w:tcPr>
            <w:tcW w:w="2270" w:type="dxa"/>
          </w:tcPr>
          <w:p w14:paraId="1EFBCCF0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Albumin</w:t>
            </w:r>
          </w:p>
        </w:tc>
        <w:tc>
          <w:tcPr>
            <w:tcW w:w="996" w:type="dxa"/>
          </w:tcPr>
          <w:p w14:paraId="3CF1DFF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-0.082</w:t>
            </w:r>
          </w:p>
        </w:tc>
        <w:tc>
          <w:tcPr>
            <w:tcW w:w="723" w:type="dxa"/>
          </w:tcPr>
          <w:p w14:paraId="262ACDB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0.027</w:t>
            </w:r>
          </w:p>
        </w:tc>
        <w:tc>
          <w:tcPr>
            <w:tcW w:w="791" w:type="dxa"/>
          </w:tcPr>
          <w:p w14:paraId="5322D96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9.501</w:t>
            </w:r>
          </w:p>
        </w:tc>
        <w:tc>
          <w:tcPr>
            <w:tcW w:w="872" w:type="dxa"/>
          </w:tcPr>
          <w:p w14:paraId="7AFAD17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&lt;</w:t>
            </w: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805" w:type="dxa"/>
          </w:tcPr>
          <w:p w14:paraId="0342403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0.921</w:t>
            </w:r>
          </w:p>
        </w:tc>
        <w:tc>
          <w:tcPr>
            <w:tcW w:w="954" w:type="dxa"/>
          </w:tcPr>
          <w:p w14:paraId="1FA60ED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0.874</w:t>
            </w:r>
          </w:p>
        </w:tc>
        <w:tc>
          <w:tcPr>
            <w:tcW w:w="941" w:type="dxa"/>
          </w:tcPr>
          <w:p w14:paraId="409422E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0.970</w:t>
            </w:r>
          </w:p>
        </w:tc>
      </w:tr>
      <w:tr w:rsidR="00EC2E87" w:rsidRPr="009A154A" w14:paraId="378E908B" w14:textId="77777777" w:rsidTr="00171043">
        <w:tc>
          <w:tcPr>
            <w:tcW w:w="2270" w:type="dxa"/>
          </w:tcPr>
          <w:p w14:paraId="1A385582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ALT</w:t>
            </w:r>
          </w:p>
        </w:tc>
        <w:tc>
          <w:tcPr>
            <w:tcW w:w="996" w:type="dxa"/>
          </w:tcPr>
          <w:p w14:paraId="7E35122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0.001</w:t>
            </w:r>
          </w:p>
        </w:tc>
        <w:tc>
          <w:tcPr>
            <w:tcW w:w="723" w:type="dxa"/>
          </w:tcPr>
          <w:p w14:paraId="550719C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0.001</w:t>
            </w:r>
          </w:p>
        </w:tc>
        <w:tc>
          <w:tcPr>
            <w:tcW w:w="791" w:type="dxa"/>
          </w:tcPr>
          <w:p w14:paraId="0C756BA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0.845</w:t>
            </w:r>
          </w:p>
        </w:tc>
        <w:tc>
          <w:tcPr>
            <w:tcW w:w="872" w:type="dxa"/>
          </w:tcPr>
          <w:p w14:paraId="0FB060A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0.358</w:t>
            </w:r>
          </w:p>
        </w:tc>
        <w:tc>
          <w:tcPr>
            <w:tcW w:w="805" w:type="dxa"/>
          </w:tcPr>
          <w:p w14:paraId="7C79B9B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1.001</w:t>
            </w:r>
          </w:p>
        </w:tc>
        <w:tc>
          <w:tcPr>
            <w:tcW w:w="954" w:type="dxa"/>
          </w:tcPr>
          <w:p w14:paraId="64D69EC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0.999</w:t>
            </w:r>
          </w:p>
        </w:tc>
        <w:tc>
          <w:tcPr>
            <w:tcW w:w="941" w:type="dxa"/>
          </w:tcPr>
          <w:p w14:paraId="18956D4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1.002</w:t>
            </w:r>
          </w:p>
        </w:tc>
      </w:tr>
      <w:tr w:rsidR="00EC2E87" w:rsidRPr="009A154A" w14:paraId="16521B46" w14:textId="77777777" w:rsidTr="00171043">
        <w:tc>
          <w:tcPr>
            <w:tcW w:w="2270" w:type="dxa"/>
          </w:tcPr>
          <w:p w14:paraId="734BE41B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Cardiac Complications (Z value)</w:t>
            </w:r>
          </w:p>
        </w:tc>
        <w:tc>
          <w:tcPr>
            <w:tcW w:w="996" w:type="dxa"/>
          </w:tcPr>
          <w:p w14:paraId="417AE82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0.103</w:t>
            </w:r>
          </w:p>
        </w:tc>
        <w:tc>
          <w:tcPr>
            <w:tcW w:w="723" w:type="dxa"/>
          </w:tcPr>
          <w:p w14:paraId="2329F6A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0.053</w:t>
            </w:r>
          </w:p>
        </w:tc>
        <w:tc>
          <w:tcPr>
            <w:tcW w:w="791" w:type="dxa"/>
          </w:tcPr>
          <w:p w14:paraId="1BE8BC5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3.774</w:t>
            </w:r>
          </w:p>
        </w:tc>
        <w:tc>
          <w:tcPr>
            <w:tcW w:w="872" w:type="dxa"/>
          </w:tcPr>
          <w:p w14:paraId="4A8D19C3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0.052</w:t>
            </w:r>
          </w:p>
        </w:tc>
        <w:tc>
          <w:tcPr>
            <w:tcW w:w="805" w:type="dxa"/>
          </w:tcPr>
          <w:p w14:paraId="2222195F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1.108</w:t>
            </w:r>
          </w:p>
        </w:tc>
        <w:tc>
          <w:tcPr>
            <w:tcW w:w="954" w:type="dxa"/>
          </w:tcPr>
          <w:p w14:paraId="1134089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0.999</w:t>
            </w:r>
          </w:p>
        </w:tc>
        <w:tc>
          <w:tcPr>
            <w:tcW w:w="941" w:type="dxa"/>
          </w:tcPr>
          <w:p w14:paraId="143A296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1.229</w:t>
            </w:r>
          </w:p>
        </w:tc>
      </w:tr>
      <w:tr w:rsidR="00EC2E87" w:rsidRPr="009A154A" w14:paraId="4783C239" w14:textId="77777777" w:rsidTr="00171043">
        <w:tc>
          <w:tcPr>
            <w:tcW w:w="2270" w:type="dxa"/>
          </w:tcPr>
          <w:p w14:paraId="66ED0646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Platelet</w:t>
            </w:r>
          </w:p>
        </w:tc>
        <w:tc>
          <w:tcPr>
            <w:tcW w:w="996" w:type="dxa"/>
          </w:tcPr>
          <w:p w14:paraId="2E168DF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-0.001</w:t>
            </w:r>
          </w:p>
        </w:tc>
        <w:tc>
          <w:tcPr>
            <w:tcW w:w="723" w:type="dxa"/>
          </w:tcPr>
          <w:p w14:paraId="3250EAB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0.001</w:t>
            </w:r>
          </w:p>
        </w:tc>
        <w:tc>
          <w:tcPr>
            <w:tcW w:w="791" w:type="dxa"/>
          </w:tcPr>
          <w:p w14:paraId="654A1C5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1.548</w:t>
            </w:r>
          </w:p>
        </w:tc>
        <w:tc>
          <w:tcPr>
            <w:tcW w:w="872" w:type="dxa"/>
          </w:tcPr>
          <w:p w14:paraId="672F157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0.213</w:t>
            </w:r>
          </w:p>
        </w:tc>
        <w:tc>
          <w:tcPr>
            <w:tcW w:w="805" w:type="dxa"/>
          </w:tcPr>
          <w:p w14:paraId="145775D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0.999</w:t>
            </w:r>
          </w:p>
        </w:tc>
        <w:tc>
          <w:tcPr>
            <w:tcW w:w="954" w:type="dxa"/>
          </w:tcPr>
          <w:p w14:paraId="7A50530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0.997</w:t>
            </w:r>
          </w:p>
        </w:tc>
        <w:tc>
          <w:tcPr>
            <w:tcW w:w="941" w:type="dxa"/>
          </w:tcPr>
          <w:p w14:paraId="768E2DE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1.001</w:t>
            </w:r>
          </w:p>
        </w:tc>
      </w:tr>
      <w:tr w:rsidR="00EC2E87" w:rsidRPr="009A154A" w14:paraId="05106520" w14:textId="77777777" w:rsidTr="00171043">
        <w:tc>
          <w:tcPr>
            <w:tcW w:w="2270" w:type="dxa"/>
          </w:tcPr>
          <w:p w14:paraId="24BECD51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Neutrophils (%)</w:t>
            </w:r>
          </w:p>
        </w:tc>
        <w:tc>
          <w:tcPr>
            <w:tcW w:w="996" w:type="dxa"/>
          </w:tcPr>
          <w:p w14:paraId="46D7504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0.017</w:t>
            </w:r>
          </w:p>
        </w:tc>
        <w:tc>
          <w:tcPr>
            <w:tcW w:w="723" w:type="dxa"/>
          </w:tcPr>
          <w:p w14:paraId="4D2F81F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0.009</w:t>
            </w:r>
          </w:p>
        </w:tc>
        <w:tc>
          <w:tcPr>
            <w:tcW w:w="791" w:type="dxa"/>
          </w:tcPr>
          <w:p w14:paraId="3298E5B3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3.590</w:t>
            </w:r>
          </w:p>
        </w:tc>
        <w:tc>
          <w:tcPr>
            <w:tcW w:w="872" w:type="dxa"/>
          </w:tcPr>
          <w:p w14:paraId="2EB0D42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0.058</w:t>
            </w:r>
          </w:p>
        </w:tc>
        <w:tc>
          <w:tcPr>
            <w:tcW w:w="805" w:type="dxa"/>
          </w:tcPr>
          <w:p w14:paraId="50C6B02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1.017</w:t>
            </w:r>
          </w:p>
        </w:tc>
        <w:tc>
          <w:tcPr>
            <w:tcW w:w="954" w:type="dxa"/>
          </w:tcPr>
          <w:p w14:paraId="715FE06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0.999</w:t>
            </w:r>
          </w:p>
        </w:tc>
        <w:tc>
          <w:tcPr>
            <w:tcW w:w="941" w:type="dxa"/>
          </w:tcPr>
          <w:p w14:paraId="0630469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1.036</w:t>
            </w:r>
          </w:p>
        </w:tc>
      </w:tr>
    </w:tbl>
    <w:p w14:paraId="6104296E" w14:textId="77777777" w:rsidR="00EC2E87" w:rsidRPr="009A154A" w:rsidRDefault="00EC2E87" w:rsidP="00EC2E87">
      <w:pPr>
        <w:spacing w:line="360" w:lineRule="auto"/>
      </w:pPr>
    </w:p>
    <w:p w14:paraId="77B652A0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  <w:sectPr w:rsidR="00EC2E87" w:rsidRPr="009A154A" w:rsidSect="00676ED8">
          <w:pgSz w:w="11906" w:h="16838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14:paraId="288CB305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A154A"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S5. Multivariate logistic regression analysis of KD patients with CAA.</w:t>
      </w:r>
    </w:p>
    <w:tbl>
      <w:tblPr>
        <w:tblStyle w:val="TableGrid"/>
        <w:tblW w:w="83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982"/>
        <w:gridCol w:w="914"/>
        <w:gridCol w:w="872"/>
        <w:gridCol w:w="941"/>
        <w:gridCol w:w="750"/>
        <w:gridCol w:w="805"/>
        <w:gridCol w:w="763"/>
      </w:tblGrid>
      <w:tr w:rsidR="00EC2E87" w:rsidRPr="009A154A" w14:paraId="13E02BD9" w14:textId="77777777" w:rsidTr="00171043">
        <w:trPr>
          <w:trHeight w:val="130"/>
        </w:trPr>
        <w:tc>
          <w:tcPr>
            <w:tcW w:w="23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BC9A10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6F2A1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B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AE526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S.E.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9C0D0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Wald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AD076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0110D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OR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00AEF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95%C.I. of OR</w:t>
            </w:r>
          </w:p>
        </w:tc>
      </w:tr>
      <w:tr w:rsidR="00EC2E87" w:rsidRPr="009A154A" w14:paraId="05DB9870" w14:textId="77777777" w:rsidTr="00171043">
        <w:trPr>
          <w:trHeight w:val="130"/>
        </w:trPr>
        <w:tc>
          <w:tcPr>
            <w:tcW w:w="23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FEE014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E71FB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B98E4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934E0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25F4B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298F22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5964DAD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Lower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0D2CAC53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Upper</w:t>
            </w:r>
          </w:p>
        </w:tc>
      </w:tr>
      <w:tr w:rsidR="00EC2E87" w:rsidRPr="009A154A" w14:paraId="6C6130A6" w14:textId="77777777" w:rsidTr="00171043">
        <w:tc>
          <w:tcPr>
            <w:tcW w:w="2352" w:type="dxa"/>
            <w:tcBorders>
              <w:top w:val="single" w:sz="4" w:space="0" w:color="auto"/>
            </w:tcBorders>
          </w:tcPr>
          <w:p w14:paraId="5473C193" w14:textId="77777777" w:rsidR="00EC2E87" w:rsidRPr="009A154A" w:rsidRDefault="00EC2E87" w:rsidP="001710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Diagnosis</w:t>
            </w: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(incomplete vs complete Kawasaki)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77D609C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0.898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69420E4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0.253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14:paraId="262AA4B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12.543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4CFDE20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&lt;0.001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42D5602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2.454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0ED61C0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1.493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6FCD41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4.033</w:t>
            </w:r>
          </w:p>
        </w:tc>
      </w:tr>
      <w:tr w:rsidR="00EC2E87" w:rsidRPr="009A154A" w14:paraId="74224D1A" w14:textId="77777777" w:rsidTr="00171043">
        <w:tc>
          <w:tcPr>
            <w:tcW w:w="2352" w:type="dxa"/>
          </w:tcPr>
          <w:p w14:paraId="67943648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Age (month</w:t>
            </w:r>
            <w:r w:rsidRPr="009A154A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</w:t>
            </w: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82" w:type="dxa"/>
          </w:tcPr>
          <w:p w14:paraId="3BF34A3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-0.004</w:t>
            </w:r>
          </w:p>
        </w:tc>
        <w:tc>
          <w:tcPr>
            <w:tcW w:w="914" w:type="dxa"/>
          </w:tcPr>
          <w:p w14:paraId="7F73D71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0.004</w:t>
            </w:r>
          </w:p>
        </w:tc>
        <w:tc>
          <w:tcPr>
            <w:tcW w:w="872" w:type="dxa"/>
          </w:tcPr>
          <w:p w14:paraId="1A0F211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1.094</w:t>
            </w:r>
          </w:p>
        </w:tc>
        <w:tc>
          <w:tcPr>
            <w:tcW w:w="941" w:type="dxa"/>
          </w:tcPr>
          <w:p w14:paraId="517433F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0.296</w:t>
            </w:r>
          </w:p>
        </w:tc>
        <w:tc>
          <w:tcPr>
            <w:tcW w:w="750" w:type="dxa"/>
          </w:tcPr>
          <w:p w14:paraId="71FA335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0.996</w:t>
            </w:r>
          </w:p>
        </w:tc>
        <w:tc>
          <w:tcPr>
            <w:tcW w:w="805" w:type="dxa"/>
          </w:tcPr>
          <w:p w14:paraId="26907BA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0.987</w:t>
            </w:r>
          </w:p>
        </w:tc>
        <w:tc>
          <w:tcPr>
            <w:tcW w:w="763" w:type="dxa"/>
          </w:tcPr>
          <w:p w14:paraId="0FE58B6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1.004</w:t>
            </w:r>
          </w:p>
        </w:tc>
      </w:tr>
      <w:tr w:rsidR="00EC2E87" w:rsidRPr="009A154A" w14:paraId="1AD1F81A" w14:textId="77777777" w:rsidTr="00171043">
        <w:tc>
          <w:tcPr>
            <w:tcW w:w="2352" w:type="dxa"/>
          </w:tcPr>
          <w:p w14:paraId="62F4D85A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Gender (female vs male)</w:t>
            </w:r>
          </w:p>
        </w:tc>
        <w:tc>
          <w:tcPr>
            <w:tcW w:w="982" w:type="dxa"/>
          </w:tcPr>
          <w:p w14:paraId="661CE2EA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-0.397</w:t>
            </w:r>
          </w:p>
        </w:tc>
        <w:tc>
          <w:tcPr>
            <w:tcW w:w="914" w:type="dxa"/>
          </w:tcPr>
          <w:p w14:paraId="7D3A0C43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0.168</w:t>
            </w:r>
          </w:p>
        </w:tc>
        <w:tc>
          <w:tcPr>
            <w:tcW w:w="872" w:type="dxa"/>
          </w:tcPr>
          <w:p w14:paraId="36F55DB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5.582</w:t>
            </w:r>
          </w:p>
        </w:tc>
        <w:tc>
          <w:tcPr>
            <w:tcW w:w="941" w:type="dxa"/>
          </w:tcPr>
          <w:p w14:paraId="7E18838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0.018</w:t>
            </w:r>
          </w:p>
        </w:tc>
        <w:tc>
          <w:tcPr>
            <w:tcW w:w="750" w:type="dxa"/>
          </w:tcPr>
          <w:p w14:paraId="0D79BFC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0.672</w:t>
            </w:r>
          </w:p>
        </w:tc>
        <w:tc>
          <w:tcPr>
            <w:tcW w:w="805" w:type="dxa"/>
          </w:tcPr>
          <w:p w14:paraId="12BF464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0.484</w:t>
            </w:r>
          </w:p>
        </w:tc>
        <w:tc>
          <w:tcPr>
            <w:tcW w:w="763" w:type="dxa"/>
          </w:tcPr>
          <w:p w14:paraId="4EF7FDD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0.935</w:t>
            </w:r>
          </w:p>
        </w:tc>
      </w:tr>
      <w:tr w:rsidR="00EC2E87" w:rsidRPr="009A154A" w14:paraId="7A5AE5FA" w14:textId="77777777" w:rsidTr="00171043">
        <w:tc>
          <w:tcPr>
            <w:tcW w:w="2352" w:type="dxa"/>
          </w:tcPr>
          <w:p w14:paraId="0427AC81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CRP</w:t>
            </w:r>
          </w:p>
        </w:tc>
        <w:tc>
          <w:tcPr>
            <w:tcW w:w="982" w:type="dxa"/>
          </w:tcPr>
          <w:p w14:paraId="0111870A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0.005</w:t>
            </w:r>
          </w:p>
        </w:tc>
        <w:tc>
          <w:tcPr>
            <w:tcW w:w="914" w:type="dxa"/>
          </w:tcPr>
          <w:p w14:paraId="18764AA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0.002</w:t>
            </w:r>
          </w:p>
        </w:tc>
        <w:tc>
          <w:tcPr>
            <w:tcW w:w="872" w:type="dxa"/>
          </w:tcPr>
          <w:p w14:paraId="0D19944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8.793</w:t>
            </w:r>
          </w:p>
        </w:tc>
        <w:tc>
          <w:tcPr>
            <w:tcW w:w="941" w:type="dxa"/>
          </w:tcPr>
          <w:p w14:paraId="29591C1A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&lt;</w:t>
            </w:r>
            <w:r w:rsidRPr="009A154A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750" w:type="dxa"/>
          </w:tcPr>
          <w:p w14:paraId="5A97E02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1.005</w:t>
            </w:r>
          </w:p>
        </w:tc>
        <w:tc>
          <w:tcPr>
            <w:tcW w:w="805" w:type="dxa"/>
          </w:tcPr>
          <w:p w14:paraId="0F7F446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1.002</w:t>
            </w:r>
          </w:p>
        </w:tc>
        <w:tc>
          <w:tcPr>
            <w:tcW w:w="763" w:type="dxa"/>
          </w:tcPr>
          <w:p w14:paraId="206FC16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1.008</w:t>
            </w:r>
          </w:p>
        </w:tc>
      </w:tr>
      <w:tr w:rsidR="00EC2E87" w:rsidRPr="009A154A" w14:paraId="48B3153E" w14:textId="77777777" w:rsidTr="00171043">
        <w:tc>
          <w:tcPr>
            <w:tcW w:w="2352" w:type="dxa"/>
          </w:tcPr>
          <w:p w14:paraId="0C35A10F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Albumin</w:t>
            </w:r>
          </w:p>
        </w:tc>
        <w:tc>
          <w:tcPr>
            <w:tcW w:w="982" w:type="dxa"/>
          </w:tcPr>
          <w:p w14:paraId="00706C0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-0.052</w:t>
            </w:r>
          </w:p>
        </w:tc>
        <w:tc>
          <w:tcPr>
            <w:tcW w:w="914" w:type="dxa"/>
          </w:tcPr>
          <w:p w14:paraId="73ED2F7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0.021</w:t>
            </w:r>
          </w:p>
        </w:tc>
        <w:tc>
          <w:tcPr>
            <w:tcW w:w="872" w:type="dxa"/>
          </w:tcPr>
          <w:p w14:paraId="6D43E4A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6.218</w:t>
            </w:r>
          </w:p>
        </w:tc>
        <w:tc>
          <w:tcPr>
            <w:tcW w:w="941" w:type="dxa"/>
          </w:tcPr>
          <w:p w14:paraId="60A7544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0.013</w:t>
            </w:r>
          </w:p>
        </w:tc>
        <w:tc>
          <w:tcPr>
            <w:tcW w:w="750" w:type="dxa"/>
          </w:tcPr>
          <w:p w14:paraId="0E59D70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0.949</w:t>
            </w:r>
          </w:p>
        </w:tc>
        <w:tc>
          <w:tcPr>
            <w:tcW w:w="805" w:type="dxa"/>
          </w:tcPr>
          <w:p w14:paraId="279B053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0.911</w:t>
            </w:r>
          </w:p>
        </w:tc>
        <w:tc>
          <w:tcPr>
            <w:tcW w:w="763" w:type="dxa"/>
          </w:tcPr>
          <w:p w14:paraId="012377AF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0.989</w:t>
            </w:r>
          </w:p>
        </w:tc>
      </w:tr>
      <w:tr w:rsidR="00EC2E87" w:rsidRPr="009A154A" w14:paraId="688C78EE" w14:textId="77777777" w:rsidTr="00171043">
        <w:tc>
          <w:tcPr>
            <w:tcW w:w="2352" w:type="dxa"/>
          </w:tcPr>
          <w:p w14:paraId="1942CCDC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ALT</w:t>
            </w:r>
          </w:p>
        </w:tc>
        <w:tc>
          <w:tcPr>
            <w:tcW w:w="982" w:type="dxa"/>
          </w:tcPr>
          <w:p w14:paraId="32B9D0F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0.001</w:t>
            </w:r>
          </w:p>
        </w:tc>
        <w:tc>
          <w:tcPr>
            <w:tcW w:w="914" w:type="dxa"/>
          </w:tcPr>
          <w:p w14:paraId="1D93552D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0.001</w:t>
            </w:r>
          </w:p>
        </w:tc>
        <w:tc>
          <w:tcPr>
            <w:tcW w:w="872" w:type="dxa"/>
          </w:tcPr>
          <w:p w14:paraId="38375BF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1.088</w:t>
            </w:r>
          </w:p>
        </w:tc>
        <w:tc>
          <w:tcPr>
            <w:tcW w:w="941" w:type="dxa"/>
          </w:tcPr>
          <w:p w14:paraId="3ECFEA8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0.297</w:t>
            </w:r>
          </w:p>
        </w:tc>
        <w:tc>
          <w:tcPr>
            <w:tcW w:w="750" w:type="dxa"/>
          </w:tcPr>
          <w:p w14:paraId="4965D23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1.001</w:t>
            </w:r>
          </w:p>
        </w:tc>
        <w:tc>
          <w:tcPr>
            <w:tcW w:w="805" w:type="dxa"/>
          </w:tcPr>
          <w:p w14:paraId="623DEA75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0.999</w:t>
            </w:r>
          </w:p>
        </w:tc>
        <w:tc>
          <w:tcPr>
            <w:tcW w:w="763" w:type="dxa"/>
          </w:tcPr>
          <w:p w14:paraId="7C5874F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1.002</w:t>
            </w:r>
          </w:p>
        </w:tc>
      </w:tr>
      <w:tr w:rsidR="00EC2E87" w:rsidRPr="009A154A" w14:paraId="2E97C841" w14:textId="77777777" w:rsidTr="00171043">
        <w:tc>
          <w:tcPr>
            <w:tcW w:w="2352" w:type="dxa"/>
          </w:tcPr>
          <w:p w14:paraId="700821B1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HB</w:t>
            </w:r>
          </w:p>
        </w:tc>
        <w:tc>
          <w:tcPr>
            <w:tcW w:w="982" w:type="dxa"/>
          </w:tcPr>
          <w:p w14:paraId="03017E56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-0.003</w:t>
            </w:r>
          </w:p>
        </w:tc>
        <w:tc>
          <w:tcPr>
            <w:tcW w:w="914" w:type="dxa"/>
          </w:tcPr>
          <w:p w14:paraId="6B58669B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0.007</w:t>
            </w:r>
          </w:p>
        </w:tc>
        <w:tc>
          <w:tcPr>
            <w:tcW w:w="872" w:type="dxa"/>
          </w:tcPr>
          <w:p w14:paraId="39653F73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0.128</w:t>
            </w:r>
          </w:p>
        </w:tc>
        <w:tc>
          <w:tcPr>
            <w:tcW w:w="941" w:type="dxa"/>
          </w:tcPr>
          <w:p w14:paraId="7C3FE1FC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0.720</w:t>
            </w:r>
          </w:p>
        </w:tc>
        <w:tc>
          <w:tcPr>
            <w:tcW w:w="750" w:type="dxa"/>
          </w:tcPr>
          <w:p w14:paraId="39CD7E21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0.997</w:t>
            </w:r>
          </w:p>
        </w:tc>
        <w:tc>
          <w:tcPr>
            <w:tcW w:w="805" w:type="dxa"/>
          </w:tcPr>
          <w:p w14:paraId="1B6C7BF3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0.983</w:t>
            </w:r>
          </w:p>
        </w:tc>
        <w:tc>
          <w:tcPr>
            <w:tcW w:w="763" w:type="dxa"/>
          </w:tcPr>
          <w:p w14:paraId="2BDBE974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1.012</w:t>
            </w:r>
          </w:p>
        </w:tc>
      </w:tr>
      <w:tr w:rsidR="00EC2E87" w:rsidRPr="009A154A" w14:paraId="2C8FA26D" w14:textId="77777777" w:rsidTr="00171043">
        <w:tc>
          <w:tcPr>
            <w:tcW w:w="2352" w:type="dxa"/>
          </w:tcPr>
          <w:p w14:paraId="0FEA3989" w14:textId="77777777" w:rsidR="00EC2E87" w:rsidRPr="009A154A" w:rsidRDefault="00EC2E87" w:rsidP="00171043">
            <w:pPr>
              <w:spacing w:line="360" w:lineRule="auto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IVIG-resistance</w:t>
            </w:r>
          </w:p>
        </w:tc>
        <w:tc>
          <w:tcPr>
            <w:tcW w:w="982" w:type="dxa"/>
          </w:tcPr>
          <w:p w14:paraId="27AE010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0.345</w:t>
            </w:r>
          </w:p>
        </w:tc>
        <w:tc>
          <w:tcPr>
            <w:tcW w:w="914" w:type="dxa"/>
          </w:tcPr>
          <w:p w14:paraId="596A5597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0.244</w:t>
            </w:r>
          </w:p>
        </w:tc>
        <w:tc>
          <w:tcPr>
            <w:tcW w:w="872" w:type="dxa"/>
          </w:tcPr>
          <w:p w14:paraId="5F6258D8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1.993</w:t>
            </w:r>
          </w:p>
        </w:tc>
        <w:tc>
          <w:tcPr>
            <w:tcW w:w="941" w:type="dxa"/>
          </w:tcPr>
          <w:p w14:paraId="5AF7524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0.158</w:t>
            </w:r>
          </w:p>
        </w:tc>
        <w:tc>
          <w:tcPr>
            <w:tcW w:w="750" w:type="dxa"/>
          </w:tcPr>
          <w:p w14:paraId="5D1B3DC9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1.412</w:t>
            </w:r>
          </w:p>
        </w:tc>
        <w:tc>
          <w:tcPr>
            <w:tcW w:w="805" w:type="dxa"/>
          </w:tcPr>
          <w:p w14:paraId="791E2E5E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0.875</w:t>
            </w:r>
          </w:p>
        </w:tc>
        <w:tc>
          <w:tcPr>
            <w:tcW w:w="763" w:type="dxa"/>
          </w:tcPr>
          <w:p w14:paraId="15E5D100" w14:textId="77777777" w:rsidR="00EC2E87" w:rsidRPr="009A154A" w:rsidRDefault="00EC2E87" w:rsidP="00171043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9A154A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2.280</w:t>
            </w:r>
          </w:p>
        </w:tc>
      </w:tr>
    </w:tbl>
    <w:p w14:paraId="1D56F6A2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405FD2" w14:textId="77777777" w:rsidR="00EC2E87" w:rsidRPr="009A154A" w:rsidRDefault="00EC2E87" w:rsidP="00EC2E8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A8D341" w14:textId="77777777" w:rsidR="00EC2E87" w:rsidRPr="009A154A" w:rsidRDefault="00EC2E87" w:rsidP="00EC2E87">
      <w:pPr>
        <w:spacing w:line="360" w:lineRule="auto"/>
      </w:pPr>
    </w:p>
    <w:p w14:paraId="0616C755" w14:textId="77777777" w:rsidR="00EC2E87" w:rsidRDefault="00EC2E87"/>
    <w:sectPr w:rsidR="00EC2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3F3A" w14:textId="77777777" w:rsidR="00EC2E87" w:rsidRDefault="00EC2E87" w:rsidP="00EC2E87">
      <w:r>
        <w:separator/>
      </w:r>
    </w:p>
  </w:endnote>
  <w:endnote w:type="continuationSeparator" w:id="0">
    <w:p w14:paraId="15B88586" w14:textId="77777777" w:rsidR="00EC2E87" w:rsidRDefault="00EC2E87" w:rsidP="00EC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F051" w14:textId="77777777" w:rsidR="00EC2E87" w:rsidRDefault="00EC2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6195" w14:textId="77777777" w:rsidR="00EC2E87" w:rsidRDefault="00EC2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4172" w14:textId="77777777" w:rsidR="00EC2E87" w:rsidRDefault="00EC2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4269" w14:textId="77777777" w:rsidR="00EC2E87" w:rsidRDefault="00EC2E87" w:rsidP="00EC2E87">
      <w:r>
        <w:separator/>
      </w:r>
    </w:p>
  </w:footnote>
  <w:footnote w:type="continuationSeparator" w:id="0">
    <w:p w14:paraId="2A0858DA" w14:textId="77777777" w:rsidR="00EC2E87" w:rsidRDefault="00EC2E87" w:rsidP="00EC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C301" w14:textId="77777777" w:rsidR="00EC2E87" w:rsidRDefault="00EC2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CD5" w14:textId="77777777" w:rsidR="00EC2E87" w:rsidRDefault="00EC2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3432" w14:textId="77777777" w:rsidR="00EC2E87" w:rsidRDefault="00EC2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87"/>
    <w:rsid w:val="00E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82104"/>
  <w15:chartTrackingRefBased/>
  <w15:docId w15:val="{527E8C35-72DE-49BE-BF2A-AEC5F297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87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C2E87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E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E87"/>
    <w:rPr>
      <w:rFonts w:eastAsiaTheme="minorEastAsia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C2E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E87"/>
    <w:rPr>
      <w:rFonts w:eastAsiaTheme="minorEastAsia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2022-08-08T14:15:00Z</dcterms:created>
  <dcterms:modified xsi:type="dcterms:W3CDTF">2022-08-08T14:16:00Z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2022-08-08T14:15:41Z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061b6b30-126c-425e-b147-8b3d1c3ae40a</vt:lpwstr>
  </property>
  <property fmtid="{D5CDD505-2E9C-101B-9397-08002B2CF9AE}" pid="8" name="MSIP_Label_549ac42a-3eb4-4074-b885-aea26bd6241e_ContentBits">
    <vt:lpwstr>0</vt:lpwstr>
  </property>
</Properties>
</file>