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8D7" w:rsidRDefault="007358D7" w:rsidP="007358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ANEXO I.</w:t>
      </w:r>
    </w:p>
    <w:p w:rsidR="007358D7" w:rsidRDefault="007358D7" w:rsidP="007358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CONSENTIMIENTO INFORMADO PARA LA REALIZACION DE TEST SENSITIVOS CUANTITATIVOS</w:t>
      </w: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médico le ha indicado la realización de un estudio sensitivo cuantitativo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Quantitative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Sensory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Testing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inglés) para explorar las fibras nerviosas de pequeño calibre relacionadas con la percepción del dolor, así como la integridad de todo el sistema nervioso implicado en la percepción y modulación del dolor.</w:t>
      </w: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sido informado de que la prueba será realizada por un personal sanitario entrenado (médico o enfermera) y su duración aproximada es de 1 hora (30 a 90 minutos).</w:t>
      </w: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trata de una prueba no invasiva (no incluye pinchazos). Se basa en aplicar pequeñas sondas que transmiten estímulos como tacto,  presión y temperatura (frío/calor) en distintas zonas del cuerpo, de forma que nos informe de su capacidad para percibir estos estímulos y saber si le resultan dolorosos.</w:t>
      </w: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dispositivos están calibrados de forma que ninguno de los estímulos pueda ser peligroso para el paciente en ningún caso. No obstante, alguno de los estímulos sí que </w:t>
      </w:r>
      <w:proofErr w:type="gramStart"/>
      <w:r>
        <w:rPr>
          <w:rFonts w:ascii="Times New Roman" w:hAnsi="Times New Roman" w:cs="Times New Roman"/>
          <w:sz w:val="24"/>
          <w:szCs w:val="24"/>
        </w:rPr>
        <w:t>pueden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resultar ligeramente molestos, si bien su duración siempre va a ser menor de 1 ó 2 segundos.</w:t>
      </w: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Comprendo que los resultados de estas pruebas pueden ayudar a entender la naturaleza de  mi dolor crónico, valorar la respuesta a los tratamientos pautados e incluso elegir de entrada el tratamiento más adecuado.</w:t>
      </w: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me ha indicado que la prueba no precisa ayuno y puedo continuar con mi actividad habitual (conducir o trabajar) tras su realización.</w:t>
      </w: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personal que realiza la prueba ha resuelto todas las dudas que le les he planteado.</w:t>
      </w: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tanto, </w:t>
      </w:r>
      <w:r>
        <w:rPr>
          <w:rFonts w:ascii="Times New Roman" w:hAnsi="Times New Roman" w:cs="Times New Roman"/>
          <w:b/>
          <w:bCs/>
          <w:sz w:val="24"/>
          <w:szCs w:val="24"/>
        </w:rPr>
        <w:t>DOY MI CONSENTIMIENTO</w:t>
      </w:r>
      <w:r>
        <w:rPr>
          <w:rFonts w:ascii="Times New Roman" w:hAnsi="Times New Roman" w:cs="Times New Roman"/>
          <w:sz w:val="24"/>
          <w:szCs w:val="24"/>
        </w:rPr>
        <w:t xml:space="preserve">  para que me realicen los Test Sensitivos Cuantitativos.</w:t>
      </w: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</w:rPr>
      </w:pP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del Paciente o Representante legal*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Firma del Médico </w:t>
      </w: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D/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Dñ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ª___________________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                        Dr/a. __________</w:t>
      </w: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_____________________</w:t>
      </w: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8D7" w:rsidRDefault="007358D7" w:rsidP="007358D7">
      <w:pPr>
        <w:pStyle w:val="Textoindependiente"/>
        <w:rPr>
          <w:sz w:val="24"/>
        </w:rPr>
      </w:pPr>
      <w:r>
        <w:rPr>
          <w:sz w:val="24"/>
        </w:rPr>
        <w:t>(*Nombre, apellidos y DNI del representante legal en caso de incapacidad del paciente con indicación del grado de parentesco: padre, madre, hijo/a, esposo/a, hermano/a, tutor.)</w:t>
      </w: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</w:rPr>
      </w:pP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</w:rPr>
      </w:pP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Madrid, a ____ de 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2___</w:t>
      </w: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</w:rPr>
      </w:pP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</w:rPr>
      </w:pPr>
    </w:p>
    <w:p w:rsidR="007358D7" w:rsidRDefault="007358D7" w:rsidP="007358D7">
      <w:pPr>
        <w:pStyle w:val="Ttulo1"/>
      </w:pPr>
      <w:r>
        <w:t>REVOCACIÓN O DENEGACIÓN DEL CONSENTIMIENTO INFORMADO</w:t>
      </w: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</w:rPr>
      </w:pP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Revoco el consentimiento prestado para la realización de los Test Sensitivos Cuantitativos. No consiento que me sea realizado este estudio.</w:t>
      </w: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</w:rPr>
      </w:pP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</w:rPr>
      </w:pP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del Paciente o Representante legal*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del Médico</w:t>
      </w: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D/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Dñ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ª________________________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      Dr/a. _________</w:t>
      </w: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7358D7" w:rsidRDefault="007358D7" w:rsidP="007358D7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_______________________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_____________________</w:t>
      </w:r>
    </w:p>
    <w:p w:rsidR="007358D7" w:rsidRDefault="007358D7" w:rsidP="007358D7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7358D7" w:rsidRDefault="007358D7" w:rsidP="007358D7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7358D7" w:rsidRDefault="007358D7" w:rsidP="007358D7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Madrid, a ____ de 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2____</w:t>
      </w:r>
    </w:p>
    <w:p w:rsidR="007358D7" w:rsidRDefault="007358D7" w:rsidP="007358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409E" w:rsidRDefault="00C9409E">
      <w:bookmarkStart w:id="0" w:name="_GoBack"/>
      <w:bookmarkEnd w:id="0"/>
    </w:p>
    <w:sectPr w:rsidR="00C940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D7"/>
    <w:rsid w:val="007358D7"/>
    <w:rsid w:val="00C9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D7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qFormat/>
    <w:rsid w:val="007358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358D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7358D7"/>
    <w:pPr>
      <w:spacing w:after="0" w:line="240" w:lineRule="auto"/>
    </w:pPr>
    <w:rPr>
      <w:rFonts w:ascii="Times New Roman" w:eastAsia="Times New Roman" w:hAnsi="Times New Roman" w:cs="Times New Roman"/>
      <w:i/>
      <w:iCs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358D7"/>
    <w:rPr>
      <w:rFonts w:ascii="Times New Roman" w:eastAsia="Times New Roman" w:hAnsi="Times New Roman" w:cs="Times New Roman"/>
      <w:i/>
      <w:iCs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D7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qFormat/>
    <w:rsid w:val="007358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358D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7358D7"/>
    <w:pPr>
      <w:spacing w:after="0" w:line="240" w:lineRule="auto"/>
    </w:pPr>
    <w:rPr>
      <w:rFonts w:ascii="Times New Roman" w:eastAsia="Times New Roman" w:hAnsi="Times New Roman" w:cs="Times New Roman"/>
      <w:i/>
      <w:iCs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358D7"/>
    <w:rPr>
      <w:rFonts w:ascii="Times New Roman" w:eastAsia="Times New Roman" w:hAnsi="Times New Roman" w:cs="Times New Roman"/>
      <w:i/>
      <w:iCs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1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2020-02-19T12:23:00Z</dcterms:created>
  <dcterms:modified xsi:type="dcterms:W3CDTF">2020-02-19T12:24:00Z</dcterms:modified>
</cp:coreProperties>
</file>