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7EA0C" w14:textId="71006D24" w:rsidR="00F600FE" w:rsidRPr="00AA57A8" w:rsidRDefault="00BD5377" w:rsidP="007B1477">
      <w:pPr>
        <w:pStyle w:val="Ttulo2"/>
        <w:spacing w:line="480" w:lineRule="auto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AA57A8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AA57A8">
        <w:rPr>
          <w:rFonts w:ascii="Times New Roman" w:hAnsi="Times New Roman" w:cs="Times New Roman"/>
          <w:color w:val="auto"/>
          <w:sz w:val="24"/>
          <w:szCs w:val="24"/>
        </w:rPr>
        <w:t>NEXO</w:t>
      </w:r>
      <w:r w:rsidRPr="00AA57A8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A57A8">
        <w:rPr>
          <w:rFonts w:ascii="Times New Roman" w:hAnsi="Times New Roman" w:cs="Times New Roman"/>
          <w:color w:val="auto"/>
          <w:sz w:val="24"/>
          <w:szCs w:val="24"/>
        </w:rPr>
        <w:t>2</w:t>
      </w:r>
      <w:r w:rsidRPr="00AA57A8"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  <w:r w:rsidR="00A22685" w:rsidRPr="00AA57A8">
        <w:rPr>
          <w:rFonts w:ascii="Times New Roman" w:hAnsi="Times New Roman" w:cs="Times New Roman"/>
          <w:color w:val="auto"/>
          <w:sz w:val="24"/>
          <w:szCs w:val="24"/>
        </w:rPr>
        <w:t xml:space="preserve">ENCUESTA </w:t>
      </w:r>
    </w:p>
    <w:p w14:paraId="5FF7BE66" w14:textId="77777777" w:rsidR="00F600FE" w:rsidRPr="0013741C" w:rsidRDefault="00F600FE" w:rsidP="007B1477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504524" w14:textId="77777777" w:rsidR="00B47816" w:rsidRDefault="00B47816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Región de procedencia</w:t>
      </w:r>
      <w:r w:rsidR="00E674E5">
        <w:rPr>
          <w:rFonts w:ascii="Times New Roman" w:hAnsi="Times New Roman" w:cs="Times New Roman"/>
          <w:sz w:val="24"/>
          <w:szCs w:val="24"/>
        </w:rPr>
        <w:t>:</w:t>
      </w:r>
    </w:p>
    <w:p w14:paraId="28795A1C" w14:textId="77777777" w:rsidR="00960EA9" w:rsidRPr="0013741C" w:rsidRDefault="00960EA9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Número de años trabajando como especialista. Señale lo que proceda.</w:t>
      </w:r>
    </w:p>
    <w:p w14:paraId="5282AA74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Menos de 5</w:t>
      </w:r>
    </w:p>
    <w:p w14:paraId="79D20C83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6-10</w:t>
      </w:r>
    </w:p>
    <w:p w14:paraId="0A36FEC5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1</w:t>
      </w:r>
      <w:r w:rsidR="00E2781A">
        <w:rPr>
          <w:rFonts w:ascii="Times New Roman" w:hAnsi="Times New Roman" w:cs="Times New Roman"/>
          <w:sz w:val="24"/>
          <w:szCs w:val="24"/>
        </w:rPr>
        <w:t>1</w:t>
      </w:r>
      <w:r w:rsidRPr="0013741C">
        <w:rPr>
          <w:rFonts w:ascii="Times New Roman" w:hAnsi="Times New Roman" w:cs="Times New Roman"/>
          <w:sz w:val="24"/>
          <w:szCs w:val="24"/>
        </w:rPr>
        <w:t>-20</w:t>
      </w:r>
    </w:p>
    <w:p w14:paraId="7AD884BC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&gt;20</w:t>
      </w:r>
    </w:p>
    <w:p w14:paraId="5F6910D6" w14:textId="77777777" w:rsidR="00960EA9" w:rsidRPr="0013741C" w:rsidRDefault="00960EA9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¿Su hospital forma residentes de Anestesiología? Señale lo que proceda.</w:t>
      </w:r>
    </w:p>
    <w:p w14:paraId="5CB7DB59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Si</w:t>
      </w:r>
    </w:p>
    <w:p w14:paraId="1466DDF8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No</w:t>
      </w:r>
    </w:p>
    <w:p w14:paraId="495E3781" w14:textId="77777777" w:rsidR="00960EA9" w:rsidRPr="0013741C" w:rsidRDefault="00960EA9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Categoría asistencia de su hospital. Señale lo que proceda.</w:t>
      </w:r>
    </w:p>
    <w:p w14:paraId="3E84237C" w14:textId="77777777" w:rsidR="00960EA9" w:rsidRPr="0013741C" w:rsidRDefault="00CC0E9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Nivel</w:t>
      </w:r>
      <w:r w:rsidR="00960EA9" w:rsidRPr="0013741C">
        <w:rPr>
          <w:rFonts w:ascii="Times New Roman" w:hAnsi="Times New Roman" w:cs="Times New Roman"/>
          <w:sz w:val="24"/>
          <w:szCs w:val="24"/>
        </w:rPr>
        <w:t xml:space="preserve"> 1</w:t>
      </w:r>
    </w:p>
    <w:p w14:paraId="6E521ACB" w14:textId="77777777" w:rsidR="00960EA9" w:rsidRPr="0013741C" w:rsidRDefault="00CC0E9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Nivel</w:t>
      </w:r>
      <w:r w:rsidR="00960EA9" w:rsidRPr="0013741C">
        <w:rPr>
          <w:rFonts w:ascii="Times New Roman" w:hAnsi="Times New Roman" w:cs="Times New Roman"/>
          <w:sz w:val="24"/>
          <w:szCs w:val="24"/>
        </w:rPr>
        <w:t xml:space="preserve"> 2</w:t>
      </w:r>
    </w:p>
    <w:p w14:paraId="5EDADA46" w14:textId="77777777" w:rsidR="00960EA9" w:rsidRPr="0013741C" w:rsidRDefault="00CC0E9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Nivel</w:t>
      </w:r>
      <w:r w:rsidR="00960EA9" w:rsidRPr="0013741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0CF4AB70" w14:textId="77777777" w:rsidR="00960EA9" w:rsidRPr="0013741C" w:rsidRDefault="00CC0E9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Nivel</w:t>
      </w:r>
      <w:r w:rsidR="00960EA9" w:rsidRPr="0013741C">
        <w:rPr>
          <w:rFonts w:ascii="Times New Roman" w:hAnsi="Times New Roman" w:cs="Times New Roman"/>
          <w:sz w:val="24"/>
          <w:szCs w:val="24"/>
        </w:rPr>
        <w:t xml:space="preserve"> 4</w:t>
      </w:r>
    </w:p>
    <w:p w14:paraId="2161B2C5" w14:textId="348FB16D" w:rsidR="00A22685" w:rsidRPr="0013741C" w:rsidRDefault="00A22685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En situaciones de urgencia diferible, ¿en que porcentaje de pacientes cumple las recomendaciones de ayuno actuales (</w:t>
      </w:r>
      <w:r w:rsidR="005A5FDA" w:rsidRPr="0013741C">
        <w:rPr>
          <w:rFonts w:ascii="Times New Roman" w:hAnsi="Times New Roman" w:cs="Times New Roman"/>
          <w:sz w:val="24"/>
          <w:szCs w:val="24"/>
        </w:rPr>
        <w:t xml:space="preserve">ayuno mayor a dos horas para líquidos claros, de 4 horas para la leche materna, y de 6 horas para las leches de fórmula infantiles, la leche no humana o </w:t>
      </w:r>
      <w:r w:rsidR="003B577F">
        <w:rPr>
          <w:rFonts w:ascii="Times New Roman" w:hAnsi="Times New Roman" w:cs="Times New Roman"/>
          <w:sz w:val="24"/>
          <w:szCs w:val="24"/>
        </w:rPr>
        <w:t xml:space="preserve">la </w:t>
      </w:r>
      <w:r w:rsidR="005A5FDA" w:rsidRPr="0013741C">
        <w:rPr>
          <w:rFonts w:ascii="Times New Roman" w:hAnsi="Times New Roman" w:cs="Times New Roman"/>
          <w:sz w:val="24"/>
          <w:szCs w:val="24"/>
        </w:rPr>
        <w:t>comida sólida)</w:t>
      </w:r>
      <w:r w:rsidRPr="0013741C">
        <w:rPr>
          <w:rFonts w:ascii="Times New Roman" w:hAnsi="Times New Roman" w:cs="Times New Roman"/>
          <w:sz w:val="24"/>
          <w:szCs w:val="24"/>
        </w:rPr>
        <w:t>?</w:t>
      </w:r>
    </w:p>
    <w:p w14:paraId="3C13E331" w14:textId="77777777" w:rsidR="00A22685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81-</w:t>
      </w:r>
      <w:r w:rsidR="00A22685" w:rsidRPr="0013741C">
        <w:rPr>
          <w:rFonts w:ascii="Times New Roman" w:hAnsi="Times New Roman" w:cs="Times New Roman"/>
          <w:sz w:val="24"/>
          <w:szCs w:val="24"/>
        </w:rPr>
        <w:t>100%</w:t>
      </w:r>
    </w:p>
    <w:p w14:paraId="61FFAE68" w14:textId="77777777" w:rsidR="00A22685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61</w:t>
      </w:r>
      <w:r w:rsidR="00A22685" w:rsidRPr="0013741C">
        <w:rPr>
          <w:rFonts w:ascii="Times New Roman" w:hAnsi="Times New Roman" w:cs="Times New Roman"/>
          <w:sz w:val="24"/>
          <w:szCs w:val="24"/>
        </w:rPr>
        <w:t>-</w:t>
      </w:r>
      <w:r w:rsidRPr="0013741C">
        <w:rPr>
          <w:rFonts w:ascii="Times New Roman" w:hAnsi="Times New Roman" w:cs="Times New Roman"/>
          <w:sz w:val="24"/>
          <w:szCs w:val="24"/>
        </w:rPr>
        <w:t>80</w:t>
      </w:r>
      <w:r w:rsidR="00A22685" w:rsidRPr="0013741C">
        <w:rPr>
          <w:rFonts w:ascii="Times New Roman" w:hAnsi="Times New Roman" w:cs="Times New Roman"/>
          <w:sz w:val="24"/>
          <w:szCs w:val="24"/>
        </w:rPr>
        <w:t>%</w:t>
      </w:r>
    </w:p>
    <w:p w14:paraId="28D2C34B" w14:textId="77777777" w:rsidR="00A22685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41</w:t>
      </w:r>
      <w:r w:rsidR="00A22685" w:rsidRPr="0013741C">
        <w:rPr>
          <w:rFonts w:ascii="Times New Roman" w:hAnsi="Times New Roman" w:cs="Times New Roman"/>
          <w:sz w:val="24"/>
          <w:szCs w:val="24"/>
        </w:rPr>
        <w:t>-</w:t>
      </w:r>
      <w:r w:rsidRPr="0013741C">
        <w:rPr>
          <w:rFonts w:ascii="Times New Roman" w:hAnsi="Times New Roman" w:cs="Times New Roman"/>
          <w:sz w:val="24"/>
          <w:szCs w:val="24"/>
        </w:rPr>
        <w:t>60</w:t>
      </w:r>
      <w:r w:rsidR="00A22685" w:rsidRPr="0013741C">
        <w:rPr>
          <w:rFonts w:ascii="Times New Roman" w:hAnsi="Times New Roman" w:cs="Times New Roman"/>
          <w:sz w:val="24"/>
          <w:szCs w:val="24"/>
        </w:rPr>
        <w:t>%</w:t>
      </w:r>
    </w:p>
    <w:p w14:paraId="389AE339" w14:textId="77777777" w:rsidR="00A22685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21</w:t>
      </w:r>
      <w:r w:rsidR="00A22685" w:rsidRPr="0013741C">
        <w:rPr>
          <w:rFonts w:ascii="Times New Roman" w:hAnsi="Times New Roman" w:cs="Times New Roman"/>
          <w:sz w:val="24"/>
          <w:szCs w:val="24"/>
        </w:rPr>
        <w:t>-</w:t>
      </w:r>
      <w:r w:rsidRPr="0013741C">
        <w:rPr>
          <w:rFonts w:ascii="Times New Roman" w:hAnsi="Times New Roman" w:cs="Times New Roman"/>
          <w:sz w:val="24"/>
          <w:szCs w:val="24"/>
        </w:rPr>
        <w:t>40</w:t>
      </w:r>
      <w:r w:rsidR="00A22685" w:rsidRPr="0013741C">
        <w:rPr>
          <w:rFonts w:ascii="Times New Roman" w:hAnsi="Times New Roman" w:cs="Times New Roman"/>
          <w:sz w:val="24"/>
          <w:szCs w:val="24"/>
        </w:rPr>
        <w:t>%</w:t>
      </w:r>
    </w:p>
    <w:p w14:paraId="290BC66B" w14:textId="77777777" w:rsidR="001C3476" w:rsidRPr="0013741C" w:rsidRDefault="00A22685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0-</w:t>
      </w:r>
      <w:r w:rsidR="001C3476" w:rsidRPr="0013741C">
        <w:rPr>
          <w:rFonts w:ascii="Times New Roman" w:hAnsi="Times New Roman" w:cs="Times New Roman"/>
          <w:sz w:val="24"/>
          <w:szCs w:val="24"/>
        </w:rPr>
        <w:t>20</w:t>
      </w:r>
      <w:r w:rsidRPr="0013741C">
        <w:rPr>
          <w:rFonts w:ascii="Times New Roman" w:hAnsi="Times New Roman" w:cs="Times New Roman"/>
          <w:sz w:val="24"/>
          <w:szCs w:val="24"/>
        </w:rPr>
        <w:t>%</w:t>
      </w:r>
    </w:p>
    <w:p w14:paraId="43C7C000" w14:textId="77777777" w:rsidR="001C3476" w:rsidRPr="0013741C" w:rsidRDefault="00A22685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lastRenderedPageBreak/>
        <w:t>En situaciones de urgencia</w:t>
      </w:r>
      <w:r w:rsidR="001C3476" w:rsidRPr="0013741C">
        <w:rPr>
          <w:rFonts w:ascii="Times New Roman" w:hAnsi="Times New Roman" w:cs="Times New Roman"/>
          <w:sz w:val="24"/>
          <w:szCs w:val="24"/>
        </w:rPr>
        <w:t xml:space="preserve">, ¿en qué porcentaje de pacientes emplea procinéticos </w:t>
      </w:r>
      <w:r w:rsidR="00037E0E" w:rsidRPr="0013741C">
        <w:rPr>
          <w:rFonts w:ascii="Times New Roman" w:hAnsi="Times New Roman" w:cs="Times New Roman"/>
          <w:sz w:val="24"/>
          <w:szCs w:val="24"/>
        </w:rPr>
        <w:t xml:space="preserve">para facilitar el vaciado gástrico </w:t>
      </w:r>
      <w:r w:rsidR="009B0FDF" w:rsidRPr="0013741C">
        <w:rPr>
          <w:rFonts w:ascii="Times New Roman" w:hAnsi="Times New Roman" w:cs="Times New Roman"/>
          <w:sz w:val="24"/>
          <w:szCs w:val="24"/>
        </w:rPr>
        <w:t xml:space="preserve">y reducir el riesgo de </w:t>
      </w:r>
      <w:r w:rsidR="00037E0E" w:rsidRPr="0013741C">
        <w:rPr>
          <w:rFonts w:ascii="Times New Roman" w:hAnsi="Times New Roman" w:cs="Times New Roman"/>
          <w:sz w:val="24"/>
          <w:szCs w:val="24"/>
        </w:rPr>
        <w:t>broncoaspiración</w:t>
      </w:r>
      <w:r w:rsidR="001C3476" w:rsidRPr="0013741C">
        <w:rPr>
          <w:rFonts w:ascii="Times New Roman" w:hAnsi="Times New Roman" w:cs="Times New Roman"/>
          <w:sz w:val="24"/>
          <w:szCs w:val="24"/>
        </w:rPr>
        <w:t>?</w:t>
      </w:r>
      <w:r w:rsidR="00037E0E" w:rsidRPr="001374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1DA4A1" w14:textId="77777777" w:rsidR="001C3476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81-100%</w:t>
      </w:r>
    </w:p>
    <w:p w14:paraId="49418C27" w14:textId="77777777" w:rsidR="001C3476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61-80%</w:t>
      </w:r>
    </w:p>
    <w:p w14:paraId="72AAA1EF" w14:textId="77777777" w:rsidR="001C3476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41-60%</w:t>
      </w:r>
    </w:p>
    <w:p w14:paraId="17135200" w14:textId="77777777" w:rsidR="001C3476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21-40%</w:t>
      </w:r>
    </w:p>
    <w:p w14:paraId="5B3D8D5C" w14:textId="77777777" w:rsidR="001C3476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0-20%</w:t>
      </w:r>
    </w:p>
    <w:p w14:paraId="6364E793" w14:textId="77777777" w:rsidR="00D963D0" w:rsidRPr="0013741C" w:rsidRDefault="00960EA9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En caso de usarlos, s</w:t>
      </w:r>
      <w:r w:rsidR="00D963D0" w:rsidRPr="0013741C">
        <w:rPr>
          <w:rFonts w:ascii="Times New Roman" w:hAnsi="Times New Roman" w:cs="Times New Roman"/>
          <w:sz w:val="24"/>
          <w:szCs w:val="24"/>
        </w:rPr>
        <w:t xml:space="preserve">eñale </w:t>
      </w:r>
      <w:r w:rsidRPr="0013741C">
        <w:rPr>
          <w:rFonts w:ascii="Times New Roman" w:hAnsi="Times New Roman" w:cs="Times New Roman"/>
          <w:sz w:val="24"/>
          <w:szCs w:val="24"/>
        </w:rPr>
        <w:t xml:space="preserve">de una a </w:t>
      </w:r>
      <w:r w:rsidR="00D963D0" w:rsidRPr="0013741C">
        <w:rPr>
          <w:rFonts w:ascii="Times New Roman" w:hAnsi="Times New Roman" w:cs="Times New Roman"/>
          <w:sz w:val="24"/>
          <w:szCs w:val="24"/>
        </w:rPr>
        <w:t>tres indicaciones</w:t>
      </w:r>
      <w:r w:rsidRPr="0013741C">
        <w:rPr>
          <w:rFonts w:ascii="Times New Roman" w:hAnsi="Times New Roman" w:cs="Times New Roman"/>
          <w:sz w:val="24"/>
          <w:szCs w:val="24"/>
        </w:rPr>
        <w:t xml:space="preserve"> en las que utiliza los procinéticos en situaciones de urgencia.</w:t>
      </w:r>
    </w:p>
    <w:p w14:paraId="3114D47C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..</w:t>
      </w:r>
    </w:p>
    <w:p w14:paraId="072869F9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..</w:t>
      </w:r>
    </w:p>
    <w:p w14:paraId="34762F87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..</w:t>
      </w:r>
    </w:p>
    <w:p w14:paraId="350A1F1E" w14:textId="77777777" w:rsidR="001C3476" w:rsidRPr="0013741C" w:rsidRDefault="001C3476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En situaciones de urgencia, ¿en qué porcentaje de pacientes emplea antagonistas H</w:t>
      </w:r>
      <w:r w:rsidRPr="004F0A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3741C">
        <w:rPr>
          <w:rFonts w:ascii="Times New Roman" w:hAnsi="Times New Roman" w:cs="Times New Roman"/>
          <w:sz w:val="24"/>
          <w:szCs w:val="24"/>
        </w:rPr>
        <w:t xml:space="preserve"> o inhibidores de la bomba de protones para reducir el riesgo de broncoaspiración? </w:t>
      </w:r>
    </w:p>
    <w:p w14:paraId="605889E7" w14:textId="77777777" w:rsidR="001C3476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81-100%</w:t>
      </w:r>
    </w:p>
    <w:p w14:paraId="3FAF521D" w14:textId="77777777" w:rsidR="001C3476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61-80%</w:t>
      </w:r>
    </w:p>
    <w:p w14:paraId="43EDEB4A" w14:textId="77777777" w:rsidR="001C3476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41-60%</w:t>
      </w:r>
    </w:p>
    <w:p w14:paraId="19685E09" w14:textId="77777777" w:rsidR="001C3476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21-40%</w:t>
      </w:r>
    </w:p>
    <w:p w14:paraId="53EC452D" w14:textId="77777777" w:rsidR="001C3476" w:rsidRPr="0013741C" w:rsidRDefault="001C347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0-20%</w:t>
      </w:r>
    </w:p>
    <w:p w14:paraId="2A26BB3F" w14:textId="77777777" w:rsidR="00960EA9" w:rsidRPr="0013741C" w:rsidRDefault="00960EA9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En caso de usarlos, señale de una a tres indicaciones en las que utiliza antagonistas H</w:t>
      </w:r>
      <w:r w:rsidRPr="0033367A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13741C">
        <w:rPr>
          <w:rFonts w:ascii="Times New Roman" w:hAnsi="Times New Roman" w:cs="Times New Roman"/>
          <w:sz w:val="24"/>
          <w:szCs w:val="24"/>
        </w:rPr>
        <w:t xml:space="preserve"> o inhibidores de la bomba de protones en urgencias.</w:t>
      </w:r>
    </w:p>
    <w:p w14:paraId="2AEA28F2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..</w:t>
      </w:r>
    </w:p>
    <w:p w14:paraId="74318335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..</w:t>
      </w:r>
    </w:p>
    <w:p w14:paraId="2A838A68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..</w:t>
      </w:r>
    </w:p>
    <w:p w14:paraId="13617EE4" w14:textId="77777777" w:rsidR="00960EA9" w:rsidRPr="0013741C" w:rsidRDefault="00960EA9" w:rsidP="007B1477">
      <w:pPr>
        <w:pStyle w:val="Prrafodelista"/>
        <w:spacing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1E4DB2C4" w14:textId="77777777" w:rsidR="00960EA9" w:rsidRPr="0013741C" w:rsidRDefault="00960EA9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 xml:space="preserve">En situaciones de urgencia, ¿en qué porcentaje de pacientes emplea citrato sódico para reducir el riesgo de broncoaspiración? </w:t>
      </w:r>
    </w:p>
    <w:p w14:paraId="25CFDD0D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81-100%</w:t>
      </w:r>
    </w:p>
    <w:p w14:paraId="325FF904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61-80%</w:t>
      </w:r>
    </w:p>
    <w:p w14:paraId="26E0D842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41-60%</w:t>
      </w:r>
    </w:p>
    <w:p w14:paraId="1AD53299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21-40%</w:t>
      </w:r>
    </w:p>
    <w:p w14:paraId="0002CA2A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0-20%</w:t>
      </w:r>
    </w:p>
    <w:p w14:paraId="061251AD" w14:textId="58C8823F" w:rsidR="00960EA9" w:rsidRPr="0013741C" w:rsidRDefault="00960EA9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 xml:space="preserve">En caso de usarlos, señale de una a tres indicaciones en las que utiliza </w:t>
      </w:r>
      <w:r w:rsidR="001776D7">
        <w:rPr>
          <w:rFonts w:ascii="Times New Roman" w:hAnsi="Times New Roman" w:cs="Times New Roman"/>
          <w:sz w:val="24"/>
          <w:szCs w:val="24"/>
        </w:rPr>
        <w:t xml:space="preserve">citrato sódico </w:t>
      </w:r>
      <w:r w:rsidRPr="0013741C">
        <w:rPr>
          <w:rFonts w:ascii="Times New Roman" w:hAnsi="Times New Roman" w:cs="Times New Roman"/>
          <w:sz w:val="24"/>
          <w:szCs w:val="24"/>
        </w:rPr>
        <w:t>en urgencias.</w:t>
      </w:r>
    </w:p>
    <w:p w14:paraId="07D417F8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..</w:t>
      </w:r>
    </w:p>
    <w:p w14:paraId="6EA8364B" w14:textId="77777777" w:rsidR="00960EA9" w:rsidRPr="0013741C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..</w:t>
      </w:r>
    </w:p>
    <w:p w14:paraId="4637BAA4" w14:textId="0687AD12" w:rsidR="00CC0E96" w:rsidRDefault="00960EA9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..</w:t>
      </w:r>
    </w:p>
    <w:p w14:paraId="15853F96" w14:textId="77777777" w:rsidR="0017469C" w:rsidRPr="0013741C" w:rsidRDefault="0017469C" w:rsidP="007B147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 xml:space="preserve">En pacientes con oclusión intestinal, ¿considera necesario </w:t>
      </w:r>
      <w:r w:rsidRPr="0013741C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reducir el volumen gástrico residual preoperatorio mediante la introducción de una sonda nasogástrica de doble luz? </w:t>
      </w:r>
    </w:p>
    <w:p w14:paraId="33E523C7" w14:textId="77777777" w:rsidR="0017469C" w:rsidRPr="0013741C" w:rsidRDefault="0017469C" w:rsidP="007B1477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Si</w:t>
      </w:r>
    </w:p>
    <w:p w14:paraId="789A4B4D" w14:textId="77777777" w:rsidR="0017469C" w:rsidRPr="0013741C" w:rsidRDefault="0017469C" w:rsidP="007B1477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No</w:t>
      </w:r>
    </w:p>
    <w:p w14:paraId="5247CA26" w14:textId="77777777" w:rsidR="0017469C" w:rsidRPr="0013741C" w:rsidRDefault="0017469C" w:rsidP="007B1477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Ocasionalmente</w:t>
      </w:r>
    </w:p>
    <w:p w14:paraId="2722F357" w14:textId="77777777" w:rsidR="0017469C" w:rsidRPr="0013741C" w:rsidRDefault="0017469C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 xml:space="preserve">Si un paciente con riesgo de aspiración llega a quirófano con sonda nasogástrica ¿Qué hace habitualmente? </w:t>
      </w:r>
    </w:p>
    <w:p w14:paraId="02DE1ACA" w14:textId="77777777" w:rsidR="0017469C" w:rsidRDefault="0017469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 xml:space="preserve">Aspirar a su través y retirarla </w:t>
      </w:r>
      <w:r>
        <w:rPr>
          <w:rFonts w:ascii="Times New Roman" w:hAnsi="Times New Roman" w:cs="Times New Roman"/>
          <w:sz w:val="24"/>
          <w:szCs w:val="24"/>
        </w:rPr>
        <w:t xml:space="preserve">completamente </w:t>
      </w:r>
      <w:r w:rsidRPr="0013741C">
        <w:rPr>
          <w:rFonts w:ascii="Times New Roman" w:hAnsi="Times New Roman" w:cs="Times New Roman"/>
          <w:sz w:val="24"/>
          <w:szCs w:val="24"/>
        </w:rPr>
        <w:t>antes de la inducción.</w:t>
      </w:r>
    </w:p>
    <w:p w14:paraId="1DB6641E" w14:textId="77777777" w:rsidR="0017469C" w:rsidRPr="0013741C" w:rsidRDefault="0017469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Aspirar a su través y retirarla a esófago antes de la inducción</w:t>
      </w:r>
    </w:p>
    <w:p w14:paraId="792B973B" w14:textId="77777777" w:rsidR="0017469C" w:rsidRPr="0013741C" w:rsidRDefault="0017469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Aspirar a su través y mantenerla sin aspiración durante la inducción.</w:t>
      </w:r>
    </w:p>
    <w:p w14:paraId="1E0734E7" w14:textId="4331E02F" w:rsidR="0017469C" w:rsidRPr="0017469C" w:rsidRDefault="0017469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Mantenerla en aspiración continua durante la inducción.</w:t>
      </w:r>
    </w:p>
    <w:p w14:paraId="62FFF12E" w14:textId="77777777" w:rsidR="00CC0E96" w:rsidRPr="0013741C" w:rsidRDefault="00CC0E96" w:rsidP="007B1477">
      <w:pPr>
        <w:pStyle w:val="Prrafodelista"/>
        <w:numPr>
          <w:ilvl w:val="0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lastRenderedPageBreak/>
        <w:t xml:space="preserve">¿En su hospital se usa la ecografía gástrica para valorar el </w:t>
      </w:r>
      <w:r w:rsidRPr="0013741C">
        <w:rPr>
          <w:rFonts w:ascii="Times New Roman" w:hAnsi="Times New Roman" w:cs="Times New Roman"/>
          <w:bCs/>
          <w:sz w:val="24"/>
          <w:szCs w:val="24"/>
        </w:rPr>
        <w:t>volumen y el contenido gástrico en situaciones de emergencia?</w:t>
      </w:r>
    </w:p>
    <w:p w14:paraId="0FD4561E" w14:textId="77777777" w:rsidR="00CC0E96" w:rsidRPr="0013741C" w:rsidRDefault="00CC0E9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Si</w:t>
      </w:r>
    </w:p>
    <w:p w14:paraId="5FF87FA8" w14:textId="77777777" w:rsidR="00CC0E96" w:rsidRPr="0013741C" w:rsidRDefault="00CC0E96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No</w:t>
      </w:r>
    </w:p>
    <w:p w14:paraId="2F611E34" w14:textId="1B20DE90" w:rsidR="00C7488D" w:rsidRPr="00171E4E" w:rsidRDefault="0030080C" w:rsidP="007B1477">
      <w:pPr>
        <w:pStyle w:val="Prrafodelista"/>
        <w:numPr>
          <w:ilvl w:val="1"/>
          <w:numId w:val="5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Ocasionalmente</w:t>
      </w:r>
      <w:r w:rsidR="00945A64" w:rsidRPr="00171E4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D083C3" w14:textId="77777777" w:rsidR="00B8372F" w:rsidRPr="0013741C" w:rsidRDefault="00B8372F" w:rsidP="007B147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¿Aplica rutinariamente la maniobra de Sellick durante la inducción de secuencia rápida?</w:t>
      </w:r>
    </w:p>
    <w:p w14:paraId="495BA5A2" w14:textId="77777777" w:rsidR="00B8372F" w:rsidRPr="0013741C" w:rsidRDefault="00B8372F" w:rsidP="007B1477">
      <w:pPr>
        <w:pStyle w:val="Prrafodelista"/>
        <w:numPr>
          <w:ilvl w:val="1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Siempre.</w:t>
      </w:r>
    </w:p>
    <w:p w14:paraId="5BEE10DD" w14:textId="77777777" w:rsidR="00B8372F" w:rsidRPr="0013741C" w:rsidRDefault="00B8372F" w:rsidP="007B1477">
      <w:pPr>
        <w:pStyle w:val="Prrafodelista"/>
        <w:numPr>
          <w:ilvl w:val="1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Nunca.</w:t>
      </w:r>
    </w:p>
    <w:p w14:paraId="5709E665" w14:textId="77777777" w:rsidR="00797233" w:rsidRDefault="00B8372F" w:rsidP="007B1477">
      <w:pPr>
        <w:pStyle w:val="Prrafodelista"/>
        <w:numPr>
          <w:ilvl w:val="1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 xml:space="preserve">Sólo a determinados pacientes (oclusión intestinal, ingesta </w:t>
      </w:r>
      <w:r w:rsidR="002914D4" w:rsidRPr="0013741C">
        <w:rPr>
          <w:rFonts w:ascii="Times New Roman" w:hAnsi="Times New Roman" w:cs="Times New Roman"/>
          <w:sz w:val="24"/>
          <w:szCs w:val="24"/>
        </w:rPr>
        <w:t>en las 6 h previas</w:t>
      </w:r>
      <w:r w:rsidRPr="0013741C">
        <w:rPr>
          <w:rFonts w:ascii="Times New Roman" w:hAnsi="Times New Roman" w:cs="Times New Roman"/>
          <w:sz w:val="24"/>
          <w:szCs w:val="24"/>
        </w:rPr>
        <w:t>, hernia de hiato, embarazadas, obes</w:t>
      </w:r>
      <w:r w:rsidR="002914D4" w:rsidRPr="0013741C">
        <w:rPr>
          <w:rFonts w:ascii="Times New Roman" w:hAnsi="Times New Roman" w:cs="Times New Roman"/>
          <w:sz w:val="24"/>
          <w:szCs w:val="24"/>
        </w:rPr>
        <w:t>idad mórbida</w:t>
      </w:r>
      <w:r w:rsidRPr="0013741C">
        <w:rPr>
          <w:rFonts w:ascii="Times New Roman" w:hAnsi="Times New Roman" w:cs="Times New Roman"/>
          <w:sz w:val="24"/>
          <w:szCs w:val="24"/>
        </w:rPr>
        <w:t>).</w:t>
      </w:r>
      <w:r w:rsidR="00C7488D" w:rsidRPr="0013741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D8910D" w14:textId="77777777" w:rsidR="00797233" w:rsidRDefault="00797233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¿Cuándo inicia la aplicación de la maniobra de Sellick?</w:t>
      </w:r>
    </w:p>
    <w:p w14:paraId="5C4169D3" w14:textId="77777777" w:rsidR="00797233" w:rsidRDefault="00797233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Durante la inducción antes de que el paciente pierda la consciencia.</w:t>
      </w:r>
    </w:p>
    <w:p w14:paraId="5485B624" w14:textId="3C2A03C2" w:rsidR="00797233" w:rsidRDefault="00797233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Después de la pérdida de la consciencia.</w:t>
      </w:r>
    </w:p>
    <w:p w14:paraId="30165188" w14:textId="77777777" w:rsidR="00D07C43" w:rsidRDefault="00D07C43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¿Ha tenido algún caso de regurgitación/broncoaspiración a pesar de la aplicación de la maniobra de Sellick?</w:t>
      </w:r>
    </w:p>
    <w:p w14:paraId="63429510" w14:textId="77777777" w:rsidR="00D07C43" w:rsidRDefault="00D07C43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</w:p>
    <w:p w14:paraId="32DF002B" w14:textId="3DA1E8FE" w:rsidR="00D07C43" w:rsidRPr="002A7E01" w:rsidRDefault="00D07C43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28A971E6" w14:textId="77777777" w:rsidR="00C7488D" w:rsidRPr="0013741C" w:rsidRDefault="002914D4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Si realiza maniobra de Sellick</w:t>
      </w:r>
      <w:r w:rsidR="0030080C" w:rsidRPr="0013741C">
        <w:rPr>
          <w:rFonts w:ascii="Times New Roman" w:hAnsi="Times New Roman" w:cs="Times New Roman"/>
          <w:sz w:val="24"/>
          <w:szCs w:val="24"/>
        </w:rPr>
        <w:t>, ¿la mantiene hasta la lograr la intubaci</w:t>
      </w:r>
      <w:r w:rsidR="00C7488D" w:rsidRPr="0013741C">
        <w:rPr>
          <w:rFonts w:ascii="Times New Roman" w:hAnsi="Times New Roman" w:cs="Times New Roman"/>
          <w:sz w:val="24"/>
          <w:szCs w:val="24"/>
        </w:rPr>
        <w:t>ón?</w:t>
      </w:r>
    </w:p>
    <w:p w14:paraId="078350D6" w14:textId="77777777" w:rsidR="00C7488D" w:rsidRPr="0013741C" w:rsidRDefault="0030080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Siempre</w:t>
      </w:r>
    </w:p>
    <w:p w14:paraId="53C0D1C5" w14:textId="77777777" w:rsidR="0030080C" w:rsidRPr="0013741C" w:rsidRDefault="0030080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No, si dificulta la intubación o la ventilación</w:t>
      </w:r>
    </w:p>
    <w:p w14:paraId="273C5CF7" w14:textId="77777777" w:rsidR="00C7488D" w:rsidRPr="0013741C" w:rsidRDefault="0030080C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Si realiza la maniobra de Sellick, no logra la intubación y tiene que emplear un dispositivo extraglótico</w:t>
      </w:r>
      <w:r w:rsidR="00C7488D" w:rsidRPr="0013741C">
        <w:rPr>
          <w:rFonts w:ascii="Times New Roman" w:hAnsi="Times New Roman" w:cs="Times New Roman"/>
          <w:sz w:val="24"/>
          <w:szCs w:val="24"/>
        </w:rPr>
        <w:t>:</w:t>
      </w:r>
    </w:p>
    <w:p w14:paraId="51C746DF" w14:textId="77777777" w:rsidR="00C7488D" w:rsidRPr="0013741C" w:rsidRDefault="00C7488D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M</w:t>
      </w:r>
      <w:r w:rsidR="0030080C" w:rsidRPr="0013741C">
        <w:rPr>
          <w:rFonts w:ascii="Times New Roman" w:hAnsi="Times New Roman" w:cs="Times New Roman"/>
          <w:sz w:val="24"/>
          <w:szCs w:val="24"/>
        </w:rPr>
        <w:t>antengo</w:t>
      </w:r>
      <w:r w:rsidRPr="0013741C">
        <w:rPr>
          <w:rFonts w:ascii="Times New Roman" w:hAnsi="Times New Roman" w:cs="Times New Roman"/>
          <w:sz w:val="24"/>
          <w:szCs w:val="24"/>
        </w:rPr>
        <w:t xml:space="preserve"> la maniobra de Sellick</w:t>
      </w:r>
      <w:r w:rsidR="0030080C" w:rsidRPr="0013741C">
        <w:rPr>
          <w:rFonts w:ascii="Times New Roman" w:hAnsi="Times New Roman" w:cs="Times New Roman"/>
          <w:sz w:val="24"/>
          <w:szCs w:val="24"/>
        </w:rPr>
        <w:t xml:space="preserve"> </w:t>
      </w:r>
      <w:r w:rsidRPr="0013741C">
        <w:rPr>
          <w:rFonts w:ascii="Times New Roman" w:hAnsi="Times New Roman" w:cs="Times New Roman"/>
          <w:sz w:val="24"/>
          <w:szCs w:val="24"/>
        </w:rPr>
        <w:t>de forma continua</w:t>
      </w:r>
    </w:p>
    <w:p w14:paraId="64F6BC5D" w14:textId="77777777" w:rsidR="00BF23FB" w:rsidRPr="0013741C" w:rsidRDefault="0030080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La libero durante la inserción del dispositivo extraglótico</w:t>
      </w:r>
    </w:p>
    <w:p w14:paraId="68A53671" w14:textId="77777777" w:rsidR="00222AE6" w:rsidRDefault="00222AE6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¿En qué posición realiza habitualmente la inducción de secuencia rápida?</w:t>
      </w:r>
    </w:p>
    <w:p w14:paraId="25267427" w14:textId="77777777" w:rsidR="00222AE6" w:rsidRDefault="00222AE6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Elevación de la cabecera 30ª.</w:t>
      </w:r>
    </w:p>
    <w:p w14:paraId="4F42D39C" w14:textId="77777777" w:rsidR="00222AE6" w:rsidRDefault="00222AE6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Decúbito supino estricto.</w:t>
      </w:r>
    </w:p>
    <w:p w14:paraId="51BCE089" w14:textId="77777777" w:rsidR="00222AE6" w:rsidRDefault="00222AE6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Posición de Trendelemburg.</w:t>
      </w:r>
    </w:p>
    <w:p w14:paraId="1BAD8980" w14:textId="77777777" w:rsidR="00222AE6" w:rsidRDefault="00222AE6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¿Qué técnica emplea preferentemente para la preoxigenación durante la inducción de secuencia rápida?</w:t>
      </w:r>
    </w:p>
    <w:p w14:paraId="6B80BC07" w14:textId="77777777" w:rsidR="00222AE6" w:rsidRDefault="00222AE6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Técnica a volumen corriente durante 3-5 minutos.</w:t>
      </w:r>
    </w:p>
    <w:p w14:paraId="44BA5227" w14:textId="77777777" w:rsidR="00222AE6" w:rsidRDefault="00222AE6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Técnica de 4 capacidades vitales en 30 segundos.</w:t>
      </w:r>
    </w:p>
    <w:p w14:paraId="3AEE7484" w14:textId="77777777" w:rsidR="00222AE6" w:rsidRDefault="00222AE6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Técnica de 8 capacidades vitales en 60 segundos.</w:t>
      </w:r>
    </w:p>
    <w:p w14:paraId="68F8B754" w14:textId="77777777" w:rsidR="00222AE6" w:rsidRDefault="00222AE6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Cualquiera de las anteriores según la emergencia de la situación.</w:t>
      </w:r>
    </w:p>
    <w:p w14:paraId="289E0761" w14:textId="6C2651DD" w:rsidR="00222AE6" w:rsidRDefault="00222AE6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¿Cómo </w:t>
      </w:r>
      <w:r w:rsidR="00A3655D">
        <w:rPr>
          <w:rFonts w:ascii="Times New Roman" w:hAnsi="Times New Roman" w:cs="Times New Roman"/>
          <w:sz w:val="24"/>
          <w:szCs w:val="24"/>
        </w:rPr>
        <w:t>monitoriza</w:t>
      </w:r>
      <w:r>
        <w:rPr>
          <w:rFonts w:ascii="Times New Roman" w:hAnsi="Times New Roman" w:cs="Times New Roman"/>
          <w:sz w:val="24"/>
          <w:szCs w:val="24"/>
        </w:rPr>
        <w:t xml:space="preserve"> la eficacia de la preoxigenación?.</w:t>
      </w:r>
    </w:p>
    <w:p w14:paraId="518DE35D" w14:textId="77777777" w:rsidR="00222AE6" w:rsidRDefault="00222AE6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4B58396E" w14:textId="77777777" w:rsidR="00222AE6" w:rsidRDefault="00222AE6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12A01837" w14:textId="77777777" w:rsidR="00222AE6" w:rsidRDefault="00222AE6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….</w:t>
      </w:r>
    </w:p>
    <w:p w14:paraId="22CDB4FF" w14:textId="1D387EEC" w:rsidR="00C7488D" w:rsidRPr="0013741C" w:rsidRDefault="002914D4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En la atención a los pacientes en urgencias</w:t>
      </w:r>
      <w:r w:rsidR="00266515">
        <w:rPr>
          <w:rFonts w:ascii="Times New Roman" w:hAnsi="Times New Roman" w:cs="Times New Roman"/>
          <w:sz w:val="24"/>
          <w:szCs w:val="24"/>
        </w:rPr>
        <w:t>,</w:t>
      </w:r>
      <w:r w:rsidRPr="0013741C">
        <w:rPr>
          <w:rFonts w:ascii="Times New Roman" w:hAnsi="Times New Roman" w:cs="Times New Roman"/>
          <w:sz w:val="24"/>
          <w:szCs w:val="24"/>
        </w:rPr>
        <w:t xml:space="preserve"> </w:t>
      </w:r>
      <w:r w:rsidR="00B8372F" w:rsidRPr="0013741C">
        <w:rPr>
          <w:rFonts w:ascii="Times New Roman" w:hAnsi="Times New Roman" w:cs="Times New Roman"/>
          <w:sz w:val="24"/>
          <w:szCs w:val="24"/>
        </w:rPr>
        <w:t>¿</w:t>
      </w:r>
      <w:r w:rsidR="00266515">
        <w:rPr>
          <w:rFonts w:ascii="Times New Roman" w:hAnsi="Times New Roman" w:cs="Times New Roman"/>
          <w:sz w:val="24"/>
          <w:szCs w:val="24"/>
        </w:rPr>
        <w:t>e</w:t>
      </w:r>
      <w:r w:rsidR="00B8372F" w:rsidRPr="0013741C">
        <w:rPr>
          <w:rFonts w:ascii="Times New Roman" w:hAnsi="Times New Roman" w:cs="Times New Roman"/>
          <w:sz w:val="24"/>
          <w:szCs w:val="24"/>
        </w:rPr>
        <w:t>mplea de forma habitual la insuflación nasal de oxígeno a 15 lpm</w:t>
      </w:r>
      <w:r w:rsidRPr="0013741C">
        <w:rPr>
          <w:rFonts w:ascii="Times New Roman" w:hAnsi="Times New Roman" w:cs="Times New Roman"/>
          <w:sz w:val="24"/>
          <w:szCs w:val="24"/>
        </w:rPr>
        <w:t xml:space="preserve"> (NODESAT) o con Optiflow (THRIVE)</w:t>
      </w:r>
      <w:r w:rsidR="00B8372F" w:rsidRPr="0013741C">
        <w:rPr>
          <w:rFonts w:ascii="Times New Roman" w:hAnsi="Times New Roman" w:cs="Times New Roman"/>
          <w:sz w:val="24"/>
          <w:szCs w:val="24"/>
        </w:rPr>
        <w:t xml:space="preserve"> durante la apnea después de la inducción anestésica?</w:t>
      </w:r>
    </w:p>
    <w:p w14:paraId="48A56B42" w14:textId="77777777" w:rsidR="00C7488D" w:rsidRPr="0013741C" w:rsidRDefault="00B8372F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Siempre.</w:t>
      </w:r>
    </w:p>
    <w:p w14:paraId="0D10ADE7" w14:textId="77777777" w:rsidR="00C7488D" w:rsidRPr="0013741C" w:rsidRDefault="00B8372F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Nunca.</w:t>
      </w:r>
    </w:p>
    <w:p w14:paraId="53EC321C" w14:textId="0417D5FB" w:rsidR="00B8372F" w:rsidRDefault="00B8372F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Sólo en determinados pacientes (reserva respiratoria limitada, potenciales dificultades en el manejo de la vía aérea).</w:t>
      </w:r>
    </w:p>
    <w:p w14:paraId="2E0534EA" w14:textId="77777777" w:rsidR="00811969" w:rsidRPr="0013741C" w:rsidRDefault="00811969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En cirugía de urgencia en pacientes no ocluidos ¿Ventila a los pacientes?</w:t>
      </w:r>
    </w:p>
    <w:p w14:paraId="18CBB5F9" w14:textId="77777777" w:rsidR="00811969" w:rsidRPr="0013741C" w:rsidRDefault="00811969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Siempre.</w:t>
      </w:r>
    </w:p>
    <w:p w14:paraId="5A10D770" w14:textId="77777777" w:rsidR="00811969" w:rsidRPr="0013741C" w:rsidRDefault="00811969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Nunca.</w:t>
      </w:r>
    </w:p>
    <w:p w14:paraId="2178B003" w14:textId="6EF0F4FE" w:rsidR="00811969" w:rsidRPr="004E373D" w:rsidRDefault="00811969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Sólo a determinados pacientes (reserva respiratoria limitada).</w:t>
      </w:r>
    </w:p>
    <w:p w14:paraId="274B490B" w14:textId="77777777" w:rsidR="00C7488D" w:rsidRPr="0013741C" w:rsidRDefault="00B8372F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lastRenderedPageBreak/>
        <w:t>¿A qué pacientes con estómago lleno intubaría en ventilación espontánea?</w:t>
      </w:r>
    </w:p>
    <w:p w14:paraId="0E3E01EB" w14:textId="77777777" w:rsidR="00C7488D" w:rsidRPr="0013741C" w:rsidRDefault="00B8372F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Pacientes con elevado riesgo de broncoaspiración en los que no es posible la colocación de una SNG (oclusión intestinal, ingesta copiosa reciente).</w:t>
      </w:r>
    </w:p>
    <w:p w14:paraId="7BDC3C74" w14:textId="77777777" w:rsidR="00C7488D" w:rsidRPr="0013741C" w:rsidRDefault="00B8372F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Pacientes con previsible vía aérea difícil.</w:t>
      </w:r>
    </w:p>
    <w:p w14:paraId="4B083529" w14:textId="77777777" w:rsidR="00B8372F" w:rsidRPr="0013741C" w:rsidRDefault="00B8372F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A ningún paciente.</w:t>
      </w:r>
    </w:p>
    <w:p w14:paraId="14EC4C06" w14:textId="757E954E" w:rsidR="00B8372F" w:rsidRDefault="00C7488D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a y b</w:t>
      </w:r>
    </w:p>
    <w:p w14:paraId="7DC29FAF" w14:textId="7D3E2946" w:rsidR="009249EC" w:rsidRDefault="004E373D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¿Emplea estiletes de forma rutinaria en el primer intento de intubación durante la inducción de secuencia rápida?</w:t>
      </w:r>
    </w:p>
    <w:p w14:paraId="2E7504F2" w14:textId="77777777" w:rsidR="009249EC" w:rsidRDefault="009249E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</w:p>
    <w:p w14:paraId="5A4B81DE" w14:textId="77777777" w:rsidR="009249EC" w:rsidRDefault="009249E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1DC0D05D" w14:textId="5738FAF5" w:rsidR="009249EC" w:rsidRDefault="009249EC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su hospital</w:t>
      </w:r>
      <w:r w:rsidR="00E5433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5433D">
        <w:rPr>
          <w:rFonts w:ascii="Times New Roman" w:hAnsi="Times New Roman" w:cs="Times New Roman"/>
          <w:sz w:val="24"/>
          <w:szCs w:val="24"/>
        </w:rPr>
        <w:t>¿</w:t>
      </w:r>
      <w:r>
        <w:rPr>
          <w:rFonts w:ascii="Times New Roman" w:hAnsi="Times New Roman" w:cs="Times New Roman"/>
          <w:sz w:val="24"/>
          <w:szCs w:val="24"/>
        </w:rPr>
        <w:t>hay algún protocolo establecido de inducción de secuencia rápida?</w:t>
      </w:r>
    </w:p>
    <w:p w14:paraId="090630B8" w14:textId="77777777" w:rsidR="009249EC" w:rsidRDefault="009249E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</w:t>
      </w:r>
    </w:p>
    <w:p w14:paraId="4D87A769" w14:textId="77777777" w:rsidR="009249EC" w:rsidRPr="00351D57" w:rsidRDefault="009249E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</w:t>
      </w:r>
    </w:p>
    <w:p w14:paraId="1432D92F" w14:textId="77777777" w:rsidR="009249EC" w:rsidRPr="0013741C" w:rsidRDefault="009249EC" w:rsidP="007B1477">
      <w:pPr>
        <w:pStyle w:val="Prrafodelista"/>
        <w:spacing w:after="0" w:line="480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482D4BC2" w14:textId="77777777" w:rsidR="00B8372F" w:rsidRPr="0013741C" w:rsidRDefault="00B8372F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 xml:space="preserve">¿Qué hipnótico </w:t>
      </w:r>
      <w:r w:rsidR="00BF23FB" w:rsidRPr="0013741C">
        <w:rPr>
          <w:rFonts w:ascii="Times New Roman" w:hAnsi="Times New Roman" w:cs="Times New Roman"/>
          <w:sz w:val="24"/>
          <w:szCs w:val="24"/>
        </w:rPr>
        <w:t>utiliza</w:t>
      </w:r>
      <w:r w:rsidR="002914D4" w:rsidRPr="0013741C">
        <w:rPr>
          <w:rFonts w:ascii="Times New Roman" w:hAnsi="Times New Roman" w:cs="Times New Roman"/>
          <w:sz w:val="24"/>
          <w:szCs w:val="24"/>
        </w:rPr>
        <w:t xml:space="preserve"> de forma habitual</w:t>
      </w:r>
      <w:r w:rsidR="00BF23FB" w:rsidRPr="0013741C">
        <w:rPr>
          <w:rFonts w:ascii="Times New Roman" w:hAnsi="Times New Roman" w:cs="Times New Roman"/>
          <w:sz w:val="24"/>
          <w:szCs w:val="24"/>
        </w:rPr>
        <w:t xml:space="preserve"> </w:t>
      </w:r>
      <w:r w:rsidRPr="0013741C">
        <w:rPr>
          <w:rFonts w:ascii="Times New Roman" w:hAnsi="Times New Roman" w:cs="Times New Roman"/>
          <w:sz w:val="24"/>
          <w:szCs w:val="24"/>
        </w:rPr>
        <w:t>en la inducción de secuencia rápida en ausencia de contraindicaciones?</w:t>
      </w:r>
    </w:p>
    <w:p w14:paraId="0CC0398E" w14:textId="77777777" w:rsidR="00C7488D" w:rsidRPr="0013741C" w:rsidRDefault="00C7488D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Propofol</w:t>
      </w:r>
    </w:p>
    <w:p w14:paraId="456CBB87" w14:textId="77777777" w:rsidR="00C7488D" w:rsidRPr="0013741C" w:rsidRDefault="00C7488D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Etomidato</w:t>
      </w:r>
    </w:p>
    <w:p w14:paraId="7762F3B2" w14:textId="77777777" w:rsidR="00C7488D" w:rsidRPr="0013741C" w:rsidRDefault="00C7488D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 xml:space="preserve">Pentotal </w:t>
      </w:r>
    </w:p>
    <w:p w14:paraId="2A2BE2B6" w14:textId="77777777" w:rsidR="00C7488D" w:rsidRPr="0013741C" w:rsidRDefault="00C7488D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Midazolam</w:t>
      </w:r>
    </w:p>
    <w:p w14:paraId="70A51B15" w14:textId="77777777" w:rsidR="0013741C" w:rsidRPr="0013741C" w:rsidRDefault="0013741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Ketamina</w:t>
      </w:r>
    </w:p>
    <w:p w14:paraId="090CF2F6" w14:textId="77777777" w:rsidR="0013741C" w:rsidRPr="0013741C" w:rsidRDefault="0013741C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Halogenado</w:t>
      </w:r>
    </w:p>
    <w:p w14:paraId="50D1846F" w14:textId="77777777" w:rsidR="0013741C" w:rsidRDefault="00B8372F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¿Qué relajante emplea de manera habitual durante la inducción de secuencia rápida?</w:t>
      </w:r>
    </w:p>
    <w:p w14:paraId="10D27197" w14:textId="77777777" w:rsidR="0013741C" w:rsidRDefault="00B8372F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lastRenderedPageBreak/>
        <w:t>Succinilcolina 1-1.5 mg/kg.</w:t>
      </w:r>
    </w:p>
    <w:p w14:paraId="745C6A78" w14:textId="77777777" w:rsidR="0013741C" w:rsidRDefault="00B8372F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Rocuronio 0.6 mg/kg.</w:t>
      </w:r>
    </w:p>
    <w:p w14:paraId="186D7BC7" w14:textId="77777777" w:rsidR="00B8372F" w:rsidRPr="0013741C" w:rsidRDefault="00B8372F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 xml:space="preserve">Rocuronio </w:t>
      </w:r>
      <w:r w:rsidR="0013741C" w:rsidRPr="0013741C">
        <w:rPr>
          <w:rFonts w:ascii="Times New Roman" w:hAnsi="Times New Roman" w:cs="Times New Roman"/>
          <w:sz w:val="24"/>
          <w:szCs w:val="24"/>
        </w:rPr>
        <w:t>1-</w:t>
      </w:r>
      <w:r w:rsidRPr="0013741C">
        <w:rPr>
          <w:rFonts w:ascii="Times New Roman" w:hAnsi="Times New Roman" w:cs="Times New Roman"/>
          <w:sz w:val="24"/>
          <w:szCs w:val="24"/>
        </w:rPr>
        <w:t>1.2 mg/kg.</w:t>
      </w:r>
    </w:p>
    <w:p w14:paraId="3B323046" w14:textId="77777777" w:rsidR="00B8372F" w:rsidRPr="0013741C" w:rsidRDefault="00B8372F" w:rsidP="007B1477">
      <w:pPr>
        <w:pStyle w:val="Prrafodelista"/>
        <w:numPr>
          <w:ilvl w:val="1"/>
          <w:numId w:val="9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Otros.</w:t>
      </w:r>
      <w:r w:rsidR="00797233">
        <w:rPr>
          <w:rFonts w:ascii="Times New Roman" w:hAnsi="Times New Roman" w:cs="Times New Roman"/>
          <w:sz w:val="24"/>
          <w:szCs w:val="24"/>
        </w:rPr>
        <w:t xml:space="preserve"> Especifique fármaco y dosis.</w:t>
      </w:r>
    </w:p>
    <w:p w14:paraId="0F72C300" w14:textId="77777777" w:rsidR="0013741C" w:rsidRDefault="00BF23FB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 xml:space="preserve">Si ha empleado rocuronio para la inducción de secuencia rápida. ¿Calcula previamente </w:t>
      </w:r>
      <w:r w:rsidR="0013741C" w:rsidRPr="0013741C">
        <w:rPr>
          <w:rFonts w:ascii="Times New Roman" w:hAnsi="Times New Roman" w:cs="Times New Roman"/>
          <w:sz w:val="24"/>
          <w:szCs w:val="24"/>
        </w:rPr>
        <w:t xml:space="preserve">(antes de la inducción) </w:t>
      </w:r>
      <w:r w:rsidRPr="0013741C">
        <w:rPr>
          <w:rFonts w:ascii="Times New Roman" w:hAnsi="Times New Roman" w:cs="Times New Roman"/>
          <w:sz w:val="24"/>
          <w:szCs w:val="24"/>
        </w:rPr>
        <w:t>la dosis de sugammadex necesaria para lograr la reversión inmediata (16 mg/kg) en caso de dificultad de intubación</w:t>
      </w:r>
      <w:r w:rsidR="0013741C" w:rsidRPr="0013741C">
        <w:rPr>
          <w:rFonts w:ascii="Times New Roman" w:hAnsi="Times New Roman" w:cs="Times New Roman"/>
          <w:sz w:val="24"/>
          <w:szCs w:val="24"/>
        </w:rPr>
        <w:t xml:space="preserve"> o ventilación</w:t>
      </w:r>
      <w:r w:rsidRPr="0013741C">
        <w:rPr>
          <w:rFonts w:ascii="Times New Roman" w:hAnsi="Times New Roman" w:cs="Times New Roman"/>
          <w:sz w:val="24"/>
          <w:szCs w:val="24"/>
        </w:rPr>
        <w:t>?</w:t>
      </w:r>
    </w:p>
    <w:p w14:paraId="40AF9B1C" w14:textId="77777777" w:rsidR="0013741C" w:rsidRDefault="00BF23FB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Siempre</w:t>
      </w:r>
    </w:p>
    <w:p w14:paraId="2BDE5F49" w14:textId="77777777" w:rsidR="0013741C" w:rsidRDefault="00BF23FB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Nunca</w:t>
      </w:r>
    </w:p>
    <w:p w14:paraId="0CFA2C65" w14:textId="77777777" w:rsidR="00BF23FB" w:rsidRPr="0013741C" w:rsidRDefault="00BF23FB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Ocasionalmente</w:t>
      </w:r>
    </w:p>
    <w:p w14:paraId="7485CCFF" w14:textId="77777777" w:rsidR="0013741C" w:rsidRDefault="00BF23FB" w:rsidP="007B1477">
      <w:pPr>
        <w:pStyle w:val="Prrafodelista"/>
        <w:numPr>
          <w:ilvl w:val="0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 xml:space="preserve"> ¿Dispone en </w:t>
      </w:r>
      <w:r w:rsidR="0013741C" w:rsidRPr="0013741C">
        <w:rPr>
          <w:rFonts w:ascii="Times New Roman" w:hAnsi="Times New Roman" w:cs="Times New Roman"/>
          <w:sz w:val="24"/>
          <w:szCs w:val="24"/>
        </w:rPr>
        <w:t>el mismo</w:t>
      </w:r>
      <w:r w:rsidRPr="0013741C">
        <w:rPr>
          <w:rFonts w:ascii="Times New Roman" w:hAnsi="Times New Roman" w:cs="Times New Roman"/>
          <w:sz w:val="24"/>
          <w:szCs w:val="24"/>
        </w:rPr>
        <w:t xml:space="preserve"> quirófano de la cantidad de ampollas de suga</w:t>
      </w:r>
      <w:r w:rsidR="002914D4" w:rsidRPr="0013741C">
        <w:rPr>
          <w:rFonts w:ascii="Times New Roman" w:hAnsi="Times New Roman" w:cs="Times New Roman"/>
          <w:sz w:val="24"/>
          <w:szCs w:val="24"/>
        </w:rPr>
        <w:t>m</w:t>
      </w:r>
      <w:r w:rsidRPr="0013741C">
        <w:rPr>
          <w:rFonts w:ascii="Times New Roman" w:hAnsi="Times New Roman" w:cs="Times New Roman"/>
          <w:sz w:val="24"/>
          <w:szCs w:val="24"/>
        </w:rPr>
        <w:t xml:space="preserve">madex </w:t>
      </w:r>
      <w:r w:rsidR="0013741C">
        <w:rPr>
          <w:rFonts w:ascii="Times New Roman" w:hAnsi="Times New Roman" w:cs="Times New Roman"/>
          <w:sz w:val="24"/>
          <w:szCs w:val="24"/>
        </w:rPr>
        <w:t>(</w:t>
      </w:r>
      <w:r w:rsidR="0013741C" w:rsidRPr="0013741C">
        <w:rPr>
          <w:rFonts w:ascii="Times New Roman" w:hAnsi="Times New Roman" w:cs="Times New Roman"/>
          <w:sz w:val="24"/>
          <w:szCs w:val="24"/>
        </w:rPr>
        <w:t>16 mg/</w:t>
      </w:r>
      <w:r w:rsidR="0013741C">
        <w:rPr>
          <w:rFonts w:ascii="Times New Roman" w:hAnsi="Times New Roman" w:cs="Times New Roman"/>
          <w:sz w:val="24"/>
          <w:szCs w:val="24"/>
        </w:rPr>
        <w:t xml:space="preserve">kg) </w:t>
      </w:r>
      <w:r w:rsidRPr="0013741C">
        <w:rPr>
          <w:rFonts w:ascii="Times New Roman" w:hAnsi="Times New Roman" w:cs="Times New Roman"/>
          <w:sz w:val="24"/>
          <w:szCs w:val="24"/>
        </w:rPr>
        <w:t>necesaria para conseguir una reversión inmediata tras una inducción con rocuronio?</w:t>
      </w:r>
    </w:p>
    <w:p w14:paraId="4C163637" w14:textId="77777777" w:rsidR="0013741C" w:rsidRDefault="00BF23FB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Si</w:t>
      </w:r>
    </w:p>
    <w:p w14:paraId="0B2AC542" w14:textId="77777777" w:rsidR="0013741C" w:rsidRDefault="00BF23FB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No</w:t>
      </w:r>
    </w:p>
    <w:p w14:paraId="02DE3053" w14:textId="77777777" w:rsidR="00BF23FB" w:rsidRDefault="00BF23FB" w:rsidP="007B1477">
      <w:pPr>
        <w:pStyle w:val="Prrafodelista"/>
        <w:numPr>
          <w:ilvl w:val="1"/>
          <w:numId w:val="5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741C">
        <w:rPr>
          <w:rFonts w:ascii="Times New Roman" w:hAnsi="Times New Roman" w:cs="Times New Roman"/>
          <w:sz w:val="24"/>
          <w:szCs w:val="24"/>
        </w:rPr>
        <w:t>Ocasionalmente</w:t>
      </w:r>
    </w:p>
    <w:p w14:paraId="72E3DF73" w14:textId="77777777" w:rsidR="00B8372F" w:rsidRDefault="00B8372F" w:rsidP="007B1477">
      <w:pPr>
        <w:spacing w:after="0" w:line="48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2B00365D" w14:textId="77777777" w:rsidR="002621D1" w:rsidRPr="002621D1" w:rsidRDefault="002621D1" w:rsidP="007B1477">
      <w:pPr>
        <w:spacing w:line="480" w:lineRule="auto"/>
        <w:ind w:firstLine="284"/>
        <w:jc w:val="both"/>
        <w:rPr>
          <w:rFonts w:ascii="Arial" w:hAnsi="Arial" w:cs="Arial"/>
          <w:color w:val="FF0000"/>
          <w:sz w:val="20"/>
          <w:szCs w:val="20"/>
        </w:rPr>
      </w:pPr>
    </w:p>
    <w:p w14:paraId="423263BA" w14:textId="77777777" w:rsidR="002621D1" w:rsidRDefault="002621D1" w:rsidP="007B1477">
      <w:pPr>
        <w:spacing w:line="480" w:lineRule="auto"/>
        <w:ind w:firstLine="284"/>
        <w:jc w:val="both"/>
      </w:pPr>
    </w:p>
    <w:p w14:paraId="2228BD86" w14:textId="77777777" w:rsidR="00F600FE" w:rsidRPr="00F952A8" w:rsidRDefault="00F600FE" w:rsidP="007B1477">
      <w:pPr>
        <w:spacing w:line="480" w:lineRule="auto"/>
      </w:pPr>
    </w:p>
    <w:p w14:paraId="0FFB8730" w14:textId="77777777" w:rsidR="00F600FE" w:rsidRDefault="00F600FE" w:rsidP="007B1477">
      <w:pPr>
        <w:spacing w:line="480" w:lineRule="auto"/>
      </w:pPr>
    </w:p>
    <w:p w14:paraId="3F7DF72F" w14:textId="77777777" w:rsidR="00923EBF" w:rsidRDefault="00923EBF" w:rsidP="007B1477">
      <w:pPr>
        <w:spacing w:line="480" w:lineRule="auto"/>
      </w:pPr>
    </w:p>
    <w:sectPr w:rsidR="00923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252EA1" w14:textId="77777777" w:rsidR="00E37F30" w:rsidRDefault="00E37F30" w:rsidP="00477D27">
      <w:pPr>
        <w:spacing w:after="0" w:line="240" w:lineRule="auto"/>
      </w:pPr>
      <w:r>
        <w:separator/>
      </w:r>
    </w:p>
  </w:endnote>
  <w:endnote w:type="continuationSeparator" w:id="0">
    <w:p w14:paraId="08368CF5" w14:textId="77777777" w:rsidR="00E37F30" w:rsidRDefault="00E37F30" w:rsidP="00477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A7251" w14:textId="77777777" w:rsidR="00477D27" w:rsidRDefault="00477D2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88199410"/>
      <w:docPartObj>
        <w:docPartGallery w:val="Page Numbers (Bottom of Page)"/>
        <w:docPartUnique/>
      </w:docPartObj>
    </w:sdtPr>
    <w:sdtContent>
      <w:p w14:paraId="6C831E03" w14:textId="4F286F5F" w:rsidR="00372D99" w:rsidRDefault="00372D9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F13DE5F" w14:textId="77777777" w:rsidR="00477D27" w:rsidRDefault="00477D2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EDA67" w14:textId="77777777" w:rsidR="00477D27" w:rsidRDefault="00477D2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AE38B2" w14:textId="77777777" w:rsidR="00E37F30" w:rsidRDefault="00E37F30" w:rsidP="00477D27">
      <w:pPr>
        <w:spacing w:after="0" w:line="240" w:lineRule="auto"/>
      </w:pPr>
      <w:r>
        <w:separator/>
      </w:r>
    </w:p>
  </w:footnote>
  <w:footnote w:type="continuationSeparator" w:id="0">
    <w:p w14:paraId="05719260" w14:textId="77777777" w:rsidR="00E37F30" w:rsidRDefault="00E37F30" w:rsidP="00477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433F28" w14:textId="77777777" w:rsidR="00477D27" w:rsidRDefault="00477D2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C343A6" w14:textId="77777777" w:rsidR="00477D27" w:rsidRDefault="00477D2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C27745" w14:textId="77777777" w:rsidR="00477D27" w:rsidRDefault="00477D2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96F97"/>
    <w:multiLevelType w:val="hybridMultilevel"/>
    <w:tmpl w:val="10561BA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3048C"/>
    <w:multiLevelType w:val="hybridMultilevel"/>
    <w:tmpl w:val="DD1C07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5846DA"/>
    <w:multiLevelType w:val="hybridMultilevel"/>
    <w:tmpl w:val="E47E56D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738DE"/>
    <w:multiLevelType w:val="hybridMultilevel"/>
    <w:tmpl w:val="B3AC4328"/>
    <w:lvl w:ilvl="0" w:tplc="AD701F04">
      <w:start w:val="1"/>
      <w:numFmt w:val="upperRoman"/>
      <w:lvlText w:val="%1."/>
      <w:lvlJc w:val="left"/>
      <w:pPr>
        <w:ind w:left="1212" w:hanging="360"/>
      </w:pPr>
      <w:rPr>
        <w:rFonts w:asciiTheme="majorHAnsi" w:eastAsiaTheme="majorEastAsia" w:hAnsiTheme="majorHAnsi" w:cstheme="majorBidi"/>
      </w:rPr>
    </w:lvl>
    <w:lvl w:ilvl="1" w:tplc="9648F544">
      <w:start w:val="1"/>
      <w:numFmt w:val="lowerLetter"/>
      <w:lvlText w:val="%2)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605646"/>
    <w:multiLevelType w:val="hybridMultilevel"/>
    <w:tmpl w:val="F2A899A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C10F93"/>
    <w:multiLevelType w:val="hybridMultilevel"/>
    <w:tmpl w:val="433499E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48C9"/>
    <w:multiLevelType w:val="hybridMultilevel"/>
    <w:tmpl w:val="A732DC4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7CA2B802">
      <w:start w:val="1"/>
      <w:numFmt w:val="decimal"/>
      <w:lvlText w:val="%3-"/>
      <w:lvlJc w:val="left"/>
      <w:pPr>
        <w:ind w:left="2340" w:hanging="360"/>
      </w:pPr>
      <w:rPr>
        <w:rFonts w:hint="default"/>
      </w:rPr>
    </w:lvl>
    <w:lvl w:ilvl="3" w:tplc="C5225ABC">
      <w:start w:val="1"/>
      <w:numFmt w:val="decimal"/>
      <w:lvlText w:val="%4."/>
      <w:lvlJc w:val="left"/>
      <w:pPr>
        <w:ind w:left="2880" w:hanging="360"/>
      </w:pPr>
      <w:rPr>
        <w:rFonts w:hint="default"/>
        <w:b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865E88"/>
    <w:multiLevelType w:val="hybridMultilevel"/>
    <w:tmpl w:val="BC6633D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0B173B"/>
    <w:multiLevelType w:val="hybridMultilevel"/>
    <w:tmpl w:val="E3D05F84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0FE"/>
    <w:rsid w:val="0000238E"/>
    <w:rsid w:val="00037E0E"/>
    <w:rsid w:val="00082721"/>
    <w:rsid w:val="00112486"/>
    <w:rsid w:val="0013741C"/>
    <w:rsid w:val="00157F7F"/>
    <w:rsid w:val="00171E4E"/>
    <w:rsid w:val="0017469C"/>
    <w:rsid w:val="001776D7"/>
    <w:rsid w:val="001B6941"/>
    <w:rsid w:val="001C3476"/>
    <w:rsid w:val="001F529E"/>
    <w:rsid w:val="00213DE3"/>
    <w:rsid w:val="00215F1F"/>
    <w:rsid w:val="002165AE"/>
    <w:rsid w:val="002169C9"/>
    <w:rsid w:val="00221569"/>
    <w:rsid w:val="00222AE6"/>
    <w:rsid w:val="00234545"/>
    <w:rsid w:val="0025265F"/>
    <w:rsid w:val="002621D1"/>
    <w:rsid w:val="00266515"/>
    <w:rsid w:val="00280870"/>
    <w:rsid w:val="00286F1D"/>
    <w:rsid w:val="002914D4"/>
    <w:rsid w:val="002A23E2"/>
    <w:rsid w:val="002A7E01"/>
    <w:rsid w:val="002E28DE"/>
    <w:rsid w:val="0030080C"/>
    <w:rsid w:val="0033367A"/>
    <w:rsid w:val="00337612"/>
    <w:rsid w:val="00351D57"/>
    <w:rsid w:val="00372D99"/>
    <w:rsid w:val="003A1237"/>
    <w:rsid w:val="003A2C58"/>
    <w:rsid w:val="003B09A8"/>
    <w:rsid w:val="003B577F"/>
    <w:rsid w:val="003B73DF"/>
    <w:rsid w:val="003C522F"/>
    <w:rsid w:val="003E1B09"/>
    <w:rsid w:val="00423235"/>
    <w:rsid w:val="0042457A"/>
    <w:rsid w:val="00425284"/>
    <w:rsid w:val="00477D27"/>
    <w:rsid w:val="0048176F"/>
    <w:rsid w:val="0049231B"/>
    <w:rsid w:val="004B4845"/>
    <w:rsid w:val="004E373D"/>
    <w:rsid w:val="004F0A8C"/>
    <w:rsid w:val="005A5FDA"/>
    <w:rsid w:val="005B2F9F"/>
    <w:rsid w:val="005D0CA5"/>
    <w:rsid w:val="005D567C"/>
    <w:rsid w:val="005D7B7D"/>
    <w:rsid w:val="00677E14"/>
    <w:rsid w:val="00690C33"/>
    <w:rsid w:val="00696476"/>
    <w:rsid w:val="006A31EA"/>
    <w:rsid w:val="006F519F"/>
    <w:rsid w:val="00727D1E"/>
    <w:rsid w:val="00757FA5"/>
    <w:rsid w:val="0076078F"/>
    <w:rsid w:val="00792029"/>
    <w:rsid w:val="00797233"/>
    <w:rsid w:val="007A3929"/>
    <w:rsid w:val="007A6CC2"/>
    <w:rsid w:val="007B1477"/>
    <w:rsid w:val="007F4D91"/>
    <w:rsid w:val="00803FC1"/>
    <w:rsid w:val="00804364"/>
    <w:rsid w:val="00811285"/>
    <w:rsid w:val="00811969"/>
    <w:rsid w:val="008D34BB"/>
    <w:rsid w:val="008D5F09"/>
    <w:rsid w:val="008E2360"/>
    <w:rsid w:val="00923E8B"/>
    <w:rsid w:val="00923EBF"/>
    <w:rsid w:val="009249EC"/>
    <w:rsid w:val="00945A64"/>
    <w:rsid w:val="009538D8"/>
    <w:rsid w:val="00960EA9"/>
    <w:rsid w:val="00987ACD"/>
    <w:rsid w:val="009916FB"/>
    <w:rsid w:val="009B0FDF"/>
    <w:rsid w:val="009B3794"/>
    <w:rsid w:val="009F641E"/>
    <w:rsid w:val="00A02217"/>
    <w:rsid w:val="00A20B51"/>
    <w:rsid w:val="00A22685"/>
    <w:rsid w:val="00A3655D"/>
    <w:rsid w:val="00A62BA9"/>
    <w:rsid w:val="00AA07CA"/>
    <w:rsid w:val="00AA57A8"/>
    <w:rsid w:val="00AE79BA"/>
    <w:rsid w:val="00B07D0D"/>
    <w:rsid w:val="00B414EF"/>
    <w:rsid w:val="00B47816"/>
    <w:rsid w:val="00B76DC7"/>
    <w:rsid w:val="00B8372F"/>
    <w:rsid w:val="00BA1688"/>
    <w:rsid w:val="00BB5805"/>
    <w:rsid w:val="00BC6A8B"/>
    <w:rsid w:val="00BD1B90"/>
    <w:rsid w:val="00BD5377"/>
    <w:rsid w:val="00BF0A68"/>
    <w:rsid w:val="00BF23FB"/>
    <w:rsid w:val="00C138DE"/>
    <w:rsid w:val="00C620B6"/>
    <w:rsid w:val="00C7488D"/>
    <w:rsid w:val="00C852F2"/>
    <w:rsid w:val="00C96DF7"/>
    <w:rsid w:val="00C97DFC"/>
    <w:rsid w:val="00CA1E9F"/>
    <w:rsid w:val="00CB25EA"/>
    <w:rsid w:val="00CC0E96"/>
    <w:rsid w:val="00D07C43"/>
    <w:rsid w:val="00D12660"/>
    <w:rsid w:val="00D3153D"/>
    <w:rsid w:val="00D32DDD"/>
    <w:rsid w:val="00D65A7B"/>
    <w:rsid w:val="00D66D1B"/>
    <w:rsid w:val="00D8451F"/>
    <w:rsid w:val="00D901C3"/>
    <w:rsid w:val="00D963D0"/>
    <w:rsid w:val="00DC67AF"/>
    <w:rsid w:val="00E24A42"/>
    <w:rsid w:val="00E2781A"/>
    <w:rsid w:val="00E37F30"/>
    <w:rsid w:val="00E43E66"/>
    <w:rsid w:val="00E5433D"/>
    <w:rsid w:val="00E566BC"/>
    <w:rsid w:val="00E6322C"/>
    <w:rsid w:val="00E674E5"/>
    <w:rsid w:val="00E86797"/>
    <w:rsid w:val="00E97759"/>
    <w:rsid w:val="00EA2A42"/>
    <w:rsid w:val="00EC0A38"/>
    <w:rsid w:val="00F162D5"/>
    <w:rsid w:val="00F36373"/>
    <w:rsid w:val="00F4417A"/>
    <w:rsid w:val="00F600FE"/>
    <w:rsid w:val="00FA0A86"/>
    <w:rsid w:val="00FC2EAB"/>
    <w:rsid w:val="00FE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9CD00"/>
  <w15:chartTrackingRefBased/>
  <w15:docId w15:val="{BF5FB355-C026-4FB3-8E40-EEDC5D4F0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00FE"/>
    <w:pPr>
      <w:spacing w:after="200" w:line="276" w:lineRule="auto"/>
    </w:pPr>
  </w:style>
  <w:style w:type="paragraph" w:styleId="Ttulo1">
    <w:name w:val="heading 1"/>
    <w:basedOn w:val="Normal"/>
    <w:next w:val="Normal"/>
    <w:link w:val="Ttulo1Car"/>
    <w:uiPriority w:val="9"/>
    <w:qFormat/>
    <w:rsid w:val="00F600F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600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600F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Prrafodelista">
    <w:name w:val="List Paragraph"/>
    <w:basedOn w:val="Normal"/>
    <w:uiPriority w:val="34"/>
    <w:qFormat/>
    <w:rsid w:val="00F600FE"/>
    <w:pPr>
      <w:ind w:left="720"/>
      <w:contextualSpacing/>
    </w:pPr>
  </w:style>
  <w:style w:type="paragraph" w:customStyle="1" w:styleId="Ttulo10">
    <w:name w:val="Título1"/>
    <w:basedOn w:val="Normal"/>
    <w:rsid w:val="00F6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F600FE"/>
    <w:rPr>
      <w:color w:val="0000FF"/>
      <w:u w:val="single"/>
    </w:rPr>
  </w:style>
  <w:style w:type="paragraph" w:customStyle="1" w:styleId="desc">
    <w:name w:val="desc"/>
    <w:basedOn w:val="Normal"/>
    <w:rsid w:val="00F6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details">
    <w:name w:val="details"/>
    <w:basedOn w:val="Normal"/>
    <w:rsid w:val="00F600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jrnl">
    <w:name w:val="jrnl"/>
    <w:basedOn w:val="Fuentedeprrafopredeter"/>
    <w:rsid w:val="00F600FE"/>
  </w:style>
  <w:style w:type="character" w:customStyle="1" w:styleId="Ttulo1Car">
    <w:name w:val="Título 1 Car"/>
    <w:basedOn w:val="Fuentedeprrafopredeter"/>
    <w:link w:val="Ttulo1"/>
    <w:uiPriority w:val="9"/>
    <w:rsid w:val="00F60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ighlight">
    <w:name w:val="highlight"/>
    <w:basedOn w:val="Fuentedeprrafopredeter"/>
    <w:rsid w:val="00F600FE"/>
  </w:style>
  <w:style w:type="paragraph" w:customStyle="1" w:styleId="Ttulo20">
    <w:name w:val="Título2"/>
    <w:basedOn w:val="Normal"/>
    <w:rsid w:val="00EC0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47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D27"/>
  </w:style>
  <w:style w:type="paragraph" w:styleId="Piedepgina">
    <w:name w:val="footer"/>
    <w:basedOn w:val="Normal"/>
    <w:link w:val="PiedepginaCar"/>
    <w:uiPriority w:val="99"/>
    <w:unhideWhenUsed/>
    <w:rsid w:val="00477D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627604">
          <w:marLeft w:val="0"/>
          <w:marRight w:val="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12048">
              <w:marLeft w:val="0"/>
              <w:marRight w:val="0"/>
              <w:marTop w:val="0"/>
              <w:marBottom w:val="120"/>
              <w:divBdr>
                <w:top w:val="single" w:sz="6" w:space="0" w:color="C0C0C0"/>
                <w:left w:val="single" w:sz="6" w:space="0" w:color="D9D9D9"/>
                <w:bottom w:val="single" w:sz="6" w:space="0" w:color="D9D9D9"/>
                <w:right w:val="single" w:sz="6" w:space="0" w:color="D9D9D9"/>
              </w:divBdr>
              <w:divsChild>
                <w:div w:id="205962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31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655401">
          <w:marLeft w:val="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06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585978">
                  <w:marLeft w:val="0"/>
                  <w:marRight w:val="0"/>
                  <w:marTop w:val="0"/>
                  <w:marBottom w:val="120"/>
                  <w:divBdr>
                    <w:top w:val="single" w:sz="6" w:space="0" w:color="F5F5F5"/>
                    <w:left w:val="single" w:sz="6" w:space="0" w:color="F5F5F5"/>
                    <w:bottom w:val="single" w:sz="6" w:space="0" w:color="F5F5F5"/>
                    <w:right w:val="single" w:sz="6" w:space="0" w:color="F5F5F5"/>
                  </w:divBdr>
                  <w:divsChild>
                    <w:div w:id="94734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96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59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06163">
          <w:marLeft w:val="0"/>
          <w:marRight w:val="0"/>
          <w:marTop w:val="27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48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844</Words>
  <Characters>4643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Alfonso Sastre Rincón</dc:creator>
  <cp:keywords/>
  <dc:description/>
  <cp:lastModifiedBy>José Alfonso Sastre Rincón</cp:lastModifiedBy>
  <cp:revision>18</cp:revision>
  <dcterms:created xsi:type="dcterms:W3CDTF">2020-04-28T17:22:00Z</dcterms:created>
  <dcterms:modified xsi:type="dcterms:W3CDTF">2020-04-29T18:20:00Z</dcterms:modified>
</cp:coreProperties>
</file>