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97" w:rsidRPr="00C85ADA" w:rsidRDefault="00C85ADA">
      <w:pPr>
        <w:rPr>
          <w:rFonts w:ascii="Arial" w:hAnsi="Arial" w:cs="Arial"/>
          <w:b/>
          <w:bCs/>
          <w:i/>
          <w:iCs/>
          <w:lang w:val="es-ES"/>
        </w:rPr>
      </w:pPr>
      <w:bookmarkStart w:id="0" w:name="_GoBack"/>
      <w:bookmarkEnd w:id="0"/>
      <w:r w:rsidRPr="00C85ADA">
        <w:rPr>
          <w:rFonts w:ascii="Arial" w:hAnsi="Arial" w:cs="Arial"/>
          <w:b/>
          <w:bCs/>
          <w:i/>
          <w:iCs/>
          <w:lang w:val="es-ES"/>
        </w:rPr>
        <w:t>Anexo 1. Estrategia de búsqueda en Pubmed</w:t>
      </w:r>
    </w:p>
    <w:p w:rsidR="00C85ADA" w:rsidRDefault="00C85ADA">
      <w:pPr>
        <w:rPr>
          <w:rFonts w:ascii="Arial" w:hAnsi="Arial" w:cs="Arial"/>
          <w:lang w:val="es-ES"/>
        </w:rPr>
      </w:pPr>
    </w:p>
    <w:p w:rsidR="00C85ADA" w:rsidRPr="00784089" w:rsidRDefault="00C85ADA" w:rsidP="00C85ADA">
      <w:pPr>
        <w:pStyle w:val="Heading3"/>
        <w:jc w:val="both"/>
        <w:rPr>
          <w:rFonts w:ascii="Arial" w:hAnsi="Arial" w:cs="Arial"/>
          <w:lang w:val="en-US"/>
        </w:rPr>
      </w:pP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784089">
        <w:rPr>
          <w:rFonts w:ascii="Arial" w:hAnsi="Arial" w:cs="Arial"/>
          <w:lang w:val="en-US"/>
        </w:rPr>
        <w:t xml:space="preserve">  1. </w:t>
      </w:r>
      <w:r w:rsidRPr="00784089">
        <w:rPr>
          <w:rFonts w:ascii="Arial" w:hAnsi="Arial" w:cs="Arial"/>
          <w:color w:val="000000"/>
          <w:lang w:val="en-US"/>
        </w:rPr>
        <w:t xml:space="preserve">    </w:t>
      </w:r>
      <w:r w:rsidRPr="00857236">
        <w:rPr>
          <w:rFonts w:ascii="Arial" w:hAnsi="Arial" w:cs="Arial"/>
          <w:color w:val="000000"/>
          <w:lang w:val="en-US"/>
        </w:rPr>
        <w:t>Search </w:t>
      </w:r>
      <w:r w:rsidRPr="00857236">
        <w:rPr>
          <w:rFonts w:ascii="Arial" w:hAnsi="Arial" w:cs="Arial"/>
          <w:b/>
          <w:bCs/>
          <w:color w:val="000000"/>
          <w:lang w:val="en-US"/>
        </w:rPr>
        <w:t>supraclavicular block[tiab].  176</w:t>
      </w: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857236">
        <w:rPr>
          <w:rFonts w:ascii="Arial" w:hAnsi="Arial" w:cs="Arial"/>
          <w:lang w:val="en-US"/>
        </w:rPr>
        <w:t xml:space="preserve">  2.     </w:t>
      </w:r>
      <w:r w:rsidRPr="00857236">
        <w:rPr>
          <w:rFonts w:ascii="Arial" w:hAnsi="Arial" w:cs="Arial"/>
          <w:color w:val="000000"/>
          <w:lang w:val="en-US"/>
        </w:rPr>
        <w:t>Search </w:t>
      </w:r>
      <w:r w:rsidRPr="00857236">
        <w:rPr>
          <w:rFonts w:ascii="Arial" w:hAnsi="Arial" w:cs="Arial"/>
          <w:b/>
          <w:bCs/>
          <w:color w:val="000000"/>
          <w:lang w:val="en-US"/>
        </w:rPr>
        <w:t>"axillary block"[Tiab]. 389</w:t>
      </w: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857236">
        <w:rPr>
          <w:rFonts w:ascii="Arial" w:hAnsi="Arial" w:cs="Arial"/>
          <w:lang w:val="en-US"/>
        </w:rPr>
        <w:t xml:space="preserve">  3.     </w:t>
      </w:r>
      <w:r w:rsidRPr="0085723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85723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"infraclavicular block"[Tiab]. 162</w:t>
      </w: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857236">
        <w:rPr>
          <w:rFonts w:ascii="Arial" w:hAnsi="Arial" w:cs="Arial"/>
          <w:lang w:val="en-US"/>
        </w:rPr>
        <w:t xml:space="preserve">  4.     </w:t>
      </w:r>
      <w:r w:rsidRPr="0085723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85723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"Anesthesia, Conduction"[Majr]. 46940</w:t>
      </w:r>
    </w:p>
    <w:p w:rsidR="00C85ADA" w:rsidRPr="0085723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5.     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"Brachial Plexus Block"[Majr]. 324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6.     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"Brachial Plexus Block"[Tiab]. 1618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7.     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(((((regional anesthesia) OR "Brachial Plexus Block"[Majr]) OR "Brachial Plexus Block"[Tiab]) OR supraclavicular block[tiab]) OR "axillary block"[Tiab]) OR "infraclavicular block"[Tiab]. 72889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8.    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"hand surgery"[Tiab]. 2976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9.    </w:t>
      </w:r>
      <w:r w:rsidRPr="00F232D6">
        <w:rPr>
          <w:rFonts w:ascii="Arial" w:hAnsi="Arial" w:cs="Arial"/>
          <w:color w:val="000000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lang w:val="en-US"/>
        </w:rPr>
        <w:t>"forearm surgery"[Tiab]. 99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10.  </w:t>
      </w:r>
      <w:r w:rsidRPr="00FD4FB0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D4FB0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"elbow surgery"[Tiab]. 290</w:t>
      </w: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11.  S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earch 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(("hand surgery"[Tiab]) OR "forearm surgery"[Tiab]) OR "elbow surgery"[Tiab]. 3342.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12.  </w:t>
      </w:r>
      <w:r w:rsidRPr="00FD4FB0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D4FB0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"Anesthesia"[Tiab]. 158127</w:t>
      </w: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13.  </w:t>
      </w:r>
      <w:r w:rsidRPr="00FD4FB0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D4FB0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"pain"[Tiab]. 565809</w:t>
      </w: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14.  </w:t>
      </w:r>
      <w:r w:rsidRPr="00FD4FB0">
        <w:rPr>
          <w:rFonts w:ascii="Arial" w:hAnsi="Arial" w:cs="Arial"/>
          <w:color w:val="000000"/>
          <w:lang w:val="en-US"/>
        </w:rPr>
        <w:t>Search </w:t>
      </w:r>
      <w:r w:rsidRPr="00FD4FB0">
        <w:rPr>
          <w:rFonts w:ascii="Arial" w:hAnsi="Arial" w:cs="Arial"/>
          <w:b/>
          <w:bCs/>
          <w:color w:val="000000"/>
          <w:lang w:val="en-US"/>
        </w:rPr>
        <w:t>"anesthesia complication"[Tiab]. 40</w:t>
      </w:r>
    </w:p>
    <w:p w:rsidR="00C85ADA" w:rsidRPr="00FD4FB0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15.  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"Trauma, Nervous System"[Mesh]</w:t>
      </w:r>
      <w:r w:rsidRPr="00F232D6">
        <w:rPr>
          <w:rFonts w:ascii="Arial" w:hAnsi="Arial" w:cs="Arial"/>
          <w:color w:val="000000"/>
          <w:shd w:val="clear" w:color="auto" w:fill="FFFFFF"/>
          <w:lang w:val="en-US"/>
        </w:rPr>
        <w:t> 85491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16.  </w:t>
      </w:r>
      <w:r w:rsidRPr="00F232D6">
        <w:rPr>
          <w:rFonts w:ascii="Arial" w:hAnsi="Arial" w:cs="Arial"/>
          <w:color w:val="000000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lang w:val="en-US"/>
        </w:rPr>
        <w:t>"Pneumothorax"[Majr]. 11537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17.  </w:t>
      </w:r>
      <w:r w:rsidRPr="00F232D6">
        <w:rPr>
          <w:rFonts w:ascii="Arial" w:hAnsi="Arial" w:cs="Arial"/>
          <w:color w:val="000000"/>
          <w:lang w:val="en-US"/>
        </w:rPr>
        <w:t>Search </w:t>
      </w:r>
      <w:r w:rsidRPr="00F232D6">
        <w:rPr>
          <w:rFonts w:ascii="Arial" w:hAnsi="Arial" w:cs="Arial"/>
          <w:b/>
          <w:bCs/>
          <w:color w:val="000000"/>
          <w:lang w:val="en-US"/>
        </w:rPr>
        <w:t>"Vascular System Injuries"[Majr]. 2131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F232D6">
        <w:rPr>
          <w:rFonts w:ascii="Arial" w:hAnsi="Arial" w:cs="Arial"/>
        </w:rPr>
        <w:sym w:font="Symbol" w:char="F023"/>
      </w:r>
      <w:r w:rsidRPr="00F232D6">
        <w:rPr>
          <w:rFonts w:ascii="Arial" w:hAnsi="Arial" w:cs="Arial"/>
          <w:lang w:val="en-US"/>
        </w:rPr>
        <w:t xml:space="preserve">  18.  </w:t>
      </w:r>
      <w:r w:rsidRPr="00F232D6">
        <w:rPr>
          <w:rFonts w:ascii="Arial" w:hAnsi="Arial" w:cs="Arial"/>
          <w:color w:val="000000"/>
          <w:lang w:val="en-US"/>
        </w:rPr>
        <w:t xml:space="preserve"> Search </w:t>
      </w:r>
      <w:r w:rsidRPr="00F232D6">
        <w:rPr>
          <w:rFonts w:ascii="Arial" w:hAnsi="Arial" w:cs="Arial"/>
          <w:b/>
          <w:bCs/>
          <w:color w:val="000000"/>
          <w:lang w:val="en-US"/>
        </w:rPr>
        <w:t xml:space="preserve">(((("Vascular System Injuries"[Majr]) OR "Pneumothorax"[Majr]) OR "anesthesia complication"[Tiab]) OR "pain"[Tiab]) OR "Anesthesia"[Tiab] OR </w:t>
      </w:r>
      <w:r w:rsidRPr="00F232D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"Trauma, Nervous System"[Mesh].  719187</w:t>
      </w: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:rsidR="00C85ADA" w:rsidRPr="00F232D6" w:rsidRDefault="00C85ADA" w:rsidP="00C85ADA">
      <w:pPr>
        <w:snapToGrid w:val="0"/>
        <w:contextualSpacing/>
        <w:jc w:val="both"/>
        <w:rPr>
          <w:rFonts w:ascii="Arial" w:hAnsi="Arial" w:cs="Arial"/>
          <w:color w:val="000000"/>
          <w:lang w:val="en-US"/>
        </w:rPr>
      </w:pPr>
      <w:r w:rsidRPr="00F232D6">
        <w:rPr>
          <w:rFonts w:ascii="Arial" w:hAnsi="Arial" w:cs="Arial"/>
        </w:rPr>
        <w:lastRenderedPageBreak/>
        <w:sym w:font="Symbol" w:char="F023"/>
      </w:r>
      <w:r w:rsidRPr="00F232D6">
        <w:rPr>
          <w:rFonts w:ascii="Arial" w:hAnsi="Arial" w:cs="Arial"/>
          <w:lang w:val="en-US"/>
        </w:rPr>
        <w:t xml:space="preserve">  19.  </w:t>
      </w:r>
      <w:r w:rsidRPr="00F232D6">
        <w:rPr>
          <w:rFonts w:ascii="Arial" w:hAnsi="Arial" w:cs="Arial"/>
          <w:color w:val="000000"/>
          <w:lang w:val="en-US"/>
        </w:rPr>
        <w:t xml:space="preserve"> Search </w:t>
      </w:r>
      <w:r w:rsidRPr="00F232D6">
        <w:rPr>
          <w:rFonts w:ascii="Arial" w:hAnsi="Arial" w:cs="Arial"/>
          <w:b/>
          <w:bCs/>
          <w:color w:val="000000"/>
          <w:lang w:val="en-US"/>
        </w:rPr>
        <w:t>((((((("Vascular System Injuries"[Majr]) OR "Pneumothorax"[Majr]) OR "anesthesia complication"[Tiab]) OR "pain"[Tiab]) OR "Anesthesia"[Tiab])) AND ((("hand surgery"[Tiab]) OR "forearm surgery"[Tiab]) OR "elbow surgery"[Tiab])) AND ((((((regional anesthesia) OR "Brachial Plexus Block"[Majr]) OR "Brachial Plexus Block"[Tiab]) OR supraclavicular block[tiab]) OR "axillary block"[Tiab]) OR "infraclavicular block"[Tiab])</w:t>
      </w:r>
      <w:r w:rsidRPr="00F232D6">
        <w:rPr>
          <w:rFonts w:ascii="Arial" w:hAnsi="Arial" w:cs="Arial"/>
          <w:color w:val="000000"/>
          <w:lang w:val="en-US"/>
        </w:rPr>
        <w:t> Filters: </w:t>
      </w:r>
      <w:r w:rsidRPr="00F232D6">
        <w:rPr>
          <w:rFonts w:ascii="Arial" w:hAnsi="Arial" w:cs="Arial"/>
          <w:b/>
          <w:bCs/>
          <w:color w:val="000000"/>
          <w:lang w:val="en-US"/>
        </w:rPr>
        <w:t xml:space="preserve">Adult: 19+ years. 191 </w:t>
      </w:r>
    </w:p>
    <w:p w:rsidR="00C85ADA" w:rsidRPr="00C85ADA" w:rsidRDefault="00C85ADA">
      <w:pPr>
        <w:rPr>
          <w:rFonts w:ascii="Arial" w:hAnsi="Arial" w:cs="Arial"/>
          <w:lang w:val="es-ES"/>
        </w:rPr>
      </w:pPr>
    </w:p>
    <w:sectPr w:rsidR="00C85ADA" w:rsidRPr="00C85ADA" w:rsidSect="00761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A"/>
    <w:rsid w:val="00373976"/>
    <w:rsid w:val="00761443"/>
    <w:rsid w:val="00A01A97"/>
    <w:rsid w:val="00C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6414D-1FEF-3E4C-914C-BF6E40D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A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ADA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DAVID CASAS ARROYAVE</dc:creator>
  <cp:keywords/>
  <dc:description/>
  <cp:lastModifiedBy>Norkey Bhutia</cp:lastModifiedBy>
  <cp:revision>2</cp:revision>
  <dcterms:created xsi:type="dcterms:W3CDTF">2020-11-11T10:29:00Z</dcterms:created>
  <dcterms:modified xsi:type="dcterms:W3CDTF">2020-11-11T10:29:00Z</dcterms:modified>
</cp:coreProperties>
</file>