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A60BC" w14:textId="7C99B419" w:rsidR="0022502F" w:rsidRPr="00C809F3" w:rsidRDefault="00D4237D" w:rsidP="0022502F">
      <w:p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Tabla</w:t>
      </w:r>
      <w:proofErr w:type="spellEnd"/>
      <w:r>
        <w:rPr>
          <w:color w:val="000000" w:themeColor="text1"/>
          <w:lang w:val="en-US"/>
        </w:rPr>
        <w:t xml:space="preserve"> online</w:t>
      </w:r>
      <w:r w:rsidR="002D2E1E">
        <w:rPr>
          <w:color w:val="000000" w:themeColor="text1"/>
          <w:lang w:val="en-US"/>
        </w:rPr>
        <w:t xml:space="preserve"> 1</w:t>
      </w:r>
      <w:r w:rsidR="0022502F" w:rsidRPr="00C809F3">
        <w:rPr>
          <w:color w:val="000000" w:themeColor="text1"/>
          <w:lang w:val="en-US"/>
        </w:rPr>
        <w:t xml:space="preserve">. </w:t>
      </w:r>
      <w:proofErr w:type="spellStart"/>
      <w:r w:rsidR="00014A26" w:rsidRPr="00014A26">
        <w:rPr>
          <w:rFonts w:ascii="Calibri" w:hAnsi="Calibri" w:cs="Arial"/>
          <w:color w:val="000000" w:themeColor="text1"/>
          <w:lang w:val="en-US"/>
        </w:rPr>
        <w:t>Análisis</w:t>
      </w:r>
      <w:proofErr w:type="spellEnd"/>
      <w:r w:rsidR="00014A26" w:rsidRPr="00014A26">
        <w:rPr>
          <w:rFonts w:ascii="Calibri" w:hAnsi="Calibri" w:cs="Arial"/>
          <w:color w:val="000000" w:themeColor="text1"/>
          <w:lang w:val="en-US"/>
        </w:rPr>
        <w:t xml:space="preserve"> de </w:t>
      </w:r>
      <w:proofErr w:type="spellStart"/>
      <w:r w:rsidR="00014A26" w:rsidRPr="00014A26">
        <w:rPr>
          <w:rFonts w:ascii="Calibri" w:hAnsi="Calibri" w:cs="Arial"/>
          <w:color w:val="000000" w:themeColor="text1"/>
          <w:lang w:val="en-US"/>
        </w:rPr>
        <w:t>riesgo</w:t>
      </w:r>
      <w:proofErr w:type="spellEnd"/>
      <w:r w:rsidR="00014A26" w:rsidRPr="00014A26">
        <w:rPr>
          <w:rFonts w:ascii="Calibri" w:hAnsi="Calibri" w:cs="Arial"/>
          <w:color w:val="000000" w:themeColor="text1"/>
          <w:lang w:val="en-US"/>
        </w:rPr>
        <w:t xml:space="preserve"> </w:t>
      </w:r>
      <w:proofErr w:type="spellStart"/>
      <w:r w:rsidR="00014A26" w:rsidRPr="00014A26">
        <w:rPr>
          <w:rFonts w:ascii="Calibri" w:hAnsi="Calibri" w:cs="Arial"/>
          <w:color w:val="000000" w:themeColor="text1"/>
          <w:lang w:val="en-US"/>
        </w:rPr>
        <w:t>univariable</w:t>
      </w:r>
      <w:proofErr w:type="spellEnd"/>
      <w:r w:rsidR="00014A26" w:rsidRPr="00014A26">
        <w:rPr>
          <w:rFonts w:ascii="Calibri" w:hAnsi="Calibri" w:cs="Arial"/>
          <w:color w:val="000000" w:themeColor="text1"/>
          <w:lang w:val="en-US"/>
        </w:rPr>
        <w:t xml:space="preserve"> para </w:t>
      </w:r>
      <w:proofErr w:type="spellStart"/>
      <w:r w:rsidR="00014A26" w:rsidRPr="00014A26">
        <w:rPr>
          <w:rFonts w:ascii="Calibri" w:hAnsi="Calibri" w:cs="Arial"/>
          <w:color w:val="000000" w:themeColor="text1"/>
          <w:lang w:val="en-US"/>
        </w:rPr>
        <w:t>determinar</w:t>
      </w:r>
      <w:proofErr w:type="spellEnd"/>
      <w:r w:rsidR="00014A26" w:rsidRPr="00014A26">
        <w:rPr>
          <w:rFonts w:ascii="Calibri" w:hAnsi="Calibri" w:cs="Arial"/>
          <w:color w:val="000000" w:themeColor="text1"/>
          <w:lang w:val="en-US"/>
        </w:rPr>
        <w:t xml:space="preserve"> </w:t>
      </w:r>
      <w:proofErr w:type="spellStart"/>
      <w:r w:rsidR="00014A26" w:rsidRPr="00014A26">
        <w:rPr>
          <w:rFonts w:ascii="Calibri" w:hAnsi="Calibri" w:cs="Arial"/>
          <w:color w:val="000000" w:themeColor="text1"/>
          <w:lang w:val="en-US"/>
        </w:rPr>
        <w:t>predictores</w:t>
      </w:r>
      <w:proofErr w:type="spellEnd"/>
      <w:r w:rsidR="00014A26" w:rsidRPr="00014A26">
        <w:rPr>
          <w:rFonts w:ascii="Calibri" w:hAnsi="Calibri" w:cs="Arial"/>
          <w:color w:val="000000" w:themeColor="text1"/>
          <w:lang w:val="en-US"/>
        </w:rPr>
        <w:t xml:space="preserve"> de </w:t>
      </w:r>
      <w:proofErr w:type="spellStart"/>
      <w:r w:rsidR="00014A26" w:rsidRPr="00014A26">
        <w:rPr>
          <w:rFonts w:ascii="Calibri" w:hAnsi="Calibri" w:cs="Arial"/>
          <w:color w:val="000000" w:themeColor="text1"/>
          <w:lang w:val="en-US"/>
        </w:rPr>
        <w:t>recurrencia</w:t>
      </w:r>
      <w:proofErr w:type="spellEnd"/>
      <w:r w:rsidR="00014A26" w:rsidRPr="00014A26">
        <w:rPr>
          <w:rFonts w:ascii="Calibri" w:hAnsi="Calibri" w:cs="Arial"/>
          <w:color w:val="000000" w:themeColor="text1"/>
          <w:lang w:val="en-US"/>
        </w:rPr>
        <w:t xml:space="preserve"> </w:t>
      </w:r>
      <w:proofErr w:type="spellStart"/>
      <w:r w:rsidR="00014A26" w:rsidRPr="00014A26">
        <w:rPr>
          <w:rFonts w:ascii="Calibri" w:hAnsi="Calibri" w:cs="Arial"/>
          <w:color w:val="000000" w:themeColor="text1"/>
          <w:lang w:val="en-US"/>
        </w:rPr>
        <w:t>bioquímica</w:t>
      </w:r>
      <w:proofErr w:type="spellEnd"/>
      <w:r w:rsidR="00014A26" w:rsidRPr="00014A26">
        <w:rPr>
          <w:rFonts w:ascii="Calibri" w:hAnsi="Calibri" w:cs="Arial"/>
          <w:color w:val="000000" w:themeColor="text1"/>
          <w:lang w:val="en-US"/>
        </w:rPr>
        <w:t xml:space="preserve"> </w:t>
      </w:r>
      <w:proofErr w:type="spellStart"/>
      <w:r w:rsidR="00014A26" w:rsidRPr="00014A26">
        <w:rPr>
          <w:rFonts w:ascii="Calibri" w:hAnsi="Calibri" w:cs="Arial"/>
          <w:color w:val="000000" w:themeColor="text1"/>
          <w:lang w:val="en-US"/>
        </w:rPr>
        <w:t>temprana</w:t>
      </w:r>
      <w:proofErr w:type="spellEnd"/>
    </w:p>
    <w:p w14:paraId="5ADE0B60" w14:textId="77777777" w:rsidR="0022502F" w:rsidRPr="00C809F3" w:rsidRDefault="0022502F" w:rsidP="0022502F">
      <w:pPr>
        <w:rPr>
          <w:color w:val="000000" w:themeColor="text1"/>
          <w:lang w:val="en-US"/>
        </w:rPr>
      </w:pPr>
    </w:p>
    <w:tbl>
      <w:tblPr>
        <w:tblStyle w:val="TableGrid"/>
        <w:tblW w:w="7733" w:type="dxa"/>
        <w:tblLook w:val="04A0" w:firstRow="1" w:lastRow="0" w:firstColumn="1" w:lastColumn="0" w:noHBand="0" w:noVBand="1"/>
      </w:tblPr>
      <w:tblGrid>
        <w:gridCol w:w="2736"/>
        <w:gridCol w:w="2477"/>
        <w:gridCol w:w="2520"/>
      </w:tblGrid>
      <w:tr w:rsidR="0022502F" w:rsidRPr="00C809F3" w14:paraId="133764BE" w14:textId="77777777" w:rsidTr="00CB7B89">
        <w:trPr>
          <w:trHeight w:val="412"/>
        </w:trPr>
        <w:tc>
          <w:tcPr>
            <w:tcW w:w="2736" w:type="dxa"/>
          </w:tcPr>
          <w:p w14:paraId="13673E1D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Variable</w:t>
            </w:r>
          </w:p>
        </w:tc>
        <w:tc>
          <w:tcPr>
            <w:tcW w:w="2477" w:type="dxa"/>
          </w:tcPr>
          <w:p w14:paraId="7AC6A903" w14:textId="414D6EF2" w:rsidR="0022502F" w:rsidRPr="00C809F3" w:rsidRDefault="00A710A2" w:rsidP="00CB7B8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OR</w:t>
            </w:r>
            <w:r w:rsidR="005439E5">
              <w:rPr>
                <w:color w:val="000000" w:themeColor="text1"/>
                <w:lang w:val="en-US"/>
              </w:rPr>
              <w:t xml:space="preserve"> (IC 95%</w:t>
            </w:r>
            <w:r w:rsidR="0022502F" w:rsidRPr="00C809F3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2520" w:type="dxa"/>
          </w:tcPr>
          <w:p w14:paraId="324EC70F" w14:textId="7517ECCB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i/>
                <w:iCs/>
                <w:color w:val="000000" w:themeColor="text1"/>
                <w:lang w:val="en-US"/>
              </w:rPr>
              <w:t>p</w:t>
            </w:r>
            <w:r w:rsidR="00014A26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22502F" w:rsidRPr="00C809F3" w14:paraId="367089BA" w14:textId="77777777" w:rsidTr="00CB7B89">
        <w:trPr>
          <w:trHeight w:val="753"/>
        </w:trPr>
        <w:tc>
          <w:tcPr>
            <w:tcW w:w="2736" w:type="dxa"/>
          </w:tcPr>
          <w:p w14:paraId="4F207BC7" w14:textId="25B9E0EF" w:rsidR="0022502F" w:rsidRPr="00C809F3" w:rsidRDefault="00014A26" w:rsidP="00CB7B89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Edad</w:t>
            </w:r>
            <w:proofErr w:type="spellEnd"/>
            <w:r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lang w:val="en-US"/>
              </w:rPr>
              <w:t>años</w:t>
            </w:r>
            <w:proofErr w:type="spellEnd"/>
          </w:p>
          <w:p w14:paraId="2C396852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&lt;65</w:t>
            </w:r>
          </w:p>
          <w:p w14:paraId="3163E243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sym w:font="Symbol" w:char="F0B3"/>
            </w:r>
            <w:r w:rsidRPr="00C809F3">
              <w:rPr>
                <w:color w:val="000000" w:themeColor="text1"/>
                <w:lang w:val="en-US"/>
              </w:rPr>
              <w:t>65</w:t>
            </w:r>
          </w:p>
        </w:tc>
        <w:tc>
          <w:tcPr>
            <w:tcW w:w="2477" w:type="dxa"/>
          </w:tcPr>
          <w:p w14:paraId="5FEC0153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7BFBB6F3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02A67467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1.12 (0.97–1.15)</w:t>
            </w:r>
          </w:p>
        </w:tc>
        <w:tc>
          <w:tcPr>
            <w:tcW w:w="2520" w:type="dxa"/>
          </w:tcPr>
          <w:p w14:paraId="46CC4B17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266989A0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39D1888E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0.912</w:t>
            </w:r>
          </w:p>
        </w:tc>
      </w:tr>
      <w:tr w:rsidR="0022502F" w:rsidRPr="00C809F3" w14:paraId="1022B92A" w14:textId="77777777" w:rsidTr="00CB7B89">
        <w:trPr>
          <w:trHeight w:val="200"/>
        </w:trPr>
        <w:tc>
          <w:tcPr>
            <w:tcW w:w="2736" w:type="dxa"/>
          </w:tcPr>
          <w:p w14:paraId="16606BC1" w14:textId="593F1F08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 xml:space="preserve"> PSA </w:t>
            </w:r>
            <w:proofErr w:type="spellStart"/>
            <w:r w:rsidR="00014A26">
              <w:rPr>
                <w:color w:val="000000" w:themeColor="text1"/>
                <w:lang w:val="en-US"/>
              </w:rPr>
              <w:t>preoperatorio</w:t>
            </w:r>
            <w:proofErr w:type="spellEnd"/>
          </w:p>
        </w:tc>
        <w:tc>
          <w:tcPr>
            <w:tcW w:w="2477" w:type="dxa"/>
          </w:tcPr>
          <w:p w14:paraId="0C129406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9.23 (3.97–28.07)</w:t>
            </w:r>
          </w:p>
        </w:tc>
        <w:tc>
          <w:tcPr>
            <w:tcW w:w="2520" w:type="dxa"/>
          </w:tcPr>
          <w:p w14:paraId="3FC5538A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0.002</w:t>
            </w:r>
          </w:p>
        </w:tc>
      </w:tr>
      <w:tr w:rsidR="0022502F" w:rsidRPr="00C809F3" w14:paraId="2A54618A" w14:textId="77777777" w:rsidTr="00CB7B89">
        <w:trPr>
          <w:trHeight w:val="715"/>
        </w:trPr>
        <w:tc>
          <w:tcPr>
            <w:tcW w:w="2736" w:type="dxa"/>
          </w:tcPr>
          <w:p w14:paraId="1F26468B" w14:textId="56F350B7" w:rsidR="0022502F" w:rsidRPr="00C809F3" w:rsidRDefault="00014A26" w:rsidP="00CB7B89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Historia</w:t>
            </w:r>
            <w:proofErr w:type="spellEnd"/>
            <w:r>
              <w:rPr>
                <w:color w:val="000000" w:themeColor="text1"/>
                <w:lang w:val="en-US"/>
              </w:rPr>
              <w:t xml:space="preserve"> familiar </w:t>
            </w:r>
            <w:proofErr w:type="spellStart"/>
            <w:r>
              <w:rPr>
                <w:color w:val="000000" w:themeColor="text1"/>
                <w:lang w:val="en-US"/>
              </w:rPr>
              <w:t>CaP</w:t>
            </w:r>
            <w:proofErr w:type="spellEnd"/>
          </w:p>
          <w:p w14:paraId="1A6D0483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No</w:t>
            </w:r>
          </w:p>
          <w:p w14:paraId="6352CA0A" w14:textId="0C2F62D5" w:rsidR="0022502F" w:rsidRPr="00C809F3" w:rsidRDefault="00014A26" w:rsidP="00CB7B8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Si</w:t>
            </w:r>
            <w:r w:rsidR="0022502F" w:rsidRPr="00C809F3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477" w:type="dxa"/>
          </w:tcPr>
          <w:p w14:paraId="7A1DC12A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628858CC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23C383B8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2.46 (0.87–4.58)</w:t>
            </w:r>
          </w:p>
        </w:tc>
        <w:tc>
          <w:tcPr>
            <w:tcW w:w="2520" w:type="dxa"/>
          </w:tcPr>
          <w:p w14:paraId="1EA0FC1E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20F4CF4F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6AC1DD51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0.117</w:t>
            </w:r>
          </w:p>
        </w:tc>
      </w:tr>
      <w:tr w:rsidR="0022502F" w:rsidRPr="00C809F3" w14:paraId="632BA661" w14:textId="77777777" w:rsidTr="00CB7B89">
        <w:trPr>
          <w:trHeight w:val="715"/>
        </w:trPr>
        <w:tc>
          <w:tcPr>
            <w:tcW w:w="2736" w:type="dxa"/>
          </w:tcPr>
          <w:p w14:paraId="022EC14E" w14:textId="6FAFD38B" w:rsidR="0022502F" w:rsidRPr="00C809F3" w:rsidRDefault="00014A26" w:rsidP="00CB7B89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Tipo</w:t>
            </w:r>
            <w:proofErr w:type="spellEnd"/>
            <w:r>
              <w:rPr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color w:val="000000" w:themeColor="text1"/>
                <w:lang w:val="en-US"/>
              </w:rPr>
              <w:t>cirugía</w:t>
            </w:r>
            <w:proofErr w:type="spellEnd"/>
          </w:p>
          <w:p w14:paraId="56BA7C77" w14:textId="672DC5AC" w:rsidR="0022502F" w:rsidRPr="00C809F3" w:rsidRDefault="00014A26" w:rsidP="00CB7B8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PRR</w:t>
            </w:r>
          </w:p>
          <w:p w14:paraId="4B45C4BD" w14:textId="6BA099B9" w:rsidR="0022502F" w:rsidRPr="00C809F3" w:rsidRDefault="00014A26" w:rsidP="00CB7B8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PRL</w:t>
            </w:r>
          </w:p>
        </w:tc>
        <w:tc>
          <w:tcPr>
            <w:tcW w:w="2477" w:type="dxa"/>
          </w:tcPr>
          <w:p w14:paraId="4E995988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6C0C8C32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386B598B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10.73 (4.60–30.6)</w:t>
            </w:r>
          </w:p>
        </w:tc>
        <w:tc>
          <w:tcPr>
            <w:tcW w:w="2520" w:type="dxa"/>
          </w:tcPr>
          <w:p w14:paraId="0956FB3F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68F159E1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0E11FD36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0.001</w:t>
            </w:r>
          </w:p>
        </w:tc>
      </w:tr>
      <w:tr w:rsidR="0022502F" w:rsidRPr="00C809F3" w14:paraId="134AF7E2" w14:textId="77777777" w:rsidTr="00CB7B89">
        <w:trPr>
          <w:trHeight w:val="803"/>
        </w:trPr>
        <w:tc>
          <w:tcPr>
            <w:tcW w:w="2736" w:type="dxa"/>
          </w:tcPr>
          <w:p w14:paraId="1C9AC60F" w14:textId="7A67F650" w:rsidR="0022502F" w:rsidRPr="00C809F3" w:rsidRDefault="00014A26" w:rsidP="00CB7B89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Estadio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patológico</w:t>
            </w:r>
            <w:proofErr w:type="spellEnd"/>
          </w:p>
          <w:p w14:paraId="78ACF9B9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pT2</w:t>
            </w:r>
          </w:p>
          <w:p w14:paraId="1EF52AF7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pT3a–4a</w:t>
            </w:r>
          </w:p>
        </w:tc>
        <w:tc>
          <w:tcPr>
            <w:tcW w:w="2477" w:type="dxa"/>
          </w:tcPr>
          <w:p w14:paraId="3E7E09D7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044C5B38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00542C38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1.54 (0.56–2.93)</w:t>
            </w:r>
          </w:p>
        </w:tc>
        <w:tc>
          <w:tcPr>
            <w:tcW w:w="2520" w:type="dxa"/>
          </w:tcPr>
          <w:p w14:paraId="38310EA6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4D0BD9E3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5AB2AAB0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0.214</w:t>
            </w:r>
          </w:p>
        </w:tc>
      </w:tr>
      <w:tr w:rsidR="0022502F" w:rsidRPr="00C809F3" w14:paraId="779671F9" w14:textId="77777777" w:rsidTr="00CB7B89">
        <w:trPr>
          <w:trHeight w:val="71"/>
        </w:trPr>
        <w:tc>
          <w:tcPr>
            <w:tcW w:w="2736" w:type="dxa"/>
          </w:tcPr>
          <w:p w14:paraId="3E1459B1" w14:textId="51CE1974" w:rsidR="0022502F" w:rsidRPr="00C809F3" w:rsidRDefault="00014A26" w:rsidP="00CB7B8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Score Gleason </w:t>
            </w:r>
            <w:proofErr w:type="spellStart"/>
            <w:r>
              <w:rPr>
                <w:color w:val="000000" w:themeColor="text1"/>
                <w:lang w:val="en-US"/>
              </w:rPr>
              <w:t>patológico</w:t>
            </w:r>
            <w:proofErr w:type="spellEnd"/>
          </w:p>
          <w:p w14:paraId="2DC1A4CF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≤6</w:t>
            </w:r>
          </w:p>
          <w:p w14:paraId="78DC53F1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7 (3 + 4)</w:t>
            </w:r>
          </w:p>
          <w:p w14:paraId="378D2DFA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7 (4 + 3)</w:t>
            </w:r>
          </w:p>
          <w:p w14:paraId="3E29992D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≥8</w:t>
            </w:r>
          </w:p>
        </w:tc>
        <w:tc>
          <w:tcPr>
            <w:tcW w:w="2477" w:type="dxa"/>
          </w:tcPr>
          <w:p w14:paraId="5CE62684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046087A0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063FA74C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5.83 (0.97–8.97)</w:t>
            </w:r>
          </w:p>
          <w:p w14:paraId="5301BB7E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2.42 (0,53–4.85)</w:t>
            </w:r>
          </w:p>
          <w:p w14:paraId="0482A30C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5.05 (0.87–8.95)</w:t>
            </w:r>
          </w:p>
        </w:tc>
        <w:tc>
          <w:tcPr>
            <w:tcW w:w="2520" w:type="dxa"/>
          </w:tcPr>
          <w:p w14:paraId="22B5C7C5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32BDA430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30509430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0.11</w:t>
            </w:r>
          </w:p>
          <w:p w14:paraId="1E51CB9B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0.77</w:t>
            </w:r>
          </w:p>
          <w:p w14:paraId="42FCCECD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0.025</w:t>
            </w:r>
          </w:p>
        </w:tc>
      </w:tr>
      <w:tr w:rsidR="0022502F" w:rsidRPr="00C809F3" w14:paraId="2714C33E" w14:textId="77777777" w:rsidTr="00CB7B89">
        <w:trPr>
          <w:trHeight w:val="676"/>
        </w:trPr>
        <w:tc>
          <w:tcPr>
            <w:tcW w:w="2736" w:type="dxa"/>
          </w:tcPr>
          <w:p w14:paraId="619F660D" w14:textId="639266DE" w:rsidR="0022502F" w:rsidRPr="00C809F3" w:rsidRDefault="00014A26" w:rsidP="00CB7B89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Márgenes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quirúrgicos</w:t>
            </w:r>
            <w:proofErr w:type="spellEnd"/>
          </w:p>
          <w:p w14:paraId="3B1ADFA8" w14:textId="31AB5C8A" w:rsidR="0022502F" w:rsidRPr="00C809F3" w:rsidRDefault="00014A26" w:rsidP="00CB7B89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Negativos</w:t>
            </w:r>
            <w:proofErr w:type="spellEnd"/>
          </w:p>
          <w:p w14:paraId="11030F32" w14:textId="14663CB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proofErr w:type="spellStart"/>
            <w:r w:rsidRPr="00C809F3">
              <w:rPr>
                <w:color w:val="000000" w:themeColor="text1"/>
                <w:lang w:val="en-US"/>
              </w:rPr>
              <w:t>Positiv</w:t>
            </w:r>
            <w:r w:rsidR="00014A26">
              <w:rPr>
                <w:color w:val="000000" w:themeColor="text1"/>
                <w:lang w:val="en-US"/>
              </w:rPr>
              <w:t>os</w:t>
            </w:r>
            <w:proofErr w:type="spellEnd"/>
          </w:p>
        </w:tc>
        <w:tc>
          <w:tcPr>
            <w:tcW w:w="2477" w:type="dxa"/>
          </w:tcPr>
          <w:p w14:paraId="3D6A9880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3D694E34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0BE9E35B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13.26 (8.57–35.65)</w:t>
            </w:r>
          </w:p>
        </w:tc>
        <w:tc>
          <w:tcPr>
            <w:tcW w:w="2520" w:type="dxa"/>
          </w:tcPr>
          <w:p w14:paraId="26C3D1F5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415A6AD0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44C079FD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&lt;0.001</w:t>
            </w:r>
          </w:p>
        </w:tc>
      </w:tr>
      <w:tr w:rsidR="0022502F" w:rsidRPr="00C809F3" w14:paraId="7ED7AD2E" w14:textId="77777777" w:rsidTr="00CB7B89">
        <w:trPr>
          <w:trHeight w:val="412"/>
        </w:trPr>
        <w:tc>
          <w:tcPr>
            <w:tcW w:w="2736" w:type="dxa"/>
          </w:tcPr>
          <w:p w14:paraId="6292DD50" w14:textId="1296327C" w:rsidR="0022502F" w:rsidRPr="00C809F3" w:rsidRDefault="00014A26" w:rsidP="00CB7B89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Extensión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extracapsular</w:t>
            </w:r>
            <w:proofErr w:type="spellEnd"/>
          </w:p>
          <w:p w14:paraId="37414451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No</w:t>
            </w:r>
          </w:p>
          <w:p w14:paraId="5DE6B3BC" w14:textId="03F15C21" w:rsidR="0022502F" w:rsidRPr="00C809F3" w:rsidRDefault="00014A26" w:rsidP="00CB7B89">
            <w:pPr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Si</w:t>
            </w:r>
          </w:p>
        </w:tc>
        <w:tc>
          <w:tcPr>
            <w:tcW w:w="2477" w:type="dxa"/>
          </w:tcPr>
          <w:p w14:paraId="768A2B1B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2DA495A8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1E0E28C6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2.31 (0.86–4.67)</w:t>
            </w:r>
          </w:p>
        </w:tc>
        <w:tc>
          <w:tcPr>
            <w:tcW w:w="2520" w:type="dxa"/>
          </w:tcPr>
          <w:p w14:paraId="203EE622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280F74A7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73FAFD63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0.128</w:t>
            </w:r>
          </w:p>
        </w:tc>
      </w:tr>
      <w:tr w:rsidR="0022502F" w:rsidRPr="00C809F3" w14:paraId="6833C545" w14:textId="77777777" w:rsidTr="00CB7B89">
        <w:trPr>
          <w:trHeight w:val="412"/>
        </w:trPr>
        <w:tc>
          <w:tcPr>
            <w:tcW w:w="2736" w:type="dxa"/>
          </w:tcPr>
          <w:p w14:paraId="331BC568" w14:textId="02D9B3B5" w:rsidR="0022502F" w:rsidRPr="00C809F3" w:rsidRDefault="00014A26" w:rsidP="00CB7B89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Invasión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ganglios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linfáticos</w:t>
            </w:r>
            <w:proofErr w:type="spellEnd"/>
          </w:p>
          <w:p w14:paraId="4B70FED2" w14:textId="62281B4F" w:rsidR="0022502F" w:rsidRPr="00C809F3" w:rsidRDefault="00014A26" w:rsidP="00CB7B89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Negativa</w:t>
            </w:r>
            <w:proofErr w:type="spellEnd"/>
          </w:p>
          <w:p w14:paraId="48ECA88A" w14:textId="71940C8F" w:rsidR="0022502F" w:rsidRPr="00C809F3" w:rsidRDefault="00014A26" w:rsidP="00CB7B89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Positiva</w:t>
            </w:r>
            <w:proofErr w:type="spellEnd"/>
            <w:r w:rsidR="0022502F" w:rsidRPr="00C809F3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477" w:type="dxa"/>
          </w:tcPr>
          <w:p w14:paraId="3A0A7F57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48C23360" w14:textId="77777777" w:rsidR="006D585A" w:rsidRDefault="006D585A" w:rsidP="00CB7B89">
            <w:pPr>
              <w:rPr>
                <w:color w:val="000000" w:themeColor="text1"/>
                <w:lang w:val="en-US"/>
              </w:rPr>
            </w:pPr>
          </w:p>
          <w:p w14:paraId="3FC3F1D7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5B2198A6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9.94 (5.39–20.3)</w:t>
            </w:r>
          </w:p>
        </w:tc>
        <w:tc>
          <w:tcPr>
            <w:tcW w:w="2520" w:type="dxa"/>
          </w:tcPr>
          <w:p w14:paraId="32EA0673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57064411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</w:p>
          <w:p w14:paraId="266E154C" w14:textId="77777777" w:rsidR="0022502F" w:rsidRPr="00C809F3" w:rsidRDefault="0022502F" w:rsidP="00CB7B89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0.002</w:t>
            </w:r>
          </w:p>
        </w:tc>
      </w:tr>
    </w:tbl>
    <w:p w14:paraId="2523DEE8" w14:textId="77777777" w:rsidR="0022502F" w:rsidRDefault="0022502F" w:rsidP="0022502F">
      <w:pPr>
        <w:rPr>
          <w:lang w:val="en-US"/>
        </w:rPr>
      </w:pPr>
    </w:p>
    <w:p w14:paraId="3842ACFC" w14:textId="52B6CF7F" w:rsidR="00014A26" w:rsidRPr="00C809F3" w:rsidRDefault="00A710A2" w:rsidP="00014A26">
      <w:pPr>
        <w:rPr>
          <w:lang w:val="en-US"/>
        </w:rPr>
      </w:pPr>
      <w:r>
        <w:rPr>
          <w:lang w:val="en-US"/>
        </w:rPr>
        <w:t xml:space="preserve">IC = </w:t>
      </w:r>
      <w:proofErr w:type="spellStart"/>
      <w:r>
        <w:rPr>
          <w:lang w:val="en-US"/>
        </w:rPr>
        <w:t>intervalo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confianza</w:t>
      </w:r>
      <w:proofErr w:type="spellEnd"/>
      <w:r>
        <w:rPr>
          <w:lang w:val="en-US"/>
        </w:rPr>
        <w:t>; OR = odds</w:t>
      </w:r>
      <w:r w:rsidR="00014A26">
        <w:rPr>
          <w:lang w:val="en-US"/>
        </w:rPr>
        <w:t xml:space="preserve"> ratio; PRL</w:t>
      </w:r>
      <w:r w:rsidR="00014A26" w:rsidRPr="00C809F3">
        <w:rPr>
          <w:lang w:val="en-US"/>
        </w:rPr>
        <w:t xml:space="preserve"> = </w:t>
      </w:r>
      <w:proofErr w:type="spellStart"/>
      <w:r w:rsidR="00014A26">
        <w:rPr>
          <w:lang w:val="en-US"/>
        </w:rPr>
        <w:t>prostatectomía</w:t>
      </w:r>
      <w:proofErr w:type="spellEnd"/>
      <w:r w:rsidR="00014A26">
        <w:rPr>
          <w:lang w:val="en-US"/>
        </w:rPr>
        <w:t xml:space="preserve"> radical </w:t>
      </w:r>
      <w:proofErr w:type="spellStart"/>
      <w:r w:rsidR="00014A26">
        <w:rPr>
          <w:lang w:val="en-US"/>
        </w:rPr>
        <w:t>laparoscópica</w:t>
      </w:r>
      <w:proofErr w:type="spellEnd"/>
      <w:r w:rsidR="00014A26" w:rsidRPr="00C809F3">
        <w:rPr>
          <w:lang w:val="en-US"/>
        </w:rPr>
        <w:t xml:space="preserve">; PSA = </w:t>
      </w:r>
      <w:proofErr w:type="spellStart"/>
      <w:r w:rsidR="00014A26">
        <w:rPr>
          <w:lang w:val="en-US"/>
        </w:rPr>
        <w:t>antígeno</w:t>
      </w:r>
      <w:proofErr w:type="spellEnd"/>
      <w:r w:rsidR="00014A26">
        <w:rPr>
          <w:lang w:val="en-US"/>
        </w:rPr>
        <w:t xml:space="preserve"> </w:t>
      </w:r>
      <w:proofErr w:type="spellStart"/>
      <w:r w:rsidR="00014A26">
        <w:rPr>
          <w:lang w:val="en-US"/>
        </w:rPr>
        <w:t>prostático</w:t>
      </w:r>
      <w:proofErr w:type="spellEnd"/>
      <w:r w:rsidR="00014A26">
        <w:rPr>
          <w:lang w:val="en-US"/>
        </w:rPr>
        <w:t xml:space="preserve"> </w:t>
      </w:r>
      <w:proofErr w:type="spellStart"/>
      <w:r w:rsidR="00014A26">
        <w:rPr>
          <w:lang w:val="en-US"/>
        </w:rPr>
        <w:t>específico</w:t>
      </w:r>
      <w:proofErr w:type="spellEnd"/>
      <w:r w:rsidR="00014A26">
        <w:rPr>
          <w:lang w:val="en-US"/>
        </w:rPr>
        <w:t>; PRR</w:t>
      </w:r>
      <w:r w:rsidR="00014A26" w:rsidRPr="00C809F3">
        <w:rPr>
          <w:lang w:val="en-US"/>
        </w:rPr>
        <w:t>=</w:t>
      </w:r>
      <w:r w:rsidR="00014A26" w:rsidRPr="006278E6">
        <w:rPr>
          <w:lang w:val="en-US"/>
        </w:rPr>
        <w:t xml:space="preserve"> </w:t>
      </w:r>
      <w:proofErr w:type="spellStart"/>
      <w:r w:rsidR="00014A26">
        <w:rPr>
          <w:lang w:val="en-US"/>
        </w:rPr>
        <w:t>prostatectomía</w:t>
      </w:r>
      <w:proofErr w:type="spellEnd"/>
      <w:r w:rsidR="00014A26">
        <w:rPr>
          <w:lang w:val="en-US"/>
        </w:rPr>
        <w:t xml:space="preserve"> radical </w:t>
      </w:r>
      <w:proofErr w:type="spellStart"/>
      <w:r w:rsidR="00014A26">
        <w:rPr>
          <w:lang w:val="en-US"/>
        </w:rPr>
        <w:t>robótica</w:t>
      </w:r>
      <w:proofErr w:type="spellEnd"/>
      <w:r w:rsidR="00014A26">
        <w:rPr>
          <w:lang w:val="en-US"/>
        </w:rPr>
        <w:t xml:space="preserve">; Ref = </w:t>
      </w:r>
      <w:proofErr w:type="spellStart"/>
      <w:r w:rsidR="00014A26">
        <w:rPr>
          <w:lang w:val="en-US"/>
        </w:rPr>
        <w:t>referencia</w:t>
      </w:r>
      <w:proofErr w:type="spellEnd"/>
      <w:r w:rsidR="00014A26">
        <w:rPr>
          <w:lang w:val="en-US"/>
        </w:rPr>
        <w:t>.</w:t>
      </w:r>
    </w:p>
    <w:p w14:paraId="4D9A27B7" w14:textId="77777777" w:rsidR="0022502F" w:rsidRPr="00C809F3" w:rsidRDefault="0022502F" w:rsidP="0022502F">
      <w:pPr>
        <w:rPr>
          <w:color w:val="000000" w:themeColor="text1"/>
          <w:lang w:val="en-US"/>
        </w:rPr>
      </w:pPr>
    </w:p>
    <w:p w14:paraId="2DF2839A" w14:textId="23EF3DAC" w:rsidR="0022502F" w:rsidRPr="00C809F3" w:rsidRDefault="00014A26" w:rsidP="0022502F">
      <w:pPr>
        <w:rPr>
          <w:color w:val="000000" w:themeColor="text1"/>
          <w:lang w:val="en-US"/>
        </w:rPr>
      </w:pPr>
      <w:r w:rsidRPr="00014A26">
        <w:rPr>
          <w:color w:val="000000" w:themeColor="text1"/>
          <w:lang w:val="en-US"/>
        </w:rPr>
        <w:t xml:space="preserve">En </w:t>
      </w:r>
      <w:proofErr w:type="spellStart"/>
      <w:r w:rsidRPr="00014A26">
        <w:rPr>
          <w:color w:val="000000" w:themeColor="text1"/>
          <w:lang w:val="en-US"/>
        </w:rPr>
        <w:t>esta</w:t>
      </w:r>
      <w:proofErr w:type="spellEnd"/>
      <w:r w:rsidRPr="00014A26">
        <w:rPr>
          <w:color w:val="000000" w:themeColor="text1"/>
          <w:lang w:val="en-US"/>
        </w:rPr>
        <w:t xml:space="preserve"> </w:t>
      </w:r>
      <w:proofErr w:type="spellStart"/>
      <w:r w:rsidRPr="00014A26">
        <w:rPr>
          <w:color w:val="000000" w:themeColor="text1"/>
          <w:lang w:val="en-US"/>
        </w:rPr>
        <w:t>tabla</w:t>
      </w:r>
      <w:proofErr w:type="spellEnd"/>
      <w:r w:rsidRPr="00014A26">
        <w:rPr>
          <w:color w:val="000000" w:themeColor="text1"/>
          <w:lang w:val="en-US"/>
        </w:rPr>
        <w:t xml:space="preserve"> se </w:t>
      </w:r>
      <w:proofErr w:type="spellStart"/>
      <w:r w:rsidRPr="00014A26">
        <w:rPr>
          <w:color w:val="000000" w:themeColor="text1"/>
          <w:lang w:val="en-US"/>
        </w:rPr>
        <w:t>muestra</w:t>
      </w:r>
      <w:proofErr w:type="spellEnd"/>
      <w:r w:rsidRPr="00014A26">
        <w:rPr>
          <w:color w:val="000000" w:themeColor="text1"/>
          <w:lang w:val="en-US"/>
        </w:rPr>
        <w:t xml:space="preserve"> el </w:t>
      </w:r>
      <w:proofErr w:type="spellStart"/>
      <w:r w:rsidRPr="00014A26">
        <w:rPr>
          <w:color w:val="000000" w:themeColor="text1"/>
          <w:lang w:val="en-US"/>
        </w:rPr>
        <w:t>análisis</w:t>
      </w:r>
      <w:proofErr w:type="spellEnd"/>
      <w:r w:rsidRPr="00014A26">
        <w:rPr>
          <w:color w:val="000000" w:themeColor="text1"/>
          <w:lang w:val="en-US"/>
        </w:rPr>
        <w:t xml:space="preserve"> </w:t>
      </w:r>
      <w:proofErr w:type="spellStart"/>
      <w:r w:rsidRPr="00014A26">
        <w:rPr>
          <w:color w:val="000000" w:themeColor="text1"/>
          <w:lang w:val="en-US"/>
        </w:rPr>
        <w:t>univariable</w:t>
      </w:r>
      <w:proofErr w:type="spellEnd"/>
      <w:r w:rsidRPr="00014A26">
        <w:rPr>
          <w:color w:val="000000" w:themeColor="text1"/>
          <w:lang w:val="en-US"/>
        </w:rPr>
        <w:t xml:space="preserve"> con el fin de </w:t>
      </w:r>
      <w:proofErr w:type="spellStart"/>
      <w:r w:rsidRPr="00014A26">
        <w:rPr>
          <w:color w:val="000000" w:themeColor="text1"/>
          <w:lang w:val="en-US"/>
        </w:rPr>
        <w:t>determinar</w:t>
      </w:r>
      <w:proofErr w:type="spellEnd"/>
      <w:r w:rsidRPr="00014A26">
        <w:rPr>
          <w:color w:val="000000" w:themeColor="text1"/>
          <w:lang w:val="en-US"/>
        </w:rPr>
        <w:t xml:space="preserve"> los </w:t>
      </w:r>
      <w:proofErr w:type="spellStart"/>
      <w:r w:rsidRPr="00014A26">
        <w:rPr>
          <w:color w:val="000000" w:themeColor="text1"/>
          <w:lang w:val="en-US"/>
        </w:rPr>
        <w:t>predictores</w:t>
      </w:r>
      <w:proofErr w:type="spellEnd"/>
      <w:r w:rsidRPr="00014A26">
        <w:rPr>
          <w:color w:val="000000" w:themeColor="text1"/>
          <w:lang w:val="en-US"/>
        </w:rPr>
        <w:t xml:space="preserve"> de </w:t>
      </w:r>
      <w:proofErr w:type="spellStart"/>
      <w:r w:rsidRPr="00014A26">
        <w:rPr>
          <w:color w:val="000000" w:themeColor="text1"/>
          <w:lang w:val="en-US"/>
        </w:rPr>
        <w:t>recurrencia</w:t>
      </w:r>
      <w:proofErr w:type="spellEnd"/>
      <w:r w:rsidRPr="00014A26">
        <w:rPr>
          <w:color w:val="000000" w:themeColor="text1"/>
          <w:lang w:val="en-US"/>
        </w:rPr>
        <w:t xml:space="preserve"> </w:t>
      </w:r>
      <w:proofErr w:type="spellStart"/>
      <w:r w:rsidRPr="00014A26">
        <w:rPr>
          <w:color w:val="000000" w:themeColor="text1"/>
          <w:lang w:val="en-US"/>
        </w:rPr>
        <w:t>bioquímica</w:t>
      </w:r>
      <w:proofErr w:type="spellEnd"/>
      <w:r w:rsidRPr="00014A26">
        <w:rPr>
          <w:color w:val="000000" w:themeColor="text1"/>
          <w:lang w:val="en-US"/>
        </w:rPr>
        <w:t xml:space="preserve"> </w:t>
      </w:r>
      <w:proofErr w:type="spellStart"/>
      <w:r w:rsidRPr="00014A26">
        <w:rPr>
          <w:color w:val="000000" w:themeColor="text1"/>
          <w:lang w:val="en-US"/>
        </w:rPr>
        <w:t>temprana</w:t>
      </w:r>
      <w:proofErr w:type="spellEnd"/>
      <w:r w:rsidRPr="00014A26">
        <w:rPr>
          <w:color w:val="000000" w:themeColor="text1"/>
          <w:lang w:val="en-US"/>
        </w:rPr>
        <w:t xml:space="preserve"> (&lt;12 </w:t>
      </w:r>
      <w:proofErr w:type="spellStart"/>
      <w:r w:rsidRPr="00014A26">
        <w:rPr>
          <w:color w:val="000000" w:themeColor="text1"/>
          <w:lang w:val="en-US"/>
        </w:rPr>
        <w:t>meses</w:t>
      </w:r>
      <w:proofErr w:type="spellEnd"/>
      <w:r w:rsidRPr="00014A26">
        <w:rPr>
          <w:color w:val="000000" w:themeColor="text1"/>
          <w:lang w:val="en-US"/>
        </w:rPr>
        <w:t xml:space="preserve">) en los 383 </w:t>
      </w:r>
      <w:proofErr w:type="spellStart"/>
      <w:r w:rsidRPr="00014A26">
        <w:rPr>
          <w:color w:val="000000" w:themeColor="text1"/>
          <w:lang w:val="en-US"/>
        </w:rPr>
        <w:t>pacientes</w:t>
      </w:r>
      <w:proofErr w:type="spellEnd"/>
      <w:r w:rsidRPr="00014A26">
        <w:rPr>
          <w:color w:val="000000" w:themeColor="text1"/>
          <w:lang w:val="en-US"/>
        </w:rPr>
        <w:t xml:space="preserve"> </w:t>
      </w:r>
      <w:proofErr w:type="spellStart"/>
      <w:r w:rsidRPr="00014A26">
        <w:rPr>
          <w:color w:val="000000" w:themeColor="text1"/>
          <w:lang w:val="en-US"/>
        </w:rPr>
        <w:t>que</w:t>
      </w:r>
      <w:proofErr w:type="spellEnd"/>
      <w:r w:rsidRPr="00014A26">
        <w:rPr>
          <w:color w:val="000000" w:themeColor="text1"/>
          <w:lang w:val="en-US"/>
        </w:rPr>
        <w:t xml:space="preserve"> </w:t>
      </w:r>
      <w:proofErr w:type="spellStart"/>
      <w:r w:rsidRPr="00014A26">
        <w:rPr>
          <w:color w:val="000000" w:themeColor="text1"/>
          <w:lang w:val="en-US"/>
        </w:rPr>
        <w:t>tuvieron</w:t>
      </w:r>
      <w:proofErr w:type="spellEnd"/>
      <w:r w:rsidRPr="00014A26">
        <w:rPr>
          <w:color w:val="000000" w:themeColor="text1"/>
          <w:lang w:val="en-US"/>
        </w:rPr>
        <w:t xml:space="preserve"> </w:t>
      </w:r>
      <w:proofErr w:type="spellStart"/>
      <w:r w:rsidRPr="00014A26">
        <w:rPr>
          <w:color w:val="000000" w:themeColor="text1"/>
          <w:lang w:val="en-US"/>
        </w:rPr>
        <w:t>recurrencia</w:t>
      </w:r>
      <w:proofErr w:type="spellEnd"/>
      <w:r w:rsidRPr="00014A26">
        <w:rPr>
          <w:color w:val="000000" w:themeColor="text1"/>
          <w:lang w:val="en-US"/>
        </w:rPr>
        <w:t xml:space="preserve"> en el primer </w:t>
      </w:r>
      <w:proofErr w:type="spellStart"/>
      <w:r w:rsidRPr="00014A26">
        <w:rPr>
          <w:color w:val="000000" w:themeColor="text1"/>
          <w:lang w:val="en-US"/>
        </w:rPr>
        <w:t>año</w:t>
      </w:r>
      <w:proofErr w:type="spellEnd"/>
      <w:r w:rsidRPr="00014A26">
        <w:rPr>
          <w:color w:val="000000" w:themeColor="text1"/>
          <w:lang w:val="en-US"/>
        </w:rPr>
        <w:t xml:space="preserve"> </w:t>
      </w:r>
      <w:proofErr w:type="spellStart"/>
      <w:r w:rsidRPr="00014A26">
        <w:rPr>
          <w:color w:val="000000" w:themeColor="text1"/>
          <w:lang w:val="en-US"/>
        </w:rPr>
        <w:t>después</w:t>
      </w:r>
      <w:proofErr w:type="spellEnd"/>
      <w:r w:rsidRPr="00014A26">
        <w:rPr>
          <w:color w:val="000000" w:themeColor="text1"/>
          <w:lang w:val="en-US"/>
        </w:rPr>
        <w:t xml:space="preserve"> de la </w:t>
      </w:r>
      <w:proofErr w:type="spellStart"/>
      <w:r w:rsidRPr="00014A26">
        <w:rPr>
          <w:color w:val="000000" w:themeColor="text1"/>
          <w:lang w:val="en-US"/>
        </w:rPr>
        <w:t>cirugía</w:t>
      </w:r>
      <w:proofErr w:type="spellEnd"/>
      <w:r w:rsidRPr="00014A26">
        <w:rPr>
          <w:color w:val="000000" w:themeColor="text1"/>
          <w:lang w:val="en-US"/>
        </w:rPr>
        <w:t>.</w:t>
      </w:r>
    </w:p>
    <w:p w14:paraId="4BAF88E8" w14:textId="77777777" w:rsidR="0022502F" w:rsidRDefault="0022502F" w:rsidP="0022502F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br w:type="page"/>
      </w:r>
    </w:p>
    <w:p w14:paraId="28399B3E" w14:textId="77777777" w:rsidR="00C603D3" w:rsidRPr="00C809F3" w:rsidRDefault="00C603D3" w:rsidP="00C603D3">
      <w:p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lastRenderedPageBreak/>
        <w:t>Tabla</w:t>
      </w:r>
      <w:proofErr w:type="spellEnd"/>
      <w:r>
        <w:rPr>
          <w:color w:val="000000" w:themeColor="text1"/>
          <w:lang w:val="en-US"/>
        </w:rPr>
        <w:t xml:space="preserve"> online 2</w:t>
      </w:r>
      <w:r w:rsidRPr="00C809F3">
        <w:rPr>
          <w:color w:val="000000" w:themeColor="text1"/>
          <w:lang w:val="en-US"/>
        </w:rPr>
        <w:t xml:space="preserve">. </w:t>
      </w:r>
      <w:proofErr w:type="spellStart"/>
      <w:r w:rsidRPr="00D632FE">
        <w:rPr>
          <w:color w:val="000000" w:themeColor="text1"/>
          <w:lang w:val="en-US"/>
        </w:rPr>
        <w:t>Análisis</w:t>
      </w:r>
      <w:proofErr w:type="spellEnd"/>
      <w:r w:rsidRPr="00D632FE">
        <w:rPr>
          <w:color w:val="000000" w:themeColor="text1"/>
          <w:lang w:val="en-US"/>
        </w:rPr>
        <w:t xml:space="preserve"> de </w:t>
      </w:r>
      <w:proofErr w:type="spellStart"/>
      <w:r w:rsidRPr="00D632FE">
        <w:rPr>
          <w:color w:val="000000" w:themeColor="text1"/>
          <w:lang w:val="en-US"/>
        </w:rPr>
        <w:t>riesgo</w:t>
      </w:r>
      <w:proofErr w:type="spellEnd"/>
      <w:r w:rsidRPr="00D632FE">
        <w:rPr>
          <w:color w:val="000000" w:themeColor="text1"/>
          <w:lang w:val="en-US"/>
        </w:rPr>
        <w:t xml:space="preserve"> </w:t>
      </w:r>
      <w:proofErr w:type="spellStart"/>
      <w:r w:rsidRPr="00D632FE">
        <w:rPr>
          <w:color w:val="000000" w:themeColor="text1"/>
          <w:lang w:val="en-US"/>
        </w:rPr>
        <w:t>univariable</w:t>
      </w:r>
      <w:proofErr w:type="spellEnd"/>
      <w:r w:rsidRPr="00D632FE">
        <w:rPr>
          <w:color w:val="000000" w:themeColor="text1"/>
          <w:lang w:val="en-US"/>
        </w:rPr>
        <w:t xml:space="preserve"> para </w:t>
      </w:r>
      <w:proofErr w:type="spellStart"/>
      <w:r w:rsidRPr="00D632FE">
        <w:rPr>
          <w:color w:val="000000" w:themeColor="text1"/>
          <w:lang w:val="en-US"/>
        </w:rPr>
        <w:t>determinar</w:t>
      </w:r>
      <w:proofErr w:type="spellEnd"/>
      <w:r w:rsidRPr="00D632FE">
        <w:rPr>
          <w:color w:val="000000" w:themeColor="text1"/>
          <w:lang w:val="en-US"/>
        </w:rPr>
        <w:t xml:space="preserve"> </w:t>
      </w:r>
      <w:proofErr w:type="spellStart"/>
      <w:r w:rsidRPr="00D632FE">
        <w:rPr>
          <w:color w:val="000000" w:themeColor="text1"/>
          <w:lang w:val="en-US"/>
        </w:rPr>
        <w:t>predictores</w:t>
      </w:r>
      <w:proofErr w:type="spellEnd"/>
      <w:r w:rsidRPr="00D632FE">
        <w:rPr>
          <w:color w:val="000000" w:themeColor="text1"/>
          <w:lang w:val="en-US"/>
        </w:rPr>
        <w:t xml:space="preserve"> de </w:t>
      </w:r>
      <w:proofErr w:type="spellStart"/>
      <w:r w:rsidRPr="00D632FE">
        <w:rPr>
          <w:color w:val="000000" w:themeColor="text1"/>
          <w:lang w:val="en-US"/>
        </w:rPr>
        <w:t>recurrencia</w:t>
      </w:r>
      <w:proofErr w:type="spellEnd"/>
      <w:r w:rsidRPr="00D632FE">
        <w:rPr>
          <w:color w:val="000000" w:themeColor="text1"/>
          <w:lang w:val="en-US"/>
        </w:rPr>
        <w:t xml:space="preserve"> </w:t>
      </w:r>
      <w:proofErr w:type="spellStart"/>
      <w:r w:rsidRPr="00D632FE">
        <w:rPr>
          <w:color w:val="000000" w:themeColor="text1"/>
          <w:lang w:val="en-US"/>
        </w:rPr>
        <w:t>bioquímica</w:t>
      </w:r>
      <w:proofErr w:type="spellEnd"/>
      <w:r w:rsidRPr="00D632FE">
        <w:rPr>
          <w:color w:val="000000" w:themeColor="text1"/>
          <w:lang w:val="en-US"/>
        </w:rPr>
        <w:t xml:space="preserve"> </w:t>
      </w:r>
      <w:proofErr w:type="spellStart"/>
      <w:r w:rsidRPr="00D632FE">
        <w:rPr>
          <w:color w:val="000000" w:themeColor="text1"/>
          <w:lang w:val="en-US"/>
        </w:rPr>
        <w:t>intermedia</w:t>
      </w:r>
      <w:proofErr w:type="spellEnd"/>
    </w:p>
    <w:p w14:paraId="45056A72" w14:textId="77777777" w:rsidR="00C603D3" w:rsidRPr="00C809F3" w:rsidRDefault="00C603D3" w:rsidP="00C603D3">
      <w:pPr>
        <w:rPr>
          <w:color w:val="000000" w:themeColor="text1"/>
          <w:lang w:val="en-US"/>
        </w:rPr>
      </w:pPr>
    </w:p>
    <w:tbl>
      <w:tblPr>
        <w:tblStyle w:val="TableGrid"/>
        <w:tblW w:w="7707" w:type="dxa"/>
        <w:tblLook w:val="04A0" w:firstRow="1" w:lastRow="0" w:firstColumn="1" w:lastColumn="0" w:noHBand="0" w:noVBand="1"/>
      </w:tblPr>
      <w:tblGrid>
        <w:gridCol w:w="2565"/>
        <w:gridCol w:w="2563"/>
        <w:gridCol w:w="2579"/>
      </w:tblGrid>
      <w:tr w:rsidR="00C603D3" w:rsidRPr="00C809F3" w14:paraId="68938B74" w14:textId="77777777" w:rsidTr="00207412">
        <w:trPr>
          <w:trHeight w:val="112"/>
        </w:trPr>
        <w:tc>
          <w:tcPr>
            <w:tcW w:w="2565" w:type="dxa"/>
          </w:tcPr>
          <w:p w14:paraId="7BD177D8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Variable</w:t>
            </w:r>
          </w:p>
        </w:tc>
        <w:tc>
          <w:tcPr>
            <w:tcW w:w="2563" w:type="dxa"/>
          </w:tcPr>
          <w:p w14:paraId="2DEF90E8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OR (IC 95%</w:t>
            </w:r>
            <w:r w:rsidRPr="00C809F3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2579" w:type="dxa"/>
          </w:tcPr>
          <w:p w14:paraId="5A96DC70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i/>
                <w:iCs/>
                <w:color w:val="000000" w:themeColor="text1"/>
                <w:lang w:val="en-US"/>
              </w:rPr>
              <w:t>p</w:t>
            </w:r>
            <w:r w:rsidRPr="00C809F3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C603D3" w:rsidRPr="00C809F3" w14:paraId="3C2E29C5" w14:textId="77777777" w:rsidTr="00207412">
        <w:trPr>
          <w:trHeight w:val="715"/>
        </w:trPr>
        <w:tc>
          <w:tcPr>
            <w:tcW w:w="2565" w:type="dxa"/>
          </w:tcPr>
          <w:p w14:paraId="7F59C803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Edad</w:t>
            </w:r>
            <w:proofErr w:type="spellEnd"/>
            <w:r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lang w:val="en-US"/>
              </w:rPr>
              <w:t>años</w:t>
            </w:r>
            <w:proofErr w:type="spellEnd"/>
          </w:p>
          <w:p w14:paraId="325B2A5B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&lt;65</w:t>
            </w:r>
          </w:p>
          <w:p w14:paraId="6E74A3EC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sym w:font="Symbol" w:char="F0B3"/>
            </w:r>
            <w:r w:rsidRPr="00C809F3">
              <w:rPr>
                <w:color w:val="000000" w:themeColor="text1"/>
                <w:lang w:val="en-US"/>
              </w:rPr>
              <w:t>65</w:t>
            </w:r>
          </w:p>
        </w:tc>
        <w:tc>
          <w:tcPr>
            <w:tcW w:w="2563" w:type="dxa"/>
          </w:tcPr>
          <w:p w14:paraId="0BC17DCA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190354F9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2FDF9CD7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1.06 (0.72–2.31)</w:t>
            </w:r>
          </w:p>
        </w:tc>
        <w:tc>
          <w:tcPr>
            <w:tcW w:w="2579" w:type="dxa"/>
          </w:tcPr>
          <w:p w14:paraId="3090A96A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38C02206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3DE603D7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0.302</w:t>
            </w:r>
          </w:p>
        </w:tc>
      </w:tr>
      <w:tr w:rsidR="00C603D3" w:rsidRPr="00C809F3" w14:paraId="64A65B53" w14:textId="77777777" w:rsidTr="00207412">
        <w:trPr>
          <w:trHeight w:val="276"/>
        </w:trPr>
        <w:tc>
          <w:tcPr>
            <w:tcW w:w="2565" w:type="dxa"/>
          </w:tcPr>
          <w:p w14:paraId="52053C2A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 xml:space="preserve"> PSA </w:t>
            </w:r>
            <w:proofErr w:type="spellStart"/>
            <w:r>
              <w:rPr>
                <w:color w:val="000000" w:themeColor="text1"/>
                <w:lang w:val="en-US"/>
              </w:rPr>
              <w:t>preoperatorio</w:t>
            </w:r>
            <w:proofErr w:type="spellEnd"/>
          </w:p>
        </w:tc>
        <w:tc>
          <w:tcPr>
            <w:tcW w:w="2563" w:type="dxa"/>
          </w:tcPr>
          <w:p w14:paraId="2DE1E9AE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2.67 (0.91–4.64)</w:t>
            </w:r>
          </w:p>
        </w:tc>
        <w:tc>
          <w:tcPr>
            <w:tcW w:w="2579" w:type="dxa"/>
          </w:tcPr>
          <w:p w14:paraId="4ECE8A8E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0.102</w:t>
            </w:r>
          </w:p>
        </w:tc>
      </w:tr>
      <w:tr w:rsidR="00C603D3" w:rsidRPr="00C809F3" w14:paraId="07045591" w14:textId="77777777" w:rsidTr="00207412">
        <w:trPr>
          <w:trHeight w:val="715"/>
        </w:trPr>
        <w:tc>
          <w:tcPr>
            <w:tcW w:w="2565" w:type="dxa"/>
          </w:tcPr>
          <w:p w14:paraId="5D0A7503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Historia</w:t>
            </w:r>
            <w:proofErr w:type="spellEnd"/>
            <w:r>
              <w:rPr>
                <w:color w:val="000000" w:themeColor="text1"/>
                <w:lang w:val="en-US"/>
              </w:rPr>
              <w:t xml:space="preserve"> familiar </w:t>
            </w:r>
            <w:proofErr w:type="spellStart"/>
            <w:r>
              <w:rPr>
                <w:color w:val="000000" w:themeColor="text1"/>
                <w:lang w:val="en-US"/>
              </w:rPr>
              <w:t>CaP</w:t>
            </w:r>
            <w:proofErr w:type="spellEnd"/>
          </w:p>
          <w:p w14:paraId="7537E993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No</w:t>
            </w:r>
          </w:p>
          <w:p w14:paraId="7D08A568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Si</w:t>
            </w:r>
            <w:r w:rsidRPr="00C809F3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563" w:type="dxa"/>
          </w:tcPr>
          <w:p w14:paraId="4FBE9478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5D52AC03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479DE8EC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1.20 (0.58–1.73)</w:t>
            </w:r>
          </w:p>
        </w:tc>
        <w:tc>
          <w:tcPr>
            <w:tcW w:w="2579" w:type="dxa"/>
          </w:tcPr>
          <w:p w14:paraId="0FFD8CEA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0D13A50F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45AFDED4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0.273</w:t>
            </w:r>
          </w:p>
        </w:tc>
      </w:tr>
      <w:tr w:rsidR="00C603D3" w:rsidRPr="00C809F3" w14:paraId="5F81F207" w14:textId="77777777" w:rsidTr="00207412">
        <w:trPr>
          <w:trHeight w:val="715"/>
        </w:trPr>
        <w:tc>
          <w:tcPr>
            <w:tcW w:w="2565" w:type="dxa"/>
          </w:tcPr>
          <w:p w14:paraId="4C535A64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Tipo</w:t>
            </w:r>
            <w:proofErr w:type="spellEnd"/>
            <w:r>
              <w:rPr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color w:val="000000" w:themeColor="text1"/>
                <w:lang w:val="en-US"/>
              </w:rPr>
              <w:t>cirugía</w:t>
            </w:r>
            <w:proofErr w:type="spellEnd"/>
          </w:p>
          <w:p w14:paraId="34BF8971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PRR</w:t>
            </w:r>
          </w:p>
          <w:p w14:paraId="33088918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PRL</w:t>
            </w:r>
          </w:p>
        </w:tc>
        <w:tc>
          <w:tcPr>
            <w:tcW w:w="2563" w:type="dxa"/>
          </w:tcPr>
          <w:p w14:paraId="69803DC6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77CECFE2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540A1413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9.52 (4.71–17–91)</w:t>
            </w:r>
          </w:p>
        </w:tc>
        <w:tc>
          <w:tcPr>
            <w:tcW w:w="2579" w:type="dxa"/>
          </w:tcPr>
          <w:p w14:paraId="21B10A3A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1FE20713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3D3619A0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0.002</w:t>
            </w:r>
          </w:p>
        </w:tc>
      </w:tr>
      <w:tr w:rsidR="00C603D3" w:rsidRPr="00C809F3" w14:paraId="425C6F3F" w14:textId="77777777" w:rsidTr="00207412">
        <w:trPr>
          <w:trHeight w:val="873"/>
        </w:trPr>
        <w:tc>
          <w:tcPr>
            <w:tcW w:w="2565" w:type="dxa"/>
          </w:tcPr>
          <w:p w14:paraId="172EEDC2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Estadio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patológico</w:t>
            </w:r>
            <w:proofErr w:type="spellEnd"/>
          </w:p>
          <w:p w14:paraId="7E63DE93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pT2</w:t>
            </w:r>
          </w:p>
          <w:p w14:paraId="585EA8F5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pT3a–4a</w:t>
            </w:r>
          </w:p>
        </w:tc>
        <w:tc>
          <w:tcPr>
            <w:tcW w:w="2563" w:type="dxa"/>
          </w:tcPr>
          <w:p w14:paraId="4284AD13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76F08538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0433B4F3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2.41 (0.86–6.43)</w:t>
            </w:r>
          </w:p>
        </w:tc>
        <w:tc>
          <w:tcPr>
            <w:tcW w:w="2579" w:type="dxa"/>
          </w:tcPr>
          <w:p w14:paraId="4EB18EA4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0CBA048B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574D0F9A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0.299</w:t>
            </w:r>
          </w:p>
        </w:tc>
      </w:tr>
      <w:tr w:rsidR="00C603D3" w:rsidRPr="00C809F3" w14:paraId="46F48972" w14:textId="77777777" w:rsidTr="00207412">
        <w:trPr>
          <w:trHeight w:val="1488"/>
        </w:trPr>
        <w:tc>
          <w:tcPr>
            <w:tcW w:w="2565" w:type="dxa"/>
          </w:tcPr>
          <w:p w14:paraId="6F2497BB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Score Gleason </w:t>
            </w:r>
            <w:proofErr w:type="spellStart"/>
            <w:r>
              <w:rPr>
                <w:color w:val="000000" w:themeColor="text1"/>
                <w:lang w:val="en-US"/>
              </w:rPr>
              <w:t>patológico</w:t>
            </w:r>
            <w:proofErr w:type="spellEnd"/>
          </w:p>
          <w:p w14:paraId="69DDC496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≤6</w:t>
            </w:r>
          </w:p>
          <w:p w14:paraId="7BCB9ECE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7 (3 + 4)</w:t>
            </w:r>
          </w:p>
          <w:p w14:paraId="4D984FC1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7 (4 + 3)</w:t>
            </w:r>
          </w:p>
          <w:p w14:paraId="67386FF5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≥8</w:t>
            </w:r>
          </w:p>
        </w:tc>
        <w:tc>
          <w:tcPr>
            <w:tcW w:w="2563" w:type="dxa"/>
          </w:tcPr>
          <w:p w14:paraId="7B2C09D4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63820592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0E1CA01D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7B37257D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0.65 (0.53–2.02)</w:t>
            </w:r>
          </w:p>
          <w:p w14:paraId="0DA62C04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0.76 (0.41–1.91)</w:t>
            </w:r>
          </w:p>
          <w:p w14:paraId="3AF355D1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2.53 (0.69–7.28)</w:t>
            </w:r>
          </w:p>
        </w:tc>
        <w:tc>
          <w:tcPr>
            <w:tcW w:w="2579" w:type="dxa"/>
          </w:tcPr>
          <w:p w14:paraId="24300DE4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6291AAEF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09577B21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7C1B4E77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0.418</w:t>
            </w:r>
          </w:p>
          <w:p w14:paraId="3E9E3540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0.382</w:t>
            </w:r>
          </w:p>
          <w:p w14:paraId="566DA234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0.112</w:t>
            </w:r>
          </w:p>
        </w:tc>
      </w:tr>
      <w:tr w:rsidR="00C603D3" w:rsidRPr="00C809F3" w14:paraId="5CED7E6A" w14:textId="77777777" w:rsidTr="00207412">
        <w:trPr>
          <w:trHeight w:val="721"/>
        </w:trPr>
        <w:tc>
          <w:tcPr>
            <w:tcW w:w="2565" w:type="dxa"/>
          </w:tcPr>
          <w:p w14:paraId="2E49AB1D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Márgenes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quirúrgicos</w:t>
            </w:r>
            <w:proofErr w:type="spellEnd"/>
          </w:p>
          <w:p w14:paraId="5B364310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Negativos</w:t>
            </w:r>
            <w:proofErr w:type="spellEnd"/>
          </w:p>
          <w:p w14:paraId="4BB79A3F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 w:rsidRPr="00C809F3">
              <w:rPr>
                <w:color w:val="000000" w:themeColor="text1"/>
                <w:lang w:val="en-US"/>
              </w:rPr>
              <w:t>Positiv</w:t>
            </w:r>
            <w:r>
              <w:rPr>
                <w:color w:val="000000" w:themeColor="text1"/>
                <w:lang w:val="en-US"/>
              </w:rPr>
              <w:t>os</w:t>
            </w:r>
            <w:proofErr w:type="spellEnd"/>
          </w:p>
        </w:tc>
        <w:tc>
          <w:tcPr>
            <w:tcW w:w="2563" w:type="dxa"/>
          </w:tcPr>
          <w:p w14:paraId="5DA55021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29FFFBC0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5C69AE98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3.14 (0.95–5.01)</w:t>
            </w:r>
          </w:p>
        </w:tc>
        <w:tc>
          <w:tcPr>
            <w:tcW w:w="2579" w:type="dxa"/>
          </w:tcPr>
          <w:p w14:paraId="5D5BDFBF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28A39D1F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27CF75F8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0.076</w:t>
            </w:r>
          </w:p>
        </w:tc>
      </w:tr>
      <w:tr w:rsidR="00C603D3" w:rsidRPr="00C809F3" w14:paraId="51F8E3B9" w14:textId="77777777" w:rsidTr="00207412">
        <w:trPr>
          <w:trHeight w:val="412"/>
        </w:trPr>
        <w:tc>
          <w:tcPr>
            <w:tcW w:w="2565" w:type="dxa"/>
          </w:tcPr>
          <w:p w14:paraId="1E1781C0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Extensión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extracapsular</w:t>
            </w:r>
            <w:proofErr w:type="spellEnd"/>
          </w:p>
          <w:p w14:paraId="06D9630B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No</w:t>
            </w:r>
          </w:p>
          <w:p w14:paraId="5CB94AA0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Si</w:t>
            </w:r>
          </w:p>
        </w:tc>
        <w:tc>
          <w:tcPr>
            <w:tcW w:w="2563" w:type="dxa"/>
          </w:tcPr>
          <w:p w14:paraId="4B70CDB7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4190CD68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6B24E625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0.23 (0.11–1.08)</w:t>
            </w:r>
          </w:p>
        </w:tc>
        <w:tc>
          <w:tcPr>
            <w:tcW w:w="2579" w:type="dxa"/>
          </w:tcPr>
          <w:p w14:paraId="019E11B5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2819EE66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05DB87E4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0.625</w:t>
            </w:r>
          </w:p>
        </w:tc>
      </w:tr>
      <w:tr w:rsidR="00C603D3" w:rsidRPr="00C809F3" w14:paraId="7F0FE70F" w14:textId="77777777" w:rsidTr="00207412">
        <w:trPr>
          <w:trHeight w:val="412"/>
        </w:trPr>
        <w:tc>
          <w:tcPr>
            <w:tcW w:w="2565" w:type="dxa"/>
          </w:tcPr>
          <w:p w14:paraId="544500A4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Invasión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ganglios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linfáticos</w:t>
            </w:r>
            <w:proofErr w:type="spellEnd"/>
          </w:p>
          <w:p w14:paraId="76368039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Negativa</w:t>
            </w:r>
            <w:proofErr w:type="spellEnd"/>
          </w:p>
          <w:p w14:paraId="23E1F316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Positiva</w:t>
            </w:r>
            <w:proofErr w:type="spellEnd"/>
            <w:r w:rsidRPr="00C809F3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563" w:type="dxa"/>
          </w:tcPr>
          <w:p w14:paraId="2E374785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19BF7975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61A3438F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4F63BEC8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4.39 (2.34–6.95)</w:t>
            </w:r>
          </w:p>
        </w:tc>
        <w:tc>
          <w:tcPr>
            <w:tcW w:w="2579" w:type="dxa"/>
          </w:tcPr>
          <w:p w14:paraId="409AE5D5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116FFACB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0FF4EC21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4213722C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0.036</w:t>
            </w:r>
          </w:p>
        </w:tc>
      </w:tr>
    </w:tbl>
    <w:p w14:paraId="20202BED" w14:textId="77777777" w:rsidR="00C603D3" w:rsidRDefault="00C603D3" w:rsidP="00C603D3">
      <w:pPr>
        <w:rPr>
          <w:lang w:val="en-US"/>
        </w:rPr>
      </w:pPr>
    </w:p>
    <w:p w14:paraId="0D41F825" w14:textId="77777777" w:rsidR="00C603D3" w:rsidRPr="00C809F3" w:rsidRDefault="00C603D3" w:rsidP="00C603D3">
      <w:pPr>
        <w:rPr>
          <w:lang w:val="en-US"/>
        </w:rPr>
      </w:pPr>
      <w:r>
        <w:rPr>
          <w:lang w:val="en-US"/>
        </w:rPr>
        <w:t xml:space="preserve">IC = </w:t>
      </w:r>
      <w:proofErr w:type="spellStart"/>
      <w:r>
        <w:rPr>
          <w:lang w:val="en-US"/>
        </w:rPr>
        <w:t>intervalo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confianza</w:t>
      </w:r>
      <w:proofErr w:type="spellEnd"/>
      <w:r>
        <w:rPr>
          <w:lang w:val="en-US"/>
        </w:rPr>
        <w:t>; OR = odds ratio; PRL</w:t>
      </w:r>
      <w:r w:rsidRPr="00C809F3">
        <w:rPr>
          <w:lang w:val="en-US"/>
        </w:rPr>
        <w:t xml:space="preserve"> = </w:t>
      </w:r>
      <w:proofErr w:type="spellStart"/>
      <w:r>
        <w:rPr>
          <w:lang w:val="en-US"/>
        </w:rPr>
        <w:t>prostatectomía</w:t>
      </w:r>
      <w:proofErr w:type="spellEnd"/>
      <w:r>
        <w:rPr>
          <w:lang w:val="en-US"/>
        </w:rPr>
        <w:t xml:space="preserve"> radical </w:t>
      </w:r>
      <w:proofErr w:type="spellStart"/>
      <w:r>
        <w:rPr>
          <w:lang w:val="en-US"/>
        </w:rPr>
        <w:t>laparoscópica</w:t>
      </w:r>
      <w:proofErr w:type="spellEnd"/>
      <w:r w:rsidRPr="00C809F3">
        <w:rPr>
          <w:lang w:val="en-US"/>
        </w:rPr>
        <w:t xml:space="preserve">; PSA = </w:t>
      </w:r>
      <w:proofErr w:type="spellStart"/>
      <w:r>
        <w:rPr>
          <w:lang w:val="en-US"/>
        </w:rPr>
        <w:t>antígeno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prostático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específico</w:t>
      </w:r>
      <w:proofErr w:type="spellEnd"/>
      <w:r>
        <w:rPr>
          <w:lang w:val="en-US"/>
        </w:rPr>
        <w:t>; PRR</w:t>
      </w:r>
      <w:r w:rsidRPr="00C809F3">
        <w:rPr>
          <w:lang w:val="en-US"/>
        </w:rPr>
        <w:t>=</w:t>
      </w:r>
      <w:r w:rsidRPr="006278E6">
        <w:rPr>
          <w:lang w:val="en-US"/>
        </w:rPr>
        <w:t xml:space="preserve"> </w:t>
      </w:r>
      <w:proofErr w:type="spellStart"/>
      <w:r>
        <w:rPr>
          <w:lang w:val="en-US"/>
        </w:rPr>
        <w:t>prostatectomía</w:t>
      </w:r>
      <w:proofErr w:type="spellEnd"/>
      <w:r>
        <w:rPr>
          <w:lang w:val="en-US"/>
        </w:rPr>
        <w:t xml:space="preserve"> radical </w:t>
      </w:r>
      <w:proofErr w:type="spellStart"/>
      <w:r>
        <w:rPr>
          <w:lang w:val="en-US"/>
        </w:rPr>
        <w:t>robótica</w:t>
      </w:r>
      <w:proofErr w:type="spellEnd"/>
      <w:r>
        <w:rPr>
          <w:lang w:val="en-US"/>
        </w:rPr>
        <w:t xml:space="preserve">; Ref = </w:t>
      </w:r>
      <w:proofErr w:type="spellStart"/>
      <w:r>
        <w:rPr>
          <w:lang w:val="en-US"/>
        </w:rPr>
        <w:t>referencia</w:t>
      </w:r>
      <w:proofErr w:type="spellEnd"/>
      <w:r>
        <w:rPr>
          <w:lang w:val="en-US"/>
        </w:rPr>
        <w:t>.</w:t>
      </w:r>
    </w:p>
    <w:p w14:paraId="36D95D23" w14:textId="77777777" w:rsidR="00C603D3" w:rsidRPr="00C809F3" w:rsidRDefault="00C603D3" w:rsidP="00C603D3">
      <w:pPr>
        <w:rPr>
          <w:lang w:val="en-US"/>
        </w:rPr>
      </w:pPr>
    </w:p>
    <w:p w14:paraId="4BD6DC4F" w14:textId="77777777" w:rsidR="00C603D3" w:rsidRDefault="00C603D3" w:rsidP="00C603D3">
      <w:pPr>
        <w:rPr>
          <w:color w:val="000000" w:themeColor="text1"/>
          <w:lang w:val="en-US"/>
        </w:rPr>
      </w:pPr>
      <w:r w:rsidRPr="00D35645">
        <w:rPr>
          <w:color w:val="000000" w:themeColor="text1"/>
          <w:lang w:val="en-US"/>
        </w:rPr>
        <w:t xml:space="preserve">En </w:t>
      </w:r>
      <w:proofErr w:type="spellStart"/>
      <w:r w:rsidRPr="00D35645">
        <w:rPr>
          <w:color w:val="000000" w:themeColor="text1"/>
          <w:lang w:val="en-US"/>
        </w:rPr>
        <w:t>esta</w:t>
      </w:r>
      <w:proofErr w:type="spellEnd"/>
      <w:r w:rsidRPr="00D35645">
        <w:rPr>
          <w:color w:val="000000" w:themeColor="text1"/>
          <w:lang w:val="en-US"/>
        </w:rPr>
        <w:t xml:space="preserve"> </w:t>
      </w:r>
      <w:proofErr w:type="spellStart"/>
      <w:r w:rsidRPr="00D35645">
        <w:rPr>
          <w:color w:val="000000" w:themeColor="text1"/>
          <w:lang w:val="en-US"/>
        </w:rPr>
        <w:t>tabla</w:t>
      </w:r>
      <w:proofErr w:type="spellEnd"/>
      <w:r w:rsidRPr="00D35645">
        <w:rPr>
          <w:color w:val="000000" w:themeColor="text1"/>
          <w:lang w:val="en-US"/>
        </w:rPr>
        <w:t xml:space="preserve"> se </w:t>
      </w:r>
      <w:proofErr w:type="spellStart"/>
      <w:r w:rsidRPr="00D35645">
        <w:rPr>
          <w:color w:val="000000" w:themeColor="text1"/>
          <w:lang w:val="en-US"/>
        </w:rPr>
        <w:t>muestra</w:t>
      </w:r>
      <w:proofErr w:type="spellEnd"/>
      <w:r w:rsidRPr="00D35645">
        <w:rPr>
          <w:color w:val="000000" w:themeColor="text1"/>
          <w:lang w:val="en-US"/>
        </w:rPr>
        <w:t xml:space="preserve"> el </w:t>
      </w:r>
      <w:proofErr w:type="spellStart"/>
      <w:r w:rsidRPr="00D35645">
        <w:rPr>
          <w:color w:val="000000" w:themeColor="text1"/>
          <w:lang w:val="en-US"/>
        </w:rPr>
        <w:t>análisis</w:t>
      </w:r>
      <w:proofErr w:type="spellEnd"/>
      <w:r w:rsidRPr="00D35645">
        <w:rPr>
          <w:color w:val="000000" w:themeColor="text1"/>
          <w:lang w:val="en-US"/>
        </w:rPr>
        <w:t xml:space="preserve"> </w:t>
      </w:r>
      <w:proofErr w:type="spellStart"/>
      <w:r w:rsidRPr="00D35645">
        <w:rPr>
          <w:color w:val="000000" w:themeColor="text1"/>
          <w:lang w:val="en-US"/>
        </w:rPr>
        <w:t>univariable</w:t>
      </w:r>
      <w:proofErr w:type="spellEnd"/>
      <w:r w:rsidRPr="00D35645">
        <w:rPr>
          <w:color w:val="000000" w:themeColor="text1"/>
          <w:lang w:val="en-US"/>
        </w:rPr>
        <w:t xml:space="preserve"> con el fin de </w:t>
      </w:r>
      <w:proofErr w:type="spellStart"/>
      <w:r w:rsidRPr="00D35645">
        <w:rPr>
          <w:color w:val="000000" w:themeColor="text1"/>
          <w:lang w:val="en-US"/>
        </w:rPr>
        <w:t>determinar</w:t>
      </w:r>
      <w:proofErr w:type="spellEnd"/>
      <w:r w:rsidRPr="00D35645">
        <w:rPr>
          <w:color w:val="000000" w:themeColor="text1"/>
          <w:lang w:val="en-US"/>
        </w:rPr>
        <w:t xml:space="preserve"> los </w:t>
      </w:r>
      <w:proofErr w:type="spellStart"/>
      <w:r w:rsidRPr="00D35645">
        <w:rPr>
          <w:color w:val="000000" w:themeColor="text1"/>
          <w:lang w:val="en-US"/>
        </w:rPr>
        <w:t>predictores</w:t>
      </w:r>
      <w:proofErr w:type="spellEnd"/>
      <w:r w:rsidRPr="00D35645">
        <w:rPr>
          <w:color w:val="000000" w:themeColor="text1"/>
          <w:lang w:val="en-US"/>
        </w:rPr>
        <w:t xml:space="preserve"> de </w:t>
      </w:r>
      <w:proofErr w:type="spellStart"/>
      <w:r w:rsidRPr="00D35645">
        <w:rPr>
          <w:color w:val="000000" w:themeColor="text1"/>
          <w:lang w:val="en-US"/>
        </w:rPr>
        <w:t>recurrencia</w:t>
      </w:r>
      <w:proofErr w:type="spellEnd"/>
      <w:r w:rsidRPr="00D35645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bioquímica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 w:rsidRPr="00D35645">
        <w:rPr>
          <w:color w:val="000000" w:themeColor="text1"/>
          <w:lang w:val="en-US"/>
        </w:rPr>
        <w:t>intermedia</w:t>
      </w:r>
      <w:proofErr w:type="spellEnd"/>
      <w:r w:rsidRPr="00D35645">
        <w:rPr>
          <w:color w:val="000000" w:themeColor="text1"/>
          <w:lang w:val="en-US"/>
        </w:rPr>
        <w:t xml:space="preserve"> (12-36 </w:t>
      </w:r>
      <w:proofErr w:type="spellStart"/>
      <w:r w:rsidRPr="00D35645">
        <w:rPr>
          <w:color w:val="000000" w:themeColor="text1"/>
          <w:lang w:val="en-US"/>
        </w:rPr>
        <w:t>meses</w:t>
      </w:r>
      <w:proofErr w:type="spellEnd"/>
      <w:r w:rsidRPr="00D35645">
        <w:rPr>
          <w:color w:val="000000" w:themeColor="text1"/>
          <w:lang w:val="en-US"/>
        </w:rPr>
        <w:t xml:space="preserve">) en los 383 </w:t>
      </w:r>
      <w:proofErr w:type="spellStart"/>
      <w:r w:rsidRPr="00D35645">
        <w:rPr>
          <w:color w:val="000000" w:themeColor="text1"/>
          <w:lang w:val="en-US"/>
        </w:rPr>
        <w:t>pacientes</w:t>
      </w:r>
      <w:proofErr w:type="spellEnd"/>
      <w:r w:rsidRPr="00D35645">
        <w:rPr>
          <w:color w:val="000000" w:themeColor="text1"/>
          <w:lang w:val="en-US"/>
        </w:rPr>
        <w:t xml:space="preserve"> </w:t>
      </w:r>
      <w:proofErr w:type="spellStart"/>
      <w:r w:rsidRPr="00D35645">
        <w:rPr>
          <w:color w:val="000000" w:themeColor="text1"/>
          <w:lang w:val="en-US"/>
        </w:rPr>
        <w:t>que</w:t>
      </w:r>
      <w:proofErr w:type="spellEnd"/>
      <w:r w:rsidRPr="00D35645">
        <w:rPr>
          <w:color w:val="000000" w:themeColor="text1"/>
          <w:lang w:val="en-US"/>
        </w:rPr>
        <w:t xml:space="preserve"> </w:t>
      </w:r>
      <w:proofErr w:type="spellStart"/>
      <w:r w:rsidRPr="00D35645">
        <w:rPr>
          <w:color w:val="000000" w:themeColor="text1"/>
          <w:lang w:val="en-US"/>
        </w:rPr>
        <w:t>tuvieron</w:t>
      </w:r>
      <w:proofErr w:type="spellEnd"/>
      <w:r w:rsidRPr="00D35645">
        <w:rPr>
          <w:color w:val="000000" w:themeColor="text1"/>
          <w:lang w:val="en-US"/>
        </w:rPr>
        <w:t xml:space="preserve"> </w:t>
      </w:r>
      <w:proofErr w:type="spellStart"/>
      <w:r w:rsidRPr="00D35645">
        <w:rPr>
          <w:color w:val="000000" w:themeColor="text1"/>
          <w:lang w:val="en-US"/>
        </w:rPr>
        <w:t>recurrencia</w:t>
      </w:r>
      <w:proofErr w:type="spellEnd"/>
      <w:r w:rsidRPr="00D35645">
        <w:rPr>
          <w:color w:val="000000" w:themeColor="text1"/>
          <w:lang w:val="en-US"/>
        </w:rPr>
        <w:t xml:space="preserve"> entre 12-36 </w:t>
      </w:r>
      <w:proofErr w:type="spellStart"/>
      <w:r w:rsidRPr="00D35645">
        <w:rPr>
          <w:color w:val="000000" w:themeColor="text1"/>
          <w:lang w:val="en-US"/>
        </w:rPr>
        <w:t>meses</w:t>
      </w:r>
      <w:proofErr w:type="spellEnd"/>
      <w:r w:rsidRPr="00D35645">
        <w:rPr>
          <w:color w:val="000000" w:themeColor="text1"/>
          <w:lang w:val="en-US"/>
        </w:rPr>
        <w:t xml:space="preserve"> </w:t>
      </w:r>
      <w:proofErr w:type="spellStart"/>
      <w:r w:rsidRPr="00D35645">
        <w:rPr>
          <w:color w:val="000000" w:themeColor="text1"/>
          <w:lang w:val="en-US"/>
        </w:rPr>
        <w:t>después</w:t>
      </w:r>
      <w:proofErr w:type="spellEnd"/>
      <w:r w:rsidRPr="00D35645">
        <w:rPr>
          <w:color w:val="000000" w:themeColor="text1"/>
          <w:lang w:val="en-US"/>
        </w:rPr>
        <w:t xml:space="preserve"> de la </w:t>
      </w:r>
      <w:proofErr w:type="spellStart"/>
      <w:r w:rsidRPr="00D35645">
        <w:rPr>
          <w:color w:val="000000" w:themeColor="text1"/>
          <w:lang w:val="en-US"/>
        </w:rPr>
        <w:t>cirugía</w:t>
      </w:r>
      <w:proofErr w:type="spellEnd"/>
      <w:r w:rsidRPr="00D35645">
        <w:rPr>
          <w:color w:val="000000" w:themeColor="text1"/>
          <w:lang w:val="en-US"/>
        </w:rPr>
        <w:t>.</w:t>
      </w:r>
    </w:p>
    <w:p w14:paraId="0CCE9F50" w14:textId="77777777" w:rsidR="00C603D3" w:rsidRDefault="00C603D3" w:rsidP="00C603D3">
      <w:pPr>
        <w:rPr>
          <w:color w:val="000000" w:themeColor="text1"/>
          <w:lang w:val="en-US"/>
        </w:rPr>
      </w:pPr>
    </w:p>
    <w:p w14:paraId="6DC28704" w14:textId="77777777" w:rsidR="00C603D3" w:rsidRDefault="00C603D3" w:rsidP="00C603D3">
      <w:pPr>
        <w:rPr>
          <w:color w:val="000000" w:themeColor="text1"/>
          <w:lang w:val="en-US"/>
        </w:rPr>
      </w:pPr>
    </w:p>
    <w:p w14:paraId="5AC2A52E" w14:textId="77777777" w:rsidR="00C603D3" w:rsidRDefault="00C603D3" w:rsidP="00C603D3">
      <w:pPr>
        <w:rPr>
          <w:color w:val="000000" w:themeColor="text1"/>
          <w:lang w:val="en-US"/>
        </w:rPr>
      </w:pPr>
    </w:p>
    <w:p w14:paraId="7847B1F2" w14:textId="77777777" w:rsidR="00C603D3" w:rsidRDefault="00C603D3" w:rsidP="00C603D3">
      <w:pPr>
        <w:rPr>
          <w:color w:val="000000" w:themeColor="text1"/>
          <w:lang w:val="en-US"/>
        </w:rPr>
      </w:pPr>
    </w:p>
    <w:p w14:paraId="718281C1" w14:textId="77777777" w:rsidR="00C603D3" w:rsidRDefault="00C603D3" w:rsidP="00C603D3">
      <w:pPr>
        <w:rPr>
          <w:color w:val="000000" w:themeColor="text1"/>
          <w:lang w:val="en-US"/>
        </w:rPr>
      </w:pPr>
    </w:p>
    <w:p w14:paraId="36B8B83C" w14:textId="77777777" w:rsidR="00C603D3" w:rsidRDefault="00C603D3" w:rsidP="00C603D3">
      <w:pPr>
        <w:rPr>
          <w:color w:val="000000" w:themeColor="text1"/>
          <w:lang w:val="en-US"/>
        </w:rPr>
      </w:pPr>
    </w:p>
    <w:p w14:paraId="678097A8" w14:textId="77777777" w:rsidR="00C603D3" w:rsidRDefault="00C603D3" w:rsidP="00C603D3">
      <w:pPr>
        <w:rPr>
          <w:color w:val="000000" w:themeColor="text1"/>
          <w:lang w:val="en-US"/>
        </w:rPr>
      </w:pPr>
    </w:p>
    <w:p w14:paraId="289CC1E6" w14:textId="77777777" w:rsidR="00C603D3" w:rsidRPr="00C809F3" w:rsidRDefault="00C603D3" w:rsidP="00C603D3">
      <w:p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Tabla</w:t>
      </w:r>
      <w:proofErr w:type="spellEnd"/>
      <w:r>
        <w:rPr>
          <w:color w:val="000000" w:themeColor="text1"/>
          <w:lang w:val="en-US"/>
        </w:rPr>
        <w:t xml:space="preserve"> online 3</w:t>
      </w:r>
      <w:r w:rsidRPr="00C809F3">
        <w:rPr>
          <w:color w:val="000000" w:themeColor="text1"/>
          <w:lang w:val="en-US"/>
        </w:rPr>
        <w:t xml:space="preserve">. </w:t>
      </w:r>
      <w:proofErr w:type="spellStart"/>
      <w:r w:rsidRPr="009E3CB0">
        <w:rPr>
          <w:color w:val="000000" w:themeColor="text1"/>
          <w:lang w:val="en-US"/>
        </w:rPr>
        <w:t>Análisis</w:t>
      </w:r>
      <w:proofErr w:type="spellEnd"/>
      <w:r w:rsidRPr="009E3CB0">
        <w:rPr>
          <w:color w:val="000000" w:themeColor="text1"/>
          <w:lang w:val="en-US"/>
        </w:rPr>
        <w:t xml:space="preserve"> de </w:t>
      </w:r>
      <w:proofErr w:type="spellStart"/>
      <w:r w:rsidRPr="009E3CB0">
        <w:rPr>
          <w:color w:val="000000" w:themeColor="text1"/>
          <w:lang w:val="en-US"/>
        </w:rPr>
        <w:t>riesgo</w:t>
      </w:r>
      <w:proofErr w:type="spellEnd"/>
      <w:r w:rsidRPr="009E3CB0">
        <w:rPr>
          <w:color w:val="000000" w:themeColor="text1"/>
          <w:lang w:val="en-US"/>
        </w:rPr>
        <w:t xml:space="preserve"> </w:t>
      </w:r>
      <w:proofErr w:type="spellStart"/>
      <w:r w:rsidRPr="009E3CB0">
        <w:rPr>
          <w:color w:val="000000" w:themeColor="text1"/>
          <w:lang w:val="en-US"/>
        </w:rPr>
        <w:t>univariable</w:t>
      </w:r>
      <w:proofErr w:type="spellEnd"/>
      <w:r w:rsidRPr="009E3CB0">
        <w:rPr>
          <w:color w:val="000000" w:themeColor="text1"/>
          <w:lang w:val="en-US"/>
        </w:rPr>
        <w:t xml:space="preserve"> para </w:t>
      </w:r>
      <w:proofErr w:type="spellStart"/>
      <w:r w:rsidRPr="009E3CB0">
        <w:rPr>
          <w:color w:val="000000" w:themeColor="text1"/>
          <w:lang w:val="en-US"/>
        </w:rPr>
        <w:t>determinar</w:t>
      </w:r>
      <w:proofErr w:type="spellEnd"/>
      <w:r w:rsidRPr="009E3CB0">
        <w:rPr>
          <w:color w:val="000000" w:themeColor="text1"/>
          <w:lang w:val="en-US"/>
        </w:rPr>
        <w:t xml:space="preserve"> </w:t>
      </w:r>
      <w:proofErr w:type="spellStart"/>
      <w:r w:rsidRPr="009E3CB0">
        <w:rPr>
          <w:color w:val="000000" w:themeColor="text1"/>
          <w:lang w:val="en-US"/>
        </w:rPr>
        <w:t>predictores</w:t>
      </w:r>
      <w:proofErr w:type="spellEnd"/>
      <w:r w:rsidRPr="009E3CB0">
        <w:rPr>
          <w:color w:val="000000" w:themeColor="text1"/>
          <w:lang w:val="en-US"/>
        </w:rPr>
        <w:t xml:space="preserve"> de </w:t>
      </w:r>
      <w:proofErr w:type="spellStart"/>
      <w:r w:rsidRPr="009E3CB0">
        <w:rPr>
          <w:color w:val="000000" w:themeColor="text1"/>
          <w:lang w:val="en-US"/>
        </w:rPr>
        <w:t>recurrencia</w:t>
      </w:r>
      <w:proofErr w:type="spellEnd"/>
      <w:r w:rsidRPr="009E3CB0">
        <w:rPr>
          <w:color w:val="000000" w:themeColor="text1"/>
          <w:lang w:val="en-US"/>
        </w:rPr>
        <w:t xml:space="preserve"> </w:t>
      </w:r>
      <w:proofErr w:type="spellStart"/>
      <w:r w:rsidRPr="009E3CB0">
        <w:rPr>
          <w:color w:val="000000" w:themeColor="text1"/>
          <w:lang w:val="en-US"/>
        </w:rPr>
        <w:t>bioquímica</w:t>
      </w:r>
      <w:proofErr w:type="spellEnd"/>
      <w:r w:rsidRPr="009E3CB0">
        <w:rPr>
          <w:color w:val="000000" w:themeColor="text1"/>
          <w:lang w:val="en-US"/>
        </w:rPr>
        <w:t xml:space="preserve"> </w:t>
      </w:r>
      <w:proofErr w:type="spellStart"/>
      <w:r w:rsidRPr="009E3CB0">
        <w:rPr>
          <w:color w:val="000000" w:themeColor="text1"/>
          <w:lang w:val="en-US"/>
        </w:rPr>
        <w:t>tardía</w:t>
      </w:r>
      <w:proofErr w:type="spellEnd"/>
    </w:p>
    <w:p w14:paraId="20C755AB" w14:textId="77777777" w:rsidR="00C603D3" w:rsidRPr="00C809F3" w:rsidRDefault="00C603D3" w:rsidP="00C603D3">
      <w:pPr>
        <w:rPr>
          <w:color w:val="000000" w:themeColor="text1"/>
          <w:lang w:val="en-US"/>
        </w:rPr>
      </w:pPr>
    </w:p>
    <w:tbl>
      <w:tblPr>
        <w:tblStyle w:val="TableGrid"/>
        <w:tblW w:w="7707" w:type="dxa"/>
        <w:tblLook w:val="04A0" w:firstRow="1" w:lastRow="0" w:firstColumn="1" w:lastColumn="0" w:noHBand="0" w:noVBand="1"/>
      </w:tblPr>
      <w:tblGrid>
        <w:gridCol w:w="2565"/>
        <w:gridCol w:w="2563"/>
        <w:gridCol w:w="2579"/>
      </w:tblGrid>
      <w:tr w:rsidR="00C603D3" w:rsidRPr="00C809F3" w14:paraId="0C5A728A" w14:textId="77777777" w:rsidTr="00207412">
        <w:trPr>
          <w:trHeight w:val="412"/>
        </w:trPr>
        <w:tc>
          <w:tcPr>
            <w:tcW w:w="2565" w:type="dxa"/>
          </w:tcPr>
          <w:p w14:paraId="1A2E550B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Variable</w:t>
            </w:r>
          </w:p>
        </w:tc>
        <w:tc>
          <w:tcPr>
            <w:tcW w:w="2563" w:type="dxa"/>
          </w:tcPr>
          <w:p w14:paraId="7E814B41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OR (IC 95%</w:t>
            </w:r>
            <w:r w:rsidRPr="00C809F3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2579" w:type="dxa"/>
          </w:tcPr>
          <w:p w14:paraId="4130E8A9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i/>
                <w:iCs/>
                <w:color w:val="000000" w:themeColor="text1"/>
                <w:lang w:val="en-US"/>
              </w:rPr>
              <w:t>p</w:t>
            </w:r>
            <w:r w:rsidRPr="00C809F3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C603D3" w:rsidRPr="00C809F3" w14:paraId="4AB9206D" w14:textId="77777777" w:rsidTr="00207412">
        <w:trPr>
          <w:trHeight w:val="715"/>
        </w:trPr>
        <w:tc>
          <w:tcPr>
            <w:tcW w:w="2565" w:type="dxa"/>
          </w:tcPr>
          <w:p w14:paraId="04E8D521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Edad</w:t>
            </w:r>
            <w:proofErr w:type="spellEnd"/>
            <w:r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lang w:val="en-US"/>
              </w:rPr>
              <w:t>años</w:t>
            </w:r>
            <w:proofErr w:type="spellEnd"/>
          </w:p>
          <w:p w14:paraId="734500EB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&lt;65</w:t>
            </w:r>
          </w:p>
          <w:p w14:paraId="39411E79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sym w:font="Symbol" w:char="F0B3"/>
            </w:r>
            <w:r w:rsidRPr="00C809F3">
              <w:rPr>
                <w:color w:val="000000" w:themeColor="text1"/>
                <w:lang w:val="en-US"/>
              </w:rPr>
              <w:t>65</w:t>
            </w:r>
          </w:p>
        </w:tc>
        <w:tc>
          <w:tcPr>
            <w:tcW w:w="2563" w:type="dxa"/>
          </w:tcPr>
          <w:p w14:paraId="123ADF67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779924EB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492A358B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1.31 (0.56–2.93)</w:t>
            </w:r>
          </w:p>
        </w:tc>
        <w:tc>
          <w:tcPr>
            <w:tcW w:w="2579" w:type="dxa"/>
          </w:tcPr>
          <w:p w14:paraId="7354FE2B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1EA7AE4F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21D6DBC0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0.252</w:t>
            </w:r>
          </w:p>
        </w:tc>
      </w:tr>
      <w:tr w:rsidR="00C603D3" w:rsidRPr="00C809F3" w14:paraId="04E3183D" w14:textId="77777777" w:rsidTr="00207412">
        <w:trPr>
          <w:trHeight w:val="200"/>
        </w:trPr>
        <w:tc>
          <w:tcPr>
            <w:tcW w:w="2565" w:type="dxa"/>
          </w:tcPr>
          <w:p w14:paraId="3B1DE0F8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 xml:space="preserve">PSA </w:t>
            </w:r>
            <w:proofErr w:type="spellStart"/>
            <w:r>
              <w:rPr>
                <w:color w:val="000000" w:themeColor="text1"/>
                <w:lang w:val="en-US"/>
              </w:rPr>
              <w:t>preoperatorio</w:t>
            </w:r>
            <w:proofErr w:type="spellEnd"/>
          </w:p>
        </w:tc>
        <w:tc>
          <w:tcPr>
            <w:tcW w:w="2563" w:type="dxa"/>
          </w:tcPr>
          <w:p w14:paraId="044C6F1A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2.05 (0.87–4.58)</w:t>
            </w:r>
          </w:p>
        </w:tc>
        <w:tc>
          <w:tcPr>
            <w:tcW w:w="2579" w:type="dxa"/>
          </w:tcPr>
          <w:p w14:paraId="034EE63B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0.152</w:t>
            </w:r>
          </w:p>
        </w:tc>
      </w:tr>
      <w:tr w:rsidR="00C603D3" w:rsidRPr="00C809F3" w14:paraId="7805F051" w14:textId="77777777" w:rsidTr="00207412">
        <w:trPr>
          <w:trHeight w:val="715"/>
        </w:trPr>
        <w:tc>
          <w:tcPr>
            <w:tcW w:w="2565" w:type="dxa"/>
          </w:tcPr>
          <w:p w14:paraId="1725957C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Historia</w:t>
            </w:r>
            <w:proofErr w:type="spellEnd"/>
            <w:r>
              <w:rPr>
                <w:color w:val="000000" w:themeColor="text1"/>
                <w:lang w:val="en-US"/>
              </w:rPr>
              <w:t xml:space="preserve"> familiar </w:t>
            </w:r>
            <w:proofErr w:type="spellStart"/>
            <w:r>
              <w:rPr>
                <w:color w:val="000000" w:themeColor="text1"/>
                <w:lang w:val="en-US"/>
              </w:rPr>
              <w:t>CaP</w:t>
            </w:r>
            <w:proofErr w:type="spellEnd"/>
          </w:p>
          <w:p w14:paraId="17E47ECC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No</w:t>
            </w:r>
          </w:p>
          <w:p w14:paraId="33E10AA6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Si</w:t>
            </w:r>
            <w:r w:rsidRPr="00C809F3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563" w:type="dxa"/>
          </w:tcPr>
          <w:p w14:paraId="5B625CC7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678E3803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5607BB08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0.24 (0.09–0.87)</w:t>
            </w:r>
          </w:p>
        </w:tc>
        <w:tc>
          <w:tcPr>
            <w:tcW w:w="2579" w:type="dxa"/>
          </w:tcPr>
          <w:p w14:paraId="019F09FC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4D4EC77C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6247D010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0.62</w:t>
            </w:r>
          </w:p>
        </w:tc>
      </w:tr>
      <w:tr w:rsidR="00C603D3" w:rsidRPr="00C809F3" w14:paraId="3B793D7A" w14:textId="77777777" w:rsidTr="00207412">
        <w:trPr>
          <w:trHeight w:val="715"/>
        </w:trPr>
        <w:tc>
          <w:tcPr>
            <w:tcW w:w="2565" w:type="dxa"/>
          </w:tcPr>
          <w:p w14:paraId="16E152F5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Tipo</w:t>
            </w:r>
            <w:proofErr w:type="spellEnd"/>
            <w:r>
              <w:rPr>
                <w:color w:val="000000" w:themeColor="text1"/>
                <w:lang w:val="en-US"/>
              </w:rPr>
              <w:t xml:space="preserve"> de </w:t>
            </w:r>
            <w:proofErr w:type="spellStart"/>
            <w:r>
              <w:rPr>
                <w:color w:val="000000" w:themeColor="text1"/>
                <w:lang w:val="en-US"/>
              </w:rPr>
              <w:t>cirugía</w:t>
            </w:r>
            <w:proofErr w:type="spellEnd"/>
          </w:p>
          <w:p w14:paraId="5D383A79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PRR</w:t>
            </w:r>
          </w:p>
          <w:p w14:paraId="51281A02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PRL</w:t>
            </w:r>
          </w:p>
        </w:tc>
        <w:tc>
          <w:tcPr>
            <w:tcW w:w="2563" w:type="dxa"/>
          </w:tcPr>
          <w:p w14:paraId="0A7AA7B4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1E806A3A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</w:t>
            </w:r>
          </w:p>
          <w:p w14:paraId="3F77F1A3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32.35 (12.4–73.6)</w:t>
            </w:r>
          </w:p>
        </w:tc>
        <w:tc>
          <w:tcPr>
            <w:tcW w:w="2579" w:type="dxa"/>
          </w:tcPr>
          <w:p w14:paraId="777DC763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2F57249D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3D247A6B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&lt;0.001</w:t>
            </w:r>
          </w:p>
        </w:tc>
      </w:tr>
      <w:tr w:rsidR="00C603D3" w:rsidRPr="00C809F3" w14:paraId="258E1072" w14:textId="77777777" w:rsidTr="00207412">
        <w:trPr>
          <w:trHeight w:val="785"/>
        </w:trPr>
        <w:tc>
          <w:tcPr>
            <w:tcW w:w="2565" w:type="dxa"/>
          </w:tcPr>
          <w:p w14:paraId="35384CA9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Estadio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patológico</w:t>
            </w:r>
            <w:proofErr w:type="spellEnd"/>
          </w:p>
          <w:p w14:paraId="4BE1B2FB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pT2</w:t>
            </w:r>
          </w:p>
          <w:p w14:paraId="2C9C1AE1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pT3a–4a</w:t>
            </w:r>
          </w:p>
        </w:tc>
        <w:tc>
          <w:tcPr>
            <w:tcW w:w="2563" w:type="dxa"/>
          </w:tcPr>
          <w:p w14:paraId="7BBFFF74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0FB7FD8E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2086E02B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13.13 (6.57–43.83)</w:t>
            </w:r>
          </w:p>
        </w:tc>
        <w:tc>
          <w:tcPr>
            <w:tcW w:w="2579" w:type="dxa"/>
          </w:tcPr>
          <w:p w14:paraId="71529235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07BFEB20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68ABE571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&lt;0.001</w:t>
            </w:r>
          </w:p>
        </w:tc>
      </w:tr>
      <w:tr w:rsidR="00C603D3" w:rsidRPr="00C809F3" w14:paraId="4583C94B" w14:textId="77777777" w:rsidTr="00207412">
        <w:trPr>
          <w:trHeight w:val="1733"/>
        </w:trPr>
        <w:tc>
          <w:tcPr>
            <w:tcW w:w="2565" w:type="dxa"/>
          </w:tcPr>
          <w:p w14:paraId="5619AA92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Score Gleason </w:t>
            </w:r>
            <w:proofErr w:type="spellStart"/>
            <w:r>
              <w:rPr>
                <w:color w:val="000000" w:themeColor="text1"/>
                <w:lang w:val="en-US"/>
              </w:rPr>
              <w:t>patológico</w:t>
            </w:r>
            <w:proofErr w:type="spellEnd"/>
          </w:p>
          <w:p w14:paraId="31B195FB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≤6</w:t>
            </w:r>
          </w:p>
          <w:p w14:paraId="04D38A17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7 (3 + 4)</w:t>
            </w:r>
          </w:p>
          <w:p w14:paraId="426547E8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7 (4 + 3)</w:t>
            </w:r>
          </w:p>
          <w:p w14:paraId="428467EC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≥8</w:t>
            </w:r>
          </w:p>
        </w:tc>
        <w:tc>
          <w:tcPr>
            <w:tcW w:w="2563" w:type="dxa"/>
          </w:tcPr>
          <w:p w14:paraId="6C939E00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76215AF6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78AB7E08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660F040C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5.77 (2.81–12.35)</w:t>
            </w:r>
          </w:p>
          <w:p w14:paraId="691B2609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5.16 (3.02–11.65)</w:t>
            </w:r>
          </w:p>
          <w:p w14:paraId="518F13C4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17.60 (7.34–45.6)</w:t>
            </w:r>
          </w:p>
        </w:tc>
        <w:tc>
          <w:tcPr>
            <w:tcW w:w="2579" w:type="dxa"/>
          </w:tcPr>
          <w:p w14:paraId="78F620A3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154F16A3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162423CA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037DB52F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0.015</w:t>
            </w:r>
          </w:p>
          <w:p w14:paraId="089C736A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&lt;0.001</w:t>
            </w:r>
          </w:p>
          <w:p w14:paraId="75046AD8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&lt;0.001</w:t>
            </w:r>
          </w:p>
        </w:tc>
      </w:tr>
      <w:tr w:rsidR="00C603D3" w:rsidRPr="00C809F3" w14:paraId="6225394E" w14:textId="77777777" w:rsidTr="00207412">
        <w:trPr>
          <w:trHeight w:val="657"/>
        </w:trPr>
        <w:tc>
          <w:tcPr>
            <w:tcW w:w="2565" w:type="dxa"/>
          </w:tcPr>
          <w:p w14:paraId="6BCE2094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Márgenes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quirúrgicos</w:t>
            </w:r>
            <w:proofErr w:type="spellEnd"/>
          </w:p>
          <w:p w14:paraId="5DC4C1E7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Negativos</w:t>
            </w:r>
            <w:proofErr w:type="spellEnd"/>
          </w:p>
          <w:p w14:paraId="604FA9BC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 w:rsidRPr="00C809F3">
              <w:rPr>
                <w:color w:val="000000" w:themeColor="text1"/>
                <w:lang w:val="en-US"/>
              </w:rPr>
              <w:t>Positiv</w:t>
            </w:r>
            <w:r>
              <w:rPr>
                <w:color w:val="000000" w:themeColor="text1"/>
                <w:lang w:val="en-US"/>
              </w:rPr>
              <w:t>os</w:t>
            </w:r>
            <w:proofErr w:type="spellEnd"/>
          </w:p>
        </w:tc>
        <w:tc>
          <w:tcPr>
            <w:tcW w:w="2563" w:type="dxa"/>
          </w:tcPr>
          <w:p w14:paraId="6B2F83EF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18E56495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33506C3D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29.8 (11.23–64.3)</w:t>
            </w:r>
          </w:p>
        </w:tc>
        <w:tc>
          <w:tcPr>
            <w:tcW w:w="2579" w:type="dxa"/>
          </w:tcPr>
          <w:p w14:paraId="2F553E45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7442BC4C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3F3EAAA4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&lt;0.001</w:t>
            </w:r>
          </w:p>
        </w:tc>
      </w:tr>
      <w:tr w:rsidR="00C603D3" w:rsidRPr="00C809F3" w14:paraId="44EB1368" w14:textId="77777777" w:rsidTr="00207412">
        <w:trPr>
          <w:trHeight w:val="552"/>
        </w:trPr>
        <w:tc>
          <w:tcPr>
            <w:tcW w:w="2565" w:type="dxa"/>
          </w:tcPr>
          <w:p w14:paraId="49145C79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Extensión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extracapsular</w:t>
            </w:r>
            <w:proofErr w:type="spellEnd"/>
          </w:p>
          <w:p w14:paraId="2D2C6074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No</w:t>
            </w:r>
          </w:p>
          <w:p w14:paraId="1A7D1B75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Si</w:t>
            </w:r>
          </w:p>
        </w:tc>
        <w:tc>
          <w:tcPr>
            <w:tcW w:w="2563" w:type="dxa"/>
          </w:tcPr>
          <w:p w14:paraId="4C931EC3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430FEEB7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5545AE15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8.15 (4.21–16.67)</w:t>
            </w:r>
          </w:p>
        </w:tc>
        <w:tc>
          <w:tcPr>
            <w:tcW w:w="2579" w:type="dxa"/>
          </w:tcPr>
          <w:p w14:paraId="6D344008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08895C09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189C72C1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0.04</w:t>
            </w:r>
          </w:p>
        </w:tc>
      </w:tr>
      <w:tr w:rsidR="00C603D3" w:rsidRPr="00C809F3" w14:paraId="6B8B619E" w14:textId="77777777" w:rsidTr="00207412">
        <w:trPr>
          <w:trHeight w:val="412"/>
        </w:trPr>
        <w:tc>
          <w:tcPr>
            <w:tcW w:w="2565" w:type="dxa"/>
          </w:tcPr>
          <w:p w14:paraId="09544697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Invasión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ganglios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linfáticos</w:t>
            </w:r>
            <w:proofErr w:type="spellEnd"/>
          </w:p>
          <w:p w14:paraId="0124BF1D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Negativa</w:t>
            </w:r>
            <w:proofErr w:type="spellEnd"/>
          </w:p>
          <w:p w14:paraId="79C46E1C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Positiva</w:t>
            </w:r>
            <w:proofErr w:type="spellEnd"/>
            <w:r w:rsidRPr="00C809F3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563" w:type="dxa"/>
          </w:tcPr>
          <w:p w14:paraId="7FC11950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2DF50215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2B5DA863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1.0 Ref</w:t>
            </w:r>
          </w:p>
          <w:p w14:paraId="43119FC1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1.18 (0.89–2.863)</w:t>
            </w:r>
          </w:p>
        </w:tc>
        <w:tc>
          <w:tcPr>
            <w:tcW w:w="2579" w:type="dxa"/>
          </w:tcPr>
          <w:p w14:paraId="162A7506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75D82CB6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0138318A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</w:p>
          <w:p w14:paraId="63D13281" w14:textId="77777777" w:rsidR="00C603D3" w:rsidRPr="00C809F3" w:rsidRDefault="00C603D3" w:rsidP="00207412">
            <w:pPr>
              <w:rPr>
                <w:color w:val="000000" w:themeColor="text1"/>
                <w:lang w:val="en-US"/>
              </w:rPr>
            </w:pPr>
            <w:r w:rsidRPr="00C809F3">
              <w:rPr>
                <w:color w:val="000000" w:themeColor="text1"/>
                <w:lang w:val="en-US"/>
              </w:rPr>
              <w:t>0.276</w:t>
            </w:r>
          </w:p>
        </w:tc>
      </w:tr>
    </w:tbl>
    <w:p w14:paraId="5D2CDF23" w14:textId="77777777" w:rsidR="00C603D3" w:rsidRDefault="00C603D3" w:rsidP="00C603D3">
      <w:pPr>
        <w:rPr>
          <w:lang w:val="en-US"/>
        </w:rPr>
      </w:pPr>
    </w:p>
    <w:p w14:paraId="1D791B8E" w14:textId="77777777" w:rsidR="00C603D3" w:rsidRPr="00C809F3" w:rsidRDefault="00C603D3" w:rsidP="00C603D3">
      <w:pPr>
        <w:rPr>
          <w:lang w:val="en-US"/>
        </w:rPr>
      </w:pPr>
      <w:r>
        <w:rPr>
          <w:lang w:val="en-US"/>
        </w:rPr>
        <w:t xml:space="preserve">IC = </w:t>
      </w:r>
      <w:proofErr w:type="spellStart"/>
      <w:r>
        <w:rPr>
          <w:lang w:val="en-US"/>
        </w:rPr>
        <w:t>intervalo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confianza</w:t>
      </w:r>
      <w:proofErr w:type="spellEnd"/>
      <w:r>
        <w:rPr>
          <w:lang w:val="en-US"/>
        </w:rPr>
        <w:t>; OR = odds ratio; PRL</w:t>
      </w:r>
      <w:r w:rsidRPr="00C809F3">
        <w:rPr>
          <w:lang w:val="en-US"/>
        </w:rPr>
        <w:t xml:space="preserve"> = </w:t>
      </w:r>
      <w:proofErr w:type="spellStart"/>
      <w:r>
        <w:rPr>
          <w:lang w:val="en-US"/>
        </w:rPr>
        <w:t>prostatectomía</w:t>
      </w:r>
      <w:proofErr w:type="spellEnd"/>
      <w:r>
        <w:rPr>
          <w:lang w:val="en-US"/>
        </w:rPr>
        <w:t xml:space="preserve"> radical </w:t>
      </w:r>
      <w:proofErr w:type="spellStart"/>
      <w:r>
        <w:rPr>
          <w:lang w:val="en-US"/>
        </w:rPr>
        <w:t>laparoscópica</w:t>
      </w:r>
      <w:proofErr w:type="spellEnd"/>
      <w:r w:rsidRPr="00C809F3">
        <w:rPr>
          <w:lang w:val="en-US"/>
        </w:rPr>
        <w:t xml:space="preserve">; PSA = </w:t>
      </w:r>
      <w:proofErr w:type="spellStart"/>
      <w:r>
        <w:rPr>
          <w:lang w:val="en-US"/>
        </w:rPr>
        <w:t>antígeno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prostático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específico</w:t>
      </w:r>
      <w:proofErr w:type="spellEnd"/>
      <w:r>
        <w:rPr>
          <w:lang w:val="en-US"/>
        </w:rPr>
        <w:t>; PRR</w:t>
      </w:r>
      <w:r w:rsidRPr="00C809F3">
        <w:rPr>
          <w:lang w:val="en-US"/>
        </w:rPr>
        <w:t>=</w:t>
      </w:r>
      <w:r w:rsidRPr="006278E6">
        <w:rPr>
          <w:lang w:val="en-US"/>
        </w:rPr>
        <w:t xml:space="preserve"> </w:t>
      </w:r>
      <w:proofErr w:type="spellStart"/>
      <w:r>
        <w:rPr>
          <w:lang w:val="en-US"/>
        </w:rPr>
        <w:t>prostatectomía</w:t>
      </w:r>
      <w:proofErr w:type="spellEnd"/>
      <w:r>
        <w:rPr>
          <w:lang w:val="en-US"/>
        </w:rPr>
        <w:t xml:space="preserve"> radical </w:t>
      </w:r>
      <w:proofErr w:type="spellStart"/>
      <w:r>
        <w:rPr>
          <w:lang w:val="en-US"/>
        </w:rPr>
        <w:t>robótica</w:t>
      </w:r>
      <w:proofErr w:type="spellEnd"/>
      <w:r>
        <w:rPr>
          <w:lang w:val="en-US"/>
        </w:rPr>
        <w:t xml:space="preserve">; Ref = </w:t>
      </w:r>
      <w:proofErr w:type="spellStart"/>
      <w:r>
        <w:rPr>
          <w:lang w:val="en-US"/>
        </w:rPr>
        <w:t>referencia</w:t>
      </w:r>
      <w:proofErr w:type="spellEnd"/>
      <w:r>
        <w:rPr>
          <w:lang w:val="en-US"/>
        </w:rPr>
        <w:t>.</w:t>
      </w:r>
    </w:p>
    <w:p w14:paraId="4A22E842" w14:textId="77777777" w:rsidR="00C603D3" w:rsidRPr="00C809F3" w:rsidRDefault="00C603D3" w:rsidP="00C603D3">
      <w:pPr>
        <w:rPr>
          <w:lang w:val="en-US"/>
        </w:rPr>
      </w:pPr>
    </w:p>
    <w:p w14:paraId="3835055E" w14:textId="77777777" w:rsidR="00C603D3" w:rsidRPr="00C809F3" w:rsidRDefault="00C603D3" w:rsidP="00C603D3">
      <w:pPr>
        <w:rPr>
          <w:color w:val="000000" w:themeColor="text1"/>
          <w:lang w:val="en-US"/>
        </w:rPr>
      </w:pPr>
    </w:p>
    <w:p w14:paraId="651BB55F" w14:textId="77777777" w:rsidR="00C603D3" w:rsidRDefault="00C603D3" w:rsidP="00C603D3">
      <w:r w:rsidRPr="007D3E52">
        <w:rPr>
          <w:color w:val="000000" w:themeColor="text1"/>
          <w:lang w:val="en-US"/>
        </w:rPr>
        <w:t xml:space="preserve">En </w:t>
      </w:r>
      <w:proofErr w:type="spellStart"/>
      <w:r w:rsidRPr="007D3E52">
        <w:rPr>
          <w:color w:val="000000" w:themeColor="text1"/>
          <w:lang w:val="en-US"/>
        </w:rPr>
        <w:t>esta</w:t>
      </w:r>
      <w:proofErr w:type="spellEnd"/>
      <w:r w:rsidRPr="007D3E52">
        <w:rPr>
          <w:color w:val="000000" w:themeColor="text1"/>
          <w:lang w:val="en-US"/>
        </w:rPr>
        <w:t xml:space="preserve"> </w:t>
      </w:r>
      <w:proofErr w:type="spellStart"/>
      <w:r w:rsidRPr="007D3E52">
        <w:rPr>
          <w:color w:val="000000" w:themeColor="text1"/>
          <w:lang w:val="en-US"/>
        </w:rPr>
        <w:t>tabla</w:t>
      </w:r>
      <w:proofErr w:type="spellEnd"/>
      <w:r w:rsidRPr="007D3E52">
        <w:rPr>
          <w:color w:val="000000" w:themeColor="text1"/>
          <w:lang w:val="en-US"/>
        </w:rPr>
        <w:t xml:space="preserve"> se </w:t>
      </w:r>
      <w:proofErr w:type="spellStart"/>
      <w:r w:rsidRPr="007D3E52">
        <w:rPr>
          <w:color w:val="000000" w:themeColor="text1"/>
          <w:lang w:val="en-US"/>
        </w:rPr>
        <w:t>muestra</w:t>
      </w:r>
      <w:proofErr w:type="spellEnd"/>
      <w:r w:rsidRPr="007D3E52">
        <w:rPr>
          <w:color w:val="000000" w:themeColor="text1"/>
          <w:lang w:val="en-US"/>
        </w:rPr>
        <w:t xml:space="preserve"> el </w:t>
      </w:r>
      <w:proofErr w:type="spellStart"/>
      <w:r w:rsidRPr="007D3E52">
        <w:rPr>
          <w:color w:val="000000" w:themeColor="text1"/>
          <w:lang w:val="en-US"/>
        </w:rPr>
        <w:t>análisis</w:t>
      </w:r>
      <w:proofErr w:type="spellEnd"/>
      <w:r w:rsidRPr="007D3E52">
        <w:rPr>
          <w:color w:val="000000" w:themeColor="text1"/>
          <w:lang w:val="en-US"/>
        </w:rPr>
        <w:t xml:space="preserve"> de </w:t>
      </w:r>
      <w:proofErr w:type="spellStart"/>
      <w:r w:rsidRPr="007D3E52">
        <w:rPr>
          <w:color w:val="000000" w:themeColor="text1"/>
          <w:lang w:val="en-US"/>
        </w:rPr>
        <w:t>riesgo</w:t>
      </w:r>
      <w:proofErr w:type="spellEnd"/>
      <w:r w:rsidRPr="007D3E52">
        <w:rPr>
          <w:color w:val="000000" w:themeColor="text1"/>
          <w:lang w:val="en-US"/>
        </w:rPr>
        <w:t xml:space="preserve"> </w:t>
      </w:r>
      <w:proofErr w:type="spellStart"/>
      <w:r w:rsidRPr="007D3E52">
        <w:rPr>
          <w:color w:val="000000" w:themeColor="text1"/>
          <w:lang w:val="en-US"/>
        </w:rPr>
        <w:t>univariable</w:t>
      </w:r>
      <w:proofErr w:type="spellEnd"/>
      <w:r w:rsidRPr="007D3E52">
        <w:rPr>
          <w:color w:val="000000" w:themeColor="text1"/>
          <w:lang w:val="en-US"/>
        </w:rPr>
        <w:t xml:space="preserve"> con el fin de </w:t>
      </w:r>
      <w:proofErr w:type="spellStart"/>
      <w:r w:rsidRPr="007D3E52">
        <w:rPr>
          <w:color w:val="000000" w:themeColor="text1"/>
          <w:lang w:val="en-US"/>
        </w:rPr>
        <w:t>determinar</w:t>
      </w:r>
      <w:proofErr w:type="spellEnd"/>
      <w:r w:rsidRPr="007D3E52">
        <w:rPr>
          <w:color w:val="000000" w:themeColor="text1"/>
          <w:lang w:val="en-US"/>
        </w:rPr>
        <w:t xml:space="preserve"> los </w:t>
      </w:r>
      <w:proofErr w:type="spellStart"/>
      <w:r w:rsidRPr="007D3E52">
        <w:rPr>
          <w:color w:val="000000" w:themeColor="text1"/>
          <w:lang w:val="en-US"/>
        </w:rPr>
        <w:t>predictores</w:t>
      </w:r>
      <w:proofErr w:type="spellEnd"/>
      <w:r w:rsidRPr="007D3E52">
        <w:rPr>
          <w:color w:val="000000" w:themeColor="text1"/>
          <w:lang w:val="en-US"/>
        </w:rPr>
        <w:t xml:space="preserve"> de </w:t>
      </w:r>
      <w:proofErr w:type="spellStart"/>
      <w:r w:rsidRPr="007D3E52">
        <w:rPr>
          <w:color w:val="000000" w:themeColor="text1"/>
          <w:lang w:val="en-US"/>
        </w:rPr>
        <w:t>recidiva</w:t>
      </w:r>
      <w:proofErr w:type="spellEnd"/>
      <w:r w:rsidRPr="007D3E52">
        <w:rPr>
          <w:color w:val="000000" w:themeColor="text1"/>
          <w:lang w:val="en-US"/>
        </w:rPr>
        <w:t xml:space="preserve"> </w:t>
      </w:r>
      <w:proofErr w:type="spellStart"/>
      <w:r w:rsidRPr="007D3E52">
        <w:rPr>
          <w:color w:val="000000" w:themeColor="text1"/>
          <w:lang w:val="en-US"/>
        </w:rPr>
        <w:t>bioquímica</w:t>
      </w:r>
      <w:proofErr w:type="spellEnd"/>
      <w:r w:rsidRPr="007D3E52">
        <w:rPr>
          <w:color w:val="000000" w:themeColor="text1"/>
          <w:lang w:val="en-US"/>
        </w:rPr>
        <w:t xml:space="preserve"> </w:t>
      </w:r>
      <w:proofErr w:type="spellStart"/>
      <w:r w:rsidRPr="007D3E52">
        <w:rPr>
          <w:color w:val="000000" w:themeColor="text1"/>
          <w:lang w:val="en-US"/>
        </w:rPr>
        <w:t>tardía</w:t>
      </w:r>
      <w:proofErr w:type="spellEnd"/>
      <w:r w:rsidRPr="007D3E52">
        <w:rPr>
          <w:color w:val="000000" w:themeColor="text1"/>
          <w:lang w:val="en-US"/>
        </w:rPr>
        <w:t xml:space="preserve"> (&gt; 36 </w:t>
      </w:r>
      <w:proofErr w:type="spellStart"/>
      <w:r w:rsidRPr="007D3E52">
        <w:rPr>
          <w:color w:val="000000" w:themeColor="text1"/>
          <w:lang w:val="en-US"/>
        </w:rPr>
        <w:t>meses</w:t>
      </w:r>
      <w:proofErr w:type="spellEnd"/>
      <w:r w:rsidRPr="007D3E52">
        <w:rPr>
          <w:color w:val="000000" w:themeColor="text1"/>
          <w:lang w:val="en-US"/>
        </w:rPr>
        <w:t xml:space="preserve">) en los 382 </w:t>
      </w:r>
      <w:proofErr w:type="spellStart"/>
      <w:r w:rsidRPr="007D3E52">
        <w:rPr>
          <w:color w:val="000000" w:themeColor="text1"/>
          <w:lang w:val="en-US"/>
        </w:rPr>
        <w:t>pacientes</w:t>
      </w:r>
      <w:proofErr w:type="spellEnd"/>
      <w:r w:rsidRPr="007D3E52">
        <w:rPr>
          <w:color w:val="000000" w:themeColor="text1"/>
          <w:lang w:val="en-US"/>
        </w:rPr>
        <w:t xml:space="preserve"> </w:t>
      </w:r>
      <w:proofErr w:type="spellStart"/>
      <w:r w:rsidRPr="007D3E52">
        <w:rPr>
          <w:color w:val="000000" w:themeColor="text1"/>
          <w:lang w:val="en-US"/>
        </w:rPr>
        <w:t>que</w:t>
      </w:r>
      <w:proofErr w:type="spellEnd"/>
      <w:r w:rsidRPr="007D3E52">
        <w:rPr>
          <w:color w:val="000000" w:themeColor="text1"/>
          <w:lang w:val="en-US"/>
        </w:rPr>
        <w:t xml:space="preserve"> </w:t>
      </w:r>
      <w:proofErr w:type="spellStart"/>
      <w:r w:rsidRPr="007D3E52">
        <w:rPr>
          <w:color w:val="000000" w:themeColor="text1"/>
          <w:lang w:val="en-US"/>
        </w:rPr>
        <w:t>tuvieron</w:t>
      </w:r>
      <w:proofErr w:type="spellEnd"/>
      <w:r w:rsidRPr="007D3E52">
        <w:rPr>
          <w:color w:val="000000" w:themeColor="text1"/>
          <w:lang w:val="en-US"/>
        </w:rPr>
        <w:t xml:space="preserve"> </w:t>
      </w:r>
      <w:proofErr w:type="spellStart"/>
      <w:r w:rsidRPr="007D3E52">
        <w:rPr>
          <w:color w:val="000000" w:themeColor="text1"/>
          <w:lang w:val="en-US"/>
        </w:rPr>
        <w:t>recurrencia</w:t>
      </w:r>
      <w:proofErr w:type="spellEnd"/>
      <w:r w:rsidRPr="007D3E52">
        <w:rPr>
          <w:color w:val="000000" w:themeColor="text1"/>
          <w:lang w:val="en-US"/>
        </w:rPr>
        <w:t xml:space="preserve"> </w:t>
      </w:r>
      <w:proofErr w:type="spellStart"/>
      <w:r w:rsidRPr="007D3E52">
        <w:rPr>
          <w:color w:val="000000" w:themeColor="text1"/>
          <w:lang w:val="en-US"/>
        </w:rPr>
        <w:t>después</w:t>
      </w:r>
      <w:proofErr w:type="spellEnd"/>
      <w:r w:rsidRPr="007D3E52">
        <w:rPr>
          <w:color w:val="000000" w:themeColor="text1"/>
          <w:lang w:val="en-US"/>
        </w:rPr>
        <w:t xml:space="preserve"> del </w:t>
      </w:r>
      <w:proofErr w:type="spellStart"/>
      <w:r w:rsidRPr="007D3E52">
        <w:rPr>
          <w:color w:val="000000" w:themeColor="text1"/>
          <w:lang w:val="en-US"/>
        </w:rPr>
        <w:t>tercer</w:t>
      </w:r>
      <w:proofErr w:type="spellEnd"/>
      <w:r w:rsidRPr="007D3E52">
        <w:rPr>
          <w:color w:val="000000" w:themeColor="text1"/>
          <w:lang w:val="en-US"/>
        </w:rPr>
        <w:t xml:space="preserve"> </w:t>
      </w:r>
      <w:proofErr w:type="spellStart"/>
      <w:r w:rsidRPr="007D3E52">
        <w:rPr>
          <w:color w:val="000000" w:themeColor="text1"/>
          <w:lang w:val="en-US"/>
        </w:rPr>
        <w:t>año</w:t>
      </w:r>
      <w:proofErr w:type="spellEnd"/>
      <w:r w:rsidRPr="007D3E52">
        <w:rPr>
          <w:color w:val="000000" w:themeColor="text1"/>
          <w:lang w:val="en-US"/>
        </w:rPr>
        <w:t xml:space="preserve"> de la </w:t>
      </w:r>
      <w:proofErr w:type="spellStart"/>
      <w:r w:rsidRPr="007D3E52">
        <w:rPr>
          <w:color w:val="000000" w:themeColor="text1"/>
          <w:lang w:val="en-US"/>
        </w:rPr>
        <w:t>cirugía</w:t>
      </w:r>
      <w:proofErr w:type="spellEnd"/>
      <w:r w:rsidRPr="007D3E52">
        <w:rPr>
          <w:color w:val="000000" w:themeColor="text1"/>
          <w:lang w:val="en-US"/>
        </w:rPr>
        <w:t>.</w:t>
      </w:r>
    </w:p>
    <w:p w14:paraId="4B46FB45" w14:textId="77777777" w:rsidR="00C603D3" w:rsidRDefault="00C603D3" w:rsidP="00C603D3">
      <w:bookmarkStart w:id="0" w:name="_GoBack"/>
      <w:bookmarkEnd w:id="0"/>
    </w:p>
    <w:p w14:paraId="2823FD95" w14:textId="77777777" w:rsidR="006F6538" w:rsidRDefault="006F6538"/>
    <w:sectPr w:rsidR="006F6538" w:rsidSect="00BA6BC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2F"/>
    <w:rsid w:val="00014A26"/>
    <w:rsid w:val="000E4E6C"/>
    <w:rsid w:val="0022502F"/>
    <w:rsid w:val="002D2E1E"/>
    <w:rsid w:val="003065F6"/>
    <w:rsid w:val="003A1778"/>
    <w:rsid w:val="005439E5"/>
    <w:rsid w:val="006A0A18"/>
    <w:rsid w:val="006D585A"/>
    <w:rsid w:val="006F6538"/>
    <w:rsid w:val="00742439"/>
    <w:rsid w:val="00A710A2"/>
    <w:rsid w:val="00BA6BCD"/>
    <w:rsid w:val="00C603D3"/>
    <w:rsid w:val="00D4237D"/>
    <w:rsid w:val="00E63576"/>
    <w:rsid w:val="00F4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FA4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3065</Characters>
  <Application>Microsoft Macintosh Word</Application>
  <DocSecurity>0</DocSecurity>
  <Lines>25</Lines>
  <Paragraphs>7</Paragraphs>
  <ScaleCrop>false</ScaleCrop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Hipolito</dc:creator>
  <cp:keywords/>
  <dc:description/>
  <cp:lastModifiedBy>Microsoft Office User</cp:lastModifiedBy>
  <cp:revision>2</cp:revision>
  <dcterms:created xsi:type="dcterms:W3CDTF">2018-03-16T12:45:00Z</dcterms:created>
  <dcterms:modified xsi:type="dcterms:W3CDTF">2018-03-16T12:45:00Z</dcterms:modified>
</cp:coreProperties>
</file>