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0E" w:rsidRPr="00D3546B" w:rsidRDefault="00B5030E" w:rsidP="00B5030E">
      <w:pPr>
        <w:jc w:val="both"/>
        <w:rPr>
          <w:rFonts w:asciiTheme="majorHAnsi" w:eastAsia="Calibri" w:hAnsiTheme="majorHAnsi" w:cstheme="majorHAnsi"/>
          <w:b/>
          <w:u w:val="single"/>
        </w:rPr>
      </w:pPr>
      <w:r w:rsidRPr="00D3546B">
        <w:rPr>
          <w:rFonts w:asciiTheme="majorHAnsi" w:eastAsia="Calibri" w:hAnsiTheme="majorHAnsi" w:cstheme="majorHAnsi"/>
          <w:b/>
          <w:u w:val="single"/>
        </w:rPr>
        <w:t xml:space="preserve">Anexos y tablas </w:t>
      </w:r>
    </w:p>
    <w:p w:rsidR="00B5030E" w:rsidRDefault="00B5030E" w:rsidP="00B5030E">
      <w:pPr>
        <w:jc w:val="both"/>
        <w:rPr>
          <w:rFonts w:asciiTheme="majorHAnsi" w:eastAsia="Calibri" w:hAnsiTheme="majorHAnsi" w:cstheme="majorHAnsi"/>
        </w:rPr>
      </w:pPr>
    </w:p>
    <w:p w:rsidR="00B5030E" w:rsidRDefault="00B5030E" w:rsidP="00B5030E">
      <w:r>
        <w:rPr>
          <w:b/>
          <w:bCs/>
        </w:rPr>
        <w:t>Anexo 1</w:t>
      </w:r>
      <w:r>
        <w:t>, Definiciones de términos relacionados</w:t>
      </w:r>
      <w:r>
        <w:rPr>
          <w:rFonts w:asciiTheme="majorHAnsi" w:eastAsia="Calibri" w:hAnsiTheme="majorHAnsi" w:cstheme="majorHAnsi"/>
          <w:color w:val="FF0000"/>
          <w:vertAlign w:val="superscript"/>
        </w:rPr>
        <w:t>1</w:t>
      </w:r>
      <w:proofErr w:type="gramStart"/>
      <w:r>
        <w:rPr>
          <w:rFonts w:asciiTheme="majorHAnsi" w:eastAsia="Calibri" w:hAnsiTheme="majorHAnsi" w:cstheme="majorHAnsi"/>
          <w:color w:val="FF0000"/>
          <w:vertAlign w:val="superscript"/>
        </w:rPr>
        <w:t>,2,3,4</w:t>
      </w:r>
      <w:proofErr w:type="gramEnd"/>
      <w:r>
        <w:t>.</w:t>
      </w:r>
    </w:p>
    <w:p w:rsidR="00B5030E" w:rsidRDefault="00B5030E" w:rsidP="00B503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6806"/>
      </w:tblGrid>
      <w:tr w:rsidR="00B5030E" w:rsidTr="003F4029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0E" w:rsidRDefault="00B5030E" w:rsidP="003F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Término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0E" w:rsidRDefault="00B5030E" w:rsidP="003F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Definición</w:t>
            </w:r>
          </w:p>
        </w:tc>
      </w:tr>
      <w:tr w:rsidR="00B5030E" w:rsidTr="003F4029">
        <w:trPr>
          <w:trHeight w:val="123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0E" w:rsidRDefault="00B5030E" w:rsidP="003F4029">
            <w:pPr>
              <w:jc w:val="center"/>
            </w:pPr>
            <w:proofErr w:type="spellStart"/>
            <w:r>
              <w:t>Trans</w:t>
            </w:r>
            <w:proofErr w:type="spellEnd"/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0E" w:rsidRDefault="00B5030E" w:rsidP="003F4029">
            <w:pPr>
              <w:jc w:val="both"/>
            </w:pPr>
            <w:r>
              <w:t>Corresponde al término más utilizado en la actualidad, e incluye a toda persona con discordancia entre sus genitales (sexo biológico) y su identidad de género, independiente de su deseo de modificar su aspecto mediante hormonas o cirugías.</w:t>
            </w:r>
          </w:p>
        </w:tc>
      </w:tr>
      <w:tr w:rsidR="00B5030E" w:rsidTr="003F4029">
        <w:trPr>
          <w:trHeight w:val="97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0E" w:rsidRDefault="00B5030E" w:rsidP="003F4029">
            <w:pPr>
              <w:jc w:val="center"/>
            </w:pPr>
            <w:proofErr w:type="spellStart"/>
            <w:r>
              <w:t>Transgénero</w:t>
            </w:r>
            <w:proofErr w:type="spellEnd"/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0E" w:rsidRDefault="00B5030E" w:rsidP="003F4029">
            <w:pPr>
              <w:jc w:val="both"/>
            </w:pPr>
            <w:r>
              <w:t>Término que describía a aquellas personas con discordancia entre sexo biológico e identidad de género, que buscaban modificar sus genitales de acuerdo a su identidad de género.</w:t>
            </w:r>
          </w:p>
        </w:tc>
      </w:tr>
      <w:tr w:rsidR="00B5030E" w:rsidTr="003F4029">
        <w:trPr>
          <w:trHeight w:val="72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0E" w:rsidRDefault="00B5030E" w:rsidP="003F4029">
            <w:pPr>
              <w:jc w:val="center"/>
            </w:pPr>
            <w:r>
              <w:t>Transexual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0E" w:rsidRDefault="00B5030E" w:rsidP="003F4029">
            <w:pPr>
              <w:jc w:val="both"/>
            </w:pPr>
            <w:r>
              <w:t>Aquella persona con discordancia entre su sexo biológico e identidad de género, que no buscaba modificar sus genitales.</w:t>
            </w:r>
          </w:p>
        </w:tc>
      </w:tr>
      <w:tr w:rsidR="00B5030E" w:rsidTr="003F4029">
        <w:trPr>
          <w:trHeight w:val="154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0E" w:rsidRDefault="00B5030E" w:rsidP="003F4029">
            <w:pPr>
              <w:jc w:val="center"/>
            </w:pPr>
            <w:r>
              <w:t>Incongruencia de Genero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0E" w:rsidRDefault="00B5030E" w:rsidP="003F4029">
            <w:pPr>
              <w:jc w:val="both"/>
            </w:pPr>
            <w:r>
              <w:t>Definición para referirse a personas con discordancia entre su sexo biológico e identidad de género. Utilizada por la OMS en su última versión de la Clasificación Internacional de Enfermedades CIE-11 (2018), en el sub grupo de afecciones de la salud sexual (antes estaba entre las enfermedades mentales).</w:t>
            </w:r>
          </w:p>
        </w:tc>
      </w:tr>
      <w:tr w:rsidR="00B5030E" w:rsidTr="003F4029">
        <w:trPr>
          <w:trHeight w:val="154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0E" w:rsidRDefault="00B5030E" w:rsidP="003F4029">
            <w:pPr>
              <w:jc w:val="center"/>
            </w:pPr>
            <w:r>
              <w:t>Disforia de Género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0E" w:rsidRDefault="00B5030E" w:rsidP="003F4029">
            <w:pPr>
              <w:jc w:val="both"/>
            </w:pPr>
            <w:r>
              <w:t xml:space="preserve">Es el término empleado en el manual de criterios diagnósticos del DSM V. El factor más relevante para su diagnóstico, además de la incongruencia entre sexo biológico e identidad de género, es la presencia de malestar o disforia clínicamente significativa asociado a esta condición. No todas las personas </w:t>
            </w:r>
            <w:proofErr w:type="spellStart"/>
            <w:r>
              <w:t>Trans</w:t>
            </w:r>
            <w:proofErr w:type="spellEnd"/>
            <w:r>
              <w:t xml:space="preserve"> tienen Disforia de género.</w:t>
            </w:r>
          </w:p>
        </w:tc>
      </w:tr>
      <w:tr w:rsidR="00B5030E" w:rsidTr="003F4029">
        <w:trPr>
          <w:trHeight w:val="69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0E" w:rsidRDefault="00B5030E" w:rsidP="003F4029">
            <w:pPr>
              <w:jc w:val="center"/>
            </w:pPr>
            <w:r>
              <w:t xml:space="preserve">Persona </w:t>
            </w:r>
            <w:proofErr w:type="spellStart"/>
            <w:r>
              <w:t>Cis</w:t>
            </w:r>
            <w:proofErr w:type="spellEnd"/>
            <w:r>
              <w:t xml:space="preserve"> o </w:t>
            </w:r>
            <w:proofErr w:type="spellStart"/>
            <w:r>
              <w:t>Cis</w:t>
            </w:r>
            <w:proofErr w:type="spellEnd"/>
            <w:r>
              <w:t xml:space="preserve"> Género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0E" w:rsidRDefault="00B5030E" w:rsidP="003F4029">
            <w:pPr>
              <w:jc w:val="both"/>
            </w:pPr>
            <w:r>
              <w:t>Aquella persona en que el sexo biológico y la identidad de género coinciden o son acordes.</w:t>
            </w:r>
          </w:p>
        </w:tc>
      </w:tr>
    </w:tbl>
    <w:p w:rsidR="00B5030E" w:rsidRDefault="00B5030E" w:rsidP="00B5030E">
      <w:pPr>
        <w:jc w:val="both"/>
        <w:rPr>
          <w:rFonts w:asciiTheme="majorHAnsi" w:eastAsia="Calibri" w:hAnsiTheme="majorHAnsi" w:cstheme="majorHAnsi"/>
        </w:rPr>
      </w:pPr>
    </w:p>
    <w:p w:rsidR="00B5030E" w:rsidRDefault="00B5030E" w:rsidP="00B5030E">
      <w:pPr>
        <w:jc w:val="both"/>
        <w:rPr>
          <w:rFonts w:asciiTheme="majorHAnsi" w:eastAsia="Calibri" w:hAnsiTheme="majorHAnsi" w:cstheme="majorHAnsi"/>
        </w:rPr>
      </w:pPr>
    </w:p>
    <w:p w:rsidR="00B5030E" w:rsidRDefault="00B5030E" w:rsidP="00B5030E">
      <w:pPr>
        <w:jc w:val="both"/>
        <w:rPr>
          <w:rFonts w:asciiTheme="majorHAnsi" w:eastAsia="Calibri" w:hAnsiTheme="majorHAnsi" w:cstheme="majorHAnsi"/>
        </w:rPr>
      </w:pPr>
    </w:p>
    <w:p w:rsidR="00B5030E" w:rsidRDefault="00B5030E" w:rsidP="00B5030E">
      <w:pPr>
        <w:jc w:val="both"/>
        <w:rPr>
          <w:rFonts w:asciiTheme="majorHAnsi" w:eastAsia="Calibri" w:hAnsiTheme="majorHAnsi" w:cstheme="majorHAnsi"/>
        </w:rPr>
      </w:pPr>
    </w:p>
    <w:p w:rsidR="00B5030E" w:rsidRDefault="00B5030E" w:rsidP="00B5030E">
      <w:pPr>
        <w:jc w:val="both"/>
        <w:rPr>
          <w:rFonts w:asciiTheme="majorHAnsi" w:eastAsia="Calibri" w:hAnsiTheme="majorHAnsi" w:cstheme="majorHAnsi"/>
        </w:rPr>
      </w:pPr>
    </w:p>
    <w:p w:rsidR="00B5030E" w:rsidRDefault="00B5030E" w:rsidP="00B5030E">
      <w:pPr>
        <w:jc w:val="both"/>
        <w:rPr>
          <w:rFonts w:asciiTheme="majorHAnsi" w:eastAsia="Calibri" w:hAnsiTheme="majorHAnsi" w:cstheme="majorHAnsi"/>
        </w:rPr>
      </w:pPr>
    </w:p>
    <w:p w:rsidR="00B5030E" w:rsidRDefault="00B5030E" w:rsidP="00B5030E">
      <w:pPr>
        <w:jc w:val="both"/>
        <w:rPr>
          <w:rFonts w:asciiTheme="majorHAnsi" w:eastAsia="Calibri" w:hAnsiTheme="majorHAnsi" w:cstheme="majorHAnsi"/>
        </w:rPr>
      </w:pPr>
    </w:p>
    <w:p w:rsidR="00B5030E" w:rsidRDefault="00B5030E" w:rsidP="00B5030E">
      <w:pPr>
        <w:jc w:val="both"/>
        <w:rPr>
          <w:rFonts w:asciiTheme="majorHAnsi" w:eastAsia="Calibri" w:hAnsiTheme="majorHAnsi" w:cstheme="majorHAnsi"/>
        </w:rPr>
      </w:pPr>
    </w:p>
    <w:p w:rsidR="00B5030E" w:rsidRDefault="00B5030E" w:rsidP="00B5030E">
      <w:pPr>
        <w:jc w:val="both"/>
        <w:rPr>
          <w:rFonts w:asciiTheme="majorHAnsi" w:eastAsia="Calibri" w:hAnsiTheme="majorHAnsi" w:cstheme="majorHAnsi"/>
        </w:rPr>
      </w:pPr>
    </w:p>
    <w:p w:rsidR="00B5030E" w:rsidRDefault="00B5030E" w:rsidP="00B5030E">
      <w:pPr>
        <w:jc w:val="both"/>
        <w:rPr>
          <w:rFonts w:asciiTheme="majorHAnsi" w:eastAsia="Calibri" w:hAnsiTheme="majorHAnsi" w:cstheme="majorHAnsi"/>
        </w:rPr>
      </w:pPr>
    </w:p>
    <w:p w:rsidR="00B5030E" w:rsidRDefault="00B5030E" w:rsidP="00B5030E">
      <w:pPr>
        <w:jc w:val="both"/>
        <w:rPr>
          <w:rFonts w:asciiTheme="majorHAnsi" w:eastAsia="Calibri" w:hAnsiTheme="majorHAnsi" w:cstheme="majorHAnsi"/>
        </w:rPr>
      </w:pPr>
    </w:p>
    <w:p w:rsidR="00B5030E" w:rsidRDefault="00B5030E" w:rsidP="00B5030E">
      <w:pPr>
        <w:jc w:val="both"/>
        <w:rPr>
          <w:rFonts w:asciiTheme="majorHAnsi" w:eastAsia="Calibri" w:hAnsiTheme="majorHAnsi" w:cstheme="majorHAnsi"/>
        </w:rPr>
      </w:pPr>
    </w:p>
    <w:p w:rsidR="00B5030E" w:rsidRDefault="00B5030E" w:rsidP="00B5030E">
      <w:pPr>
        <w:jc w:val="both"/>
        <w:rPr>
          <w:rFonts w:asciiTheme="majorHAnsi" w:eastAsia="Calibri" w:hAnsiTheme="majorHAnsi" w:cstheme="majorHAnsi"/>
        </w:rPr>
      </w:pPr>
    </w:p>
    <w:p w:rsidR="00B5030E" w:rsidRDefault="00B5030E" w:rsidP="00B5030E">
      <w:pPr>
        <w:jc w:val="both"/>
        <w:rPr>
          <w:rFonts w:asciiTheme="majorHAnsi" w:eastAsia="Calibri" w:hAnsiTheme="majorHAnsi" w:cstheme="majorHAnsi"/>
        </w:rPr>
      </w:pPr>
    </w:p>
    <w:p w:rsidR="00B5030E" w:rsidRDefault="00B5030E" w:rsidP="00B5030E">
      <w:pPr>
        <w:jc w:val="both"/>
        <w:rPr>
          <w:rFonts w:asciiTheme="majorHAnsi" w:eastAsia="Calibri" w:hAnsiTheme="majorHAnsi" w:cstheme="majorHAnsi"/>
        </w:rPr>
      </w:pPr>
    </w:p>
    <w:p w:rsidR="00B5030E" w:rsidRDefault="00B5030E" w:rsidP="00B5030E">
      <w:r>
        <w:rPr>
          <w:b/>
          <w:bCs/>
        </w:rPr>
        <w:t>Anexo 2</w:t>
      </w:r>
      <w:r>
        <w:t xml:space="preserve">, Descripción de las herramientas </w:t>
      </w:r>
      <w:proofErr w:type="spellStart"/>
      <w:r>
        <w:t>PROMs</w:t>
      </w:r>
      <w:proofErr w:type="spellEnd"/>
      <w:r>
        <w:t xml:space="preserve"> (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 mesures) utilizadas para evaluar la función estética y sexual.</w:t>
      </w:r>
    </w:p>
    <w:p w:rsidR="00B5030E" w:rsidRDefault="00B5030E" w:rsidP="00B5030E"/>
    <w:tbl>
      <w:tblPr>
        <w:tblStyle w:val="TableGrid"/>
        <w:tblW w:w="9443" w:type="dxa"/>
        <w:tblLook w:val="04A0" w:firstRow="1" w:lastRow="0" w:firstColumn="1" w:lastColumn="0" w:noHBand="0" w:noVBand="1"/>
      </w:tblPr>
      <w:tblGrid>
        <w:gridCol w:w="2155"/>
        <w:gridCol w:w="3960"/>
        <w:gridCol w:w="3328"/>
      </w:tblGrid>
      <w:tr w:rsidR="00B5030E" w:rsidTr="003F4029">
        <w:trPr>
          <w:trHeight w:val="24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0E" w:rsidRDefault="00B5030E" w:rsidP="003F402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Nombre Herramienta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0E" w:rsidRDefault="00B5030E" w:rsidP="003F4029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0E" w:rsidRDefault="00B5030E" w:rsidP="003F4029">
            <w:pPr>
              <w:jc w:val="center"/>
              <w:rPr>
                <w:b/>
              </w:rPr>
            </w:pPr>
            <w:r>
              <w:rPr>
                <w:b/>
              </w:rPr>
              <w:t>Puntuación</w:t>
            </w:r>
          </w:p>
        </w:tc>
      </w:tr>
      <w:tr w:rsidR="00B5030E" w:rsidTr="003F4029">
        <w:trPr>
          <w:trHeight w:val="17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0E" w:rsidRDefault="00B5030E" w:rsidP="003F4029">
            <w:pPr>
              <w:jc w:val="center"/>
              <w:rPr>
                <w:b/>
              </w:rPr>
            </w:pPr>
            <w:r>
              <w:rPr>
                <w:b/>
              </w:rPr>
              <w:t>FSFI</w:t>
            </w:r>
          </w:p>
          <w:p w:rsidR="00B5030E" w:rsidRDefault="00B5030E" w:rsidP="003F4029">
            <w:pPr>
              <w:jc w:val="center"/>
            </w:pPr>
            <w:r>
              <w:t xml:space="preserve"> Cuestionario Índice de Función Sexual Femenina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0E" w:rsidRDefault="00B5030E" w:rsidP="003F4029">
            <w:pPr>
              <w:jc w:val="both"/>
            </w:pPr>
            <w:r>
              <w:t>19 preguntas que analiza 6 principales componentes: deseo, excitación, lubricación, orgasmo, satisfacción y dolor.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0E" w:rsidRDefault="00B5030E" w:rsidP="003F4029">
            <w:pPr>
              <w:jc w:val="both"/>
            </w:pPr>
            <w:r>
              <w:t>Rango 2 – 36 puntos.</w:t>
            </w:r>
          </w:p>
          <w:p w:rsidR="00B5030E" w:rsidRDefault="00B5030E" w:rsidP="003F4029">
            <w:pPr>
              <w:jc w:val="both"/>
            </w:pPr>
            <w:r>
              <w:t>Un puntaje bajo 26,5 indica disfunción sexual.</w:t>
            </w:r>
          </w:p>
          <w:p w:rsidR="00B5030E" w:rsidRDefault="00B5030E" w:rsidP="003F4029">
            <w:pPr>
              <w:jc w:val="both"/>
            </w:pPr>
            <w:r>
              <w:t>Un score de 0 en un dominio indica no actividad sexual en el último mes.</w:t>
            </w:r>
          </w:p>
        </w:tc>
      </w:tr>
      <w:tr w:rsidR="00B5030E" w:rsidTr="003F4029">
        <w:trPr>
          <w:trHeight w:val="179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0E" w:rsidRDefault="00B5030E" w:rsidP="003F4029">
            <w:pPr>
              <w:jc w:val="center"/>
            </w:pPr>
            <w:r>
              <w:rPr>
                <w:b/>
              </w:rPr>
              <w:t>FGSIS</w:t>
            </w:r>
            <w:r>
              <w:t xml:space="preserve"> </w:t>
            </w:r>
          </w:p>
          <w:p w:rsidR="00B5030E" w:rsidRDefault="00B5030E" w:rsidP="003F4029">
            <w:pPr>
              <w:jc w:val="center"/>
            </w:pPr>
            <w:r>
              <w:t xml:space="preserve">Escala de Autoimagen Genital Femenina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0E" w:rsidRDefault="00B5030E" w:rsidP="003F4029">
            <w:pPr>
              <w:jc w:val="both"/>
            </w:pPr>
            <w:r>
              <w:t xml:space="preserve">7 afirmaciones con puntaje del  1- 4 cada una, según paciente está entre “muy en </w:t>
            </w:r>
            <w:proofErr w:type="gramStart"/>
            <w:r>
              <w:t>desacuerdo(</w:t>
            </w:r>
            <w:proofErr w:type="gramEnd"/>
            <w:r>
              <w:t>1)”  a “muy de acuerdo(4)”. Objetivan los sentimientos de la mujer hacia sus propios genitales en un espectro amplio. (Tabla 4)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0E" w:rsidRDefault="00B5030E" w:rsidP="003F4029">
            <w:pPr>
              <w:jc w:val="both"/>
            </w:pPr>
            <w:r>
              <w:t>Rango de 7 a 28 puntos.</w:t>
            </w:r>
          </w:p>
          <w:p w:rsidR="00B5030E" w:rsidRDefault="00B5030E" w:rsidP="003F4029">
            <w:pPr>
              <w:jc w:val="both"/>
            </w:pPr>
          </w:p>
          <w:p w:rsidR="00B5030E" w:rsidRDefault="00B5030E" w:rsidP="003F4029">
            <w:pPr>
              <w:jc w:val="both"/>
            </w:pPr>
            <w:r>
              <w:t>Mayor puntaje indica una Auto imagen genital más positiva.</w:t>
            </w:r>
          </w:p>
          <w:p w:rsidR="00B5030E" w:rsidRDefault="00B5030E" w:rsidP="003F4029">
            <w:pPr>
              <w:jc w:val="both"/>
            </w:pPr>
          </w:p>
        </w:tc>
      </w:tr>
    </w:tbl>
    <w:p w:rsidR="00B5030E" w:rsidRDefault="00B5030E" w:rsidP="00B5030E">
      <w:pPr>
        <w:jc w:val="both"/>
        <w:rPr>
          <w:rFonts w:asciiTheme="majorHAnsi" w:eastAsia="Calibri" w:hAnsiTheme="majorHAnsi" w:cstheme="majorHAnsi"/>
        </w:rPr>
      </w:pPr>
    </w:p>
    <w:p w:rsidR="00B5030E" w:rsidRDefault="00B5030E" w:rsidP="00B5030E">
      <w:pPr>
        <w:jc w:val="both"/>
        <w:rPr>
          <w:rFonts w:asciiTheme="majorHAnsi" w:eastAsia="Calibri" w:hAnsiTheme="majorHAnsi" w:cstheme="majorHAnsi"/>
        </w:rPr>
      </w:pPr>
    </w:p>
    <w:p w:rsidR="00B5030E" w:rsidRDefault="00B5030E" w:rsidP="00B5030E">
      <w:pPr>
        <w:jc w:val="both"/>
        <w:rPr>
          <w:rFonts w:asciiTheme="majorHAnsi" w:eastAsia="Calibri" w:hAnsiTheme="majorHAnsi" w:cstheme="majorHAnsi"/>
        </w:rPr>
      </w:pPr>
    </w:p>
    <w:p w:rsidR="00B5030E" w:rsidRDefault="00B5030E" w:rsidP="00B5030E">
      <w:pPr>
        <w:jc w:val="both"/>
        <w:rPr>
          <w:rFonts w:asciiTheme="majorHAnsi" w:eastAsia="Calibri" w:hAnsiTheme="majorHAnsi" w:cstheme="majorHAnsi"/>
        </w:rPr>
      </w:pPr>
    </w:p>
    <w:p w:rsidR="007D42E6" w:rsidRDefault="007D42E6">
      <w:bookmarkStart w:id="0" w:name="_GoBack"/>
      <w:bookmarkEnd w:id="0"/>
    </w:p>
    <w:sectPr w:rsidR="007D4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55"/>
    <w:rsid w:val="00174155"/>
    <w:rsid w:val="007D42E6"/>
    <w:rsid w:val="00B5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24EB3-0D44-4CE0-A58D-EC167D61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0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30E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Company>Microsoft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Lama</dc:creator>
  <cp:keywords/>
  <dc:description/>
  <cp:lastModifiedBy>Francis Lama</cp:lastModifiedBy>
  <cp:revision>2</cp:revision>
  <dcterms:created xsi:type="dcterms:W3CDTF">2020-09-27T03:01:00Z</dcterms:created>
  <dcterms:modified xsi:type="dcterms:W3CDTF">2020-09-27T03:01:00Z</dcterms:modified>
</cp:coreProperties>
</file>