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ED" w:rsidRPr="00C0387A" w:rsidRDefault="000600ED" w:rsidP="000600ED">
      <w:pPr>
        <w:spacing w:line="360" w:lineRule="auto"/>
        <w:ind w:left="703" w:firstLine="0"/>
        <w:rPr>
          <w:rFonts w:ascii="Arial" w:hAnsi="Arial" w:cs="Arial"/>
          <w:b/>
          <w:sz w:val="18"/>
          <w:szCs w:val="18"/>
        </w:rPr>
      </w:pPr>
      <w:r w:rsidRPr="00C0387A">
        <w:rPr>
          <w:rFonts w:ascii="Arial" w:hAnsi="Arial" w:cs="Arial"/>
          <w:b/>
          <w:sz w:val="18"/>
          <w:szCs w:val="18"/>
        </w:rPr>
        <w:t>Tabla 1</w:t>
      </w:r>
      <w:r w:rsidR="00A20031" w:rsidRPr="00C0387A">
        <w:rPr>
          <w:rFonts w:ascii="Arial" w:hAnsi="Arial" w:cs="Arial"/>
          <w:b/>
          <w:sz w:val="18"/>
          <w:szCs w:val="18"/>
        </w:rPr>
        <w:t xml:space="preserve"> online</w:t>
      </w:r>
    </w:p>
    <w:p w:rsidR="000600ED" w:rsidRPr="00AF68C1" w:rsidRDefault="000600ED" w:rsidP="000600ED">
      <w:pPr>
        <w:spacing w:line="360" w:lineRule="auto"/>
        <w:ind w:left="703" w:firstLine="0"/>
        <w:rPr>
          <w:rFonts w:ascii="Arial" w:hAnsi="Arial" w:cs="Arial"/>
          <w:i/>
          <w:sz w:val="18"/>
          <w:szCs w:val="18"/>
        </w:rPr>
      </w:pPr>
      <w:r w:rsidRPr="00AF68C1">
        <w:rPr>
          <w:rFonts w:ascii="Arial" w:hAnsi="Arial" w:cs="Arial"/>
          <w:i/>
          <w:sz w:val="18"/>
          <w:szCs w:val="18"/>
        </w:rPr>
        <w:t xml:space="preserve">Resultados de la calidad metodológica de los estudios según la escala </w:t>
      </w:r>
      <w:proofErr w:type="spellStart"/>
      <w:r w:rsidRPr="00AF68C1">
        <w:rPr>
          <w:rFonts w:ascii="Arial" w:hAnsi="Arial" w:cs="Arial"/>
          <w:i/>
          <w:sz w:val="18"/>
          <w:szCs w:val="18"/>
        </w:rPr>
        <w:t>PEDro</w:t>
      </w:r>
      <w:proofErr w:type="spellEnd"/>
    </w:p>
    <w:tbl>
      <w:tblPr>
        <w:tblStyle w:val="Tabladelista6concolores-nfasis41"/>
        <w:tblW w:w="13608" w:type="dxa"/>
        <w:tblInd w:w="567" w:type="dxa"/>
        <w:tblLook w:val="04A0" w:firstRow="1" w:lastRow="0" w:firstColumn="1" w:lastColumn="0" w:noHBand="0" w:noVBand="1"/>
      </w:tblPr>
      <w:tblGrid>
        <w:gridCol w:w="241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1221"/>
      </w:tblGrid>
      <w:tr w:rsidR="000600ED" w:rsidRPr="003F37C3" w:rsidTr="00A6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600ED" w:rsidRPr="003F37C3" w:rsidRDefault="000600ED" w:rsidP="00A67C4E">
            <w:pPr>
              <w:pStyle w:val="ListParagraph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color w:val="000000"/>
                <w:sz w:val="18"/>
                <w:szCs w:val="18"/>
              </w:rPr>
              <w:t>Estudios</w:t>
            </w:r>
          </w:p>
        </w:tc>
        <w:tc>
          <w:tcPr>
            <w:tcW w:w="1119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600ED" w:rsidRPr="003F37C3" w:rsidRDefault="000600ED" w:rsidP="00A67C4E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color w:val="000000"/>
                <w:sz w:val="18"/>
                <w:szCs w:val="18"/>
              </w:rPr>
              <w:t>Criterios</w:t>
            </w:r>
          </w:p>
        </w:tc>
      </w:tr>
      <w:tr w:rsidR="000600ED" w:rsidRPr="003F37C3" w:rsidTr="00A6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color w:val="000000"/>
                <w:sz w:val="18"/>
                <w:szCs w:val="18"/>
              </w:rPr>
              <w:t>Autores / año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 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 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 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 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 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 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 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 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 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 10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 11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0ED" w:rsidRPr="003F37C3" w:rsidRDefault="000600ED" w:rsidP="00A67C4E">
            <w:pPr>
              <w:pStyle w:val="ListParagraph"/>
              <w:spacing w:after="24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Puntuación </w:t>
            </w:r>
            <w:proofErr w:type="spellStart"/>
            <w:r w:rsidRPr="003F37C3">
              <w:rPr>
                <w:rFonts w:ascii="Arial" w:hAnsi="Arial" w:cs="Arial"/>
                <w:b/>
                <w:color w:val="000000"/>
                <w:sz w:val="18"/>
                <w:szCs w:val="18"/>
              </w:rPr>
              <w:t>PEDro</w:t>
            </w:r>
            <w:proofErr w:type="spellEnd"/>
          </w:p>
        </w:tc>
      </w:tr>
      <w:tr w:rsidR="000600ED" w:rsidRPr="003F37C3" w:rsidTr="00A6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Almeida y Bhatt</w:t>
            </w:r>
            <w:r w:rsidR="00862530" w:rsidRPr="00862530">
              <w:rPr>
                <w:rFonts w:ascii="Arial" w:hAnsi="Arial" w:cs="Arial"/>
                <w:b w:val="0"/>
                <w:color w:val="000000"/>
                <w:sz w:val="16"/>
                <w:szCs w:val="16"/>
                <w:vertAlign w:val="superscript"/>
              </w:rPr>
              <w:t>12</w:t>
            </w:r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, 2012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bottom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0600ED" w:rsidRPr="003F37C3" w:rsidTr="00A6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proofErr w:type="spellStart"/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Chaiwanichsiri</w:t>
            </w:r>
            <w:proofErr w:type="spellEnd"/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et al.</w:t>
            </w:r>
            <w:r w:rsidR="00862530" w:rsidRPr="00862530">
              <w:rPr>
                <w:rFonts w:ascii="Arial" w:hAnsi="Arial" w:cs="Arial"/>
                <w:b w:val="0"/>
                <w:color w:val="000000"/>
                <w:sz w:val="16"/>
                <w:szCs w:val="16"/>
                <w:vertAlign w:val="superscript"/>
              </w:rPr>
              <w:t>13</w:t>
            </w:r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, 2011</w:t>
            </w:r>
          </w:p>
        </w:tc>
        <w:tc>
          <w:tcPr>
            <w:tcW w:w="907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1" w:type="dxa"/>
            <w:tcBorders>
              <w:top w:val="nil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0600ED" w:rsidRPr="003F37C3" w:rsidTr="00A6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proofErr w:type="spellStart"/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Harro</w:t>
            </w:r>
            <w:proofErr w:type="spellEnd"/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et al.</w:t>
            </w:r>
            <w:r w:rsidR="00862530" w:rsidRPr="00862530">
              <w:rPr>
                <w:rFonts w:ascii="Arial" w:hAnsi="Arial" w:cs="Arial"/>
                <w:b w:val="0"/>
                <w:color w:val="000000"/>
                <w:sz w:val="16"/>
                <w:szCs w:val="16"/>
                <w:vertAlign w:val="superscript"/>
              </w:rPr>
              <w:t>14</w:t>
            </w:r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, 2014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1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0600ED" w:rsidRPr="003F37C3" w:rsidTr="00A6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proofErr w:type="spellStart"/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Kadivar</w:t>
            </w:r>
            <w:proofErr w:type="spellEnd"/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et al.</w:t>
            </w:r>
            <w:r w:rsidR="00862530" w:rsidRPr="00862530">
              <w:rPr>
                <w:rFonts w:ascii="Arial" w:hAnsi="Arial" w:cs="Arial"/>
                <w:b w:val="0"/>
                <w:color w:val="000000"/>
                <w:sz w:val="16"/>
                <w:szCs w:val="16"/>
                <w:vertAlign w:val="superscript"/>
              </w:rPr>
              <w:t>15</w:t>
            </w:r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, 2011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1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0600ED" w:rsidRPr="003F37C3" w:rsidTr="00A6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Schlick et al.</w:t>
            </w:r>
            <w:r w:rsidR="00862530" w:rsidRPr="00862530">
              <w:rPr>
                <w:rFonts w:ascii="Arial" w:hAnsi="Arial" w:cs="Arial"/>
                <w:b w:val="0"/>
                <w:color w:val="000000"/>
                <w:sz w:val="16"/>
                <w:szCs w:val="16"/>
                <w:vertAlign w:val="superscript"/>
              </w:rPr>
              <w:t>16</w:t>
            </w:r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, 2015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1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0600ED" w:rsidRPr="003F37C3" w:rsidTr="00A6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Seco et al.</w:t>
            </w:r>
            <w:r w:rsidR="00862530" w:rsidRPr="00862530">
              <w:rPr>
                <w:rFonts w:ascii="Arial" w:hAnsi="Arial" w:cs="Arial"/>
                <w:b w:val="0"/>
                <w:color w:val="000000"/>
                <w:sz w:val="16"/>
                <w:szCs w:val="16"/>
                <w:vertAlign w:val="superscript"/>
              </w:rPr>
              <w:t>17</w:t>
            </w:r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, 2011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1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0600ED" w:rsidRPr="003F37C3" w:rsidTr="00A6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Shen y Mak</w:t>
            </w:r>
            <w:r w:rsidR="00862530" w:rsidRPr="00862530">
              <w:rPr>
                <w:rFonts w:ascii="Arial" w:hAnsi="Arial" w:cs="Arial"/>
                <w:b w:val="0"/>
                <w:color w:val="000000"/>
                <w:sz w:val="16"/>
                <w:szCs w:val="16"/>
                <w:vertAlign w:val="superscript"/>
              </w:rPr>
              <w:t>18</w:t>
            </w:r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, 2012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1" w:type="dxa"/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0600ED" w:rsidRPr="003F37C3" w:rsidTr="00A6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proofErr w:type="spellStart"/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Song</w:t>
            </w:r>
            <w:proofErr w:type="spellEnd"/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et al.</w:t>
            </w:r>
            <w:r w:rsidR="00862530" w:rsidRPr="00862530">
              <w:rPr>
                <w:rFonts w:ascii="Arial" w:hAnsi="Arial" w:cs="Arial"/>
                <w:b w:val="0"/>
                <w:color w:val="000000"/>
                <w:sz w:val="16"/>
                <w:szCs w:val="16"/>
                <w:vertAlign w:val="superscript"/>
              </w:rPr>
              <w:t>19</w:t>
            </w:r>
            <w:r w:rsidRPr="00862530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, 2015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600ED" w:rsidRPr="00862530" w:rsidRDefault="000600ED" w:rsidP="00A67C4E">
            <w:pPr>
              <w:pStyle w:val="ListParagraph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253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</w:tbl>
    <w:p w:rsidR="000600ED" w:rsidRPr="003F37C3" w:rsidRDefault="000600ED" w:rsidP="000600ED">
      <w:pPr>
        <w:autoSpaceDE w:val="0"/>
        <w:autoSpaceDN w:val="0"/>
        <w:adjustRightInd w:val="0"/>
        <w:spacing w:line="240" w:lineRule="auto"/>
        <w:ind w:left="567" w:firstLine="0"/>
        <w:jc w:val="both"/>
        <w:rPr>
          <w:rFonts w:ascii="Arial" w:hAnsi="Arial" w:cs="Arial"/>
          <w:sz w:val="18"/>
          <w:szCs w:val="18"/>
        </w:rPr>
      </w:pPr>
      <w:r w:rsidRPr="003F37C3">
        <w:rPr>
          <w:rFonts w:ascii="Arial" w:hAnsi="Arial" w:cs="Arial"/>
          <w:b/>
          <w:sz w:val="18"/>
          <w:szCs w:val="18"/>
        </w:rPr>
        <w:t xml:space="preserve">Criterios: 1. </w:t>
      </w:r>
      <w:r w:rsidRPr="003F37C3">
        <w:rPr>
          <w:rFonts w:ascii="Arial" w:hAnsi="Arial" w:cs="Arial"/>
          <w:sz w:val="18"/>
          <w:szCs w:val="18"/>
        </w:rPr>
        <w:t>Criterios de elección,</w:t>
      </w:r>
      <w:r w:rsidRPr="003F37C3">
        <w:rPr>
          <w:rFonts w:ascii="Arial" w:hAnsi="Arial" w:cs="Arial"/>
          <w:b/>
          <w:sz w:val="18"/>
          <w:szCs w:val="18"/>
        </w:rPr>
        <w:t xml:space="preserve"> 2</w:t>
      </w:r>
      <w:r w:rsidRPr="003F37C3">
        <w:rPr>
          <w:rFonts w:ascii="Arial" w:hAnsi="Arial" w:cs="Arial"/>
          <w:sz w:val="18"/>
          <w:szCs w:val="18"/>
        </w:rPr>
        <w:t>. Aleatorización,</w:t>
      </w:r>
      <w:r w:rsidRPr="003F37C3">
        <w:rPr>
          <w:rFonts w:ascii="Arial" w:hAnsi="Arial" w:cs="Arial"/>
          <w:b/>
          <w:sz w:val="18"/>
          <w:szCs w:val="18"/>
        </w:rPr>
        <w:t xml:space="preserve"> 3</w:t>
      </w:r>
      <w:r w:rsidRPr="003F37C3">
        <w:rPr>
          <w:rFonts w:ascii="Arial" w:hAnsi="Arial" w:cs="Arial"/>
          <w:sz w:val="18"/>
          <w:szCs w:val="18"/>
        </w:rPr>
        <w:t>. Asignación oculta,</w:t>
      </w:r>
      <w:r w:rsidRPr="003F37C3">
        <w:rPr>
          <w:rFonts w:ascii="Arial" w:hAnsi="Arial" w:cs="Arial"/>
          <w:b/>
          <w:sz w:val="18"/>
          <w:szCs w:val="18"/>
        </w:rPr>
        <w:t xml:space="preserve"> 4. </w:t>
      </w:r>
      <w:r w:rsidRPr="003F37C3">
        <w:rPr>
          <w:rFonts w:ascii="Arial" w:hAnsi="Arial" w:cs="Arial"/>
          <w:sz w:val="18"/>
          <w:szCs w:val="18"/>
        </w:rPr>
        <w:t xml:space="preserve">Grupos similares al inicio, </w:t>
      </w:r>
      <w:r w:rsidRPr="003F37C3">
        <w:rPr>
          <w:rFonts w:ascii="Arial" w:hAnsi="Arial" w:cs="Arial"/>
          <w:b/>
          <w:sz w:val="18"/>
          <w:szCs w:val="18"/>
        </w:rPr>
        <w:t>5</w:t>
      </w:r>
      <w:r w:rsidRPr="003F37C3">
        <w:rPr>
          <w:rFonts w:ascii="Arial" w:hAnsi="Arial" w:cs="Arial"/>
          <w:sz w:val="18"/>
          <w:szCs w:val="18"/>
        </w:rPr>
        <w:t xml:space="preserve">. Sujetos cegados, </w:t>
      </w:r>
      <w:r w:rsidRPr="003F37C3">
        <w:rPr>
          <w:rFonts w:ascii="Arial" w:hAnsi="Arial" w:cs="Arial"/>
          <w:b/>
          <w:sz w:val="18"/>
          <w:szCs w:val="18"/>
        </w:rPr>
        <w:t>6</w:t>
      </w:r>
      <w:r w:rsidRPr="003F37C3">
        <w:rPr>
          <w:rFonts w:ascii="Arial" w:hAnsi="Arial" w:cs="Arial"/>
          <w:sz w:val="18"/>
          <w:szCs w:val="18"/>
        </w:rPr>
        <w:t xml:space="preserve">. Terapeutas cegados, </w:t>
      </w:r>
      <w:r w:rsidRPr="003F37C3">
        <w:rPr>
          <w:rFonts w:ascii="Arial" w:hAnsi="Arial" w:cs="Arial"/>
          <w:b/>
          <w:sz w:val="18"/>
          <w:szCs w:val="18"/>
        </w:rPr>
        <w:t>7</w:t>
      </w:r>
      <w:r w:rsidRPr="003F37C3">
        <w:rPr>
          <w:rFonts w:ascii="Arial" w:hAnsi="Arial" w:cs="Arial"/>
          <w:sz w:val="18"/>
          <w:szCs w:val="18"/>
        </w:rPr>
        <w:t xml:space="preserve">. Evaluadores cegados, </w:t>
      </w:r>
      <w:r w:rsidRPr="003F37C3">
        <w:rPr>
          <w:rFonts w:ascii="Arial" w:hAnsi="Arial" w:cs="Arial"/>
          <w:b/>
          <w:sz w:val="18"/>
          <w:szCs w:val="18"/>
        </w:rPr>
        <w:t>8</w:t>
      </w:r>
      <w:r w:rsidRPr="003F37C3">
        <w:rPr>
          <w:rFonts w:ascii="Arial" w:hAnsi="Arial" w:cs="Arial"/>
          <w:sz w:val="18"/>
          <w:szCs w:val="18"/>
        </w:rPr>
        <w:t xml:space="preserve">. Seguimiento adecuado, </w:t>
      </w:r>
      <w:r w:rsidRPr="003F37C3">
        <w:rPr>
          <w:rFonts w:ascii="Arial" w:hAnsi="Arial" w:cs="Arial"/>
          <w:b/>
          <w:sz w:val="18"/>
          <w:szCs w:val="18"/>
        </w:rPr>
        <w:t>9</w:t>
      </w:r>
      <w:r w:rsidRPr="003F37C3">
        <w:rPr>
          <w:rFonts w:ascii="Arial" w:hAnsi="Arial" w:cs="Arial"/>
          <w:sz w:val="18"/>
          <w:szCs w:val="18"/>
        </w:rPr>
        <w:t xml:space="preserve">. Intención de tratar, </w:t>
      </w:r>
      <w:r w:rsidRPr="003F37C3">
        <w:rPr>
          <w:rFonts w:ascii="Arial" w:hAnsi="Arial" w:cs="Arial"/>
          <w:b/>
          <w:sz w:val="18"/>
          <w:szCs w:val="18"/>
        </w:rPr>
        <w:t>10</w:t>
      </w:r>
      <w:r w:rsidRPr="003F37C3">
        <w:rPr>
          <w:rFonts w:ascii="Arial" w:hAnsi="Arial" w:cs="Arial"/>
          <w:sz w:val="18"/>
          <w:szCs w:val="18"/>
        </w:rPr>
        <w:t xml:space="preserve">. Comparación estadística, </w:t>
      </w:r>
      <w:r w:rsidRPr="003F37C3">
        <w:rPr>
          <w:rFonts w:ascii="Arial" w:hAnsi="Arial" w:cs="Arial"/>
          <w:b/>
          <w:sz w:val="18"/>
          <w:szCs w:val="18"/>
        </w:rPr>
        <w:t>11</w:t>
      </w:r>
      <w:r w:rsidRPr="003F37C3">
        <w:rPr>
          <w:rFonts w:ascii="Arial" w:hAnsi="Arial" w:cs="Arial"/>
          <w:sz w:val="18"/>
          <w:szCs w:val="18"/>
        </w:rPr>
        <w:t>. Estimación puntual y variabilidad.</w:t>
      </w:r>
    </w:p>
    <w:p w:rsidR="000600ED" w:rsidRPr="003F37C3" w:rsidRDefault="000600ED" w:rsidP="000600ED">
      <w:pPr>
        <w:autoSpaceDE w:val="0"/>
        <w:autoSpaceDN w:val="0"/>
        <w:adjustRightInd w:val="0"/>
        <w:spacing w:line="240" w:lineRule="auto"/>
        <w:ind w:left="283"/>
        <w:jc w:val="both"/>
        <w:rPr>
          <w:rFonts w:ascii="Arial" w:hAnsi="Arial" w:cs="Arial"/>
          <w:b/>
          <w:sz w:val="18"/>
          <w:szCs w:val="18"/>
        </w:rPr>
      </w:pPr>
      <w:r w:rsidRPr="003F37C3">
        <w:rPr>
          <w:rFonts w:ascii="Arial" w:hAnsi="Arial" w:cs="Arial"/>
          <w:sz w:val="18"/>
          <w:szCs w:val="18"/>
        </w:rPr>
        <w:t>Si=1; No=0</w:t>
      </w:r>
    </w:p>
    <w:p w:rsidR="00B53645" w:rsidRPr="003F37C3" w:rsidRDefault="00B53645" w:rsidP="003E6F37">
      <w:pPr>
        <w:autoSpaceDE w:val="0"/>
        <w:autoSpaceDN w:val="0"/>
        <w:adjustRightInd w:val="0"/>
        <w:spacing w:line="360" w:lineRule="auto"/>
        <w:ind w:firstLine="0"/>
        <w:rPr>
          <w:rFonts w:ascii="Arial" w:eastAsia="Calibri" w:hAnsi="Arial" w:cs="Arial"/>
          <w:sz w:val="18"/>
          <w:szCs w:val="18"/>
          <w:lang w:val="en-US" w:eastAsia="es-ES"/>
        </w:rPr>
      </w:pPr>
      <w:bookmarkStart w:id="0" w:name="_GoBack"/>
      <w:bookmarkEnd w:id="0"/>
    </w:p>
    <w:sectPr w:rsidR="00B53645" w:rsidRPr="003F37C3" w:rsidSect="00A9013E"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78C" w:rsidRDefault="006F378C" w:rsidP="003663CA">
      <w:pPr>
        <w:spacing w:line="240" w:lineRule="auto"/>
      </w:pPr>
      <w:r>
        <w:separator/>
      </w:r>
    </w:p>
  </w:endnote>
  <w:endnote w:type="continuationSeparator" w:id="0">
    <w:p w:rsidR="006F378C" w:rsidRDefault="006F378C" w:rsidP="00366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59" w:rsidRDefault="00523DDE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E6F37">
      <w:rPr>
        <w:noProof/>
      </w:rPr>
      <w:t>1</w:t>
    </w:r>
    <w:r>
      <w:rPr>
        <w:noProof/>
      </w:rPr>
      <w:fldChar w:fldCharType="end"/>
    </w:r>
  </w:p>
  <w:p w:rsidR="00010359" w:rsidRDefault="000103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78C" w:rsidRDefault="006F378C" w:rsidP="003663CA">
      <w:pPr>
        <w:spacing w:line="240" w:lineRule="auto"/>
      </w:pPr>
      <w:r>
        <w:separator/>
      </w:r>
    </w:p>
  </w:footnote>
  <w:footnote w:type="continuationSeparator" w:id="0">
    <w:p w:rsidR="006F378C" w:rsidRDefault="006F378C" w:rsidP="003663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D77"/>
    <w:multiLevelType w:val="multilevel"/>
    <w:tmpl w:val="9CDAEDA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C82199B"/>
    <w:multiLevelType w:val="hybridMultilevel"/>
    <w:tmpl w:val="A9BAF65C"/>
    <w:lvl w:ilvl="0" w:tplc="CDD28B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70BAF"/>
    <w:multiLevelType w:val="hybridMultilevel"/>
    <w:tmpl w:val="3CF2705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D306080"/>
    <w:multiLevelType w:val="hybridMultilevel"/>
    <w:tmpl w:val="973C5796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697A2EA6"/>
    <w:multiLevelType w:val="hybridMultilevel"/>
    <w:tmpl w:val="83665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86E8D"/>
    <w:multiLevelType w:val="hybridMultilevel"/>
    <w:tmpl w:val="C0D66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C74BD"/>
    <w:multiLevelType w:val="hybridMultilevel"/>
    <w:tmpl w:val="9D86A738"/>
    <w:lvl w:ilvl="0" w:tplc="0C0A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62"/>
    <w:rsid w:val="000023C4"/>
    <w:rsid w:val="000036A8"/>
    <w:rsid w:val="00010359"/>
    <w:rsid w:val="000107E4"/>
    <w:rsid w:val="00012D9C"/>
    <w:rsid w:val="00023025"/>
    <w:rsid w:val="00025239"/>
    <w:rsid w:val="000600ED"/>
    <w:rsid w:val="0006056D"/>
    <w:rsid w:val="00064F46"/>
    <w:rsid w:val="00070184"/>
    <w:rsid w:val="0007779F"/>
    <w:rsid w:val="00081822"/>
    <w:rsid w:val="00083BDA"/>
    <w:rsid w:val="000841F2"/>
    <w:rsid w:val="00092620"/>
    <w:rsid w:val="00097828"/>
    <w:rsid w:val="000A1F7B"/>
    <w:rsid w:val="000B0EE5"/>
    <w:rsid w:val="000B334A"/>
    <w:rsid w:val="000B46AB"/>
    <w:rsid w:val="000C6E74"/>
    <w:rsid w:val="000E2E4B"/>
    <w:rsid w:val="000E61BB"/>
    <w:rsid w:val="000E6612"/>
    <w:rsid w:val="0010382D"/>
    <w:rsid w:val="00105F0A"/>
    <w:rsid w:val="00115EFB"/>
    <w:rsid w:val="00125122"/>
    <w:rsid w:val="00135C8F"/>
    <w:rsid w:val="00143235"/>
    <w:rsid w:val="00156EE4"/>
    <w:rsid w:val="00160488"/>
    <w:rsid w:val="0016115C"/>
    <w:rsid w:val="0016248D"/>
    <w:rsid w:val="00162FBD"/>
    <w:rsid w:val="00163E3E"/>
    <w:rsid w:val="001666A7"/>
    <w:rsid w:val="00167F92"/>
    <w:rsid w:val="00170643"/>
    <w:rsid w:val="00170CA5"/>
    <w:rsid w:val="00177ABE"/>
    <w:rsid w:val="001837D1"/>
    <w:rsid w:val="00184E62"/>
    <w:rsid w:val="0019385D"/>
    <w:rsid w:val="001A446C"/>
    <w:rsid w:val="001B0674"/>
    <w:rsid w:val="001B0DDD"/>
    <w:rsid w:val="001B43DD"/>
    <w:rsid w:val="001B50B7"/>
    <w:rsid w:val="001C0543"/>
    <w:rsid w:val="001C06C5"/>
    <w:rsid w:val="001C3BF4"/>
    <w:rsid w:val="001C4E9B"/>
    <w:rsid w:val="001C7219"/>
    <w:rsid w:val="001D034E"/>
    <w:rsid w:val="001D08B2"/>
    <w:rsid w:val="002007AF"/>
    <w:rsid w:val="00203212"/>
    <w:rsid w:val="00216231"/>
    <w:rsid w:val="0025677B"/>
    <w:rsid w:val="00273070"/>
    <w:rsid w:val="00280F64"/>
    <w:rsid w:val="00282DAC"/>
    <w:rsid w:val="00284F1B"/>
    <w:rsid w:val="00286BFB"/>
    <w:rsid w:val="00294CAA"/>
    <w:rsid w:val="00294F1E"/>
    <w:rsid w:val="002B7C25"/>
    <w:rsid w:val="002C7129"/>
    <w:rsid w:val="00305A8D"/>
    <w:rsid w:val="00307CF8"/>
    <w:rsid w:val="00313F21"/>
    <w:rsid w:val="00315ADB"/>
    <w:rsid w:val="00322524"/>
    <w:rsid w:val="003248DE"/>
    <w:rsid w:val="00326B73"/>
    <w:rsid w:val="0033227E"/>
    <w:rsid w:val="003342B6"/>
    <w:rsid w:val="00343CDE"/>
    <w:rsid w:val="00350DB5"/>
    <w:rsid w:val="0036525C"/>
    <w:rsid w:val="003663CA"/>
    <w:rsid w:val="00366434"/>
    <w:rsid w:val="00367597"/>
    <w:rsid w:val="00371AE8"/>
    <w:rsid w:val="00387FB4"/>
    <w:rsid w:val="00393C64"/>
    <w:rsid w:val="0039607B"/>
    <w:rsid w:val="003A051F"/>
    <w:rsid w:val="003A136D"/>
    <w:rsid w:val="003B0CC8"/>
    <w:rsid w:val="003B1FFD"/>
    <w:rsid w:val="003C2381"/>
    <w:rsid w:val="003C355E"/>
    <w:rsid w:val="003D4F75"/>
    <w:rsid w:val="003D6E92"/>
    <w:rsid w:val="003E5754"/>
    <w:rsid w:val="003E6B9B"/>
    <w:rsid w:val="003E6F37"/>
    <w:rsid w:val="003F37C3"/>
    <w:rsid w:val="0040143B"/>
    <w:rsid w:val="00401717"/>
    <w:rsid w:val="00404224"/>
    <w:rsid w:val="00416F81"/>
    <w:rsid w:val="00417FDF"/>
    <w:rsid w:val="004304C2"/>
    <w:rsid w:val="00431285"/>
    <w:rsid w:val="004314FD"/>
    <w:rsid w:val="004315C1"/>
    <w:rsid w:val="004403F2"/>
    <w:rsid w:val="004458A2"/>
    <w:rsid w:val="00447E55"/>
    <w:rsid w:val="00451EC6"/>
    <w:rsid w:val="00461D78"/>
    <w:rsid w:val="00465118"/>
    <w:rsid w:val="00470A55"/>
    <w:rsid w:val="00474CE4"/>
    <w:rsid w:val="0047781C"/>
    <w:rsid w:val="004843E4"/>
    <w:rsid w:val="004945BB"/>
    <w:rsid w:val="004968B2"/>
    <w:rsid w:val="004A39E4"/>
    <w:rsid w:val="004A5595"/>
    <w:rsid w:val="004B018E"/>
    <w:rsid w:val="004B0F28"/>
    <w:rsid w:val="004B568B"/>
    <w:rsid w:val="004D0BB6"/>
    <w:rsid w:val="004E2C89"/>
    <w:rsid w:val="00506E0A"/>
    <w:rsid w:val="00513D21"/>
    <w:rsid w:val="00514056"/>
    <w:rsid w:val="005210DB"/>
    <w:rsid w:val="005216AA"/>
    <w:rsid w:val="00522B58"/>
    <w:rsid w:val="00523DDE"/>
    <w:rsid w:val="00526A44"/>
    <w:rsid w:val="005374B2"/>
    <w:rsid w:val="005464BA"/>
    <w:rsid w:val="005553AC"/>
    <w:rsid w:val="005608F0"/>
    <w:rsid w:val="00566023"/>
    <w:rsid w:val="00566F23"/>
    <w:rsid w:val="005672D9"/>
    <w:rsid w:val="005775BB"/>
    <w:rsid w:val="005813D6"/>
    <w:rsid w:val="00585BC4"/>
    <w:rsid w:val="00593859"/>
    <w:rsid w:val="0059425F"/>
    <w:rsid w:val="005A0309"/>
    <w:rsid w:val="005A6615"/>
    <w:rsid w:val="005A6C7B"/>
    <w:rsid w:val="005B4576"/>
    <w:rsid w:val="005E638F"/>
    <w:rsid w:val="00605626"/>
    <w:rsid w:val="006166BE"/>
    <w:rsid w:val="00621436"/>
    <w:rsid w:val="00623FA8"/>
    <w:rsid w:val="006243BA"/>
    <w:rsid w:val="006249EB"/>
    <w:rsid w:val="00625CF8"/>
    <w:rsid w:val="006326A5"/>
    <w:rsid w:val="0064257C"/>
    <w:rsid w:val="0064572F"/>
    <w:rsid w:val="00652E87"/>
    <w:rsid w:val="00661012"/>
    <w:rsid w:val="00666E8C"/>
    <w:rsid w:val="006718AC"/>
    <w:rsid w:val="0067594C"/>
    <w:rsid w:val="00681194"/>
    <w:rsid w:val="006818E3"/>
    <w:rsid w:val="00682484"/>
    <w:rsid w:val="0069029B"/>
    <w:rsid w:val="00693E28"/>
    <w:rsid w:val="0069543A"/>
    <w:rsid w:val="006A7AFA"/>
    <w:rsid w:val="006B4AA8"/>
    <w:rsid w:val="006B62E0"/>
    <w:rsid w:val="006C3F8F"/>
    <w:rsid w:val="006D074A"/>
    <w:rsid w:val="006D08B1"/>
    <w:rsid w:val="006D5152"/>
    <w:rsid w:val="006E190A"/>
    <w:rsid w:val="006E1B81"/>
    <w:rsid w:val="006E606F"/>
    <w:rsid w:val="006E643A"/>
    <w:rsid w:val="006F1FEF"/>
    <w:rsid w:val="006F3677"/>
    <w:rsid w:val="006F378C"/>
    <w:rsid w:val="00714A67"/>
    <w:rsid w:val="00721429"/>
    <w:rsid w:val="00731C81"/>
    <w:rsid w:val="007327A4"/>
    <w:rsid w:val="007404F0"/>
    <w:rsid w:val="00743291"/>
    <w:rsid w:val="007552A9"/>
    <w:rsid w:val="0075533A"/>
    <w:rsid w:val="00756EB2"/>
    <w:rsid w:val="00763699"/>
    <w:rsid w:val="00767CAF"/>
    <w:rsid w:val="007947EC"/>
    <w:rsid w:val="007A1ECD"/>
    <w:rsid w:val="007A50F2"/>
    <w:rsid w:val="007A65ED"/>
    <w:rsid w:val="007D3E08"/>
    <w:rsid w:val="007E4A2A"/>
    <w:rsid w:val="007E54DA"/>
    <w:rsid w:val="007F0ADE"/>
    <w:rsid w:val="007F201B"/>
    <w:rsid w:val="007F3C8B"/>
    <w:rsid w:val="007F4985"/>
    <w:rsid w:val="007F6647"/>
    <w:rsid w:val="007F6AD2"/>
    <w:rsid w:val="0080445D"/>
    <w:rsid w:val="00804F9C"/>
    <w:rsid w:val="00806790"/>
    <w:rsid w:val="008170BA"/>
    <w:rsid w:val="00824F4B"/>
    <w:rsid w:val="008259C1"/>
    <w:rsid w:val="00825E8B"/>
    <w:rsid w:val="00832518"/>
    <w:rsid w:val="00832859"/>
    <w:rsid w:val="008336C7"/>
    <w:rsid w:val="00833C9C"/>
    <w:rsid w:val="00835399"/>
    <w:rsid w:val="0084519D"/>
    <w:rsid w:val="00846494"/>
    <w:rsid w:val="00852F68"/>
    <w:rsid w:val="00862530"/>
    <w:rsid w:val="0086625F"/>
    <w:rsid w:val="008765C0"/>
    <w:rsid w:val="008803F6"/>
    <w:rsid w:val="00892D8D"/>
    <w:rsid w:val="00894323"/>
    <w:rsid w:val="00896D13"/>
    <w:rsid w:val="008A2C1E"/>
    <w:rsid w:val="008A3C98"/>
    <w:rsid w:val="008B3D47"/>
    <w:rsid w:val="008B5EFF"/>
    <w:rsid w:val="008B7CCE"/>
    <w:rsid w:val="008C6365"/>
    <w:rsid w:val="008D32E7"/>
    <w:rsid w:val="008D334A"/>
    <w:rsid w:val="008E1A6A"/>
    <w:rsid w:val="008E5245"/>
    <w:rsid w:val="008F056E"/>
    <w:rsid w:val="008F0EF9"/>
    <w:rsid w:val="008F2C47"/>
    <w:rsid w:val="00905D72"/>
    <w:rsid w:val="0091169D"/>
    <w:rsid w:val="00916FF7"/>
    <w:rsid w:val="00945B90"/>
    <w:rsid w:val="009471DC"/>
    <w:rsid w:val="00947C14"/>
    <w:rsid w:val="009543C6"/>
    <w:rsid w:val="009603E4"/>
    <w:rsid w:val="00967B17"/>
    <w:rsid w:val="009A0B41"/>
    <w:rsid w:val="009A39FA"/>
    <w:rsid w:val="009B0BF7"/>
    <w:rsid w:val="009B459F"/>
    <w:rsid w:val="009B71F7"/>
    <w:rsid w:val="009D723D"/>
    <w:rsid w:val="009E65A9"/>
    <w:rsid w:val="009F1681"/>
    <w:rsid w:val="009F59B8"/>
    <w:rsid w:val="00A02C9B"/>
    <w:rsid w:val="00A06E9F"/>
    <w:rsid w:val="00A1544A"/>
    <w:rsid w:val="00A20031"/>
    <w:rsid w:val="00A24C9B"/>
    <w:rsid w:val="00A25D92"/>
    <w:rsid w:val="00A3358D"/>
    <w:rsid w:val="00A35118"/>
    <w:rsid w:val="00A35A3D"/>
    <w:rsid w:val="00A440FA"/>
    <w:rsid w:val="00A47CE0"/>
    <w:rsid w:val="00A54EF4"/>
    <w:rsid w:val="00A57C41"/>
    <w:rsid w:val="00A60E2F"/>
    <w:rsid w:val="00A67C4E"/>
    <w:rsid w:val="00A7350A"/>
    <w:rsid w:val="00A824F2"/>
    <w:rsid w:val="00A86A84"/>
    <w:rsid w:val="00A9013E"/>
    <w:rsid w:val="00A95918"/>
    <w:rsid w:val="00AA3909"/>
    <w:rsid w:val="00AB7D97"/>
    <w:rsid w:val="00AC2D06"/>
    <w:rsid w:val="00AC429D"/>
    <w:rsid w:val="00AC554D"/>
    <w:rsid w:val="00AC5745"/>
    <w:rsid w:val="00AC66C3"/>
    <w:rsid w:val="00AC70BD"/>
    <w:rsid w:val="00AC7495"/>
    <w:rsid w:val="00AD15F6"/>
    <w:rsid w:val="00AD242A"/>
    <w:rsid w:val="00AD345F"/>
    <w:rsid w:val="00AD4E21"/>
    <w:rsid w:val="00AE0021"/>
    <w:rsid w:val="00AF3207"/>
    <w:rsid w:val="00AF68C1"/>
    <w:rsid w:val="00B01750"/>
    <w:rsid w:val="00B21813"/>
    <w:rsid w:val="00B22A9E"/>
    <w:rsid w:val="00B23AA2"/>
    <w:rsid w:val="00B24F12"/>
    <w:rsid w:val="00B367E3"/>
    <w:rsid w:val="00B45088"/>
    <w:rsid w:val="00B4556F"/>
    <w:rsid w:val="00B479AD"/>
    <w:rsid w:val="00B53645"/>
    <w:rsid w:val="00B5538B"/>
    <w:rsid w:val="00B57E3E"/>
    <w:rsid w:val="00B63D78"/>
    <w:rsid w:val="00B66858"/>
    <w:rsid w:val="00B76A56"/>
    <w:rsid w:val="00B83F38"/>
    <w:rsid w:val="00B87F88"/>
    <w:rsid w:val="00B95A78"/>
    <w:rsid w:val="00B95B9E"/>
    <w:rsid w:val="00BA16A9"/>
    <w:rsid w:val="00BE74F0"/>
    <w:rsid w:val="00BE7A06"/>
    <w:rsid w:val="00C00502"/>
    <w:rsid w:val="00C032B1"/>
    <w:rsid w:val="00C03693"/>
    <w:rsid w:val="00C0387A"/>
    <w:rsid w:val="00C05A02"/>
    <w:rsid w:val="00C27837"/>
    <w:rsid w:val="00C4108F"/>
    <w:rsid w:val="00C5031B"/>
    <w:rsid w:val="00C6352D"/>
    <w:rsid w:val="00C66DB5"/>
    <w:rsid w:val="00C738FD"/>
    <w:rsid w:val="00C74B78"/>
    <w:rsid w:val="00C75A36"/>
    <w:rsid w:val="00C760E9"/>
    <w:rsid w:val="00C777F3"/>
    <w:rsid w:val="00C85894"/>
    <w:rsid w:val="00C875C3"/>
    <w:rsid w:val="00C90BEB"/>
    <w:rsid w:val="00C940D6"/>
    <w:rsid w:val="00C9578A"/>
    <w:rsid w:val="00CA5849"/>
    <w:rsid w:val="00CC04EF"/>
    <w:rsid w:val="00CC18C6"/>
    <w:rsid w:val="00CC4FBD"/>
    <w:rsid w:val="00CC7A33"/>
    <w:rsid w:val="00CD4806"/>
    <w:rsid w:val="00CE0A4B"/>
    <w:rsid w:val="00CE3A8F"/>
    <w:rsid w:val="00CE3DDD"/>
    <w:rsid w:val="00CE46ED"/>
    <w:rsid w:val="00CE4AC0"/>
    <w:rsid w:val="00CE6C33"/>
    <w:rsid w:val="00CE77A3"/>
    <w:rsid w:val="00CF2262"/>
    <w:rsid w:val="00CF7BDB"/>
    <w:rsid w:val="00D0404C"/>
    <w:rsid w:val="00D15EAB"/>
    <w:rsid w:val="00D21A29"/>
    <w:rsid w:val="00D22EF3"/>
    <w:rsid w:val="00D2445F"/>
    <w:rsid w:val="00D25A7C"/>
    <w:rsid w:val="00D25E2F"/>
    <w:rsid w:val="00D276CC"/>
    <w:rsid w:val="00D31521"/>
    <w:rsid w:val="00D32568"/>
    <w:rsid w:val="00D34E5A"/>
    <w:rsid w:val="00D41FF1"/>
    <w:rsid w:val="00D478F5"/>
    <w:rsid w:val="00D54A71"/>
    <w:rsid w:val="00D65FEA"/>
    <w:rsid w:val="00D72880"/>
    <w:rsid w:val="00D755E2"/>
    <w:rsid w:val="00D87139"/>
    <w:rsid w:val="00DA5B83"/>
    <w:rsid w:val="00DB6004"/>
    <w:rsid w:val="00DC4791"/>
    <w:rsid w:val="00DD17C5"/>
    <w:rsid w:val="00DD42B6"/>
    <w:rsid w:val="00DD5847"/>
    <w:rsid w:val="00DE1102"/>
    <w:rsid w:val="00DF2971"/>
    <w:rsid w:val="00DF3E73"/>
    <w:rsid w:val="00DF4F73"/>
    <w:rsid w:val="00DF6D77"/>
    <w:rsid w:val="00E12510"/>
    <w:rsid w:val="00E13FE4"/>
    <w:rsid w:val="00E14B67"/>
    <w:rsid w:val="00E21B43"/>
    <w:rsid w:val="00E244AE"/>
    <w:rsid w:val="00E3109F"/>
    <w:rsid w:val="00E56E8B"/>
    <w:rsid w:val="00E60322"/>
    <w:rsid w:val="00E63051"/>
    <w:rsid w:val="00E72D10"/>
    <w:rsid w:val="00E86848"/>
    <w:rsid w:val="00E87342"/>
    <w:rsid w:val="00EA19A0"/>
    <w:rsid w:val="00EA6C42"/>
    <w:rsid w:val="00EB0F0B"/>
    <w:rsid w:val="00EC105E"/>
    <w:rsid w:val="00EC1AEB"/>
    <w:rsid w:val="00EE3F30"/>
    <w:rsid w:val="00EF508B"/>
    <w:rsid w:val="00F04DC7"/>
    <w:rsid w:val="00F1396E"/>
    <w:rsid w:val="00F13B28"/>
    <w:rsid w:val="00F23B48"/>
    <w:rsid w:val="00F279EE"/>
    <w:rsid w:val="00F7247E"/>
    <w:rsid w:val="00F7330C"/>
    <w:rsid w:val="00F75AA8"/>
    <w:rsid w:val="00F762DD"/>
    <w:rsid w:val="00F83444"/>
    <w:rsid w:val="00F95A76"/>
    <w:rsid w:val="00FA2D82"/>
    <w:rsid w:val="00FA59CF"/>
    <w:rsid w:val="00FA6A31"/>
    <w:rsid w:val="00FA7905"/>
    <w:rsid w:val="00FB22F6"/>
    <w:rsid w:val="00FB7794"/>
    <w:rsid w:val="00FC1EA3"/>
    <w:rsid w:val="00FC2B43"/>
    <w:rsid w:val="00FD07B7"/>
    <w:rsid w:val="00FD29DA"/>
    <w:rsid w:val="00FE4572"/>
    <w:rsid w:val="00FE7C83"/>
    <w:rsid w:val="00FF4704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20B528-1EFB-4B6B-86A8-985F33D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62"/>
    <w:pPr>
      <w:spacing w:after="0" w:line="480" w:lineRule="auto"/>
      <w:ind w:firstLine="284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F81"/>
    <w:pPr>
      <w:numPr>
        <w:numId w:val="1"/>
      </w:numPr>
      <w:spacing w:after="120"/>
      <w:ind w:left="0"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F81"/>
    <w:pPr>
      <w:numPr>
        <w:ilvl w:val="1"/>
        <w:numId w:val="1"/>
      </w:numPr>
      <w:spacing w:after="120"/>
      <w:ind w:left="0" w:firstLine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F81"/>
    <w:pPr>
      <w:numPr>
        <w:ilvl w:val="2"/>
        <w:numId w:val="1"/>
      </w:numPr>
      <w:autoSpaceDE w:val="0"/>
      <w:autoSpaceDN w:val="0"/>
      <w:adjustRightInd w:val="0"/>
      <w:spacing w:after="120"/>
      <w:ind w:left="0" w:firstLine="284"/>
      <w:outlineLvl w:val="2"/>
    </w:pPr>
    <w:rPr>
      <w:rFonts w:eastAsia="Times New Roman" w:cs="Times New Roman"/>
      <w:b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16F81"/>
    <w:pPr>
      <w:numPr>
        <w:ilvl w:val="3"/>
      </w:numPr>
      <w:ind w:left="0" w:firstLine="284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6F81"/>
    <w:pPr>
      <w:numPr>
        <w:ilvl w:val="4"/>
        <w:numId w:val="1"/>
      </w:numPr>
      <w:spacing w:after="120"/>
      <w:ind w:left="1276" w:hanging="992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8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8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8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8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63CA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C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663CA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CA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16F81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16F81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16F8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16F81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16F81"/>
    <w:rPr>
      <w:rFonts w:ascii="Times New Roman" w:hAnsi="Times New Roman"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8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A35118"/>
    <w:pPr>
      <w:ind w:left="720"/>
      <w:contextualSpacing/>
    </w:pPr>
    <w:rPr>
      <w:rFonts w:eastAsiaTheme="minorEastAsia"/>
    </w:rPr>
  </w:style>
  <w:style w:type="paragraph" w:styleId="Bibliography">
    <w:name w:val="Bibliography"/>
    <w:basedOn w:val="Normal"/>
    <w:next w:val="Normal"/>
    <w:uiPriority w:val="37"/>
    <w:unhideWhenUsed/>
    <w:rsid w:val="00350DB5"/>
  </w:style>
  <w:style w:type="table" w:customStyle="1" w:styleId="Tabladelista6concolores-nfasis41">
    <w:name w:val="Tabla de lista 6 con colores - Énfasis 41"/>
    <w:basedOn w:val="TableNormal"/>
    <w:uiPriority w:val="51"/>
    <w:rsid w:val="00E244AE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Grid">
    <w:name w:val="Table Grid"/>
    <w:basedOn w:val="TableNormal"/>
    <w:rsid w:val="00E244A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244A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E244AE"/>
    <w:rPr>
      <w:rFonts w:eastAsiaTheme="minorEastAsia"/>
    </w:rPr>
  </w:style>
  <w:style w:type="table" w:customStyle="1" w:styleId="Tablaconcuadrcula1">
    <w:name w:val="Tabla con cuadrícula1"/>
    <w:basedOn w:val="TableNormal"/>
    <w:next w:val="TableGrid"/>
    <w:rsid w:val="00E244AE"/>
    <w:pPr>
      <w:spacing w:after="0" w:line="240" w:lineRule="auto"/>
    </w:pPr>
    <w:rPr>
      <w:rFonts w:ascii="Palatino" w:eastAsia="Calibri" w:hAnsi="Palatino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5B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5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1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19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19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66A7"/>
    <w:pPr>
      <w:spacing w:after="0" w:line="240" w:lineRule="auto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4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41F2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Emphasis">
    <w:name w:val="Emphasis"/>
    <w:basedOn w:val="DefaultParagraphFont"/>
    <w:uiPriority w:val="20"/>
    <w:qFormat/>
    <w:rsid w:val="000C6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E8B97-9B08-4938-B779-3E14064B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Norkey Bhutia</cp:lastModifiedBy>
  <cp:revision>2</cp:revision>
  <cp:lastPrinted>2018-11-12T22:26:00Z</cp:lastPrinted>
  <dcterms:created xsi:type="dcterms:W3CDTF">2019-03-11T11:01:00Z</dcterms:created>
  <dcterms:modified xsi:type="dcterms:W3CDTF">2019-03-11T11:01:00Z</dcterms:modified>
</cp:coreProperties>
</file>