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D06" w:rsidRDefault="00993D06" w:rsidP="00993D06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An</w:t>
      </w:r>
      <w:r w:rsidRPr="00CE616A">
        <w:rPr>
          <w:rFonts w:ascii="Arial" w:hAnsi="Arial" w:cs="Arial"/>
          <w:b/>
          <w:lang w:val="es-ES"/>
        </w:rPr>
        <w:t>ex</w:t>
      </w:r>
      <w:r>
        <w:rPr>
          <w:rFonts w:ascii="Arial" w:hAnsi="Arial" w:cs="Arial"/>
          <w:b/>
          <w:lang w:val="es-ES"/>
        </w:rPr>
        <w:t>o</w:t>
      </w:r>
      <w:r w:rsidRPr="00CE616A">
        <w:rPr>
          <w:rFonts w:ascii="Arial" w:hAnsi="Arial" w:cs="Arial"/>
          <w:b/>
          <w:lang w:val="es-ES"/>
        </w:rPr>
        <w:t xml:space="preserve"> : Material </w:t>
      </w:r>
      <w:r>
        <w:rPr>
          <w:rFonts w:ascii="Arial" w:hAnsi="Arial" w:cs="Arial"/>
          <w:b/>
          <w:lang w:val="es-ES"/>
        </w:rPr>
        <w:t>complementario</w:t>
      </w:r>
    </w:p>
    <w:p w:rsidR="00517456" w:rsidRDefault="00517456" w:rsidP="00993D06">
      <w:pPr>
        <w:rPr>
          <w:rFonts w:ascii="Arial" w:hAnsi="Arial" w:cs="Arial"/>
          <w:b/>
          <w:lang w:val="es-ES"/>
        </w:rPr>
      </w:pPr>
    </w:p>
    <w:p w:rsidR="00517456" w:rsidRDefault="00517456" w:rsidP="00993D06">
      <w:pPr>
        <w:rPr>
          <w:rFonts w:ascii="Arial" w:hAnsi="Arial" w:cs="Arial"/>
          <w:b/>
          <w:lang w:val="es-ES"/>
        </w:rPr>
      </w:pPr>
    </w:p>
    <w:p w:rsidR="00517456" w:rsidRDefault="00517456" w:rsidP="00993D06">
      <w:pPr>
        <w:rPr>
          <w:rFonts w:ascii="Arial" w:hAnsi="Arial" w:cs="Arial"/>
          <w:b/>
          <w:lang w:val="es-ES"/>
        </w:rPr>
      </w:pPr>
    </w:p>
    <w:tbl>
      <w:tblPr>
        <w:tblW w:w="7042" w:type="dxa"/>
        <w:jc w:val="center"/>
        <w:tblInd w:w="-2234" w:type="dxa"/>
        <w:tblCellMar>
          <w:left w:w="70" w:type="dxa"/>
          <w:right w:w="70" w:type="dxa"/>
        </w:tblCellMar>
        <w:tblLook w:val="04A0"/>
      </w:tblPr>
      <w:tblGrid>
        <w:gridCol w:w="1523"/>
        <w:gridCol w:w="1087"/>
        <w:gridCol w:w="1038"/>
        <w:gridCol w:w="1147"/>
        <w:gridCol w:w="1106"/>
        <w:gridCol w:w="1141"/>
      </w:tblGrid>
      <w:tr w:rsidR="00A8034D" w:rsidRPr="00993D06" w:rsidTr="001A31BB">
        <w:trPr>
          <w:trHeight w:val="290"/>
          <w:jc w:val="center"/>
        </w:trPr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Estrato CRG</w:t>
            </w:r>
          </w:p>
        </w:tc>
        <w:tc>
          <w:tcPr>
            <w:tcW w:w="55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Estrato GMA</w:t>
            </w:r>
          </w:p>
        </w:tc>
      </w:tr>
      <w:tr w:rsidR="00A8034D" w:rsidRPr="00993D06" w:rsidTr="001A31BB">
        <w:trPr>
          <w:trHeight w:val="290"/>
          <w:jc w:val="center"/>
        </w:trPr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034D" w:rsidRPr="00993D06" w:rsidRDefault="00A8034D" w:rsidP="004C6EB8">
            <w:pP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8034D" w:rsidRPr="00993D06" w:rsidRDefault="00A8034D" w:rsidP="004C6E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  <w:t>A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A8034D" w:rsidRPr="00993D06" w:rsidRDefault="00A8034D" w:rsidP="004C6E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  <w:t>B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034D" w:rsidRPr="00993D06" w:rsidRDefault="00A8034D" w:rsidP="004C6E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A8034D" w:rsidRPr="00993D06" w:rsidRDefault="00A8034D" w:rsidP="004C6E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D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A8034D" w:rsidRPr="00993D06" w:rsidRDefault="00A8034D" w:rsidP="004C6E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  <w:t>E</w:t>
            </w:r>
          </w:p>
        </w:tc>
      </w:tr>
      <w:tr w:rsidR="00A8034D" w:rsidRPr="00993D06" w:rsidTr="001A31BB">
        <w:trPr>
          <w:trHeight w:val="290"/>
          <w:jc w:val="center"/>
        </w:trPr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8034D" w:rsidRPr="00993D06" w:rsidRDefault="00A8034D" w:rsidP="004C6EB8">
            <w:pPr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  <w:t>A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36.472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30.614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7.344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1.435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62</w:t>
            </w:r>
          </w:p>
        </w:tc>
      </w:tr>
      <w:tr w:rsidR="00A8034D" w:rsidRPr="00993D06" w:rsidTr="001A31BB">
        <w:trPr>
          <w:trHeight w:val="290"/>
          <w:jc w:val="center"/>
        </w:trPr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A8034D" w:rsidRPr="00993D06" w:rsidRDefault="00A8034D" w:rsidP="004C6EB8">
            <w:pPr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  <w:t>B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37.576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154.000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96.849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27.182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1.372</w:t>
            </w:r>
          </w:p>
        </w:tc>
      </w:tr>
      <w:tr w:rsidR="00A8034D" w:rsidRPr="00993D06" w:rsidTr="001A31BB">
        <w:trPr>
          <w:trHeight w:val="290"/>
          <w:jc w:val="center"/>
        </w:trPr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034D" w:rsidRPr="00993D06" w:rsidRDefault="00A8034D" w:rsidP="004C6EB8">
            <w:pP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3.051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109.730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373.491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285.184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11.588</w:t>
            </w:r>
          </w:p>
        </w:tc>
      </w:tr>
      <w:tr w:rsidR="00A8034D" w:rsidRPr="00993D06" w:rsidTr="001A31BB">
        <w:trPr>
          <w:trHeight w:val="290"/>
          <w:jc w:val="center"/>
        </w:trPr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A8034D" w:rsidRPr="00993D06" w:rsidRDefault="00A8034D" w:rsidP="004C6EB8">
            <w:pP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D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635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15.849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288.835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1.663.783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552.799</w:t>
            </w:r>
          </w:p>
        </w:tc>
      </w:tr>
      <w:tr w:rsidR="00A8034D" w:rsidRPr="00993D06" w:rsidTr="001A31BB">
        <w:trPr>
          <w:trHeight w:val="290"/>
          <w:jc w:val="center"/>
        </w:trPr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A8034D" w:rsidRPr="00993D06" w:rsidRDefault="00A8034D" w:rsidP="004C6EB8">
            <w:pPr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FFFFFF"/>
                <w:sz w:val="18"/>
                <w:szCs w:val="18"/>
                <w:lang w:val="es-ES"/>
              </w:rPr>
              <w:t>E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113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8.968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609.690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34D" w:rsidRPr="00993D06" w:rsidRDefault="00A8034D" w:rsidP="004C6EB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993D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1.783.737</w:t>
            </w:r>
          </w:p>
        </w:tc>
      </w:tr>
    </w:tbl>
    <w:p w:rsidR="004E2719" w:rsidRDefault="004E2719" w:rsidP="00517456">
      <w:pPr>
        <w:tabs>
          <w:tab w:val="left" w:pos="4536"/>
        </w:tabs>
        <w:spacing w:before="120"/>
        <w:ind w:left="1416"/>
        <w:rPr>
          <w:lang w:val="es-ES"/>
        </w:rPr>
      </w:pPr>
      <w:r w:rsidRPr="00DA0053">
        <w:rPr>
          <w:rFonts w:ascii="Arial" w:hAnsi="Arial" w:cs="Arial"/>
          <w:b/>
          <w:sz w:val="20"/>
          <w:lang w:val="es-ES"/>
        </w:rPr>
        <w:t>T</w:t>
      </w:r>
      <w:r>
        <w:rPr>
          <w:rFonts w:ascii="Arial" w:hAnsi="Arial" w:cs="Arial"/>
          <w:b/>
          <w:sz w:val="20"/>
          <w:lang w:val="es-ES"/>
        </w:rPr>
        <w:t>-</w:t>
      </w:r>
      <w:r w:rsidRPr="00DA0053">
        <w:rPr>
          <w:rFonts w:ascii="Arial" w:hAnsi="Arial" w:cs="Arial"/>
          <w:b/>
          <w:sz w:val="20"/>
          <w:lang w:val="es-ES"/>
        </w:rPr>
        <w:t>1</w:t>
      </w:r>
      <w:r w:rsidR="00125930">
        <w:rPr>
          <w:rFonts w:ascii="Arial" w:hAnsi="Arial" w:cs="Arial"/>
          <w:b/>
          <w:sz w:val="20"/>
          <w:lang w:val="es-ES"/>
        </w:rPr>
        <w:t xml:space="preserve"> Anexo</w:t>
      </w:r>
      <w:r>
        <w:rPr>
          <w:rFonts w:ascii="Arial" w:hAnsi="Arial" w:cs="Arial"/>
          <w:sz w:val="20"/>
          <w:lang w:val="es-ES"/>
        </w:rPr>
        <w:t>. Concordancia de las pirámides de riesgo entre agrupadores</w:t>
      </w:r>
    </w:p>
    <w:p w:rsidR="001A31BB" w:rsidRDefault="001A31BB" w:rsidP="00993D06">
      <w:pPr>
        <w:rPr>
          <w:rFonts w:ascii="Arial" w:hAnsi="Arial" w:cs="Arial"/>
          <w:sz w:val="18"/>
          <w:szCs w:val="18"/>
          <w:lang w:val="es-ES"/>
        </w:rPr>
      </w:pPr>
    </w:p>
    <w:p w:rsidR="00683476" w:rsidRDefault="006834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</w:p>
    <w:p w:rsidR="00993D06" w:rsidRPr="004E2719" w:rsidRDefault="00993D06" w:rsidP="00993D06">
      <w:pPr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lastRenderedPageBreak/>
        <w:t xml:space="preserve">Para facilitar el posterior análisis de los datos, el </w:t>
      </w:r>
      <w:r w:rsidRPr="00683476">
        <w:rPr>
          <w:rFonts w:ascii="Arial" w:hAnsi="Arial" w:cs="Arial"/>
          <w:b/>
          <w:sz w:val="18"/>
          <w:szCs w:val="18"/>
          <w:lang w:val="es-ES"/>
        </w:rPr>
        <w:t>cuestionario</w:t>
      </w:r>
      <w:r w:rsidRPr="004E2719">
        <w:rPr>
          <w:rFonts w:ascii="Arial" w:hAnsi="Arial" w:cs="Arial"/>
          <w:sz w:val="18"/>
          <w:szCs w:val="18"/>
          <w:lang w:val="es-ES"/>
        </w:rPr>
        <w:t xml:space="preserve"> se elabor</w:t>
      </w:r>
      <w:r w:rsidR="001A31BB">
        <w:rPr>
          <w:rFonts w:ascii="Arial" w:hAnsi="Arial" w:cs="Arial"/>
          <w:sz w:val="18"/>
          <w:szCs w:val="18"/>
          <w:lang w:val="es-ES"/>
        </w:rPr>
        <w:t>ó</w:t>
      </w:r>
      <w:r w:rsidRPr="004E2719">
        <w:rPr>
          <w:rFonts w:ascii="Arial" w:hAnsi="Arial" w:cs="Arial"/>
          <w:sz w:val="18"/>
          <w:szCs w:val="18"/>
          <w:lang w:val="es-ES"/>
        </w:rPr>
        <w:t xml:space="preserve"> como un formulario de </w:t>
      </w:r>
      <w:proofErr w:type="spellStart"/>
      <w:r w:rsidRPr="004E2719">
        <w:rPr>
          <w:rFonts w:ascii="Arial" w:hAnsi="Arial" w:cs="Arial"/>
          <w:sz w:val="18"/>
          <w:szCs w:val="18"/>
          <w:lang w:val="es-ES"/>
        </w:rPr>
        <w:t>MSAcces</w:t>
      </w:r>
      <w:proofErr w:type="spellEnd"/>
      <w:r w:rsidRPr="004E2719">
        <w:rPr>
          <w:rFonts w:ascii="Arial" w:hAnsi="Arial" w:cs="Arial"/>
          <w:sz w:val="18"/>
          <w:szCs w:val="18"/>
          <w:lang w:val="es-ES"/>
        </w:rPr>
        <w:t xml:space="preserve">. </w:t>
      </w:r>
      <w:r w:rsidR="001A31BB">
        <w:rPr>
          <w:rFonts w:ascii="Arial" w:hAnsi="Arial" w:cs="Arial"/>
          <w:sz w:val="18"/>
          <w:szCs w:val="18"/>
          <w:lang w:val="es-ES"/>
        </w:rPr>
        <w:t>S</w:t>
      </w:r>
      <w:r w:rsidRPr="004E2719">
        <w:rPr>
          <w:rFonts w:ascii="Arial" w:hAnsi="Arial" w:cs="Arial"/>
          <w:sz w:val="18"/>
          <w:szCs w:val="18"/>
          <w:lang w:val="es-ES"/>
        </w:rPr>
        <w:t>e divide en tres partes:</w:t>
      </w:r>
    </w:p>
    <w:p w:rsidR="00993D06" w:rsidRPr="004E2719" w:rsidRDefault="00993D06" w:rsidP="00993D06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b/>
          <w:sz w:val="18"/>
          <w:szCs w:val="18"/>
          <w:lang w:val="es-ES"/>
        </w:rPr>
        <w:t>Información clínica</w:t>
      </w:r>
      <w:r w:rsidRPr="004E2719">
        <w:rPr>
          <w:rFonts w:ascii="Arial" w:hAnsi="Arial" w:cs="Arial"/>
          <w:sz w:val="18"/>
          <w:szCs w:val="18"/>
          <w:lang w:val="es-ES"/>
        </w:rPr>
        <w:t xml:space="preserve">: edad, sexo, diagnósticos (crónicos y agudos), procedimientos y prescripción farmacéutica </w:t>
      </w:r>
    </w:p>
    <w:p w:rsidR="00993D06" w:rsidRPr="00CE616A" w:rsidRDefault="00993D06" w:rsidP="00993D06">
      <w:pPr>
        <w:rPr>
          <w:rFonts w:ascii="Arial" w:hAnsi="Arial" w:cs="Arial"/>
          <w:sz w:val="20"/>
          <w:lang w:val="es-ES"/>
        </w:rPr>
      </w:pPr>
      <w:r w:rsidRPr="00CE616A">
        <w:rPr>
          <w:rFonts w:ascii="Arial" w:hAnsi="Arial" w:cs="Arial"/>
          <w:noProof/>
          <w:lang w:eastAsia="ca-ES"/>
        </w:rPr>
        <w:drawing>
          <wp:inline distT="0" distB="0" distL="0" distR="0">
            <wp:extent cx="6905060" cy="3625702"/>
            <wp:effectExtent l="1905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22" t="20544" r="11545" b="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233" cy="36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06" w:rsidRPr="004E2719" w:rsidRDefault="00993D06" w:rsidP="00993D06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b/>
          <w:sz w:val="18"/>
          <w:szCs w:val="18"/>
          <w:lang w:val="es-ES"/>
        </w:rPr>
        <w:t>Resultados de la agrupación</w:t>
      </w:r>
      <w:r w:rsidRPr="004E2719">
        <w:rPr>
          <w:rFonts w:ascii="Arial" w:hAnsi="Arial" w:cs="Arial"/>
          <w:sz w:val="18"/>
          <w:szCs w:val="18"/>
          <w:lang w:val="es-ES"/>
        </w:rPr>
        <w:t>: con CRG (agregada y específica) y con GMA (agregada y etiqueta clínica), así como la situación del asegurado en las dos pirámides de riesgo elaboradas.</w:t>
      </w:r>
    </w:p>
    <w:p w:rsidR="00993D06" w:rsidRPr="00CE616A" w:rsidRDefault="00993D06" w:rsidP="00993D06">
      <w:pPr>
        <w:rPr>
          <w:rFonts w:ascii="Arial" w:hAnsi="Arial" w:cs="Arial"/>
          <w:sz w:val="20"/>
          <w:lang w:val="es-ES"/>
        </w:rPr>
      </w:pPr>
      <w:r w:rsidRPr="00683476">
        <w:rPr>
          <w:rFonts w:ascii="Arial" w:hAnsi="Arial" w:cs="Arial"/>
          <w:noProof/>
          <w:lang w:eastAsia="ca-ES"/>
        </w:rPr>
        <w:drawing>
          <wp:inline distT="0" distB="0" distL="0" distR="0">
            <wp:extent cx="4785309" cy="2445489"/>
            <wp:effectExtent l="19050" t="0" r="0" b="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53" t="19034" r="11691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19" cy="24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06" w:rsidRPr="004E2719" w:rsidRDefault="00993D06" w:rsidP="00993D06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b/>
          <w:sz w:val="18"/>
          <w:szCs w:val="18"/>
          <w:lang w:val="es-ES"/>
        </w:rPr>
        <w:t>Preguntas sobre la clasificación del asegurado</w:t>
      </w:r>
      <w:r w:rsidRPr="004E2719">
        <w:rPr>
          <w:rFonts w:ascii="Arial" w:hAnsi="Arial" w:cs="Arial"/>
          <w:sz w:val="18"/>
          <w:szCs w:val="18"/>
          <w:lang w:val="es-ES"/>
        </w:rPr>
        <w:t>:</w:t>
      </w:r>
      <w:r w:rsidR="00683476">
        <w:rPr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 w:rsidR="00683476" w:rsidRPr="00683476">
        <w:rPr>
          <w:rFonts w:ascii="Arial" w:hAnsi="Arial" w:cs="Arial"/>
          <w:b/>
          <w:color w:val="943634" w:themeColor="accent2" w:themeShade="BF"/>
          <w:sz w:val="18"/>
          <w:szCs w:val="18"/>
          <w:lang w:val="es-ES"/>
        </w:rPr>
        <w:t>Questionari</w:t>
      </w:r>
      <w:proofErr w:type="spellEnd"/>
      <w:r w:rsidR="00683476">
        <w:rPr>
          <w:rFonts w:ascii="Arial" w:hAnsi="Arial" w:cs="Arial"/>
          <w:sz w:val="18"/>
          <w:szCs w:val="18"/>
          <w:lang w:val="es-ES"/>
        </w:rPr>
        <w:t>)</w:t>
      </w:r>
    </w:p>
    <w:p w:rsidR="00993D06" w:rsidRPr="004E2719" w:rsidRDefault="00993D06" w:rsidP="00993D06">
      <w:pPr>
        <w:widowControl w:val="0"/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¿Consideras que el paciente queda bien clasificado según CRG?</w:t>
      </w:r>
    </w:p>
    <w:p w:rsidR="00993D06" w:rsidRPr="004E2719" w:rsidRDefault="00993D06" w:rsidP="00993D06">
      <w:pPr>
        <w:widowControl w:val="0"/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¿Consideras que el paciente queda bien clasificado según GMA?</w:t>
      </w:r>
    </w:p>
    <w:p w:rsidR="00993D06" w:rsidRPr="004E2719" w:rsidRDefault="00993D06" w:rsidP="00993D06">
      <w:pPr>
        <w:widowControl w:val="0"/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¿Qué clasificación consideras más adecuada?</w:t>
      </w:r>
    </w:p>
    <w:p w:rsidR="00993D06" w:rsidRPr="004E2719" w:rsidRDefault="00993D06" w:rsidP="00993D06">
      <w:pPr>
        <w:widowControl w:val="0"/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Con la información disponible, ¿qué nivel de complejidad otorgarías a este paciente?</w:t>
      </w:r>
    </w:p>
    <w:p w:rsidR="00993D06" w:rsidRPr="004E2719" w:rsidRDefault="00993D06" w:rsidP="00993D06">
      <w:pPr>
        <w:widowControl w:val="0"/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 xml:space="preserve">En caso de preferencia por una de les clasificaciones, ¿qué informaciones te han ayudado a tomar la decisión?  </w:t>
      </w:r>
    </w:p>
    <w:p w:rsidR="00993D06" w:rsidRPr="004E2719" w:rsidRDefault="00993D06" w:rsidP="00993D06">
      <w:pPr>
        <w:widowControl w:val="0"/>
        <w:numPr>
          <w:ilvl w:val="2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Los diagnósticos, independientemente de la fecha</w:t>
      </w:r>
    </w:p>
    <w:p w:rsidR="00993D06" w:rsidRPr="004E2719" w:rsidRDefault="00993D06" w:rsidP="00993D06">
      <w:pPr>
        <w:widowControl w:val="0"/>
        <w:numPr>
          <w:ilvl w:val="2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La fecha de los diagnósticos</w:t>
      </w:r>
    </w:p>
    <w:p w:rsidR="00993D06" w:rsidRPr="004E2719" w:rsidRDefault="00993D06" w:rsidP="00993D06">
      <w:pPr>
        <w:widowControl w:val="0"/>
        <w:numPr>
          <w:ilvl w:val="2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 xml:space="preserve">Los procedimientos </w:t>
      </w:r>
    </w:p>
    <w:p w:rsidR="00993D06" w:rsidRPr="004E2719" w:rsidRDefault="00993D06" w:rsidP="00993D06">
      <w:pPr>
        <w:widowControl w:val="0"/>
        <w:numPr>
          <w:ilvl w:val="2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La prescripción farmacéutica</w:t>
      </w:r>
    </w:p>
    <w:p w:rsidR="00993D06" w:rsidRPr="004E2719" w:rsidRDefault="00993D06" w:rsidP="00993D06">
      <w:pPr>
        <w:widowControl w:val="0"/>
        <w:numPr>
          <w:ilvl w:val="2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El CRG específico</w:t>
      </w:r>
    </w:p>
    <w:p w:rsidR="00993D06" w:rsidRPr="004E2719" w:rsidRDefault="00993D06" w:rsidP="00993D06">
      <w:pPr>
        <w:widowControl w:val="0"/>
        <w:numPr>
          <w:ilvl w:val="2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La etiqueta clínica de los GMA</w:t>
      </w:r>
    </w:p>
    <w:p w:rsidR="00993D06" w:rsidRPr="004E2719" w:rsidRDefault="00993D06" w:rsidP="00993D06">
      <w:pPr>
        <w:widowControl w:val="0"/>
        <w:numPr>
          <w:ilvl w:val="2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El nivel de estratificación que aparece en la pirámide</w:t>
      </w:r>
    </w:p>
    <w:p w:rsidR="00993D06" w:rsidRPr="004E2719" w:rsidRDefault="00993D06" w:rsidP="00993D06">
      <w:pPr>
        <w:widowControl w:val="0"/>
        <w:numPr>
          <w:ilvl w:val="2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Otros</w:t>
      </w:r>
    </w:p>
    <w:p w:rsidR="00993D06" w:rsidRPr="004E2719" w:rsidRDefault="00993D06" w:rsidP="00993D06">
      <w:pPr>
        <w:widowControl w:val="0"/>
        <w:numPr>
          <w:ilvl w:val="1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E2719">
        <w:rPr>
          <w:rFonts w:ascii="Arial" w:hAnsi="Arial" w:cs="Arial"/>
          <w:sz w:val="18"/>
          <w:szCs w:val="18"/>
          <w:lang w:val="es-ES"/>
        </w:rPr>
        <w:t>Observaciones</w:t>
      </w:r>
    </w:p>
    <w:p w:rsidR="00A8034D" w:rsidRDefault="00993D06" w:rsidP="00993D06">
      <w:pPr>
        <w:rPr>
          <w:rFonts w:ascii="Arial" w:hAnsi="Arial" w:cs="Arial"/>
          <w:sz w:val="20"/>
          <w:lang w:val="es-ES"/>
        </w:rPr>
      </w:pPr>
      <w:r w:rsidRPr="00993D06">
        <w:rPr>
          <w:rFonts w:ascii="Arial" w:hAnsi="Arial" w:cs="Arial"/>
          <w:noProof/>
          <w:sz w:val="20"/>
          <w:lang w:eastAsia="ca-ES"/>
        </w:rPr>
        <w:lastRenderedPageBreak/>
        <w:drawing>
          <wp:inline distT="0" distB="0" distL="0" distR="0">
            <wp:extent cx="5400040" cy="2488573"/>
            <wp:effectExtent l="19050" t="0" r="0" b="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61" t="27966" r="50867" b="1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19" w:rsidRDefault="004E2719" w:rsidP="004E2719">
      <w:pPr>
        <w:rPr>
          <w:rFonts w:ascii="Arial" w:hAnsi="Arial" w:cs="Arial"/>
          <w:b/>
          <w:sz w:val="20"/>
          <w:lang w:val="es-ES"/>
        </w:rPr>
      </w:pPr>
      <w:r>
        <w:rPr>
          <w:rFonts w:ascii="Arial" w:hAnsi="Arial" w:cs="Arial"/>
          <w:b/>
          <w:lang w:val="es-ES"/>
        </w:rPr>
        <w:t>T-2</w:t>
      </w:r>
      <w:r w:rsidR="00125930">
        <w:rPr>
          <w:rFonts w:ascii="Arial" w:hAnsi="Arial" w:cs="Arial"/>
          <w:b/>
          <w:lang w:val="es-ES"/>
        </w:rPr>
        <w:t xml:space="preserve"> Anexo</w:t>
      </w:r>
      <w:r w:rsidRPr="00CE616A">
        <w:rPr>
          <w:rFonts w:ascii="Arial" w:hAnsi="Arial" w:cs="Arial"/>
          <w:b/>
          <w:lang w:val="es-ES"/>
        </w:rPr>
        <w:t xml:space="preserve">: </w:t>
      </w:r>
      <w:r>
        <w:rPr>
          <w:rFonts w:ascii="Arial" w:hAnsi="Arial" w:cs="Arial"/>
          <w:b/>
          <w:sz w:val="20"/>
          <w:lang w:val="es-ES"/>
        </w:rPr>
        <w:t>Cu</w:t>
      </w:r>
      <w:r w:rsidRPr="00CE616A">
        <w:rPr>
          <w:rFonts w:ascii="Arial" w:hAnsi="Arial" w:cs="Arial"/>
          <w:b/>
          <w:sz w:val="20"/>
          <w:lang w:val="es-ES"/>
        </w:rPr>
        <w:t>estionari</w:t>
      </w:r>
      <w:r>
        <w:rPr>
          <w:rFonts w:ascii="Arial" w:hAnsi="Arial" w:cs="Arial"/>
          <w:b/>
          <w:sz w:val="20"/>
          <w:lang w:val="es-ES"/>
        </w:rPr>
        <w:t>o</w:t>
      </w:r>
      <w:r w:rsidRPr="00CE616A">
        <w:rPr>
          <w:rFonts w:ascii="Arial" w:hAnsi="Arial" w:cs="Arial"/>
          <w:b/>
          <w:sz w:val="20"/>
          <w:lang w:val="es-ES"/>
        </w:rPr>
        <w:t xml:space="preserve"> de validació</w:t>
      </w:r>
      <w:r>
        <w:rPr>
          <w:rFonts w:ascii="Arial" w:hAnsi="Arial" w:cs="Arial"/>
          <w:b/>
          <w:sz w:val="20"/>
          <w:lang w:val="es-ES"/>
        </w:rPr>
        <w:t>n</w:t>
      </w:r>
      <w:r w:rsidR="00125930">
        <w:rPr>
          <w:rFonts w:ascii="Arial" w:hAnsi="Arial" w:cs="Arial"/>
          <w:b/>
          <w:sz w:val="20"/>
          <w:lang w:val="es-ES"/>
        </w:rPr>
        <w:t xml:space="preserve"> (apartados A, B y C)</w:t>
      </w:r>
    </w:p>
    <w:p w:rsidR="00683476" w:rsidRDefault="00683476" w:rsidP="004E2719">
      <w:pPr>
        <w:rPr>
          <w:rFonts w:ascii="Arial" w:hAnsi="Arial" w:cs="Arial"/>
          <w:b/>
          <w:sz w:val="20"/>
          <w:lang w:val="es-ES"/>
        </w:rPr>
      </w:pPr>
    </w:p>
    <w:p w:rsidR="00683476" w:rsidRDefault="00683476" w:rsidP="004E2719">
      <w:pPr>
        <w:rPr>
          <w:rFonts w:ascii="Arial" w:hAnsi="Arial" w:cs="Arial"/>
          <w:b/>
          <w:sz w:val="20"/>
          <w:lang w:val="es-ES"/>
        </w:rPr>
      </w:pPr>
    </w:p>
    <w:p w:rsidR="00683476" w:rsidRDefault="00683476">
      <w:pPr>
        <w:rPr>
          <w:rFonts w:ascii="Arial" w:hAnsi="Arial" w:cs="Arial"/>
          <w:b/>
          <w:sz w:val="20"/>
          <w:lang w:val="es-ES"/>
        </w:rPr>
      </w:pPr>
      <w:r>
        <w:rPr>
          <w:rFonts w:ascii="Arial" w:hAnsi="Arial" w:cs="Arial"/>
          <w:b/>
          <w:sz w:val="20"/>
          <w:lang w:val="es-ES"/>
        </w:rPr>
        <w:br w:type="page"/>
      </w:r>
    </w:p>
    <w:p w:rsidR="00683476" w:rsidRPr="00CE616A" w:rsidRDefault="00683476" w:rsidP="004E2719">
      <w:pPr>
        <w:rPr>
          <w:rFonts w:ascii="Arial" w:hAnsi="Arial" w:cs="Arial"/>
          <w:b/>
          <w:sz w:val="20"/>
          <w:lang w:val="es-ES"/>
        </w:rPr>
      </w:pPr>
    </w:p>
    <w:tbl>
      <w:tblPr>
        <w:tblStyle w:val="Tablaconcuadrcula"/>
        <w:tblW w:w="0" w:type="auto"/>
        <w:jc w:val="center"/>
        <w:tblInd w:w="108" w:type="dxa"/>
        <w:tblLook w:val="04A0"/>
      </w:tblPr>
      <w:tblGrid>
        <w:gridCol w:w="3449"/>
        <w:gridCol w:w="3402"/>
      </w:tblGrid>
      <w:tr w:rsidR="004E2719" w:rsidRPr="00CE616A" w:rsidTr="00517456">
        <w:trPr>
          <w:trHeight w:val="373"/>
          <w:jc w:val="center"/>
        </w:trPr>
        <w:tc>
          <w:tcPr>
            <w:tcW w:w="3449" w:type="dxa"/>
          </w:tcPr>
          <w:p w:rsidR="004E2719" w:rsidRPr="00683476" w:rsidRDefault="004E2719" w:rsidP="00DD5F03">
            <w:pPr>
              <w:rPr>
                <w:rFonts w:ascii="Arial" w:hAnsi="Arial" w:cs="Arial"/>
                <w:b/>
                <w:sz w:val="18"/>
                <w:lang w:val="es-ES"/>
              </w:rPr>
            </w:pPr>
            <w:r w:rsidRPr="00683476">
              <w:rPr>
                <w:sz w:val="18"/>
                <w:lang w:val="es-ES"/>
              </w:rPr>
              <w:br w:type="page"/>
            </w:r>
            <w:r w:rsidRPr="00683476">
              <w:rPr>
                <w:rFonts w:ascii="Arial" w:hAnsi="Arial" w:cs="Arial"/>
                <w:b/>
                <w:sz w:val="18"/>
                <w:lang w:val="es-ES"/>
              </w:rPr>
              <w:t>Estrato (según criterio clínico)</w:t>
            </w:r>
          </w:p>
        </w:tc>
        <w:tc>
          <w:tcPr>
            <w:tcW w:w="3402" w:type="dxa"/>
          </w:tcPr>
          <w:p w:rsidR="004E2719" w:rsidRPr="00683476" w:rsidRDefault="004E2719" w:rsidP="00DD5F03">
            <w:pPr>
              <w:rPr>
                <w:rFonts w:ascii="Arial" w:hAnsi="Arial" w:cs="Arial"/>
                <w:b/>
                <w:sz w:val="18"/>
                <w:lang w:val="es-ES"/>
              </w:rPr>
            </w:pPr>
            <w:r w:rsidRPr="00683476">
              <w:rPr>
                <w:rFonts w:ascii="Arial" w:hAnsi="Arial" w:cs="Arial"/>
                <w:b/>
                <w:sz w:val="18"/>
                <w:lang w:val="es-ES"/>
              </w:rPr>
              <w:t>Error clasificación del agrupador</w:t>
            </w:r>
          </w:p>
        </w:tc>
      </w:tr>
      <w:tr w:rsidR="004E2719" w:rsidRPr="00CE616A" w:rsidTr="00DD5F03">
        <w:trPr>
          <w:jc w:val="center"/>
        </w:trPr>
        <w:tc>
          <w:tcPr>
            <w:tcW w:w="3449" w:type="dxa"/>
          </w:tcPr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1 Població</w:t>
            </w:r>
            <w:r>
              <w:rPr>
                <w:rFonts w:ascii="Arial" w:hAnsi="Arial" w:cs="Arial"/>
                <w:sz w:val="18"/>
                <w:lang w:val="es-ES"/>
              </w:rPr>
              <w:t>n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de m</w:t>
            </w:r>
            <w:r>
              <w:rPr>
                <w:rFonts w:ascii="Arial" w:hAnsi="Arial" w:cs="Arial"/>
                <w:sz w:val="18"/>
                <w:lang w:val="es-ES"/>
              </w:rPr>
              <w:t>á</w:t>
            </w:r>
            <w:r w:rsidRPr="00CE616A">
              <w:rPr>
                <w:rFonts w:ascii="Arial" w:hAnsi="Arial" w:cs="Arial"/>
                <w:sz w:val="18"/>
                <w:lang w:val="es-ES"/>
              </w:rPr>
              <w:t>xima comple</w:t>
            </w:r>
            <w:r>
              <w:rPr>
                <w:rFonts w:ascii="Arial" w:hAnsi="Arial" w:cs="Arial"/>
                <w:sz w:val="18"/>
                <w:lang w:val="es-ES"/>
              </w:rPr>
              <w:t>jidad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</w:t>
            </w:r>
          </w:p>
        </w:tc>
        <w:tc>
          <w:tcPr>
            <w:tcW w:w="3402" w:type="dxa"/>
          </w:tcPr>
          <w:p w:rsidR="004E2719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3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de ri</w:t>
            </w:r>
            <w:r>
              <w:rPr>
                <w:rFonts w:ascii="Arial" w:hAnsi="Arial" w:cs="Arial"/>
                <w:sz w:val="18"/>
                <w:lang w:val="es-ES"/>
              </w:rPr>
              <w:t>e</w:t>
            </w:r>
            <w:r w:rsidRPr="00CE616A">
              <w:rPr>
                <w:rFonts w:ascii="Arial" w:hAnsi="Arial" w:cs="Arial"/>
                <w:sz w:val="18"/>
                <w:lang w:val="es-ES"/>
              </w:rPr>
              <w:t>s</w:t>
            </w:r>
            <w:r>
              <w:rPr>
                <w:rFonts w:ascii="Arial" w:hAnsi="Arial" w:cs="Arial"/>
                <w:sz w:val="18"/>
                <w:lang w:val="es-ES"/>
              </w:rPr>
              <w:t>go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modera</w:t>
            </w:r>
            <w:r>
              <w:rPr>
                <w:rFonts w:ascii="Arial" w:hAnsi="Arial" w:cs="Arial"/>
                <w:sz w:val="18"/>
                <w:lang w:val="es-ES"/>
              </w:rPr>
              <w:t>do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</w:t>
            </w:r>
          </w:p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4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de ba</w:t>
            </w:r>
            <w:r>
              <w:rPr>
                <w:rFonts w:ascii="Arial" w:hAnsi="Arial" w:cs="Arial"/>
                <w:sz w:val="18"/>
                <w:lang w:val="es-ES"/>
              </w:rPr>
              <w:t>jo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ri</w:t>
            </w:r>
            <w:r>
              <w:rPr>
                <w:rFonts w:ascii="Arial" w:hAnsi="Arial" w:cs="Arial"/>
                <w:sz w:val="18"/>
                <w:lang w:val="es-ES"/>
              </w:rPr>
              <w:t>e</w:t>
            </w:r>
            <w:r w:rsidRPr="00CE616A">
              <w:rPr>
                <w:rFonts w:ascii="Arial" w:hAnsi="Arial" w:cs="Arial"/>
                <w:sz w:val="18"/>
                <w:lang w:val="es-ES"/>
              </w:rPr>
              <w:t>s</w:t>
            </w:r>
            <w:r>
              <w:rPr>
                <w:rFonts w:ascii="Arial" w:hAnsi="Arial" w:cs="Arial"/>
                <w:sz w:val="18"/>
                <w:lang w:val="es-ES"/>
              </w:rPr>
              <w:t>go</w:t>
            </w:r>
          </w:p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5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general</w:t>
            </w:r>
          </w:p>
        </w:tc>
      </w:tr>
      <w:tr w:rsidR="004E2719" w:rsidRPr="00DF627B" w:rsidTr="00DD5F03">
        <w:trPr>
          <w:jc w:val="center"/>
        </w:trPr>
        <w:tc>
          <w:tcPr>
            <w:tcW w:w="3449" w:type="dxa"/>
          </w:tcPr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2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de </w:t>
            </w:r>
            <w:r w:rsidRPr="00CE616A">
              <w:rPr>
                <w:rFonts w:ascii="Arial" w:hAnsi="Arial" w:cs="Arial"/>
                <w:sz w:val="18"/>
                <w:lang w:val="es-ES"/>
              </w:rPr>
              <w:t>alt</w:t>
            </w:r>
            <w:r>
              <w:rPr>
                <w:rFonts w:ascii="Arial" w:hAnsi="Arial" w:cs="Arial"/>
                <w:sz w:val="18"/>
                <w:lang w:val="es-ES"/>
              </w:rPr>
              <w:t>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ri</w:t>
            </w:r>
            <w:r>
              <w:rPr>
                <w:rFonts w:ascii="Arial" w:hAnsi="Arial" w:cs="Arial"/>
                <w:sz w:val="18"/>
                <w:lang w:val="es-ES"/>
              </w:rPr>
              <w:t>e</w:t>
            </w:r>
            <w:r w:rsidRPr="00CE616A">
              <w:rPr>
                <w:rFonts w:ascii="Arial" w:hAnsi="Arial" w:cs="Arial"/>
                <w:sz w:val="18"/>
                <w:lang w:val="es-ES"/>
              </w:rPr>
              <w:t>s</w:t>
            </w:r>
            <w:r>
              <w:rPr>
                <w:rFonts w:ascii="Arial" w:hAnsi="Arial" w:cs="Arial"/>
                <w:sz w:val="18"/>
                <w:lang w:val="es-ES"/>
              </w:rPr>
              <w:t>go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</w:t>
            </w:r>
          </w:p>
        </w:tc>
        <w:tc>
          <w:tcPr>
            <w:tcW w:w="3402" w:type="dxa"/>
          </w:tcPr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4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de ba</w:t>
            </w:r>
            <w:r>
              <w:rPr>
                <w:rFonts w:ascii="Arial" w:hAnsi="Arial" w:cs="Arial"/>
                <w:sz w:val="18"/>
                <w:lang w:val="es-ES"/>
              </w:rPr>
              <w:t>jo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ri</w:t>
            </w:r>
            <w:r>
              <w:rPr>
                <w:rFonts w:ascii="Arial" w:hAnsi="Arial" w:cs="Arial"/>
                <w:sz w:val="18"/>
                <w:lang w:val="es-ES"/>
              </w:rPr>
              <w:t>e</w:t>
            </w:r>
            <w:r w:rsidRPr="00CE616A">
              <w:rPr>
                <w:rFonts w:ascii="Arial" w:hAnsi="Arial" w:cs="Arial"/>
                <w:sz w:val="18"/>
                <w:lang w:val="es-ES"/>
              </w:rPr>
              <w:t>s</w:t>
            </w:r>
            <w:r>
              <w:rPr>
                <w:rFonts w:ascii="Arial" w:hAnsi="Arial" w:cs="Arial"/>
                <w:sz w:val="18"/>
                <w:lang w:val="es-ES"/>
              </w:rPr>
              <w:t>go</w:t>
            </w:r>
          </w:p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5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general</w:t>
            </w:r>
          </w:p>
        </w:tc>
      </w:tr>
      <w:tr w:rsidR="004E2719" w:rsidRPr="00DF627B" w:rsidTr="00DD5F03">
        <w:trPr>
          <w:jc w:val="center"/>
        </w:trPr>
        <w:tc>
          <w:tcPr>
            <w:tcW w:w="3449" w:type="dxa"/>
          </w:tcPr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3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de ri</w:t>
            </w:r>
            <w:r>
              <w:rPr>
                <w:rFonts w:ascii="Arial" w:hAnsi="Arial" w:cs="Arial"/>
                <w:sz w:val="18"/>
                <w:lang w:val="es-ES"/>
              </w:rPr>
              <w:t>e</w:t>
            </w:r>
            <w:r w:rsidRPr="00CE616A">
              <w:rPr>
                <w:rFonts w:ascii="Arial" w:hAnsi="Arial" w:cs="Arial"/>
                <w:sz w:val="18"/>
                <w:lang w:val="es-ES"/>
              </w:rPr>
              <w:t>s</w:t>
            </w:r>
            <w:r>
              <w:rPr>
                <w:rFonts w:ascii="Arial" w:hAnsi="Arial" w:cs="Arial"/>
                <w:sz w:val="18"/>
                <w:lang w:val="es-ES"/>
              </w:rPr>
              <w:t>go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modera</w:t>
            </w:r>
            <w:r>
              <w:rPr>
                <w:rFonts w:ascii="Arial" w:hAnsi="Arial" w:cs="Arial"/>
                <w:sz w:val="18"/>
                <w:lang w:val="es-ES"/>
              </w:rPr>
              <w:t>do</w:t>
            </w:r>
          </w:p>
        </w:tc>
        <w:tc>
          <w:tcPr>
            <w:tcW w:w="3402" w:type="dxa"/>
          </w:tcPr>
          <w:p w:rsidR="004E2719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1 Població</w:t>
            </w:r>
            <w:r>
              <w:rPr>
                <w:rFonts w:ascii="Arial" w:hAnsi="Arial" w:cs="Arial"/>
                <w:sz w:val="18"/>
                <w:lang w:val="es-ES"/>
              </w:rPr>
              <w:t>n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de m</w:t>
            </w:r>
            <w:r>
              <w:rPr>
                <w:rFonts w:ascii="Arial" w:hAnsi="Arial" w:cs="Arial"/>
                <w:sz w:val="18"/>
                <w:lang w:val="es-ES"/>
              </w:rPr>
              <w:t>á</w:t>
            </w:r>
            <w:r w:rsidRPr="00CE616A">
              <w:rPr>
                <w:rFonts w:ascii="Arial" w:hAnsi="Arial" w:cs="Arial"/>
                <w:sz w:val="18"/>
                <w:lang w:val="es-ES"/>
              </w:rPr>
              <w:t>xima comple</w:t>
            </w:r>
            <w:r>
              <w:rPr>
                <w:rFonts w:ascii="Arial" w:hAnsi="Arial" w:cs="Arial"/>
                <w:sz w:val="18"/>
                <w:lang w:val="es-ES"/>
              </w:rPr>
              <w:t>jidad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</w:t>
            </w:r>
          </w:p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5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general</w:t>
            </w:r>
          </w:p>
        </w:tc>
      </w:tr>
      <w:tr w:rsidR="004E2719" w:rsidRPr="00DF627B" w:rsidTr="00DD5F03">
        <w:trPr>
          <w:jc w:val="center"/>
        </w:trPr>
        <w:tc>
          <w:tcPr>
            <w:tcW w:w="3449" w:type="dxa"/>
          </w:tcPr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4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de ba</w:t>
            </w:r>
            <w:r>
              <w:rPr>
                <w:rFonts w:ascii="Arial" w:hAnsi="Arial" w:cs="Arial"/>
                <w:sz w:val="18"/>
                <w:lang w:val="es-ES"/>
              </w:rPr>
              <w:t>jo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ri</w:t>
            </w:r>
            <w:r>
              <w:rPr>
                <w:rFonts w:ascii="Arial" w:hAnsi="Arial" w:cs="Arial"/>
                <w:sz w:val="18"/>
                <w:lang w:val="es-ES"/>
              </w:rPr>
              <w:t>e</w:t>
            </w:r>
            <w:r w:rsidRPr="00CE616A">
              <w:rPr>
                <w:rFonts w:ascii="Arial" w:hAnsi="Arial" w:cs="Arial"/>
                <w:sz w:val="18"/>
                <w:lang w:val="es-ES"/>
              </w:rPr>
              <w:t>s</w:t>
            </w:r>
            <w:r>
              <w:rPr>
                <w:rFonts w:ascii="Arial" w:hAnsi="Arial" w:cs="Arial"/>
                <w:sz w:val="18"/>
                <w:lang w:val="es-ES"/>
              </w:rPr>
              <w:t>go</w:t>
            </w:r>
          </w:p>
        </w:tc>
        <w:tc>
          <w:tcPr>
            <w:tcW w:w="3402" w:type="dxa"/>
          </w:tcPr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1 Població</w:t>
            </w:r>
            <w:r>
              <w:rPr>
                <w:rFonts w:ascii="Arial" w:hAnsi="Arial" w:cs="Arial"/>
                <w:sz w:val="18"/>
                <w:lang w:val="es-ES"/>
              </w:rPr>
              <w:t>n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de m</w:t>
            </w:r>
            <w:r>
              <w:rPr>
                <w:rFonts w:ascii="Arial" w:hAnsi="Arial" w:cs="Arial"/>
                <w:sz w:val="18"/>
                <w:lang w:val="es-ES"/>
              </w:rPr>
              <w:t>á</w:t>
            </w:r>
            <w:r w:rsidRPr="00CE616A">
              <w:rPr>
                <w:rFonts w:ascii="Arial" w:hAnsi="Arial" w:cs="Arial"/>
                <w:sz w:val="18"/>
                <w:lang w:val="es-ES"/>
              </w:rPr>
              <w:t>xima comple</w:t>
            </w:r>
            <w:r>
              <w:rPr>
                <w:rFonts w:ascii="Arial" w:hAnsi="Arial" w:cs="Arial"/>
                <w:sz w:val="18"/>
                <w:lang w:val="es-ES"/>
              </w:rPr>
              <w:t>jidad</w:t>
            </w:r>
          </w:p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2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de </w:t>
            </w:r>
            <w:r w:rsidRPr="00CE616A">
              <w:rPr>
                <w:rFonts w:ascii="Arial" w:hAnsi="Arial" w:cs="Arial"/>
                <w:sz w:val="18"/>
                <w:lang w:val="es-ES"/>
              </w:rPr>
              <w:t>alt</w:t>
            </w:r>
            <w:r>
              <w:rPr>
                <w:rFonts w:ascii="Arial" w:hAnsi="Arial" w:cs="Arial"/>
                <w:sz w:val="18"/>
                <w:lang w:val="es-ES"/>
              </w:rPr>
              <w:t>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ri</w:t>
            </w:r>
            <w:r>
              <w:rPr>
                <w:rFonts w:ascii="Arial" w:hAnsi="Arial" w:cs="Arial"/>
                <w:sz w:val="18"/>
                <w:lang w:val="es-ES"/>
              </w:rPr>
              <w:t>e</w:t>
            </w:r>
            <w:r w:rsidRPr="00CE616A">
              <w:rPr>
                <w:rFonts w:ascii="Arial" w:hAnsi="Arial" w:cs="Arial"/>
                <w:sz w:val="18"/>
                <w:lang w:val="es-ES"/>
              </w:rPr>
              <w:t>s</w:t>
            </w:r>
            <w:r>
              <w:rPr>
                <w:rFonts w:ascii="Arial" w:hAnsi="Arial" w:cs="Arial"/>
                <w:sz w:val="18"/>
                <w:lang w:val="es-ES"/>
              </w:rPr>
              <w:t>go</w:t>
            </w:r>
          </w:p>
        </w:tc>
      </w:tr>
      <w:tr w:rsidR="004E2719" w:rsidRPr="00CE616A" w:rsidTr="00DD5F03">
        <w:trPr>
          <w:jc w:val="center"/>
        </w:trPr>
        <w:tc>
          <w:tcPr>
            <w:tcW w:w="3449" w:type="dxa"/>
          </w:tcPr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5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general</w:t>
            </w:r>
          </w:p>
        </w:tc>
        <w:tc>
          <w:tcPr>
            <w:tcW w:w="3402" w:type="dxa"/>
          </w:tcPr>
          <w:p w:rsidR="004E2719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1 Població</w:t>
            </w:r>
            <w:r>
              <w:rPr>
                <w:rFonts w:ascii="Arial" w:hAnsi="Arial" w:cs="Arial"/>
                <w:sz w:val="18"/>
                <w:lang w:val="es-ES"/>
              </w:rPr>
              <w:t>n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de m</w:t>
            </w:r>
            <w:r>
              <w:rPr>
                <w:rFonts w:ascii="Arial" w:hAnsi="Arial" w:cs="Arial"/>
                <w:sz w:val="18"/>
                <w:lang w:val="es-ES"/>
              </w:rPr>
              <w:t>á</w:t>
            </w:r>
            <w:r w:rsidRPr="00CE616A">
              <w:rPr>
                <w:rFonts w:ascii="Arial" w:hAnsi="Arial" w:cs="Arial"/>
                <w:sz w:val="18"/>
                <w:lang w:val="es-ES"/>
              </w:rPr>
              <w:t>xima comple</w:t>
            </w:r>
            <w:r>
              <w:rPr>
                <w:rFonts w:ascii="Arial" w:hAnsi="Arial" w:cs="Arial"/>
                <w:sz w:val="18"/>
                <w:lang w:val="es-ES"/>
              </w:rPr>
              <w:t>jidad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</w:t>
            </w:r>
          </w:p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2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de </w:t>
            </w:r>
            <w:r w:rsidRPr="00CE616A">
              <w:rPr>
                <w:rFonts w:ascii="Arial" w:hAnsi="Arial" w:cs="Arial"/>
                <w:sz w:val="18"/>
                <w:lang w:val="es-ES"/>
              </w:rPr>
              <w:t>alt</w:t>
            </w:r>
            <w:r>
              <w:rPr>
                <w:rFonts w:ascii="Arial" w:hAnsi="Arial" w:cs="Arial"/>
                <w:sz w:val="18"/>
                <w:lang w:val="es-ES"/>
              </w:rPr>
              <w:t>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ri</w:t>
            </w:r>
            <w:r>
              <w:rPr>
                <w:rFonts w:ascii="Arial" w:hAnsi="Arial" w:cs="Arial"/>
                <w:sz w:val="18"/>
                <w:lang w:val="es-ES"/>
              </w:rPr>
              <w:t>e</w:t>
            </w:r>
            <w:r w:rsidRPr="00CE616A">
              <w:rPr>
                <w:rFonts w:ascii="Arial" w:hAnsi="Arial" w:cs="Arial"/>
                <w:sz w:val="18"/>
                <w:lang w:val="es-ES"/>
              </w:rPr>
              <w:t>s</w:t>
            </w:r>
            <w:r>
              <w:rPr>
                <w:rFonts w:ascii="Arial" w:hAnsi="Arial" w:cs="Arial"/>
                <w:sz w:val="18"/>
                <w:lang w:val="es-ES"/>
              </w:rPr>
              <w:t>go</w:t>
            </w:r>
          </w:p>
          <w:p w:rsidR="004E2719" w:rsidRPr="00CE616A" w:rsidRDefault="004E2719" w:rsidP="00DD5F03">
            <w:pPr>
              <w:rPr>
                <w:rFonts w:ascii="Arial" w:hAnsi="Arial" w:cs="Arial"/>
                <w:sz w:val="18"/>
                <w:lang w:val="es-ES"/>
              </w:rPr>
            </w:pPr>
            <w:r w:rsidRPr="00CE616A">
              <w:rPr>
                <w:rFonts w:ascii="Arial" w:hAnsi="Arial" w:cs="Arial"/>
                <w:sz w:val="18"/>
                <w:lang w:val="es-ES"/>
              </w:rPr>
              <w:t>3 Població</w:t>
            </w:r>
            <w:r>
              <w:rPr>
                <w:rFonts w:ascii="Arial" w:hAnsi="Arial" w:cs="Arial"/>
                <w:sz w:val="18"/>
                <w:lang w:val="es-ES"/>
              </w:rPr>
              <w:t xml:space="preserve">n </w:t>
            </w:r>
            <w:r w:rsidRPr="00CE616A">
              <w:rPr>
                <w:rFonts w:ascii="Arial" w:hAnsi="Arial" w:cs="Arial"/>
                <w:sz w:val="18"/>
                <w:lang w:val="es-ES"/>
              </w:rPr>
              <w:t>de ri</w:t>
            </w:r>
            <w:r>
              <w:rPr>
                <w:rFonts w:ascii="Arial" w:hAnsi="Arial" w:cs="Arial"/>
                <w:sz w:val="18"/>
                <w:lang w:val="es-ES"/>
              </w:rPr>
              <w:t>e</w:t>
            </w:r>
            <w:r w:rsidRPr="00CE616A">
              <w:rPr>
                <w:rFonts w:ascii="Arial" w:hAnsi="Arial" w:cs="Arial"/>
                <w:sz w:val="18"/>
                <w:lang w:val="es-ES"/>
              </w:rPr>
              <w:t>s</w:t>
            </w:r>
            <w:r>
              <w:rPr>
                <w:rFonts w:ascii="Arial" w:hAnsi="Arial" w:cs="Arial"/>
                <w:sz w:val="18"/>
                <w:lang w:val="es-ES"/>
              </w:rPr>
              <w:t>go</w:t>
            </w:r>
            <w:r w:rsidRPr="00CE616A">
              <w:rPr>
                <w:rFonts w:ascii="Arial" w:hAnsi="Arial" w:cs="Arial"/>
                <w:sz w:val="18"/>
                <w:lang w:val="es-ES"/>
              </w:rPr>
              <w:t xml:space="preserve"> modera</w:t>
            </w:r>
            <w:r>
              <w:rPr>
                <w:rFonts w:ascii="Arial" w:hAnsi="Arial" w:cs="Arial"/>
                <w:sz w:val="18"/>
                <w:lang w:val="es-ES"/>
              </w:rPr>
              <w:t>do</w:t>
            </w:r>
          </w:p>
        </w:tc>
      </w:tr>
    </w:tbl>
    <w:p w:rsidR="004E2719" w:rsidRDefault="004E2719" w:rsidP="00517456">
      <w:pPr>
        <w:spacing w:before="120" w:after="120"/>
        <w:ind w:left="1416"/>
        <w:rPr>
          <w:rFonts w:ascii="Arial" w:hAnsi="Arial" w:cs="Arial"/>
          <w:sz w:val="20"/>
          <w:lang w:val="es-ES"/>
        </w:rPr>
      </w:pPr>
      <w:r w:rsidRPr="00F924D7">
        <w:rPr>
          <w:rFonts w:ascii="Arial" w:hAnsi="Arial" w:cs="Arial"/>
          <w:b/>
          <w:sz w:val="20"/>
          <w:lang w:val="es-ES"/>
        </w:rPr>
        <w:t>T</w:t>
      </w:r>
      <w:r>
        <w:rPr>
          <w:rFonts w:ascii="Arial" w:hAnsi="Arial" w:cs="Arial"/>
          <w:b/>
          <w:sz w:val="20"/>
          <w:lang w:val="es-ES"/>
        </w:rPr>
        <w:t>-</w:t>
      </w:r>
      <w:r w:rsidRPr="00F924D7">
        <w:rPr>
          <w:rFonts w:ascii="Arial" w:hAnsi="Arial" w:cs="Arial"/>
          <w:b/>
          <w:sz w:val="20"/>
          <w:lang w:val="es-ES"/>
        </w:rPr>
        <w:t xml:space="preserve"> </w:t>
      </w:r>
      <w:r>
        <w:rPr>
          <w:rFonts w:ascii="Arial" w:hAnsi="Arial" w:cs="Arial"/>
          <w:b/>
          <w:sz w:val="20"/>
          <w:lang w:val="es-ES"/>
        </w:rPr>
        <w:t>3</w:t>
      </w:r>
      <w:r w:rsidR="00125930">
        <w:rPr>
          <w:rFonts w:ascii="Arial" w:hAnsi="Arial" w:cs="Arial"/>
          <w:b/>
          <w:sz w:val="20"/>
          <w:lang w:val="es-ES"/>
        </w:rPr>
        <w:t xml:space="preserve"> Anexo</w:t>
      </w:r>
      <w:r>
        <w:rPr>
          <w:rFonts w:ascii="Arial" w:hAnsi="Arial" w:cs="Arial"/>
          <w:sz w:val="20"/>
          <w:lang w:val="es-ES"/>
        </w:rPr>
        <w:t>. Error de clasificación de los agrupadores según estrato de riesgo.</w:t>
      </w:r>
    </w:p>
    <w:p w:rsidR="004E2719" w:rsidRDefault="004E2719" w:rsidP="004E2719">
      <w:pPr>
        <w:rPr>
          <w:lang w:val="es-ES"/>
        </w:rPr>
      </w:pPr>
    </w:p>
    <w:sectPr w:rsidR="004E2719" w:rsidSect="001A31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825AD"/>
    <w:multiLevelType w:val="hybridMultilevel"/>
    <w:tmpl w:val="324872A4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034D"/>
    <w:rsid w:val="000A382E"/>
    <w:rsid w:val="00125930"/>
    <w:rsid w:val="001779F7"/>
    <w:rsid w:val="001A31BB"/>
    <w:rsid w:val="001C257A"/>
    <w:rsid w:val="003E47E8"/>
    <w:rsid w:val="004863CC"/>
    <w:rsid w:val="004E2719"/>
    <w:rsid w:val="00517456"/>
    <w:rsid w:val="00683476"/>
    <w:rsid w:val="008B1685"/>
    <w:rsid w:val="00993D06"/>
    <w:rsid w:val="00A503D0"/>
    <w:rsid w:val="00A8034D"/>
    <w:rsid w:val="00B34294"/>
    <w:rsid w:val="00C017A8"/>
    <w:rsid w:val="00C053D9"/>
    <w:rsid w:val="00C14EFC"/>
    <w:rsid w:val="00F43674"/>
    <w:rsid w:val="00F77D8C"/>
    <w:rsid w:val="00F92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3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34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3D06"/>
    <w:pPr>
      <w:ind w:left="720"/>
      <w:contextualSpacing/>
    </w:pPr>
  </w:style>
  <w:style w:type="table" w:styleId="Tablaconcuadrcula">
    <w:name w:val="Table Grid"/>
    <w:basedOn w:val="Tablanormal"/>
    <w:rsid w:val="00F92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a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png" Type="http://schemas.openxmlformats.org/officeDocument/2006/relationships/image"/>
<Relationship Id="rId6" Target="media/image2.png" Type="http://schemas.openxmlformats.org/officeDocument/2006/relationships/image"/>
<Relationship Id="rId7" Target="media/image3.pn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Pages>4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