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A4D7" w14:textId="638BACD0" w:rsidR="007D2D36" w:rsidRDefault="007D2D36">
      <w:pPr>
        <w:rPr>
          <w:rFonts w:ascii="Times New Roman" w:hAnsi="Times New Roman" w:cs="Times New Roman"/>
        </w:rPr>
      </w:pPr>
      <w:r w:rsidRPr="007D2D36">
        <w:rPr>
          <w:rFonts w:ascii="Times New Roman" w:hAnsi="Times New Roman" w:cs="Times New Roman"/>
          <w:b/>
          <w:bCs/>
        </w:rPr>
        <w:t xml:space="preserve">Tabla </w:t>
      </w:r>
      <w:r>
        <w:rPr>
          <w:rFonts w:ascii="Times New Roman" w:hAnsi="Times New Roman" w:cs="Times New Roman"/>
          <w:b/>
          <w:bCs/>
        </w:rPr>
        <w:t>S</w:t>
      </w:r>
      <w:r w:rsidRPr="007D2D36">
        <w:rPr>
          <w:rFonts w:ascii="Times New Roman" w:hAnsi="Times New Roman" w:cs="Times New Roman"/>
          <w:b/>
          <w:bCs/>
        </w:rPr>
        <w:t>1.</w:t>
      </w:r>
      <w:r w:rsidRPr="007D2D36">
        <w:rPr>
          <w:rFonts w:ascii="Times New Roman" w:hAnsi="Times New Roman" w:cs="Times New Roman"/>
        </w:rPr>
        <w:t xml:space="preserve"> Características sociodemográficas de los </w:t>
      </w:r>
      <w:proofErr w:type="spellStart"/>
      <w:r w:rsidRPr="007D2D36">
        <w:rPr>
          <w:rFonts w:ascii="Times New Roman" w:hAnsi="Times New Roman" w:cs="Times New Roman"/>
        </w:rPr>
        <w:t>MAPs</w:t>
      </w:r>
      <w:proofErr w:type="spellEnd"/>
      <w:r w:rsidRPr="007D2D36">
        <w:rPr>
          <w:rFonts w:ascii="Times New Roman" w:hAnsi="Times New Roman" w:cs="Times New Roman"/>
        </w:rPr>
        <w:t xml:space="preserve"> participantes </w:t>
      </w:r>
      <w:r w:rsidR="008F120B">
        <w:rPr>
          <w:rFonts w:ascii="Times New Roman" w:hAnsi="Times New Roman" w:cs="Times New Roman"/>
        </w:rPr>
        <w:t>en e</w:t>
      </w:r>
      <w:r w:rsidRPr="007D2D36">
        <w:rPr>
          <w:rFonts w:ascii="Times New Roman" w:hAnsi="Times New Roman" w:cs="Times New Roman"/>
        </w:rPr>
        <w:t xml:space="preserve">l estudio Delphi </w:t>
      </w:r>
      <w:r w:rsidR="00D97912" w:rsidRPr="007D2D36">
        <w:rPr>
          <w:rFonts w:ascii="Times New Roman" w:hAnsi="Times New Roman" w:cs="Times New Roman"/>
        </w:rPr>
        <w:t xml:space="preserve">de </w:t>
      </w:r>
      <w:r w:rsidR="00D97912">
        <w:rPr>
          <w:rFonts w:ascii="Times New Roman" w:hAnsi="Times New Roman" w:cs="Times New Roman"/>
        </w:rPr>
        <w:t>la</w:t>
      </w:r>
      <w:r w:rsidRPr="007D2D36">
        <w:rPr>
          <w:rFonts w:ascii="Times New Roman" w:hAnsi="Times New Roman" w:cs="Times New Roman"/>
        </w:rPr>
        <w:t xml:space="preserve"> Iniciativa Óptima.</w:t>
      </w:r>
    </w:p>
    <w:tbl>
      <w:tblPr>
        <w:tblpPr w:leftFromText="141" w:rightFromText="141" w:vertAnchor="page" w:horzAnchor="margin" w:tblpY="2226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6"/>
        <w:gridCol w:w="1701"/>
        <w:gridCol w:w="1701"/>
        <w:gridCol w:w="996"/>
      </w:tblGrid>
      <w:tr w:rsidR="007D2D36" w:rsidRPr="00094211" w14:paraId="173970B1" w14:textId="77777777" w:rsidTr="00B40E57">
        <w:trPr>
          <w:trHeight w:val="170"/>
        </w:trPr>
        <w:tc>
          <w:tcPr>
            <w:tcW w:w="4106" w:type="dxa"/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02FE9" w14:textId="77777777" w:rsidR="007D2D36" w:rsidRPr="00D97912" w:rsidRDefault="007D2D36" w:rsidP="007D2D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AE0C7" w14:textId="77777777" w:rsidR="007D2D36" w:rsidRPr="00094211" w:rsidRDefault="007D2D36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  <w:t xml:space="preserve">Primera </w:t>
            </w:r>
            <w:proofErr w:type="spellStart"/>
            <w:r w:rsidRPr="0009421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  <w:t>ronda</w:t>
            </w:r>
            <w:proofErr w:type="spellEnd"/>
          </w:p>
          <w:p w14:paraId="258DF1AF" w14:textId="77777777" w:rsidR="007D2D36" w:rsidRPr="00094211" w:rsidRDefault="007D2D36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  <w:t>N=120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17D93AD" w14:textId="77777777" w:rsidR="007D2D36" w:rsidRPr="00094211" w:rsidRDefault="007D2D36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  <w:t xml:space="preserve">Segunda </w:t>
            </w:r>
            <w:proofErr w:type="spellStart"/>
            <w:r w:rsidRPr="0009421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  <w:t>ronda</w:t>
            </w:r>
            <w:proofErr w:type="spellEnd"/>
            <w:r w:rsidRPr="0009421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  <w:t xml:space="preserve"> N=118</w:t>
            </w:r>
          </w:p>
        </w:tc>
        <w:tc>
          <w:tcPr>
            <w:tcW w:w="996" w:type="dxa"/>
            <w:shd w:val="clear" w:color="auto" w:fill="CCCCCC"/>
            <w:vAlign w:val="center"/>
          </w:tcPr>
          <w:p w14:paraId="59972A2A" w14:textId="77777777" w:rsidR="007D2D36" w:rsidRPr="00094211" w:rsidRDefault="007D2D36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  <w:t>P</w:t>
            </w:r>
          </w:p>
        </w:tc>
      </w:tr>
      <w:tr w:rsidR="007D2D36" w:rsidRPr="00094211" w14:paraId="24563740" w14:textId="77777777" w:rsidTr="00B40E57">
        <w:trPr>
          <w:trHeight w:val="170"/>
        </w:trPr>
        <w:tc>
          <w:tcPr>
            <w:tcW w:w="4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4EB34" w14:textId="2B7B0065" w:rsidR="007D2D36" w:rsidRPr="00094211" w:rsidRDefault="007D2D36" w:rsidP="007D2D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Edad (años) (</w:t>
            </w:r>
            <w:proofErr w:type="spellStart"/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Media±</w:t>
            </w:r>
            <w:r w:rsidR="00D97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D.E</w:t>
            </w:r>
            <w:proofErr w:type="spellEnd"/>
            <w:r w:rsidR="00D97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FE681" w14:textId="3D92BC89" w:rsidR="007D2D36" w:rsidRPr="00094211" w:rsidRDefault="007D2D36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  <w:r w:rsidR="00462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462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701" w:type="dxa"/>
            <w:shd w:val="clear" w:color="auto" w:fill="auto"/>
          </w:tcPr>
          <w:p w14:paraId="6E9AE10A" w14:textId="58C66CB5" w:rsidR="007D2D36" w:rsidRPr="00094211" w:rsidRDefault="007D2D36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  <w:r w:rsidR="00462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462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6B83857" w14:textId="77777777" w:rsidR="007D2D36" w:rsidRPr="00094211" w:rsidRDefault="007D2D36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  <w:t>0,998</w:t>
            </w:r>
          </w:p>
        </w:tc>
      </w:tr>
      <w:tr w:rsidR="007D2D36" w:rsidRPr="00094211" w14:paraId="57F612C8" w14:textId="77777777" w:rsidTr="00B40E57">
        <w:trPr>
          <w:trHeight w:val="170"/>
        </w:trPr>
        <w:tc>
          <w:tcPr>
            <w:tcW w:w="4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25D55" w14:textId="77777777" w:rsidR="007D2D36" w:rsidRPr="00094211" w:rsidRDefault="007D2D36" w:rsidP="007D2D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Sexo (mujeres), n (%)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33980" w14:textId="77777777" w:rsidR="007D2D36" w:rsidRPr="00094211" w:rsidRDefault="007D2D36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37 (30,8)</w:t>
            </w:r>
          </w:p>
        </w:tc>
        <w:tc>
          <w:tcPr>
            <w:tcW w:w="1701" w:type="dxa"/>
            <w:shd w:val="clear" w:color="auto" w:fill="FFFFFF" w:themeFill="background1"/>
          </w:tcPr>
          <w:p w14:paraId="0891E97A" w14:textId="77777777" w:rsidR="007D2D36" w:rsidRPr="00094211" w:rsidRDefault="007D2D36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35 (29,7)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60B6981A" w14:textId="77777777" w:rsidR="007D2D36" w:rsidRPr="00094211" w:rsidRDefault="007D2D36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  <w:t>0,999</w:t>
            </w:r>
          </w:p>
        </w:tc>
      </w:tr>
      <w:tr w:rsidR="00541F61" w:rsidRPr="00094211" w14:paraId="3179F860" w14:textId="77777777" w:rsidTr="00B40E57">
        <w:trPr>
          <w:trHeight w:val="23"/>
        </w:trPr>
        <w:tc>
          <w:tcPr>
            <w:tcW w:w="4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B5E86B" w14:textId="26F4EBD7" w:rsidR="00541F61" w:rsidRDefault="00541F61" w:rsidP="00541F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Años de experiencia, n (%)</w:t>
            </w:r>
          </w:p>
          <w:p w14:paraId="089FD254" w14:textId="25956984" w:rsidR="00541F61" w:rsidRPr="00094211" w:rsidRDefault="00541F61" w:rsidP="00541F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Más de 20</w:t>
            </w: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años</w:t>
            </w:r>
          </w:p>
        </w:tc>
        <w:tc>
          <w:tcPr>
            <w:tcW w:w="1701" w:type="dxa"/>
            <w:shd w:val="clear" w:color="auto" w:fill="auto"/>
          </w:tcPr>
          <w:p w14:paraId="76549D34" w14:textId="71B10A2B" w:rsidR="00541F61" w:rsidRPr="00094211" w:rsidRDefault="00541F61" w:rsidP="00541F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98 (81,7)</w:t>
            </w:r>
          </w:p>
        </w:tc>
        <w:tc>
          <w:tcPr>
            <w:tcW w:w="1701" w:type="dxa"/>
            <w:shd w:val="clear" w:color="auto" w:fill="auto"/>
          </w:tcPr>
          <w:p w14:paraId="271FD90A" w14:textId="3E82C425" w:rsidR="00541F61" w:rsidRPr="00094211" w:rsidRDefault="00541F61" w:rsidP="00541F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94 (79,7)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0BD625EF" w14:textId="69D066A4" w:rsidR="00541F61" w:rsidRPr="00094211" w:rsidRDefault="00541F61" w:rsidP="00541F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11">
              <w:rPr>
                <w:rFonts w:ascii="Times New Roman" w:eastAsia="SimSun" w:hAnsi="Times New Roman" w:cs="Times New Roman"/>
                <w:sz w:val="20"/>
                <w:szCs w:val="20"/>
                <w:lang w:eastAsia="es-ES"/>
              </w:rPr>
              <w:t>0,999</w:t>
            </w:r>
          </w:p>
        </w:tc>
      </w:tr>
      <w:tr w:rsidR="00541F61" w:rsidRPr="00094211" w14:paraId="1B1F5075" w14:textId="77777777" w:rsidTr="00B40E57">
        <w:trPr>
          <w:trHeight w:val="448"/>
        </w:trPr>
        <w:tc>
          <w:tcPr>
            <w:tcW w:w="4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3A3758" w14:textId="39ABA63E" w:rsidR="00541F61" w:rsidRPr="00094211" w:rsidRDefault="00541F61" w:rsidP="00541F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10-20</w:t>
            </w: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años</w:t>
            </w:r>
          </w:p>
        </w:tc>
        <w:tc>
          <w:tcPr>
            <w:tcW w:w="1701" w:type="dxa"/>
            <w:shd w:val="clear" w:color="auto" w:fill="auto"/>
          </w:tcPr>
          <w:p w14:paraId="6769F4D9" w14:textId="09157A75" w:rsidR="00541F61" w:rsidRPr="00094211" w:rsidRDefault="00541F61" w:rsidP="00541F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17 (14,2)</w:t>
            </w:r>
          </w:p>
        </w:tc>
        <w:tc>
          <w:tcPr>
            <w:tcW w:w="1701" w:type="dxa"/>
            <w:shd w:val="clear" w:color="auto" w:fill="auto"/>
          </w:tcPr>
          <w:p w14:paraId="66E3066A" w14:textId="18079D7E" w:rsidR="00541F61" w:rsidRPr="00094211" w:rsidRDefault="00541F61" w:rsidP="00541F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18 (15,3)</w:t>
            </w:r>
          </w:p>
        </w:tc>
        <w:tc>
          <w:tcPr>
            <w:tcW w:w="996" w:type="dxa"/>
            <w:vMerge/>
            <w:shd w:val="clear" w:color="auto" w:fill="auto"/>
          </w:tcPr>
          <w:p w14:paraId="2E7A0BB1" w14:textId="076C8900" w:rsidR="00541F61" w:rsidRPr="00094211" w:rsidRDefault="00541F61" w:rsidP="00541F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11" w:rsidRPr="00094211" w14:paraId="63723FBE" w14:textId="77777777" w:rsidTr="00B40E57">
        <w:trPr>
          <w:trHeight w:val="448"/>
        </w:trPr>
        <w:tc>
          <w:tcPr>
            <w:tcW w:w="4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5E531A" w14:textId="7731AD15" w:rsidR="00094211" w:rsidRPr="00094211" w:rsidRDefault="00541F61" w:rsidP="007D2D3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5-10</w:t>
            </w:r>
            <w:r w:rsidR="00094211"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años</w:t>
            </w:r>
          </w:p>
        </w:tc>
        <w:tc>
          <w:tcPr>
            <w:tcW w:w="1701" w:type="dxa"/>
            <w:shd w:val="clear" w:color="auto" w:fill="auto"/>
          </w:tcPr>
          <w:p w14:paraId="0CA6C193" w14:textId="47C9F551" w:rsidR="00094211" w:rsidRPr="00094211" w:rsidRDefault="00541F61" w:rsidP="007D2D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(2,5)</w:t>
            </w:r>
          </w:p>
        </w:tc>
        <w:tc>
          <w:tcPr>
            <w:tcW w:w="1701" w:type="dxa"/>
            <w:shd w:val="clear" w:color="auto" w:fill="auto"/>
          </w:tcPr>
          <w:p w14:paraId="745CCF8F" w14:textId="29D4F37A" w:rsidR="00094211" w:rsidRPr="00094211" w:rsidRDefault="00541F61" w:rsidP="007D2D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(3,4)</w:t>
            </w:r>
          </w:p>
        </w:tc>
        <w:tc>
          <w:tcPr>
            <w:tcW w:w="996" w:type="dxa"/>
            <w:vMerge/>
            <w:shd w:val="clear" w:color="auto" w:fill="auto"/>
          </w:tcPr>
          <w:p w14:paraId="279392C4" w14:textId="77777777" w:rsidR="00094211" w:rsidRPr="00094211" w:rsidRDefault="00094211" w:rsidP="007D2D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11" w:rsidRPr="00094211" w14:paraId="42469A4E" w14:textId="77777777" w:rsidTr="00B40E57">
        <w:trPr>
          <w:trHeight w:val="448"/>
        </w:trPr>
        <w:tc>
          <w:tcPr>
            <w:tcW w:w="4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04545C" w14:textId="698D5AFF" w:rsidR="00094211" w:rsidRPr="00094211" w:rsidRDefault="00541F61" w:rsidP="007D2D3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&lt;5</w:t>
            </w:r>
            <w:r w:rsidR="00094211"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años</w:t>
            </w:r>
          </w:p>
        </w:tc>
        <w:tc>
          <w:tcPr>
            <w:tcW w:w="1701" w:type="dxa"/>
            <w:shd w:val="clear" w:color="auto" w:fill="auto"/>
          </w:tcPr>
          <w:p w14:paraId="0E251C53" w14:textId="751A35BA" w:rsidR="00094211" w:rsidRPr="00094211" w:rsidRDefault="00541F61" w:rsidP="007D2D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(1,7)</w:t>
            </w:r>
          </w:p>
        </w:tc>
        <w:tc>
          <w:tcPr>
            <w:tcW w:w="1701" w:type="dxa"/>
            <w:shd w:val="clear" w:color="auto" w:fill="auto"/>
          </w:tcPr>
          <w:p w14:paraId="40BC59E5" w14:textId="098C1B15" w:rsidR="00094211" w:rsidRPr="00094211" w:rsidRDefault="00541F61" w:rsidP="007D2D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(1,7)</w:t>
            </w:r>
          </w:p>
        </w:tc>
        <w:tc>
          <w:tcPr>
            <w:tcW w:w="996" w:type="dxa"/>
            <w:vMerge/>
            <w:shd w:val="clear" w:color="auto" w:fill="auto"/>
          </w:tcPr>
          <w:p w14:paraId="14D17372" w14:textId="77777777" w:rsidR="00094211" w:rsidRPr="00094211" w:rsidRDefault="00094211" w:rsidP="007D2D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61" w:rsidRPr="00094211" w14:paraId="3A6B0F35" w14:textId="77777777" w:rsidTr="00D97912">
        <w:trPr>
          <w:trHeight w:val="170"/>
        </w:trPr>
        <w:tc>
          <w:tcPr>
            <w:tcW w:w="4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10413A" w14:textId="39916E3B" w:rsidR="00541F61" w:rsidRDefault="00541F61" w:rsidP="00541F61">
            <w:pPr>
              <w:spacing w:after="0" w:line="240" w:lineRule="auto"/>
              <w:ind w:right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91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Porcentaje de actividad pública, </w:t>
            </w: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  <w:p w14:paraId="2A8CDAD9" w14:textId="77777777" w:rsidR="00541F61" w:rsidRDefault="00541F61" w:rsidP="00541F61">
            <w:pPr>
              <w:spacing w:after="0" w:line="240" w:lineRule="auto"/>
              <w:ind w:right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58AAFB" w14:textId="5EF7A781" w:rsidR="00541F61" w:rsidRPr="00094211" w:rsidRDefault="00541F61" w:rsidP="00541F61">
            <w:pPr>
              <w:spacing w:after="0" w:line="240" w:lineRule="auto"/>
              <w:ind w:left="1620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1FD68B" w14:textId="77777777" w:rsidR="001F52B9" w:rsidRDefault="001F52B9" w:rsidP="0054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0E48F" w14:textId="77777777" w:rsidR="001F52B9" w:rsidRDefault="001F52B9" w:rsidP="0054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43B6C" w14:textId="5DE1E683" w:rsidR="00541F61" w:rsidRPr="00094211" w:rsidRDefault="00541F61" w:rsidP="00541F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97 (80,8)</w:t>
            </w:r>
          </w:p>
        </w:tc>
        <w:tc>
          <w:tcPr>
            <w:tcW w:w="1701" w:type="dxa"/>
            <w:shd w:val="clear" w:color="auto" w:fill="FFFFFF" w:themeFill="background1"/>
          </w:tcPr>
          <w:p w14:paraId="5B41FED4" w14:textId="77777777" w:rsidR="001F52B9" w:rsidRDefault="001F52B9" w:rsidP="0054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50D87" w14:textId="77777777" w:rsidR="001F52B9" w:rsidRDefault="001F52B9" w:rsidP="0054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868B8" w14:textId="3E5529F3" w:rsidR="00541F61" w:rsidRPr="00094211" w:rsidRDefault="00541F61" w:rsidP="00541F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99 (83,9)</w:t>
            </w: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14:paraId="4625FD16" w14:textId="67F54C1B" w:rsidR="00541F61" w:rsidRPr="00094211" w:rsidRDefault="00541F61" w:rsidP="00541F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  <w:t>0,989</w:t>
            </w:r>
          </w:p>
        </w:tc>
      </w:tr>
      <w:tr w:rsidR="00541F61" w:rsidRPr="00094211" w14:paraId="1804B103" w14:textId="77777777" w:rsidTr="00B40E57">
        <w:trPr>
          <w:trHeight w:val="170"/>
        </w:trPr>
        <w:tc>
          <w:tcPr>
            <w:tcW w:w="4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34968" w14:textId="64371A81" w:rsidR="00541F61" w:rsidRPr="00094211" w:rsidRDefault="00541F61" w:rsidP="00541F61">
            <w:pPr>
              <w:spacing w:after="0" w:line="240" w:lineRule="auto"/>
              <w:ind w:left="1620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75-99</w:t>
            </w: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93FCDD" w14:textId="3100AECA" w:rsidR="00541F61" w:rsidRPr="00094211" w:rsidRDefault="00541F61" w:rsidP="00541F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12 (10)</w:t>
            </w:r>
          </w:p>
        </w:tc>
        <w:tc>
          <w:tcPr>
            <w:tcW w:w="1701" w:type="dxa"/>
            <w:shd w:val="clear" w:color="auto" w:fill="FFFFFF" w:themeFill="background1"/>
          </w:tcPr>
          <w:p w14:paraId="22587B36" w14:textId="023E52C1" w:rsidR="00541F61" w:rsidRPr="00094211" w:rsidRDefault="00541F61" w:rsidP="00541F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13 (11)</w:t>
            </w: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14:paraId="377B80B0" w14:textId="77777777" w:rsidR="00541F61" w:rsidRPr="00094211" w:rsidRDefault="00541F61" w:rsidP="00541F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094211" w:rsidRPr="00094211" w14:paraId="47AF8255" w14:textId="77777777" w:rsidTr="00B40E57">
        <w:trPr>
          <w:trHeight w:val="170"/>
        </w:trPr>
        <w:tc>
          <w:tcPr>
            <w:tcW w:w="4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7881A" w14:textId="2BF961A6" w:rsidR="00094211" w:rsidRPr="00094211" w:rsidRDefault="00541F61" w:rsidP="007D2D36">
            <w:pPr>
              <w:spacing w:after="0" w:line="240" w:lineRule="auto"/>
              <w:ind w:left="1620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50-74</w:t>
            </w:r>
            <w:r w:rsidR="00094211"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FCEFEA" w14:textId="1923E53E" w:rsidR="00094211" w:rsidRPr="00094211" w:rsidRDefault="00541F61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(6,7)</w:t>
            </w:r>
          </w:p>
        </w:tc>
        <w:tc>
          <w:tcPr>
            <w:tcW w:w="1701" w:type="dxa"/>
            <w:shd w:val="clear" w:color="auto" w:fill="FFFFFF" w:themeFill="background1"/>
          </w:tcPr>
          <w:p w14:paraId="708CACC3" w14:textId="111E2E07" w:rsidR="00094211" w:rsidRPr="00094211" w:rsidRDefault="00541F61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(3,4)</w:t>
            </w: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14:paraId="5FCC9CFD" w14:textId="77777777" w:rsidR="00094211" w:rsidRPr="00094211" w:rsidRDefault="00094211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094211" w:rsidRPr="00094211" w14:paraId="68683A8D" w14:textId="77777777" w:rsidTr="00B40E57">
        <w:trPr>
          <w:trHeight w:val="170"/>
        </w:trPr>
        <w:tc>
          <w:tcPr>
            <w:tcW w:w="4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27CA5A" w14:textId="4DD8865A" w:rsidR="00094211" w:rsidRPr="00094211" w:rsidRDefault="00541F61" w:rsidP="007D2D36">
            <w:pPr>
              <w:spacing w:after="0" w:line="240" w:lineRule="auto"/>
              <w:ind w:left="1620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&lt;50</w:t>
            </w:r>
            <w:r w:rsidR="00094211"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8A9F83" w14:textId="06A7134D" w:rsidR="00094211" w:rsidRPr="00094211" w:rsidRDefault="00541F61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(2,5)</w:t>
            </w:r>
          </w:p>
        </w:tc>
        <w:tc>
          <w:tcPr>
            <w:tcW w:w="1701" w:type="dxa"/>
            <w:shd w:val="clear" w:color="auto" w:fill="FFFFFF" w:themeFill="background1"/>
          </w:tcPr>
          <w:p w14:paraId="19161CA4" w14:textId="48B6BDE7" w:rsidR="00094211" w:rsidRPr="00094211" w:rsidRDefault="00541F61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(1,7)</w:t>
            </w: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14:paraId="00556DF7" w14:textId="77777777" w:rsidR="00094211" w:rsidRPr="00094211" w:rsidRDefault="00094211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1F52B9" w:rsidRPr="00094211" w14:paraId="4A22359D" w14:textId="77777777" w:rsidTr="00D97912">
        <w:trPr>
          <w:trHeight w:val="170"/>
        </w:trPr>
        <w:tc>
          <w:tcPr>
            <w:tcW w:w="4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82DC6" w14:textId="462481CD" w:rsidR="001F52B9" w:rsidRDefault="001F52B9" w:rsidP="001F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91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s-ES" w:eastAsia="es-ES"/>
              </w:rPr>
              <w:t>Pacientes HTA en consulta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s-ES" w:eastAsia="es-ES"/>
              </w:rPr>
              <w:t>/ año</w:t>
            </w:r>
            <w:r w:rsidRPr="00D9791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, </w:t>
            </w: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  <w:p w14:paraId="082C79A6" w14:textId="77777777" w:rsidR="001F52B9" w:rsidRDefault="001F52B9" w:rsidP="001F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00D0E6" w14:textId="25A01239" w:rsidR="001F52B9" w:rsidRPr="00D97912" w:rsidRDefault="001F52B9" w:rsidP="001F52B9">
            <w:pPr>
              <w:spacing w:after="0" w:line="240" w:lineRule="auto"/>
              <w:ind w:left="1620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Más de 100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E5B9AF" w14:textId="77777777" w:rsidR="001F52B9" w:rsidRDefault="001F52B9" w:rsidP="001F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B030A" w14:textId="08E7DD3E" w:rsidR="001F52B9" w:rsidRPr="00094211" w:rsidRDefault="001F52B9" w:rsidP="001F52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88 (73,3)</w:t>
            </w:r>
          </w:p>
        </w:tc>
        <w:tc>
          <w:tcPr>
            <w:tcW w:w="1701" w:type="dxa"/>
            <w:shd w:val="clear" w:color="auto" w:fill="FFFFFF" w:themeFill="background1"/>
          </w:tcPr>
          <w:p w14:paraId="25CE8844" w14:textId="77777777" w:rsidR="001F52B9" w:rsidRDefault="001F52B9" w:rsidP="001F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CB4E5" w14:textId="77777777" w:rsidR="001F52B9" w:rsidRDefault="001F52B9" w:rsidP="001F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0574C" w14:textId="421F4068" w:rsidR="001F52B9" w:rsidRPr="00094211" w:rsidRDefault="001F52B9" w:rsidP="001F52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79 (66,9)</w:t>
            </w: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14:paraId="1571CF16" w14:textId="023BFFA1" w:rsidR="001F52B9" w:rsidRPr="00094211" w:rsidRDefault="001F52B9" w:rsidP="001F52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  <w:t>0,350</w:t>
            </w:r>
          </w:p>
        </w:tc>
      </w:tr>
      <w:tr w:rsidR="00462862" w:rsidRPr="00094211" w14:paraId="426BC82B" w14:textId="77777777" w:rsidTr="00B40E57">
        <w:trPr>
          <w:trHeight w:val="170"/>
        </w:trPr>
        <w:tc>
          <w:tcPr>
            <w:tcW w:w="4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FB1D6" w14:textId="43F6A80D" w:rsidR="00462862" w:rsidRPr="00094211" w:rsidRDefault="001F52B9" w:rsidP="007D2D36">
            <w:pPr>
              <w:spacing w:after="0" w:line="240" w:lineRule="auto"/>
              <w:ind w:left="1620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75-100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062480" w14:textId="6899E57E" w:rsidR="00462862" w:rsidRPr="00094211" w:rsidRDefault="001F52B9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(26,7)</w:t>
            </w:r>
          </w:p>
        </w:tc>
        <w:tc>
          <w:tcPr>
            <w:tcW w:w="1701" w:type="dxa"/>
            <w:shd w:val="clear" w:color="auto" w:fill="FFFFFF" w:themeFill="background1"/>
          </w:tcPr>
          <w:p w14:paraId="43B32076" w14:textId="73060CC1" w:rsidR="00462862" w:rsidRPr="00094211" w:rsidRDefault="001F52B9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(33,1)</w:t>
            </w: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14:paraId="49F1202A" w14:textId="77777777" w:rsidR="00462862" w:rsidRPr="00094211" w:rsidRDefault="00462862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462862" w:rsidRPr="00094211" w14:paraId="13FF1E58" w14:textId="77777777" w:rsidTr="00B40E57">
        <w:trPr>
          <w:trHeight w:val="18"/>
        </w:trPr>
        <w:tc>
          <w:tcPr>
            <w:tcW w:w="4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2D8533" w14:textId="7EC54222" w:rsidR="00462862" w:rsidRDefault="00462862" w:rsidP="00462862">
            <w:pPr>
              <w:spacing w:after="0" w:line="240" w:lineRule="auto"/>
              <w:ind w:right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91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Ámbito de trabajo, </w:t>
            </w:r>
            <w:r w:rsidRPr="0009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  <w:p w14:paraId="708704EA" w14:textId="77777777" w:rsidR="00462862" w:rsidRPr="00462862" w:rsidRDefault="00462862" w:rsidP="00462862">
            <w:pPr>
              <w:spacing w:after="0" w:line="240" w:lineRule="auto"/>
              <w:ind w:right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CD5E05" w14:textId="4A243D3A" w:rsidR="00462862" w:rsidRPr="00D97912" w:rsidRDefault="001F52B9" w:rsidP="007D2D36">
            <w:pPr>
              <w:spacing w:after="0" w:line="240" w:lineRule="auto"/>
              <w:ind w:left="1620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s-ES" w:eastAsia="es-ES"/>
              </w:rPr>
              <w:t>Urbano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19CC14E" w14:textId="6B4DB04F" w:rsidR="00462862" w:rsidRPr="00094211" w:rsidRDefault="001F52B9" w:rsidP="004628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(55)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5B09EDC" w14:textId="1E71C987" w:rsidR="00462862" w:rsidRPr="00094211" w:rsidRDefault="001F52B9" w:rsidP="004628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(57,6)</w:t>
            </w: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14:paraId="33CB2960" w14:textId="01B90983" w:rsidR="00462862" w:rsidRPr="00094211" w:rsidRDefault="00462862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  <w:t>0,778</w:t>
            </w:r>
          </w:p>
        </w:tc>
      </w:tr>
      <w:tr w:rsidR="00462862" w:rsidRPr="00094211" w14:paraId="64B8CCA1" w14:textId="77777777" w:rsidTr="00B40E57">
        <w:trPr>
          <w:trHeight w:val="170"/>
        </w:trPr>
        <w:tc>
          <w:tcPr>
            <w:tcW w:w="4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3BE0F9" w14:textId="29F48A96" w:rsidR="00462862" w:rsidRPr="00094211" w:rsidRDefault="00462862" w:rsidP="007D2D36">
            <w:pPr>
              <w:spacing w:after="0" w:line="240" w:lineRule="auto"/>
              <w:ind w:left="1620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  <w:t>Semirural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32837A" w14:textId="77777777" w:rsidR="00462862" w:rsidRPr="00094211" w:rsidRDefault="00462862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29 (24,2)</w:t>
            </w:r>
          </w:p>
        </w:tc>
        <w:tc>
          <w:tcPr>
            <w:tcW w:w="1701" w:type="dxa"/>
            <w:shd w:val="clear" w:color="auto" w:fill="FFFFFF" w:themeFill="background1"/>
          </w:tcPr>
          <w:p w14:paraId="55EAC30D" w14:textId="77777777" w:rsidR="00462862" w:rsidRPr="00094211" w:rsidRDefault="00462862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24 (20,3)</w:t>
            </w: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14:paraId="2A499A7F" w14:textId="77777777" w:rsidR="00462862" w:rsidRPr="00094211" w:rsidRDefault="00462862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462862" w:rsidRPr="00094211" w14:paraId="2EEA2E9F" w14:textId="77777777" w:rsidTr="00B40E57">
        <w:trPr>
          <w:trHeight w:val="170"/>
        </w:trPr>
        <w:tc>
          <w:tcPr>
            <w:tcW w:w="4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8F3C2B" w14:textId="0E4CF937" w:rsidR="00462862" w:rsidRPr="00094211" w:rsidRDefault="001F52B9" w:rsidP="007D2D36">
            <w:pPr>
              <w:spacing w:after="0" w:line="240" w:lineRule="auto"/>
              <w:ind w:left="1620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  <w:t>Rural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0404E1" w14:textId="7E2DFEF1" w:rsidR="00462862" w:rsidRPr="00094211" w:rsidRDefault="001F52B9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(20,8)</w:t>
            </w:r>
          </w:p>
        </w:tc>
        <w:tc>
          <w:tcPr>
            <w:tcW w:w="1701" w:type="dxa"/>
            <w:shd w:val="clear" w:color="auto" w:fill="FFFFFF" w:themeFill="background1"/>
          </w:tcPr>
          <w:p w14:paraId="5F3BFB9C" w14:textId="26C1B011" w:rsidR="00462862" w:rsidRPr="00094211" w:rsidRDefault="001F52B9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(22)</w:t>
            </w: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14:paraId="1B3081A4" w14:textId="77777777" w:rsidR="00462862" w:rsidRPr="00094211" w:rsidRDefault="00462862" w:rsidP="007D2D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7D2D36" w:rsidRPr="00094211" w14:paraId="5D7D0C76" w14:textId="77777777" w:rsidTr="00094211">
        <w:trPr>
          <w:trHeight w:val="355"/>
        </w:trPr>
        <w:tc>
          <w:tcPr>
            <w:tcW w:w="850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B4C85" w14:textId="48C7E0BC" w:rsidR="007D2D36" w:rsidRPr="00094211" w:rsidRDefault="00D6629B" w:rsidP="007D2D3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s-ES"/>
              </w:rPr>
              <w:t>MAPs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s-ES"/>
              </w:rPr>
              <w:t xml:space="preserve">: médicos de Atención Primaria; D.E.: desviación estándar; </w:t>
            </w:r>
            <w:r w:rsidR="007D2D36" w:rsidRPr="0009421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s-ES"/>
              </w:rPr>
              <w:t>HTA: Hipertensión arterial.</w:t>
            </w:r>
          </w:p>
          <w:p w14:paraId="71838472" w14:textId="1290D7DB" w:rsidR="007D2D36" w:rsidRPr="00094211" w:rsidRDefault="007D2D36" w:rsidP="007D2D3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s-ES"/>
              </w:rPr>
            </w:pPr>
            <w:r w:rsidRPr="0009421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s-ES"/>
              </w:rPr>
              <w:t xml:space="preserve">Valores continuos expresados como media </w:t>
            </w:r>
            <w:r w:rsidRPr="00094211">
              <w:rPr>
                <w:rFonts w:ascii="Times New Roman" w:hAnsi="Times New Roman" w:cs="Times New Roman"/>
                <w:sz w:val="20"/>
                <w:szCs w:val="20"/>
              </w:rPr>
              <w:t>± D.E.</w:t>
            </w:r>
            <w:r w:rsidRPr="0009421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s-ES"/>
              </w:rPr>
              <w:t xml:space="preserve"> y valores categóricos expresados como n (%).</w:t>
            </w:r>
          </w:p>
        </w:tc>
      </w:tr>
    </w:tbl>
    <w:p w14:paraId="2CDC4DFA" w14:textId="1AA839B4" w:rsidR="007D2D36" w:rsidRDefault="007D2D36">
      <w:pPr>
        <w:rPr>
          <w:rFonts w:ascii="Times New Roman" w:hAnsi="Times New Roman" w:cs="Times New Roman"/>
        </w:rPr>
      </w:pPr>
    </w:p>
    <w:p w14:paraId="42BA659D" w14:textId="03D90CDC" w:rsidR="007D2D36" w:rsidRDefault="007D2D36">
      <w:pPr>
        <w:rPr>
          <w:rFonts w:ascii="Times New Roman" w:hAnsi="Times New Roman" w:cs="Times New Roman"/>
        </w:rPr>
      </w:pPr>
    </w:p>
    <w:p w14:paraId="38CEF8B6" w14:textId="77777777" w:rsidR="007D2D36" w:rsidRPr="007D2D36" w:rsidRDefault="007D2D36">
      <w:pPr>
        <w:rPr>
          <w:rFonts w:ascii="Times New Roman" w:hAnsi="Times New Roman" w:cs="Times New Roman"/>
        </w:rPr>
      </w:pPr>
    </w:p>
    <w:p w14:paraId="138F72EA" w14:textId="39F488AB" w:rsidR="00642B57" w:rsidRPr="007D2D36" w:rsidRDefault="00642B57">
      <w:pPr>
        <w:rPr>
          <w:rFonts w:ascii="Times New Roman" w:hAnsi="Times New Roman" w:cs="Times New Roman"/>
        </w:rPr>
      </w:pPr>
    </w:p>
    <w:p w14:paraId="752BE016" w14:textId="2F408F46" w:rsidR="00642B57" w:rsidRPr="007D2D36" w:rsidRDefault="00642B57">
      <w:pPr>
        <w:rPr>
          <w:rFonts w:ascii="Times New Roman" w:hAnsi="Times New Roman" w:cs="Times New Roman"/>
        </w:rPr>
      </w:pPr>
    </w:p>
    <w:p w14:paraId="70D0453A" w14:textId="77777777" w:rsidR="007D2D36" w:rsidRDefault="007D2D36" w:rsidP="009D0FF7">
      <w:pPr>
        <w:rPr>
          <w:rFonts w:ascii="Times New Roman" w:hAnsi="Times New Roman" w:cs="Times New Roman"/>
        </w:rPr>
      </w:pPr>
    </w:p>
    <w:p w14:paraId="54563A77" w14:textId="77777777" w:rsidR="00C01BCE" w:rsidRDefault="00C01BCE" w:rsidP="009D0FF7">
      <w:pPr>
        <w:rPr>
          <w:rFonts w:ascii="Times New Roman" w:hAnsi="Times New Roman" w:cs="Times New Roman"/>
          <w:b/>
          <w:bCs/>
        </w:rPr>
      </w:pPr>
    </w:p>
    <w:p w14:paraId="05BC4EF8" w14:textId="77777777" w:rsidR="00094211" w:rsidRDefault="00094211" w:rsidP="009D0FF7">
      <w:pPr>
        <w:rPr>
          <w:rFonts w:ascii="Times New Roman" w:hAnsi="Times New Roman" w:cs="Times New Roman"/>
          <w:b/>
          <w:bCs/>
        </w:rPr>
      </w:pPr>
    </w:p>
    <w:p w14:paraId="1A25EEE8" w14:textId="27E8B5DB" w:rsidR="00462862" w:rsidRPr="00D97912" w:rsidRDefault="00462862" w:rsidP="00462862">
      <w:pPr>
        <w:outlineLvl w:val="0"/>
        <w:rPr>
          <w:rFonts w:ascii="Times New Roman" w:hAnsi="Times New Roman" w:cs="Times New Roman"/>
          <w:strike/>
        </w:rPr>
      </w:pPr>
      <w:r w:rsidRPr="00556853">
        <w:rPr>
          <w:rFonts w:ascii="Times New Roman" w:hAnsi="Times New Roman" w:cs="Times New Roman"/>
          <w:b/>
          <w:bCs/>
        </w:rPr>
        <w:lastRenderedPageBreak/>
        <w:t xml:space="preserve">Tabla </w:t>
      </w:r>
      <w:r>
        <w:rPr>
          <w:rFonts w:ascii="Times New Roman" w:hAnsi="Times New Roman" w:cs="Times New Roman"/>
          <w:b/>
          <w:bCs/>
        </w:rPr>
        <w:t>S2</w:t>
      </w:r>
      <w:r w:rsidRPr="00556853">
        <w:rPr>
          <w:rFonts w:ascii="Times New Roman" w:hAnsi="Times New Roman" w:cs="Times New Roman"/>
          <w:b/>
          <w:bCs/>
        </w:rPr>
        <w:t>.</w:t>
      </w:r>
      <w:r w:rsidRPr="00556853">
        <w:rPr>
          <w:rFonts w:ascii="Times New Roman" w:hAnsi="Times New Roman" w:cs="Times New Roman"/>
        </w:rPr>
        <w:t xml:space="preserve"> </w:t>
      </w:r>
      <w:r w:rsidRPr="00463980">
        <w:rPr>
          <w:rFonts w:ascii="Times New Roman" w:hAnsi="Times New Roman" w:cs="Times New Roman"/>
        </w:rPr>
        <w:t>Recomendaciones generales no incluidas en el estudio Delphi</w:t>
      </w:r>
      <w:r w:rsidR="00D97912">
        <w:rPr>
          <w:rFonts w:ascii="Times New Roman" w:hAnsi="Times New Roman" w:cs="Times New Roman"/>
        </w:rPr>
        <w:t>.</w:t>
      </w:r>
    </w:p>
    <w:tbl>
      <w:tblPr>
        <w:tblStyle w:val="Tablaconcuadrcul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</w:tblGrid>
      <w:tr w:rsidR="00462862" w:rsidRPr="00D54F2E" w14:paraId="5570D27A" w14:textId="77777777" w:rsidTr="00D949A9">
        <w:trPr>
          <w:trHeight w:val="540"/>
        </w:trPr>
        <w:tc>
          <w:tcPr>
            <w:tcW w:w="1276" w:type="dxa"/>
            <w:vAlign w:val="center"/>
          </w:tcPr>
          <w:p w14:paraId="269B21E1" w14:textId="2EC788A0" w:rsidR="00462862" w:rsidRPr="00D54F2E" w:rsidRDefault="00462862" w:rsidP="0078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14:paraId="286F6B37" w14:textId="77777777" w:rsidR="00462862" w:rsidRPr="00463980" w:rsidRDefault="00462862" w:rsidP="0078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4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Sentencias</w:t>
            </w:r>
          </w:p>
        </w:tc>
      </w:tr>
      <w:tr w:rsidR="00462862" w:rsidRPr="00D54F2E" w14:paraId="49B82B5C" w14:textId="77777777" w:rsidTr="00D949A9">
        <w:trPr>
          <w:trHeight w:val="340"/>
        </w:trPr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14:paraId="644786AF" w14:textId="77777777" w:rsidR="00462862" w:rsidRDefault="00462862" w:rsidP="00782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Bloque 1: Antes de la consulta telemática</w:t>
            </w:r>
          </w:p>
        </w:tc>
        <w:tc>
          <w:tcPr>
            <w:tcW w:w="7229" w:type="dxa"/>
            <w:shd w:val="clear" w:color="auto" w:fill="D0CECE" w:themeFill="background2" w:themeFillShade="E6"/>
            <w:noWrap/>
            <w:vAlign w:val="center"/>
          </w:tcPr>
          <w:p w14:paraId="2706C4C9" w14:textId="77777777" w:rsidR="00462862" w:rsidRPr="00D54F2E" w:rsidRDefault="00462862" w:rsidP="0078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Contacto inicial con el paciente</w:t>
            </w:r>
          </w:p>
        </w:tc>
      </w:tr>
      <w:tr w:rsidR="00462862" w:rsidRPr="00D54F2E" w14:paraId="0F59D28D" w14:textId="77777777" w:rsidTr="00D949A9">
        <w:trPr>
          <w:trHeight w:val="850"/>
        </w:trPr>
        <w:tc>
          <w:tcPr>
            <w:tcW w:w="1276" w:type="dxa"/>
            <w:vMerge/>
          </w:tcPr>
          <w:p w14:paraId="3964482E" w14:textId="77777777" w:rsidR="00462862" w:rsidRPr="00463980" w:rsidRDefault="00462862" w:rsidP="007827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noWrap/>
          </w:tcPr>
          <w:p w14:paraId="5731EBCB" w14:textId="77777777" w:rsidR="00462862" w:rsidRPr="00463980" w:rsidRDefault="00462862" w:rsidP="007827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9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Hay que dar indicaciones generales previas al paciente para facilitar el mejor</w:t>
            </w:r>
          </w:p>
          <w:p w14:paraId="312FB7D8" w14:textId="77777777" w:rsidR="00462862" w:rsidRPr="00463980" w:rsidRDefault="00462862" w:rsidP="007827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9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desarrollo de la consulta (evitar ruido excesivo en el domicilio, lugar con</w:t>
            </w:r>
          </w:p>
          <w:p w14:paraId="0EAC9EEE" w14:textId="2F3140CB" w:rsidR="00462862" w:rsidRPr="00463980" w:rsidRDefault="00462862" w:rsidP="007827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9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cobertura, disponer de lentes si las precisa, etc</w:t>
            </w:r>
            <w:r w:rsidR="00B40E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639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</w:tr>
      <w:tr w:rsidR="00462862" w:rsidRPr="00D54F2E" w14:paraId="05F2A6D5" w14:textId="77777777" w:rsidTr="00D949A9">
        <w:trPr>
          <w:trHeight w:val="340"/>
        </w:trPr>
        <w:tc>
          <w:tcPr>
            <w:tcW w:w="1276" w:type="dxa"/>
            <w:vMerge/>
            <w:shd w:val="clear" w:color="auto" w:fill="D0CECE" w:themeFill="background2" w:themeFillShade="E6"/>
          </w:tcPr>
          <w:p w14:paraId="03EF26A5" w14:textId="77777777" w:rsidR="00462862" w:rsidRDefault="00462862" w:rsidP="00782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0CECE" w:themeFill="background2" w:themeFillShade="E6"/>
            <w:noWrap/>
            <w:vAlign w:val="center"/>
          </w:tcPr>
          <w:p w14:paraId="08AA3CFF" w14:textId="77777777" w:rsidR="00462862" w:rsidRPr="00D54F2E" w:rsidRDefault="00462862" w:rsidP="0078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Preparación de la consulta telemática</w:t>
            </w:r>
          </w:p>
        </w:tc>
      </w:tr>
      <w:tr w:rsidR="00462862" w:rsidRPr="00D54F2E" w14:paraId="19064192" w14:textId="77777777" w:rsidTr="00D949A9">
        <w:trPr>
          <w:trHeight w:val="1059"/>
        </w:trPr>
        <w:tc>
          <w:tcPr>
            <w:tcW w:w="1276" w:type="dxa"/>
            <w:vMerge/>
          </w:tcPr>
          <w:p w14:paraId="48F6E297" w14:textId="77777777" w:rsidR="00462862" w:rsidRPr="00463980" w:rsidRDefault="00462862" w:rsidP="007827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noWrap/>
          </w:tcPr>
          <w:p w14:paraId="425F90F3" w14:textId="77777777" w:rsidR="00462862" w:rsidRPr="00463980" w:rsidRDefault="00462862" w:rsidP="007827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980">
              <w:rPr>
                <w:rFonts w:ascii="Times New Roman" w:eastAsia="Times New Roman" w:hAnsi="Times New Roman" w:cs="Times New Roman"/>
                <w:sz w:val="20"/>
                <w:szCs w:val="20"/>
              </w:rPr>
              <w:t>De forma previa a la consulta telemática, el MAP debe revisar la historia clínica</w:t>
            </w:r>
          </w:p>
          <w:p w14:paraId="674888CD" w14:textId="77777777" w:rsidR="00462862" w:rsidRPr="00463980" w:rsidRDefault="00462862" w:rsidP="007827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obtener una visión general del paciente (aspectos clínicos y </w:t>
            </w:r>
            <w:proofErr w:type="spellStart"/>
            <w:r w:rsidRPr="00463980">
              <w:rPr>
                <w:rFonts w:ascii="Times New Roman" w:eastAsia="Times New Roman" w:hAnsi="Times New Roman" w:cs="Times New Roman"/>
                <w:sz w:val="20"/>
                <w:szCs w:val="20"/>
              </w:rPr>
              <w:t>sociofamiliares</w:t>
            </w:r>
            <w:proofErr w:type="spellEnd"/>
          </w:p>
          <w:p w14:paraId="64B50819" w14:textId="77777777" w:rsidR="00462862" w:rsidRPr="00463980" w:rsidRDefault="00462862" w:rsidP="007827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980">
              <w:rPr>
                <w:rFonts w:ascii="Times New Roman" w:eastAsia="Times New Roman" w:hAnsi="Times New Roman" w:cs="Times New Roman"/>
                <w:sz w:val="20"/>
                <w:szCs w:val="20"/>
              </w:rPr>
              <w:t>específicos, comorbilidades, tratamiento actual y pruebas complementarias</w:t>
            </w:r>
          </w:p>
          <w:p w14:paraId="100488F1" w14:textId="77777777" w:rsidR="00462862" w:rsidRPr="00D54F2E" w:rsidRDefault="00462862" w:rsidP="0078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980">
              <w:rPr>
                <w:rFonts w:ascii="Times New Roman" w:eastAsia="Times New Roman" w:hAnsi="Times New Roman" w:cs="Times New Roman"/>
                <w:sz w:val="20"/>
                <w:szCs w:val="20"/>
              </w:rPr>
              <w:t>realizadas).</w:t>
            </w:r>
          </w:p>
        </w:tc>
      </w:tr>
      <w:tr w:rsidR="00462862" w:rsidRPr="00D54F2E" w14:paraId="7C9A87D9" w14:textId="77777777" w:rsidTr="00D949A9">
        <w:trPr>
          <w:trHeight w:val="340"/>
        </w:trPr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14:paraId="200E4479" w14:textId="77777777" w:rsidR="00462862" w:rsidRDefault="00462862" w:rsidP="00782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Bloque 2: Durante la consulta telemática</w:t>
            </w:r>
          </w:p>
        </w:tc>
        <w:tc>
          <w:tcPr>
            <w:tcW w:w="7229" w:type="dxa"/>
            <w:shd w:val="clear" w:color="auto" w:fill="D0CECE" w:themeFill="background2" w:themeFillShade="E6"/>
            <w:noWrap/>
            <w:vAlign w:val="center"/>
          </w:tcPr>
          <w:p w14:paraId="5E65A5E7" w14:textId="77777777" w:rsidR="00462862" w:rsidRPr="00D54F2E" w:rsidRDefault="00462862" w:rsidP="0078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D5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Acciones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realizar</w:t>
            </w:r>
            <w:proofErr w:type="gramEnd"/>
            <w:r w:rsidRPr="00D5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 finalizar la consulta</w:t>
            </w:r>
          </w:p>
        </w:tc>
      </w:tr>
      <w:tr w:rsidR="00462862" w:rsidRPr="00D54F2E" w14:paraId="50CD6F1B" w14:textId="77777777" w:rsidTr="00D949A9">
        <w:trPr>
          <w:trHeight w:val="625"/>
        </w:trPr>
        <w:tc>
          <w:tcPr>
            <w:tcW w:w="1276" w:type="dxa"/>
            <w:vMerge/>
            <w:vAlign w:val="center"/>
          </w:tcPr>
          <w:p w14:paraId="4F5A967A" w14:textId="77777777" w:rsidR="00462862" w:rsidRPr="00463980" w:rsidRDefault="00462862" w:rsidP="007827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noWrap/>
          </w:tcPr>
          <w:p w14:paraId="614BAFE4" w14:textId="77777777" w:rsidR="00462862" w:rsidRPr="00463980" w:rsidRDefault="00462862" w:rsidP="007827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980">
              <w:rPr>
                <w:rFonts w:ascii="Times New Roman" w:eastAsia="Times New Roman" w:hAnsi="Times New Roman" w:cs="Times New Roman"/>
                <w:sz w:val="20"/>
                <w:szCs w:val="20"/>
              </w:rPr>
              <w:t>Hay que registrar en la historia clínica la información obtenida durante la</w:t>
            </w:r>
          </w:p>
          <w:p w14:paraId="2FA7BB69" w14:textId="77777777" w:rsidR="00462862" w:rsidRPr="00D54F2E" w:rsidRDefault="00462862" w:rsidP="0078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980">
              <w:rPr>
                <w:rFonts w:ascii="Times New Roman" w:eastAsia="Times New Roman" w:hAnsi="Times New Roman" w:cs="Times New Roman"/>
                <w:sz w:val="20"/>
                <w:szCs w:val="20"/>
              </w:rPr>
              <w:t>consulta telemática, de igual forma que una consulta presencial.</w:t>
            </w:r>
          </w:p>
        </w:tc>
      </w:tr>
      <w:tr w:rsidR="00462862" w:rsidRPr="00D54F2E" w14:paraId="419414A1" w14:textId="77777777" w:rsidTr="00D949A9">
        <w:trPr>
          <w:trHeight w:val="408"/>
        </w:trPr>
        <w:tc>
          <w:tcPr>
            <w:tcW w:w="8505" w:type="dxa"/>
            <w:gridSpan w:val="2"/>
            <w:vAlign w:val="center"/>
          </w:tcPr>
          <w:p w14:paraId="63FED090" w14:textId="7F760832" w:rsidR="00462862" w:rsidRPr="00463980" w:rsidRDefault="00462862" w:rsidP="00462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MAP: </w:t>
            </w:r>
            <w:r w:rsidR="00D6629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édico de </w:t>
            </w:r>
            <w:r w:rsidR="00D6629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tención </w:t>
            </w:r>
            <w:r w:rsidR="00D6629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rimaria.</w:t>
            </w:r>
          </w:p>
        </w:tc>
      </w:tr>
    </w:tbl>
    <w:p w14:paraId="146AB6C8" w14:textId="77777777" w:rsidR="00094211" w:rsidRDefault="00094211" w:rsidP="009D0FF7">
      <w:pPr>
        <w:rPr>
          <w:rFonts w:ascii="Times New Roman" w:hAnsi="Times New Roman" w:cs="Times New Roman"/>
          <w:b/>
          <w:bCs/>
        </w:rPr>
      </w:pPr>
    </w:p>
    <w:p w14:paraId="4D1D8168" w14:textId="77777777" w:rsidR="00094211" w:rsidRDefault="00094211" w:rsidP="009D0FF7">
      <w:pPr>
        <w:rPr>
          <w:rFonts w:ascii="Times New Roman" w:hAnsi="Times New Roman" w:cs="Times New Roman"/>
          <w:b/>
          <w:bCs/>
        </w:rPr>
      </w:pPr>
    </w:p>
    <w:p w14:paraId="40B35D6D" w14:textId="77777777" w:rsidR="00094211" w:rsidRDefault="00094211" w:rsidP="009D0FF7">
      <w:pPr>
        <w:rPr>
          <w:rFonts w:ascii="Times New Roman" w:hAnsi="Times New Roman" w:cs="Times New Roman"/>
          <w:b/>
          <w:bCs/>
        </w:rPr>
      </w:pPr>
    </w:p>
    <w:p w14:paraId="633A88DC" w14:textId="77777777" w:rsidR="00094211" w:rsidRDefault="00094211" w:rsidP="009D0FF7">
      <w:pPr>
        <w:rPr>
          <w:rFonts w:ascii="Times New Roman" w:hAnsi="Times New Roman" w:cs="Times New Roman"/>
          <w:b/>
          <w:bCs/>
        </w:rPr>
      </w:pPr>
    </w:p>
    <w:p w14:paraId="631A1281" w14:textId="77777777" w:rsidR="00094211" w:rsidRDefault="00094211" w:rsidP="009D0FF7">
      <w:pPr>
        <w:rPr>
          <w:rFonts w:ascii="Times New Roman" w:hAnsi="Times New Roman" w:cs="Times New Roman"/>
          <w:b/>
          <w:bCs/>
        </w:rPr>
      </w:pPr>
    </w:p>
    <w:p w14:paraId="3CE9BAF9" w14:textId="77777777" w:rsidR="00094211" w:rsidRDefault="00094211" w:rsidP="009D0FF7">
      <w:pPr>
        <w:rPr>
          <w:rFonts w:ascii="Times New Roman" w:hAnsi="Times New Roman" w:cs="Times New Roman"/>
          <w:b/>
          <w:bCs/>
        </w:rPr>
      </w:pPr>
    </w:p>
    <w:p w14:paraId="6AFCC2FA" w14:textId="77777777" w:rsidR="00094211" w:rsidRDefault="000942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E87AE08" w14:textId="795E3C03" w:rsidR="009D0FF7" w:rsidRPr="007D2D36" w:rsidRDefault="009D0FF7" w:rsidP="009D0FF7">
      <w:pPr>
        <w:rPr>
          <w:rFonts w:ascii="Times New Roman" w:hAnsi="Times New Roman" w:cs="Times New Roman"/>
        </w:rPr>
      </w:pPr>
      <w:r w:rsidRPr="007D2D36">
        <w:rPr>
          <w:rFonts w:ascii="Times New Roman" w:hAnsi="Times New Roman" w:cs="Times New Roman"/>
          <w:b/>
          <w:bCs/>
        </w:rPr>
        <w:lastRenderedPageBreak/>
        <w:t xml:space="preserve">Tabla </w:t>
      </w:r>
      <w:r w:rsidR="00C01BCE">
        <w:rPr>
          <w:rFonts w:ascii="Times New Roman" w:hAnsi="Times New Roman" w:cs="Times New Roman"/>
          <w:b/>
          <w:bCs/>
        </w:rPr>
        <w:t>S</w:t>
      </w:r>
      <w:r w:rsidR="00094211">
        <w:rPr>
          <w:rFonts w:ascii="Times New Roman" w:hAnsi="Times New Roman" w:cs="Times New Roman"/>
          <w:b/>
          <w:bCs/>
        </w:rPr>
        <w:t>3</w:t>
      </w:r>
      <w:r w:rsidRPr="007D2D36">
        <w:rPr>
          <w:rFonts w:ascii="Times New Roman" w:hAnsi="Times New Roman" w:cs="Times New Roman"/>
          <w:b/>
          <w:bCs/>
        </w:rPr>
        <w:t>.</w:t>
      </w:r>
      <w:r w:rsidRPr="007D2D36">
        <w:rPr>
          <w:rFonts w:ascii="Times New Roman" w:hAnsi="Times New Roman" w:cs="Times New Roman"/>
        </w:rPr>
        <w:t xml:space="preserve"> Consistencia del cuestionario</w:t>
      </w:r>
      <w:r w:rsidR="00B40E57">
        <w:rPr>
          <w:rFonts w:ascii="Times New Roman" w:hAnsi="Times New Roman" w:cs="Times New Roman"/>
        </w:rPr>
        <w:t>.</w:t>
      </w:r>
    </w:p>
    <w:tbl>
      <w:tblPr>
        <w:tblStyle w:val="Tablaconcuadrcula"/>
        <w:tblpPr w:leftFromText="141" w:rightFromText="141" w:vertAnchor="page" w:horzAnchor="margin" w:tblpY="2131"/>
        <w:tblW w:w="8504" w:type="dxa"/>
        <w:tblLook w:val="0420" w:firstRow="1" w:lastRow="0" w:firstColumn="0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462862" w:rsidRPr="007D2D36" w14:paraId="350FAA5D" w14:textId="77777777" w:rsidTr="00462862">
        <w:trPr>
          <w:trHeight w:val="411"/>
        </w:trPr>
        <w:tc>
          <w:tcPr>
            <w:tcW w:w="1700" w:type="dxa"/>
            <w:vMerge w:val="restart"/>
          </w:tcPr>
          <w:p w14:paraId="7D09104C" w14:textId="77777777" w:rsidR="00462862" w:rsidRPr="00B40E57" w:rsidRDefault="00462862" w:rsidP="0009421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FC3298B" w14:textId="77777777" w:rsidR="00462862" w:rsidRPr="00462862" w:rsidRDefault="00462862" w:rsidP="00462862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46286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  <w:t>Ronda 1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D1DB61A" w14:textId="5F208910" w:rsidR="00462862" w:rsidRPr="00462862" w:rsidRDefault="00B40E57" w:rsidP="00462862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  <w:t>p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7DFDFE8" w14:textId="77777777" w:rsidR="00462862" w:rsidRPr="00462862" w:rsidRDefault="00462862" w:rsidP="00462862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46286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  <w:t>Ronda 2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29DA6AA" w14:textId="235502D4" w:rsidR="00462862" w:rsidRPr="00462862" w:rsidRDefault="00B40E57" w:rsidP="00462862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  <w:t>p</w:t>
            </w:r>
          </w:p>
        </w:tc>
      </w:tr>
      <w:tr w:rsidR="00462862" w:rsidRPr="007D2D36" w14:paraId="1CE83C06" w14:textId="77777777" w:rsidTr="00462862">
        <w:trPr>
          <w:trHeight w:val="488"/>
        </w:trPr>
        <w:tc>
          <w:tcPr>
            <w:tcW w:w="1700" w:type="dxa"/>
            <w:vMerge/>
          </w:tcPr>
          <w:p w14:paraId="35078D20" w14:textId="77777777" w:rsidR="00462862" w:rsidRPr="007D2D36" w:rsidRDefault="00462862" w:rsidP="0009421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DBDC835" w14:textId="77777777" w:rsidR="00462862" w:rsidRPr="00462862" w:rsidRDefault="00462862" w:rsidP="00462862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462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 de C (p)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4B6934F" w14:textId="77777777" w:rsidR="00462862" w:rsidRPr="00462862" w:rsidRDefault="00462862" w:rsidP="00462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62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462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i</w:t>
            </w:r>
            <w:proofErr w:type="spellEnd"/>
            <w:r w:rsidRPr="00462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462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B3E39DC" w14:textId="77777777" w:rsidR="00462862" w:rsidRPr="00462862" w:rsidRDefault="00462862" w:rsidP="00462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 de C (p)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D3E5FA6" w14:textId="77777777" w:rsidR="00462862" w:rsidRPr="00462862" w:rsidRDefault="00462862" w:rsidP="00462862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</w:pPr>
            <w:proofErr w:type="spellStart"/>
            <w:r w:rsidRPr="00462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462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i</w:t>
            </w:r>
            <w:proofErr w:type="spellEnd"/>
            <w:r w:rsidRPr="00462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4628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(p)</w:t>
            </w:r>
          </w:p>
        </w:tc>
      </w:tr>
      <w:tr w:rsidR="00094211" w:rsidRPr="007D2D36" w14:paraId="7D735A76" w14:textId="77777777" w:rsidTr="00462862">
        <w:trPr>
          <w:trHeight w:val="488"/>
        </w:trPr>
        <w:tc>
          <w:tcPr>
            <w:tcW w:w="1700" w:type="dxa"/>
            <w:shd w:val="clear" w:color="auto" w:fill="D0CECE" w:themeFill="background2" w:themeFillShade="E6"/>
          </w:tcPr>
          <w:p w14:paraId="1453680E" w14:textId="03068BAB" w:rsidR="00094211" w:rsidRPr="007D2D36" w:rsidRDefault="00094211" w:rsidP="00094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462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otal</w:t>
            </w:r>
          </w:p>
          <w:p w14:paraId="5ECBAB90" w14:textId="77777777" w:rsidR="00094211" w:rsidRPr="007D2D36" w:rsidRDefault="00094211" w:rsidP="00094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(59 ítems)</w:t>
            </w:r>
          </w:p>
        </w:tc>
        <w:tc>
          <w:tcPr>
            <w:tcW w:w="1701" w:type="dxa"/>
            <w:vAlign w:val="center"/>
          </w:tcPr>
          <w:p w14:paraId="4681A248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0,939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763B7E5E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0,906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636BD0A9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0,917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3A30CE9E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0,851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</w:tr>
      <w:tr w:rsidR="00094211" w:rsidRPr="007D2D36" w14:paraId="10D4AAE8" w14:textId="77777777" w:rsidTr="00462862">
        <w:trPr>
          <w:trHeight w:val="488"/>
        </w:trPr>
        <w:tc>
          <w:tcPr>
            <w:tcW w:w="1700" w:type="dxa"/>
            <w:shd w:val="clear" w:color="auto" w:fill="D0CECE" w:themeFill="background2" w:themeFillShade="E6"/>
          </w:tcPr>
          <w:p w14:paraId="4D62639E" w14:textId="77777777" w:rsidR="00094211" w:rsidRPr="007D2D36" w:rsidRDefault="00094211" w:rsidP="00094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Bloque 1</w:t>
            </w:r>
          </w:p>
          <w:p w14:paraId="52947CE3" w14:textId="77777777" w:rsidR="00094211" w:rsidRPr="007D2D36" w:rsidRDefault="00094211" w:rsidP="00094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(18 ítems)</w:t>
            </w:r>
          </w:p>
        </w:tc>
        <w:tc>
          <w:tcPr>
            <w:tcW w:w="1701" w:type="dxa"/>
            <w:vAlign w:val="center"/>
          </w:tcPr>
          <w:p w14:paraId="2587FE29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 xml:space="preserve">0,834 </w:t>
            </w:r>
            <w:r w:rsidRPr="008F12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6D2E41BC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0,818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229CB725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0,846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712AC501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0,828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</w:tr>
      <w:tr w:rsidR="00094211" w:rsidRPr="007D2D36" w14:paraId="4A5C337A" w14:textId="77777777" w:rsidTr="00462862">
        <w:trPr>
          <w:trHeight w:val="488"/>
        </w:trPr>
        <w:tc>
          <w:tcPr>
            <w:tcW w:w="1700" w:type="dxa"/>
            <w:shd w:val="clear" w:color="auto" w:fill="D0CECE" w:themeFill="background2" w:themeFillShade="E6"/>
          </w:tcPr>
          <w:p w14:paraId="49AD3D5A" w14:textId="77777777" w:rsidR="00094211" w:rsidRPr="007D2D36" w:rsidRDefault="00094211" w:rsidP="00094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Bloque 2 </w:t>
            </w:r>
          </w:p>
          <w:p w14:paraId="161792F2" w14:textId="77777777" w:rsidR="00094211" w:rsidRPr="007D2D36" w:rsidRDefault="00094211" w:rsidP="00094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(32 ítems)</w:t>
            </w:r>
          </w:p>
        </w:tc>
        <w:tc>
          <w:tcPr>
            <w:tcW w:w="1701" w:type="dxa"/>
            <w:vAlign w:val="center"/>
          </w:tcPr>
          <w:p w14:paraId="216CFAF3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0,898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6CE3F61F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0,816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0065E5CC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0,864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602D7130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0,765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</w:tr>
      <w:tr w:rsidR="00094211" w:rsidRPr="007D2D36" w14:paraId="7CD338E6" w14:textId="77777777" w:rsidTr="00462862">
        <w:trPr>
          <w:trHeight w:val="489"/>
        </w:trPr>
        <w:tc>
          <w:tcPr>
            <w:tcW w:w="1700" w:type="dxa"/>
            <w:shd w:val="clear" w:color="auto" w:fill="D0CECE" w:themeFill="background2" w:themeFillShade="E6"/>
          </w:tcPr>
          <w:p w14:paraId="4E2FACE8" w14:textId="77777777" w:rsidR="00094211" w:rsidRPr="007D2D36" w:rsidRDefault="00094211" w:rsidP="00094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Bloque 3 </w:t>
            </w:r>
          </w:p>
          <w:p w14:paraId="1609151A" w14:textId="77777777" w:rsidR="00094211" w:rsidRPr="007D2D36" w:rsidRDefault="00094211" w:rsidP="000942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 ítems)</w:t>
            </w:r>
          </w:p>
        </w:tc>
        <w:tc>
          <w:tcPr>
            <w:tcW w:w="1701" w:type="dxa"/>
            <w:vAlign w:val="center"/>
          </w:tcPr>
          <w:p w14:paraId="757B5198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0,855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16F63B8B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0,796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7F56F8C4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0,854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  <w:tc>
          <w:tcPr>
            <w:tcW w:w="1701" w:type="dxa"/>
            <w:vAlign w:val="center"/>
          </w:tcPr>
          <w:p w14:paraId="46927D06" w14:textId="77777777" w:rsidR="00094211" w:rsidRPr="007D2D36" w:rsidRDefault="00094211" w:rsidP="00462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0,795 (</w:t>
            </w:r>
            <w:r w:rsidRPr="008F1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&lt;0,001)</w:t>
            </w:r>
          </w:p>
        </w:tc>
      </w:tr>
      <w:tr w:rsidR="00462862" w:rsidRPr="007D2D36" w14:paraId="4A32CF54" w14:textId="77777777" w:rsidTr="00B40E57">
        <w:trPr>
          <w:trHeight w:val="621"/>
        </w:trPr>
        <w:tc>
          <w:tcPr>
            <w:tcW w:w="8504" w:type="dxa"/>
            <w:gridSpan w:val="5"/>
            <w:vAlign w:val="center"/>
          </w:tcPr>
          <w:p w14:paraId="24C45322" w14:textId="77777777" w:rsidR="00462862" w:rsidRPr="007D2D36" w:rsidRDefault="00462862" w:rsidP="00B40E5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7D2D3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C: Alpha de </w:t>
            </w:r>
            <w:proofErr w:type="spellStart"/>
            <w:r w:rsidRPr="007D2D3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Cronbach</w:t>
            </w:r>
            <w:proofErr w:type="spellEnd"/>
          </w:p>
          <w:p w14:paraId="33CFE938" w14:textId="1AB6123A" w:rsidR="00462862" w:rsidRPr="007D2D36" w:rsidRDefault="00462862" w:rsidP="00B40E57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D662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D6629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i</w:t>
            </w:r>
            <w:proofErr w:type="spellEnd"/>
            <w:r w:rsidRPr="00D662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D2D36">
              <w:rPr>
                <w:rFonts w:ascii="Times New Roman" w:hAnsi="Times New Roman" w:cs="Times New Roman"/>
                <w:sz w:val="20"/>
                <w:szCs w:val="20"/>
              </w:rPr>
              <w:t xml:space="preserve"> coeficiente de correlación </w:t>
            </w:r>
            <w:proofErr w:type="spellStart"/>
            <w:r w:rsidRPr="007D2D36">
              <w:rPr>
                <w:rFonts w:ascii="Times New Roman" w:hAnsi="Times New Roman" w:cs="Times New Roman"/>
                <w:sz w:val="20"/>
                <w:szCs w:val="20"/>
              </w:rPr>
              <w:t>intraclase</w:t>
            </w:r>
            <w:proofErr w:type="spellEnd"/>
          </w:p>
        </w:tc>
      </w:tr>
    </w:tbl>
    <w:p w14:paraId="5DBA891E" w14:textId="25500C30" w:rsidR="00642B57" w:rsidRPr="007D2D36" w:rsidRDefault="00642B57">
      <w:pPr>
        <w:rPr>
          <w:rFonts w:ascii="Times New Roman" w:hAnsi="Times New Roman" w:cs="Times New Roman"/>
        </w:rPr>
      </w:pPr>
    </w:p>
    <w:p w14:paraId="0AF05A18" w14:textId="41BCF73A" w:rsidR="009D0FF7" w:rsidRPr="007D2D36" w:rsidRDefault="009D0FF7">
      <w:pPr>
        <w:rPr>
          <w:rFonts w:ascii="Times New Roman" w:hAnsi="Times New Roman" w:cs="Times New Roman"/>
        </w:rPr>
      </w:pPr>
    </w:p>
    <w:p w14:paraId="096541DE" w14:textId="0C9C944E" w:rsidR="009D0FF7" w:rsidRPr="007D2D36" w:rsidRDefault="009D0FF7">
      <w:pPr>
        <w:rPr>
          <w:rFonts w:ascii="Times New Roman" w:hAnsi="Times New Roman" w:cs="Times New Roman"/>
        </w:rPr>
      </w:pPr>
    </w:p>
    <w:p w14:paraId="6DF21FB8" w14:textId="7CB7B633" w:rsidR="009D0FF7" w:rsidRPr="007D2D36" w:rsidRDefault="009D0FF7">
      <w:pPr>
        <w:rPr>
          <w:rFonts w:ascii="Times New Roman" w:hAnsi="Times New Roman" w:cs="Times New Roman"/>
        </w:rPr>
      </w:pPr>
    </w:p>
    <w:p w14:paraId="2ED5B325" w14:textId="57466C94" w:rsidR="009D0FF7" w:rsidRPr="007D2D36" w:rsidRDefault="009D0FF7">
      <w:pPr>
        <w:rPr>
          <w:rFonts w:ascii="Times New Roman" w:hAnsi="Times New Roman" w:cs="Times New Roman"/>
        </w:rPr>
      </w:pPr>
    </w:p>
    <w:p w14:paraId="43C05750" w14:textId="44E260F8" w:rsidR="009D0FF7" w:rsidRPr="007D2D36" w:rsidRDefault="009D0FF7">
      <w:pPr>
        <w:rPr>
          <w:rFonts w:ascii="Times New Roman" w:hAnsi="Times New Roman" w:cs="Times New Roman"/>
        </w:rPr>
      </w:pPr>
    </w:p>
    <w:p w14:paraId="3BAED9D1" w14:textId="3DE70AF5" w:rsidR="009D0FF7" w:rsidRPr="007D2D36" w:rsidRDefault="009D0FF7">
      <w:pPr>
        <w:rPr>
          <w:rFonts w:ascii="Times New Roman" w:hAnsi="Times New Roman" w:cs="Times New Roman"/>
        </w:rPr>
      </w:pPr>
    </w:p>
    <w:p w14:paraId="639C1F49" w14:textId="77691BE4" w:rsidR="009D0FF7" w:rsidRPr="007D2D36" w:rsidRDefault="009D0FF7">
      <w:pPr>
        <w:rPr>
          <w:rFonts w:ascii="Times New Roman" w:hAnsi="Times New Roman" w:cs="Times New Roman"/>
        </w:rPr>
      </w:pPr>
    </w:p>
    <w:p w14:paraId="165FFB02" w14:textId="7B2D34E5" w:rsidR="009D0FF7" w:rsidRPr="007D2D36" w:rsidRDefault="009D0FF7">
      <w:pPr>
        <w:rPr>
          <w:rFonts w:ascii="Times New Roman" w:hAnsi="Times New Roman" w:cs="Times New Roman"/>
        </w:rPr>
      </w:pPr>
    </w:p>
    <w:p w14:paraId="105325BD" w14:textId="60DB708A" w:rsidR="009D0FF7" w:rsidRPr="007D2D36" w:rsidRDefault="009D0FF7">
      <w:pPr>
        <w:rPr>
          <w:rFonts w:ascii="Times New Roman" w:hAnsi="Times New Roman" w:cs="Times New Roman"/>
        </w:rPr>
      </w:pPr>
    </w:p>
    <w:p w14:paraId="5D7956C4" w14:textId="130287FB" w:rsidR="009D0FF7" w:rsidRPr="007D2D36" w:rsidRDefault="009D0FF7">
      <w:pPr>
        <w:rPr>
          <w:rFonts w:ascii="Times New Roman" w:hAnsi="Times New Roman" w:cs="Times New Roman"/>
        </w:rPr>
      </w:pPr>
    </w:p>
    <w:p w14:paraId="63275570" w14:textId="77059ECC" w:rsidR="009D0FF7" w:rsidRPr="007D2D36" w:rsidRDefault="009D0FF7">
      <w:pPr>
        <w:rPr>
          <w:rFonts w:ascii="Times New Roman" w:hAnsi="Times New Roman" w:cs="Times New Roman"/>
        </w:rPr>
      </w:pPr>
    </w:p>
    <w:p w14:paraId="2DA9F4A4" w14:textId="6C1B0D38" w:rsidR="009D0FF7" w:rsidRPr="007D2D36" w:rsidRDefault="009D0FF7">
      <w:pPr>
        <w:rPr>
          <w:rFonts w:ascii="Times New Roman" w:hAnsi="Times New Roman" w:cs="Times New Roman"/>
        </w:rPr>
      </w:pPr>
    </w:p>
    <w:p w14:paraId="64D70EC9" w14:textId="295F0F29" w:rsidR="009D0FF7" w:rsidRPr="007D2D36" w:rsidRDefault="009D0FF7">
      <w:pPr>
        <w:rPr>
          <w:rFonts w:ascii="Times New Roman" w:hAnsi="Times New Roman" w:cs="Times New Roman"/>
        </w:rPr>
      </w:pPr>
    </w:p>
    <w:p w14:paraId="3ED55F14" w14:textId="1AAD4B2C" w:rsidR="009D0FF7" w:rsidRPr="007D2D36" w:rsidRDefault="009D0FF7">
      <w:pPr>
        <w:rPr>
          <w:rFonts w:ascii="Times New Roman" w:hAnsi="Times New Roman" w:cs="Times New Roman"/>
        </w:rPr>
      </w:pPr>
    </w:p>
    <w:p w14:paraId="0529A6B6" w14:textId="29ED51C9" w:rsidR="009D0FF7" w:rsidRPr="007D2D36" w:rsidRDefault="009D0FF7">
      <w:pPr>
        <w:rPr>
          <w:rFonts w:ascii="Times New Roman" w:hAnsi="Times New Roman" w:cs="Times New Roman"/>
        </w:rPr>
      </w:pPr>
    </w:p>
    <w:p w14:paraId="1067524E" w14:textId="66CD3C59" w:rsidR="009D0FF7" w:rsidRPr="007D2D36" w:rsidRDefault="009D0FF7">
      <w:pPr>
        <w:rPr>
          <w:rFonts w:ascii="Times New Roman" w:hAnsi="Times New Roman" w:cs="Times New Roman"/>
        </w:rPr>
      </w:pPr>
    </w:p>
    <w:p w14:paraId="6A90FD25" w14:textId="574C53F9" w:rsidR="009D0FF7" w:rsidRPr="007D2D36" w:rsidRDefault="009D0FF7">
      <w:pPr>
        <w:rPr>
          <w:rFonts w:ascii="Times New Roman" w:hAnsi="Times New Roman" w:cs="Times New Roman"/>
        </w:rPr>
      </w:pPr>
    </w:p>
    <w:p w14:paraId="263E6800" w14:textId="43289B18" w:rsidR="009D0FF7" w:rsidRPr="007D2D36" w:rsidRDefault="009D0FF7">
      <w:pPr>
        <w:rPr>
          <w:rFonts w:ascii="Times New Roman" w:hAnsi="Times New Roman" w:cs="Times New Roman"/>
        </w:rPr>
      </w:pPr>
    </w:p>
    <w:p w14:paraId="07D2D26C" w14:textId="3DDF1F86" w:rsidR="009D0FF7" w:rsidRPr="007D2D36" w:rsidRDefault="009D0FF7">
      <w:pPr>
        <w:rPr>
          <w:rFonts w:ascii="Times New Roman" w:hAnsi="Times New Roman" w:cs="Times New Roman"/>
        </w:rPr>
      </w:pPr>
    </w:p>
    <w:p w14:paraId="33C92A8D" w14:textId="51F6ACC9" w:rsidR="009D0FF7" w:rsidRDefault="009D0FF7">
      <w:pPr>
        <w:rPr>
          <w:rFonts w:ascii="Times New Roman" w:hAnsi="Times New Roman" w:cs="Times New Roman"/>
        </w:rPr>
      </w:pPr>
    </w:p>
    <w:p w14:paraId="7F4F88F0" w14:textId="29454AF0" w:rsidR="00B40E57" w:rsidRDefault="00B40E57">
      <w:pPr>
        <w:rPr>
          <w:rFonts w:ascii="Times New Roman" w:hAnsi="Times New Roman" w:cs="Times New Roman"/>
        </w:rPr>
      </w:pPr>
    </w:p>
    <w:p w14:paraId="6DB002BF" w14:textId="77777777" w:rsidR="00094211" w:rsidRDefault="00094211" w:rsidP="009D0FF7">
      <w:pPr>
        <w:rPr>
          <w:rFonts w:ascii="Times New Roman" w:hAnsi="Times New Roman" w:cs="Times New Roman"/>
          <w:b/>
          <w:bCs/>
        </w:rPr>
      </w:pPr>
    </w:p>
    <w:p w14:paraId="07B63B03" w14:textId="7360E0EE" w:rsidR="009D0FF7" w:rsidRDefault="009D0FF7" w:rsidP="009D0FF7">
      <w:pPr>
        <w:rPr>
          <w:rFonts w:ascii="Times New Roman" w:hAnsi="Times New Roman" w:cs="Times New Roman"/>
        </w:rPr>
      </w:pPr>
      <w:r w:rsidRPr="007D2D36">
        <w:rPr>
          <w:rFonts w:ascii="Times New Roman" w:hAnsi="Times New Roman" w:cs="Times New Roman"/>
          <w:b/>
          <w:bCs/>
        </w:rPr>
        <w:lastRenderedPageBreak/>
        <w:t xml:space="preserve">Tabla </w:t>
      </w:r>
      <w:r w:rsidR="00C01BCE">
        <w:rPr>
          <w:rFonts w:ascii="Times New Roman" w:hAnsi="Times New Roman" w:cs="Times New Roman"/>
          <w:b/>
          <w:bCs/>
        </w:rPr>
        <w:t>S</w:t>
      </w:r>
      <w:r w:rsidR="00094211">
        <w:rPr>
          <w:rFonts w:ascii="Times New Roman" w:hAnsi="Times New Roman" w:cs="Times New Roman"/>
          <w:b/>
          <w:bCs/>
        </w:rPr>
        <w:t>4</w:t>
      </w:r>
      <w:r w:rsidRPr="007D2D36">
        <w:rPr>
          <w:rFonts w:ascii="Times New Roman" w:hAnsi="Times New Roman" w:cs="Times New Roman"/>
          <w:b/>
          <w:bCs/>
        </w:rPr>
        <w:t>.</w:t>
      </w:r>
      <w:r w:rsidRPr="007D2D36">
        <w:rPr>
          <w:rFonts w:ascii="Times New Roman" w:hAnsi="Times New Roman" w:cs="Times New Roman"/>
        </w:rPr>
        <w:t xml:space="preserve"> Correlación entre </w:t>
      </w:r>
      <w:r w:rsidR="00C01BCE">
        <w:rPr>
          <w:rFonts w:ascii="Times New Roman" w:hAnsi="Times New Roman" w:cs="Times New Roman"/>
        </w:rPr>
        <w:t>la primera y segunda ronda</w:t>
      </w:r>
      <w:r w:rsidR="00D97912">
        <w:rPr>
          <w:rFonts w:ascii="Times New Roman" w:hAnsi="Times New Roman" w:cs="Times New Roman"/>
        </w:rPr>
        <w:t xml:space="preserve"> del cuestionario Delphi</w:t>
      </w:r>
      <w:r w:rsidR="00C01BCE">
        <w:rPr>
          <w:rFonts w:ascii="Times New Roman" w:hAnsi="Times New Roman" w:cs="Times New Roman"/>
        </w:rPr>
        <w:t>.</w:t>
      </w:r>
    </w:p>
    <w:p w14:paraId="1E53367E" w14:textId="77777777" w:rsidR="00B40E57" w:rsidRDefault="00B40E57" w:rsidP="009D0FF7">
      <w:pPr>
        <w:rPr>
          <w:rFonts w:ascii="Times New Roman" w:hAnsi="Times New Roman" w:cs="Times New Roman"/>
        </w:rPr>
      </w:pPr>
    </w:p>
    <w:p w14:paraId="36F334D5" w14:textId="77777777" w:rsidR="00B40E57" w:rsidRPr="007D2D36" w:rsidRDefault="00B40E57" w:rsidP="009D0FF7">
      <w:pPr>
        <w:rPr>
          <w:rFonts w:ascii="Times New Roman" w:hAnsi="Times New Roman" w:cs="Times New Roman"/>
        </w:rPr>
      </w:pPr>
    </w:p>
    <w:p w14:paraId="32441FDF" w14:textId="7A877677" w:rsidR="009D0FF7" w:rsidRPr="007D2D36" w:rsidRDefault="009D0FF7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horzAnchor="margin" w:tblpY="730"/>
        <w:tblW w:w="8504" w:type="dxa"/>
        <w:tblLook w:val="0420" w:firstRow="1" w:lastRow="0" w:firstColumn="0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9D0FF7" w:rsidRPr="007D2D36" w14:paraId="1B926805" w14:textId="77777777" w:rsidTr="00B40E57">
        <w:trPr>
          <w:trHeight w:val="277"/>
        </w:trPr>
        <w:tc>
          <w:tcPr>
            <w:tcW w:w="1700" w:type="dxa"/>
          </w:tcPr>
          <w:p w14:paraId="4760328E" w14:textId="77777777" w:rsidR="009D0FF7" w:rsidRPr="00B40E57" w:rsidRDefault="009D0FF7" w:rsidP="0084320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080438F" w14:textId="47ECB1A7" w:rsidR="009D0FF7" w:rsidRPr="00B40E57" w:rsidRDefault="00C01BCE" w:rsidP="00B40E57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</w:pPr>
            <w:proofErr w:type="spellStart"/>
            <w:r w:rsidRPr="00B40E5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  <w:t>r</w:t>
            </w:r>
            <w:r w:rsidRPr="00B40E5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  <w:lang w:val="en-US" w:eastAsia="es-ES"/>
              </w:rPr>
              <w:t>s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3AC93D9" w14:textId="77777777" w:rsidR="009D0FF7" w:rsidRPr="00B40E57" w:rsidRDefault="009D0FF7" w:rsidP="00B40E57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</w:pPr>
            <w:r w:rsidRPr="00B40E5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  <w:t>p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EB0CFEF" w14:textId="06C98BF7" w:rsidR="009D0FF7" w:rsidRPr="00B40E57" w:rsidRDefault="00C01BCE" w:rsidP="00B40E57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</w:pPr>
            <w:r w:rsidRPr="00B40E5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  <w:t>k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025F771" w14:textId="77777777" w:rsidR="009D0FF7" w:rsidRPr="00B40E57" w:rsidRDefault="009D0FF7" w:rsidP="00B40E57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</w:pPr>
            <w:r w:rsidRPr="00B40E5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s-ES"/>
              </w:rPr>
              <w:t>p</w:t>
            </w:r>
          </w:p>
        </w:tc>
      </w:tr>
      <w:tr w:rsidR="009D0FF7" w:rsidRPr="007D2D36" w14:paraId="7785D808" w14:textId="77777777" w:rsidTr="00B40E57">
        <w:trPr>
          <w:trHeight w:val="488"/>
        </w:trPr>
        <w:tc>
          <w:tcPr>
            <w:tcW w:w="1700" w:type="dxa"/>
            <w:shd w:val="clear" w:color="auto" w:fill="D0CECE" w:themeFill="background2" w:themeFillShade="E6"/>
          </w:tcPr>
          <w:p w14:paraId="25277D9B" w14:textId="37617A88" w:rsidR="009D0FF7" w:rsidRPr="00B40E57" w:rsidRDefault="009D0FF7" w:rsidP="009D0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B40E57" w:rsidRPr="00B40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otal</w:t>
            </w:r>
          </w:p>
          <w:p w14:paraId="770A7A39" w14:textId="77777777" w:rsidR="009D0FF7" w:rsidRPr="00B40E57" w:rsidRDefault="009D0FF7" w:rsidP="009D0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(59 ítems)</w:t>
            </w:r>
          </w:p>
        </w:tc>
        <w:tc>
          <w:tcPr>
            <w:tcW w:w="1701" w:type="dxa"/>
            <w:vAlign w:val="center"/>
          </w:tcPr>
          <w:p w14:paraId="67FFD185" w14:textId="027F9073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0,942</w:t>
            </w:r>
          </w:p>
        </w:tc>
        <w:tc>
          <w:tcPr>
            <w:tcW w:w="1701" w:type="dxa"/>
            <w:vAlign w:val="center"/>
          </w:tcPr>
          <w:p w14:paraId="5C15BC0C" w14:textId="1384F479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1701" w:type="dxa"/>
            <w:vAlign w:val="center"/>
          </w:tcPr>
          <w:p w14:paraId="48DC054E" w14:textId="11597EC8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0,843</w:t>
            </w:r>
          </w:p>
        </w:tc>
        <w:tc>
          <w:tcPr>
            <w:tcW w:w="1701" w:type="dxa"/>
            <w:vAlign w:val="center"/>
          </w:tcPr>
          <w:p w14:paraId="3BC45F39" w14:textId="4D4EDBA9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9D0FF7" w:rsidRPr="007D2D36" w14:paraId="4319CFB7" w14:textId="77777777" w:rsidTr="00B40E57">
        <w:trPr>
          <w:trHeight w:val="488"/>
        </w:trPr>
        <w:tc>
          <w:tcPr>
            <w:tcW w:w="1700" w:type="dxa"/>
            <w:shd w:val="clear" w:color="auto" w:fill="D0CECE" w:themeFill="background2" w:themeFillShade="E6"/>
          </w:tcPr>
          <w:p w14:paraId="64BDB24D" w14:textId="77777777" w:rsidR="009D0FF7" w:rsidRPr="00B40E57" w:rsidRDefault="009D0FF7" w:rsidP="009D0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Bloque 1</w:t>
            </w:r>
          </w:p>
          <w:p w14:paraId="5C6E1680" w14:textId="77777777" w:rsidR="009D0FF7" w:rsidRPr="00B40E57" w:rsidRDefault="009D0FF7" w:rsidP="009D0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(18 ítems)</w:t>
            </w:r>
          </w:p>
        </w:tc>
        <w:tc>
          <w:tcPr>
            <w:tcW w:w="1701" w:type="dxa"/>
            <w:vAlign w:val="center"/>
          </w:tcPr>
          <w:p w14:paraId="0662273D" w14:textId="7BD6DC0A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</w:tc>
        <w:tc>
          <w:tcPr>
            <w:tcW w:w="1701" w:type="dxa"/>
            <w:vAlign w:val="center"/>
          </w:tcPr>
          <w:p w14:paraId="7E87F080" w14:textId="6C9192DE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1701" w:type="dxa"/>
            <w:vAlign w:val="center"/>
          </w:tcPr>
          <w:p w14:paraId="4022582F" w14:textId="0549F2A9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0,802</w:t>
            </w:r>
          </w:p>
        </w:tc>
        <w:tc>
          <w:tcPr>
            <w:tcW w:w="1701" w:type="dxa"/>
            <w:vAlign w:val="center"/>
          </w:tcPr>
          <w:p w14:paraId="009DDC51" w14:textId="4B67840F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9D0FF7" w:rsidRPr="007D2D36" w14:paraId="178F5BC9" w14:textId="77777777" w:rsidTr="00B40E57">
        <w:trPr>
          <w:trHeight w:val="488"/>
        </w:trPr>
        <w:tc>
          <w:tcPr>
            <w:tcW w:w="1700" w:type="dxa"/>
            <w:shd w:val="clear" w:color="auto" w:fill="D0CECE" w:themeFill="background2" w:themeFillShade="E6"/>
          </w:tcPr>
          <w:p w14:paraId="5042737A" w14:textId="77777777" w:rsidR="009D0FF7" w:rsidRPr="00B40E57" w:rsidRDefault="009D0FF7" w:rsidP="009D0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Bloque 2 </w:t>
            </w:r>
          </w:p>
          <w:p w14:paraId="2054E604" w14:textId="77777777" w:rsidR="009D0FF7" w:rsidRPr="00B40E57" w:rsidRDefault="009D0FF7" w:rsidP="009D0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(32 ítems)</w:t>
            </w:r>
          </w:p>
        </w:tc>
        <w:tc>
          <w:tcPr>
            <w:tcW w:w="1701" w:type="dxa"/>
            <w:vAlign w:val="center"/>
          </w:tcPr>
          <w:p w14:paraId="7408E0FF" w14:textId="17107AFE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0,916</w:t>
            </w:r>
          </w:p>
        </w:tc>
        <w:tc>
          <w:tcPr>
            <w:tcW w:w="1701" w:type="dxa"/>
            <w:vAlign w:val="center"/>
          </w:tcPr>
          <w:p w14:paraId="13AC83A9" w14:textId="2962004E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1701" w:type="dxa"/>
            <w:vAlign w:val="center"/>
          </w:tcPr>
          <w:p w14:paraId="5C43A8F5" w14:textId="6B2DDA93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0,812</w:t>
            </w:r>
          </w:p>
        </w:tc>
        <w:tc>
          <w:tcPr>
            <w:tcW w:w="1701" w:type="dxa"/>
            <w:vAlign w:val="center"/>
          </w:tcPr>
          <w:p w14:paraId="2AB5B28C" w14:textId="6053B820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9D0FF7" w:rsidRPr="007D2D36" w14:paraId="7969C029" w14:textId="77777777" w:rsidTr="00B40E57">
        <w:trPr>
          <w:trHeight w:val="489"/>
        </w:trPr>
        <w:tc>
          <w:tcPr>
            <w:tcW w:w="1700" w:type="dxa"/>
            <w:shd w:val="clear" w:color="auto" w:fill="D0CECE" w:themeFill="background2" w:themeFillShade="E6"/>
          </w:tcPr>
          <w:p w14:paraId="71C0E6F6" w14:textId="77777777" w:rsidR="009D0FF7" w:rsidRPr="00B40E57" w:rsidRDefault="009D0FF7" w:rsidP="009D0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Bloque 3 </w:t>
            </w:r>
          </w:p>
          <w:p w14:paraId="10696D5F" w14:textId="77777777" w:rsidR="009D0FF7" w:rsidRPr="00B40E57" w:rsidRDefault="009D0FF7" w:rsidP="009D0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 ítems)</w:t>
            </w:r>
          </w:p>
        </w:tc>
        <w:tc>
          <w:tcPr>
            <w:tcW w:w="1701" w:type="dxa"/>
            <w:vAlign w:val="center"/>
          </w:tcPr>
          <w:p w14:paraId="37958EAF" w14:textId="5137FC4D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0,897</w:t>
            </w:r>
          </w:p>
        </w:tc>
        <w:tc>
          <w:tcPr>
            <w:tcW w:w="1701" w:type="dxa"/>
            <w:vAlign w:val="center"/>
          </w:tcPr>
          <w:p w14:paraId="7F8F99C0" w14:textId="30F14245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1701" w:type="dxa"/>
            <w:vAlign w:val="center"/>
          </w:tcPr>
          <w:p w14:paraId="430A5435" w14:textId="508F0FF5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0,742</w:t>
            </w:r>
          </w:p>
        </w:tc>
        <w:tc>
          <w:tcPr>
            <w:tcW w:w="1701" w:type="dxa"/>
            <w:vAlign w:val="center"/>
          </w:tcPr>
          <w:p w14:paraId="7E4D6006" w14:textId="66956B68" w:rsidR="009D0FF7" w:rsidRPr="00B40E57" w:rsidRDefault="009D0FF7" w:rsidP="00B40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B40E57" w:rsidRPr="007D2D36" w14:paraId="4FBF8423" w14:textId="77777777" w:rsidTr="00B40E57">
        <w:trPr>
          <w:trHeight w:val="355"/>
        </w:trPr>
        <w:tc>
          <w:tcPr>
            <w:tcW w:w="8504" w:type="dxa"/>
            <w:gridSpan w:val="5"/>
            <w:vAlign w:val="center"/>
          </w:tcPr>
          <w:p w14:paraId="1CB46626" w14:textId="7FC45AAF" w:rsidR="00B40E57" w:rsidRPr="00B40E57" w:rsidRDefault="00B40E57" w:rsidP="00B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2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D6629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s</w:t>
            </w:r>
            <w:proofErr w:type="spellEnd"/>
            <w:r w:rsidRPr="00B40E57">
              <w:rPr>
                <w:rFonts w:ascii="Times New Roman" w:hAnsi="Times New Roman" w:cs="Times New Roman"/>
                <w:sz w:val="20"/>
                <w:szCs w:val="20"/>
              </w:rPr>
              <w:t xml:space="preserve">: coeficiente de correlación de </w:t>
            </w:r>
            <w:proofErr w:type="spellStart"/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Spearman</w:t>
            </w:r>
            <w:proofErr w:type="spellEnd"/>
            <w:r w:rsidRPr="00B40E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40E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B40E57">
              <w:rPr>
                <w:rFonts w:ascii="Times New Roman" w:hAnsi="Times New Roman" w:cs="Times New Roman"/>
                <w:sz w:val="20"/>
                <w:szCs w:val="20"/>
              </w:rPr>
              <w:t>: índice de Kappa.</w:t>
            </w:r>
          </w:p>
        </w:tc>
      </w:tr>
    </w:tbl>
    <w:p w14:paraId="39D8A5DF" w14:textId="77777777" w:rsidR="009D0FF7" w:rsidRPr="007D2D36" w:rsidRDefault="009D0FF7">
      <w:pPr>
        <w:rPr>
          <w:rFonts w:ascii="Times New Roman" w:hAnsi="Times New Roman" w:cs="Times New Roman"/>
        </w:rPr>
      </w:pPr>
    </w:p>
    <w:sectPr w:rsidR="009D0FF7" w:rsidRPr="007D2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390A" w14:textId="77777777" w:rsidR="000B7449" w:rsidRDefault="000B7449" w:rsidP="00541F61">
      <w:pPr>
        <w:spacing w:after="0" w:line="240" w:lineRule="auto"/>
      </w:pPr>
      <w:r>
        <w:separator/>
      </w:r>
    </w:p>
  </w:endnote>
  <w:endnote w:type="continuationSeparator" w:id="0">
    <w:p w14:paraId="47EA31FA" w14:textId="77777777" w:rsidR="000B7449" w:rsidRDefault="000B7449" w:rsidP="0054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0F03" w14:textId="77777777" w:rsidR="000B7449" w:rsidRDefault="000B7449" w:rsidP="00541F61">
      <w:pPr>
        <w:spacing w:after="0" w:line="240" w:lineRule="auto"/>
      </w:pPr>
      <w:r>
        <w:separator/>
      </w:r>
    </w:p>
  </w:footnote>
  <w:footnote w:type="continuationSeparator" w:id="0">
    <w:p w14:paraId="33CF5657" w14:textId="77777777" w:rsidR="000B7449" w:rsidRDefault="000B7449" w:rsidP="00541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09"/>
    <w:rsid w:val="00094211"/>
    <w:rsid w:val="000B7449"/>
    <w:rsid w:val="001F52B9"/>
    <w:rsid w:val="00280258"/>
    <w:rsid w:val="00462862"/>
    <w:rsid w:val="00531E6B"/>
    <w:rsid w:val="00541F61"/>
    <w:rsid w:val="005F623E"/>
    <w:rsid w:val="00602CD4"/>
    <w:rsid w:val="00642B57"/>
    <w:rsid w:val="00763FEC"/>
    <w:rsid w:val="007D2D36"/>
    <w:rsid w:val="00844619"/>
    <w:rsid w:val="008F120B"/>
    <w:rsid w:val="00975B08"/>
    <w:rsid w:val="00995F97"/>
    <w:rsid w:val="009D0FF7"/>
    <w:rsid w:val="00AA35F3"/>
    <w:rsid w:val="00AB01AA"/>
    <w:rsid w:val="00AF6E42"/>
    <w:rsid w:val="00B40E57"/>
    <w:rsid w:val="00BA3D09"/>
    <w:rsid w:val="00C01BCE"/>
    <w:rsid w:val="00D6629B"/>
    <w:rsid w:val="00D949A9"/>
    <w:rsid w:val="00D97912"/>
    <w:rsid w:val="00E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B7D64"/>
  <w15:chartTrackingRefBased/>
  <w15:docId w15:val="{108793B9-F2B1-4895-AAC4-988930A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2862"/>
    <w:pPr>
      <w:spacing w:after="0" w:line="240" w:lineRule="auto"/>
    </w:pPr>
    <w:rPr>
      <w:rFonts w:eastAsiaTheme="minorHAnsi"/>
      <w:sz w:val="24"/>
      <w:szCs w:val="24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446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6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6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6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6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61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F61"/>
  </w:style>
  <w:style w:type="paragraph" w:styleId="Piedepgina">
    <w:name w:val="footer"/>
    <w:basedOn w:val="Normal"/>
    <w:link w:val="PiedepginaCar"/>
    <w:uiPriority w:val="99"/>
    <w:unhideWhenUsed/>
    <w:rsid w:val="0054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Guillen</dc:creator>
  <cp:keywords/>
  <dc:description/>
  <cp:lastModifiedBy>Anna Nualart</cp:lastModifiedBy>
  <cp:revision>2</cp:revision>
  <dcterms:created xsi:type="dcterms:W3CDTF">2021-12-27T09:27:00Z</dcterms:created>
  <dcterms:modified xsi:type="dcterms:W3CDTF">2021-12-27T09:27:00Z</dcterms:modified>
</cp:coreProperties>
</file>