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76" w:rsidRDefault="00CE4E0B" w:rsidP="00FA6242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Apéndice</w:t>
      </w:r>
      <w:proofErr w:type="spellEnd"/>
    </w:p>
    <w:p w:rsidR="00FA6242" w:rsidRPr="00CE4E0B" w:rsidRDefault="00FA6242" w:rsidP="00FA6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Figur</w:t>
      </w:r>
      <w:r w:rsidR="00CE4E0B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CE4E0B" w:rsidRPr="00CE4E0B">
        <w:rPr>
          <w:rFonts w:ascii="Arial" w:hAnsi="Arial" w:cs="Arial"/>
          <w:b/>
          <w:sz w:val="24"/>
          <w:szCs w:val="24"/>
          <w:lang w:val="es-ES_tradnl"/>
        </w:rPr>
        <w:t>Entorno visual de la aplicación móvil.</w:t>
      </w:r>
    </w:p>
    <w:p w:rsidR="00CE4E0B" w:rsidRPr="00894997" w:rsidRDefault="00CE4E0B" w:rsidP="00FA6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E4E0B">
        <w:rPr>
          <w:rFonts w:ascii="Arial" w:hAnsi="Arial" w:cs="Arial"/>
          <w:sz w:val="24"/>
          <w:szCs w:val="24"/>
          <w:lang w:val="es-ES_tradnl"/>
        </w:rPr>
        <w:t>Se muestran las capturas de pantalla para cada test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894997" w:rsidRPr="00894997" w:rsidRDefault="00894997" w:rsidP="00894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4997">
        <w:rPr>
          <w:rFonts w:ascii="Arial" w:hAnsi="Arial" w:cs="Arial"/>
          <w:sz w:val="24"/>
          <w:szCs w:val="24"/>
          <w:lang w:val="es-ES_tradnl"/>
        </w:rPr>
        <w:t>1.</w:t>
      </w:r>
      <w:r w:rsidRPr="00894997">
        <w:rPr>
          <w:rFonts w:ascii="Arial" w:hAnsi="Arial" w:cs="Arial"/>
          <w:i/>
          <w:sz w:val="24"/>
          <w:szCs w:val="24"/>
          <w:lang w:val="es-ES_tradnl"/>
        </w:rPr>
        <w:tab/>
        <w:t>Golpeteo básico.</w:t>
      </w:r>
      <w:r w:rsidRPr="00894997">
        <w:rPr>
          <w:rFonts w:ascii="Arial" w:hAnsi="Arial" w:cs="Arial"/>
          <w:sz w:val="24"/>
          <w:szCs w:val="24"/>
          <w:lang w:val="es-ES_tradnl"/>
        </w:rPr>
        <w:t xml:space="preserve">  Los participantes presionaban en un círculo de 15mm de diámetro que aleatoriamente aparecía en la pantalla. </w:t>
      </w:r>
    </w:p>
    <w:p w:rsidR="00894997" w:rsidRPr="00894997" w:rsidRDefault="00894997" w:rsidP="00894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4997">
        <w:rPr>
          <w:rFonts w:ascii="Arial" w:hAnsi="Arial" w:cs="Arial"/>
          <w:sz w:val="24"/>
          <w:szCs w:val="24"/>
          <w:lang w:val="es-ES_tradnl"/>
        </w:rPr>
        <w:t>2.</w:t>
      </w:r>
      <w:r w:rsidRPr="00894997">
        <w:rPr>
          <w:rFonts w:ascii="Arial" w:hAnsi="Arial" w:cs="Arial"/>
          <w:sz w:val="24"/>
          <w:szCs w:val="24"/>
          <w:lang w:val="es-ES_tradnl"/>
        </w:rPr>
        <w:tab/>
      </w:r>
      <w:r w:rsidRPr="00894997">
        <w:rPr>
          <w:rFonts w:ascii="Arial" w:hAnsi="Arial" w:cs="Arial"/>
          <w:i/>
          <w:sz w:val="24"/>
          <w:szCs w:val="24"/>
          <w:lang w:val="es-ES_tradnl"/>
        </w:rPr>
        <w:t>Golpeteo secuencial.</w:t>
      </w:r>
      <w:r w:rsidRPr="00894997">
        <w:rPr>
          <w:rFonts w:ascii="Arial" w:hAnsi="Arial" w:cs="Arial"/>
          <w:sz w:val="24"/>
          <w:szCs w:val="24"/>
          <w:lang w:val="es-ES_tradnl"/>
        </w:rPr>
        <w:t xml:space="preserve"> Se pidió a los pacientes que presionaran la tecla de un teclado virtual de los números que aparecían en pantalla.</w:t>
      </w:r>
    </w:p>
    <w:p w:rsidR="00894997" w:rsidRPr="00894997" w:rsidRDefault="00894997" w:rsidP="00894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4997">
        <w:rPr>
          <w:rFonts w:ascii="Arial" w:hAnsi="Arial" w:cs="Arial"/>
          <w:sz w:val="24"/>
          <w:szCs w:val="24"/>
          <w:lang w:val="es-ES_tradnl"/>
        </w:rPr>
        <w:t>3.</w:t>
      </w:r>
      <w:r w:rsidRPr="00894997">
        <w:rPr>
          <w:rFonts w:ascii="Arial" w:hAnsi="Arial" w:cs="Arial"/>
          <w:sz w:val="24"/>
          <w:szCs w:val="24"/>
          <w:lang w:val="es-ES_tradnl"/>
        </w:rPr>
        <w:tab/>
      </w:r>
      <w:r w:rsidRPr="00894997">
        <w:rPr>
          <w:rFonts w:ascii="Arial" w:hAnsi="Arial" w:cs="Arial"/>
          <w:i/>
          <w:sz w:val="24"/>
          <w:szCs w:val="24"/>
          <w:lang w:val="es-ES_tradnl"/>
        </w:rPr>
        <w:t xml:space="preserve">Doble </w:t>
      </w:r>
      <w:proofErr w:type="spellStart"/>
      <w:r w:rsidRPr="00894997">
        <w:rPr>
          <w:rFonts w:ascii="Arial" w:hAnsi="Arial" w:cs="Arial"/>
          <w:i/>
          <w:sz w:val="24"/>
          <w:szCs w:val="24"/>
          <w:lang w:val="es-ES_tradnl"/>
        </w:rPr>
        <w:t>tapping</w:t>
      </w:r>
      <w:proofErr w:type="spellEnd"/>
      <w:r w:rsidRPr="00894997">
        <w:rPr>
          <w:rFonts w:ascii="Arial" w:hAnsi="Arial" w:cs="Arial"/>
          <w:i/>
          <w:sz w:val="24"/>
          <w:szCs w:val="24"/>
          <w:lang w:val="es-ES_tradnl"/>
        </w:rPr>
        <w:t>.</w:t>
      </w:r>
      <w:r w:rsidRPr="00894997">
        <w:rPr>
          <w:rFonts w:ascii="Arial" w:hAnsi="Arial" w:cs="Arial"/>
          <w:sz w:val="24"/>
          <w:szCs w:val="24"/>
          <w:lang w:val="es-ES_tradnl"/>
        </w:rPr>
        <w:t xml:space="preserve"> Los participantes tenían que apagar una alarma por medio de dos golpes de dedo en un círculo de 15mm.</w:t>
      </w:r>
    </w:p>
    <w:p w:rsidR="00BF1B76" w:rsidRPr="00894997" w:rsidRDefault="00894997" w:rsidP="00894997">
      <w:pPr>
        <w:rPr>
          <w:rFonts w:ascii="Arial" w:hAnsi="Arial" w:cs="Arial"/>
          <w:b/>
          <w:sz w:val="24"/>
          <w:szCs w:val="24"/>
          <w:lang w:val="es-ES_tradnl"/>
        </w:rPr>
      </w:pPr>
      <w:r w:rsidRPr="00894997">
        <w:rPr>
          <w:rFonts w:ascii="Arial" w:hAnsi="Arial" w:cs="Arial"/>
          <w:sz w:val="24"/>
          <w:szCs w:val="24"/>
          <w:lang w:val="es-ES_tradnl"/>
        </w:rPr>
        <w:t>4.</w:t>
      </w:r>
      <w:r w:rsidRPr="00894997">
        <w:rPr>
          <w:rFonts w:ascii="Arial" w:hAnsi="Arial" w:cs="Arial"/>
          <w:sz w:val="24"/>
          <w:szCs w:val="24"/>
          <w:lang w:val="es-ES_tradnl"/>
        </w:rPr>
        <w:tab/>
      </w:r>
      <w:r w:rsidRPr="00894997">
        <w:rPr>
          <w:rFonts w:ascii="Arial" w:hAnsi="Arial" w:cs="Arial"/>
          <w:i/>
          <w:sz w:val="24"/>
          <w:szCs w:val="24"/>
          <w:lang w:val="es-ES_tradnl"/>
        </w:rPr>
        <w:t>Tarea de desbloqueo/arrastre.</w:t>
      </w:r>
      <w:r w:rsidRPr="00894997">
        <w:rPr>
          <w:rFonts w:ascii="Arial" w:hAnsi="Arial" w:cs="Arial"/>
          <w:sz w:val="24"/>
          <w:szCs w:val="24"/>
          <w:lang w:val="es-ES_tradnl"/>
        </w:rPr>
        <w:t xml:space="preserve"> Los participantes tenían que apagar una alarma, tocando un círculo de 15mm y arrastrándolo a lo largo de la pantalla hasta un objetivo.</w:t>
      </w:r>
    </w:p>
    <w:p w:rsidR="00BF1B76" w:rsidRPr="00894997" w:rsidRDefault="00894997" w:rsidP="00BF1B76">
      <w:pPr>
        <w:rPr>
          <w:rFonts w:ascii="Arial" w:hAnsi="Arial" w:cs="Arial"/>
          <w:b/>
          <w:sz w:val="24"/>
          <w:szCs w:val="24"/>
          <w:lang w:val="es-ES_tradnl"/>
        </w:rPr>
      </w:pPr>
      <w:r w:rsidRPr="000C0AC2"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4D18FF90" wp14:editId="53111319">
            <wp:simplePos x="0" y="0"/>
            <wp:positionH relativeFrom="column">
              <wp:posOffset>89877</wp:posOffset>
            </wp:positionH>
            <wp:positionV relativeFrom="paragraph">
              <wp:posOffset>126902</wp:posOffset>
            </wp:positionV>
            <wp:extent cx="3828415" cy="3686175"/>
            <wp:effectExtent l="0" t="0" r="635" b="9525"/>
            <wp:wrapThrough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hrough>
            <wp:docPr id="1" name="Imagen 1" descr="C:\Users\neurotremor\Documents\PROYECTOS\NeTMD Rober\Documentos NetMD definitivos\Ability test validacion\Capturas pantalla app\Icono Ability Tes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urotremor\Documents\PROYECTOS\NeTMD Rober\Documentos NetMD definitivos\Ability test validacion\Capturas pantalla app\Icono Ability Test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F1B76" w:rsidRPr="00894997" w:rsidRDefault="00BF1B76" w:rsidP="00BF1B76">
      <w:pPr>
        <w:rPr>
          <w:rFonts w:ascii="Arial" w:hAnsi="Arial" w:cs="Arial"/>
          <w:b/>
          <w:sz w:val="24"/>
          <w:szCs w:val="24"/>
          <w:lang w:val="es-ES_tradnl"/>
        </w:rPr>
      </w:pPr>
      <w:r w:rsidRPr="00894997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:rsidR="00BF1B76" w:rsidRPr="009861BE" w:rsidRDefault="00894997" w:rsidP="00BF1B76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lastRenderedPageBreak/>
        <w:t>Datos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clínicos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los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pacientes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05"/>
        <w:tblW w:w="6068" w:type="dxa"/>
        <w:tblLook w:val="04A0" w:firstRow="1" w:lastRow="0" w:firstColumn="1" w:lastColumn="0" w:noHBand="0" w:noVBand="1"/>
      </w:tblPr>
      <w:tblGrid>
        <w:gridCol w:w="396"/>
        <w:gridCol w:w="750"/>
        <w:gridCol w:w="519"/>
        <w:gridCol w:w="1063"/>
        <w:gridCol w:w="768"/>
        <w:gridCol w:w="668"/>
        <w:gridCol w:w="668"/>
        <w:gridCol w:w="1236"/>
      </w:tblGrid>
      <w:tr w:rsidR="00BF1B76" w:rsidRPr="00555570" w:rsidTr="00A14BEF">
        <w:tc>
          <w:tcPr>
            <w:tcW w:w="396" w:type="dxa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Id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Sex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Age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9861B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Duration of tremor (years)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9861B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Total</w:t>
            </w:r>
          </w:p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9861B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FTM-TRS Score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FTM-TRS 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FTM-TRS B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b/>
                <w:sz w:val="16"/>
                <w:szCs w:val="16"/>
                <w:lang w:val="en-US"/>
              </w:rPr>
              <w:t>Treatment</w:t>
            </w:r>
          </w:p>
        </w:tc>
      </w:tr>
      <w:tr w:rsidR="00BF1B76" w:rsidRPr="00555570" w:rsidTr="00A14BEF">
        <w:tc>
          <w:tcPr>
            <w:tcW w:w="396" w:type="dxa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Male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sz w:val="16"/>
                <w:szCs w:val="16"/>
                <w:lang w:val="en-US"/>
              </w:rPr>
              <w:t>67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sz w:val="16"/>
                <w:szCs w:val="16"/>
                <w:lang w:val="en-US"/>
              </w:rPr>
              <w:t>5.73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236" w:type="dxa"/>
            <w:vAlign w:val="center"/>
          </w:tcPr>
          <w:p w:rsidR="00BF1B76" w:rsidRPr="00555570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sz w:val="16"/>
                <w:szCs w:val="16"/>
                <w:lang w:val="en-US"/>
              </w:rPr>
              <w:t>None</w:t>
            </w:r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F1B76" w:rsidRPr="00555570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57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29.75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12.73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  <w:r w:rsidRPr="009861B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20.74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Zonisamide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10.76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19.78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  <w:r w:rsidRPr="009861B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Gabapentine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4.75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9.83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  <w:r w:rsidRPr="009861B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4.79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  <w:r w:rsidRPr="009861B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Zonisamide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3.79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5.81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3.83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6.84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4.84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7.85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7.85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rPr>
          <w:trHeight w:val="60"/>
        </w:trPr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8.87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35.89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4.87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27.90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14.93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2.94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46.06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Propranolol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16.06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9.06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5.42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10.29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7.31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26.33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Primidone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5.10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  <w:tr w:rsidR="00BF1B76" w:rsidRPr="009861BE" w:rsidTr="00A14BEF">
        <w:tc>
          <w:tcPr>
            <w:tcW w:w="396" w:type="dxa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BE">
              <w:rPr>
                <w:rFonts w:ascii="Arial" w:hAnsi="Arial" w:cs="Arial"/>
                <w:sz w:val="16"/>
                <w:szCs w:val="16"/>
              </w:rPr>
              <w:t>18.20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61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6" w:type="dxa"/>
            <w:vAlign w:val="center"/>
          </w:tcPr>
          <w:p w:rsidR="00BF1B76" w:rsidRPr="009861BE" w:rsidRDefault="00BF1B76" w:rsidP="00A1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61BE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</w:p>
        </w:tc>
      </w:tr>
    </w:tbl>
    <w:p w:rsidR="00BF1B76" w:rsidRPr="009861BE" w:rsidRDefault="00BF1B76" w:rsidP="00BF1B7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Arial" w:hAnsi="Arial" w:cs="Arial"/>
          <w:b/>
          <w:sz w:val="24"/>
          <w:szCs w:val="24"/>
          <w:lang w:val="en-US"/>
        </w:rPr>
      </w:pPr>
    </w:p>
    <w:p w:rsidR="005429B5" w:rsidRDefault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/>
    <w:p w:rsidR="005429B5" w:rsidRPr="005429B5" w:rsidRDefault="005429B5" w:rsidP="005429B5">
      <w:pPr>
        <w:rPr>
          <w:rFonts w:ascii="Arial" w:hAnsi="Arial" w:cs="Arial"/>
          <w:sz w:val="24"/>
          <w:szCs w:val="24"/>
        </w:rPr>
      </w:pPr>
    </w:p>
    <w:p w:rsidR="00646A49" w:rsidRPr="005429B5" w:rsidRDefault="007E0E41" w:rsidP="005429B5">
      <w:pPr>
        <w:ind w:firstLine="708"/>
        <w:rPr>
          <w:rFonts w:ascii="Arial" w:hAnsi="Arial" w:cs="Arial"/>
          <w:sz w:val="24"/>
          <w:szCs w:val="24"/>
          <w:lang w:val="en-GB"/>
        </w:rPr>
      </w:pPr>
      <w:r w:rsidRPr="007E0E41">
        <w:rPr>
          <w:rFonts w:ascii="Arial" w:hAnsi="Arial" w:cs="Arial"/>
          <w:sz w:val="24"/>
          <w:szCs w:val="24"/>
          <w:lang w:val="en-GB"/>
        </w:rPr>
        <w:t xml:space="preserve">Please, note severity of tremor was </w:t>
      </w:r>
      <w:r>
        <w:rPr>
          <w:rFonts w:ascii="Arial" w:hAnsi="Arial" w:cs="Arial"/>
          <w:sz w:val="24"/>
          <w:szCs w:val="24"/>
          <w:lang w:val="en-GB"/>
        </w:rPr>
        <w:t>mild to moderate ranging</w:t>
      </w:r>
      <w:r w:rsidR="005429B5" w:rsidRPr="005429B5">
        <w:rPr>
          <w:rFonts w:ascii="Arial" w:hAnsi="Arial" w:cs="Arial"/>
          <w:sz w:val="24"/>
          <w:szCs w:val="24"/>
          <w:lang w:val="en-GB"/>
        </w:rPr>
        <w:t xml:space="preserve"> 0-60 points (</w:t>
      </w:r>
      <w:r>
        <w:rPr>
          <w:rFonts w:ascii="Arial" w:hAnsi="Arial" w:cs="Arial"/>
          <w:sz w:val="24"/>
          <w:szCs w:val="24"/>
          <w:lang w:val="en-GB"/>
        </w:rPr>
        <w:t xml:space="preserve">Total </w:t>
      </w:r>
      <w:r w:rsidR="005429B5" w:rsidRPr="005429B5">
        <w:rPr>
          <w:rFonts w:ascii="Arial" w:hAnsi="Arial" w:cs="Arial"/>
          <w:sz w:val="24"/>
          <w:szCs w:val="24"/>
          <w:lang w:val="en-GB"/>
        </w:rPr>
        <w:t>range = 0 – 144), in view of severity tremor rating scale score (FTM-TRS Score).</w:t>
      </w:r>
    </w:p>
    <w:sectPr w:rsidR="00646A49" w:rsidRPr="00542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6"/>
    <w:rsid w:val="005429B5"/>
    <w:rsid w:val="00646A49"/>
    <w:rsid w:val="007E0E41"/>
    <w:rsid w:val="00894997"/>
    <w:rsid w:val="009E64A4"/>
    <w:rsid w:val="00A24E4E"/>
    <w:rsid w:val="00A8046C"/>
    <w:rsid w:val="00B121FE"/>
    <w:rsid w:val="00BF1B76"/>
    <w:rsid w:val="00CE4E0B"/>
    <w:rsid w:val="00EF7A2D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3359-8183-4F2B-98BD-7B6F2550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4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46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neurotremor</dc:creator>
  <cp:lastModifiedBy>Rober</cp:lastModifiedBy>
  <cp:revision>3</cp:revision>
  <dcterms:created xsi:type="dcterms:W3CDTF">2018-02-20T12:31:00Z</dcterms:created>
  <dcterms:modified xsi:type="dcterms:W3CDTF">2018-02-20T12:32:00Z</dcterms:modified>
</cp:coreProperties>
</file>