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2F" w:rsidRPr="00600A2F" w:rsidRDefault="00600A2F" w:rsidP="005851A7">
      <w:pPr>
        <w:rPr>
          <w:rFonts w:ascii="Times New Roman" w:hAnsi="Times New Roman"/>
          <w:b/>
          <w:lang w:val="en-US"/>
        </w:rPr>
      </w:pPr>
      <w:r w:rsidRPr="00600A2F">
        <w:rPr>
          <w:rFonts w:ascii="Times New Roman" w:hAnsi="Times New Roman"/>
          <w:b/>
          <w:lang w:val="en-US"/>
        </w:rPr>
        <w:t>Appendix</w:t>
      </w:r>
    </w:p>
    <w:p w:rsidR="00600A2F" w:rsidRPr="00600A2F" w:rsidRDefault="005851A7" w:rsidP="005851A7">
      <w:pPr>
        <w:rPr>
          <w:rFonts w:ascii="Times New Roman" w:hAnsi="Times New Roman"/>
          <w:b/>
          <w:lang w:val="en-US"/>
        </w:rPr>
      </w:pPr>
      <w:r w:rsidRPr="00600A2F">
        <w:rPr>
          <w:rFonts w:ascii="Times New Roman" w:hAnsi="Times New Roman"/>
          <w:b/>
          <w:lang w:val="en-US"/>
        </w:rPr>
        <w:t>Table I</w:t>
      </w:r>
    </w:p>
    <w:p w:rsidR="005851A7" w:rsidRDefault="005851A7" w:rsidP="005851A7">
      <w:pPr>
        <w:rPr>
          <w:rFonts w:ascii="Times New Roman" w:hAnsi="Times New Roman"/>
          <w:lang w:val="en-US"/>
        </w:rPr>
      </w:pPr>
      <w:proofErr w:type="gramStart"/>
      <w:r w:rsidRPr="00544A6D">
        <w:rPr>
          <w:rFonts w:ascii="Times New Roman" w:hAnsi="Times New Roman"/>
          <w:lang w:val="en-US"/>
        </w:rPr>
        <w:t xml:space="preserve">Population </w:t>
      </w:r>
      <w:r w:rsidR="00600A2F">
        <w:rPr>
          <w:rFonts w:ascii="Times New Roman" w:hAnsi="Times New Roman"/>
          <w:lang w:val="en-US"/>
        </w:rPr>
        <w:t>f</w:t>
      </w:r>
      <w:r w:rsidRPr="00544A6D">
        <w:rPr>
          <w:rFonts w:ascii="Times New Roman" w:hAnsi="Times New Roman"/>
          <w:lang w:val="en-US"/>
        </w:rPr>
        <w:t>raction</w:t>
      </w:r>
      <w:r>
        <w:rPr>
          <w:rFonts w:ascii="Times New Roman" w:hAnsi="Times New Roman"/>
          <w:lang w:val="en-US"/>
        </w:rPr>
        <w:t>s</w:t>
      </w:r>
      <w:r w:rsidRPr="00544A6D">
        <w:rPr>
          <w:rFonts w:ascii="Times New Roman" w:hAnsi="Times New Roman"/>
          <w:lang w:val="en-US"/>
        </w:rPr>
        <w:t xml:space="preserve"> (PF) and </w:t>
      </w:r>
      <w:r w:rsidR="00600A2F" w:rsidRPr="00544A6D">
        <w:rPr>
          <w:rFonts w:ascii="Times New Roman" w:hAnsi="Times New Roman"/>
          <w:lang w:val="en-US"/>
        </w:rPr>
        <w:t>population fraction ratio</w:t>
      </w:r>
      <w:r w:rsidR="00600A2F">
        <w:rPr>
          <w:rFonts w:ascii="Times New Roman" w:hAnsi="Times New Roman"/>
          <w:lang w:val="en-US"/>
        </w:rPr>
        <w:t>s</w:t>
      </w:r>
      <w:r w:rsidR="00600A2F" w:rsidRPr="00544A6D">
        <w:rPr>
          <w:rFonts w:ascii="Times New Roman" w:hAnsi="Times New Roman"/>
          <w:lang w:val="en-US"/>
        </w:rPr>
        <w:t xml:space="preserve"> </w:t>
      </w:r>
      <w:r w:rsidRPr="00544A6D">
        <w:rPr>
          <w:rFonts w:ascii="Times New Roman" w:hAnsi="Times New Roman"/>
          <w:lang w:val="en-US"/>
        </w:rPr>
        <w:t xml:space="preserve">(PFR) for </w:t>
      </w:r>
      <w:r>
        <w:rPr>
          <w:rFonts w:ascii="Times New Roman" w:hAnsi="Times New Roman"/>
          <w:lang w:val="en-US"/>
        </w:rPr>
        <w:t>sex by age group according to recruitment strategy.</w:t>
      </w:r>
      <w:proofErr w:type="gramEnd"/>
    </w:p>
    <w:p w:rsidR="00600A2F" w:rsidRDefault="00600A2F" w:rsidP="005851A7">
      <w:pPr>
        <w:rPr>
          <w:rFonts w:ascii="Times New Roman" w:hAnsi="Times New Roman"/>
          <w:lang w:val="en-US"/>
        </w:rPr>
      </w:pPr>
    </w:p>
    <w:p w:rsidR="00600A2F" w:rsidRDefault="00600A2F" w:rsidP="005851A7">
      <w:pPr>
        <w:rPr>
          <w:rFonts w:ascii="Times New Roman" w:hAnsi="Times New Roman"/>
          <w:lang w:val="en-US"/>
        </w:rPr>
      </w:pPr>
    </w:p>
    <w:p w:rsidR="00600A2F" w:rsidRDefault="00600A2F" w:rsidP="005851A7">
      <w:pPr>
        <w:rPr>
          <w:rFonts w:ascii="Times New Roman" w:hAnsi="Times New Roman"/>
          <w:lang w:val="en-US"/>
        </w:rPr>
      </w:pPr>
    </w:p>
    <w:p w:rsidR="00600A2F" w:rsidRDefault="00600A2F" w:rsidP="005851A7">
      <w:pPr>
        <w:rPr>
          <w:rFonts w:ascii="Times New Roman" w:hAnsi="Times New Roman"/>
          <w:lang w:val="en-US"/>
        </w:rPr>
      </w:pPr>
    </w:p>
    <w:p w:rsidR="00600A2F" w:rsidRPr="00544A6D" w:rsidRDefault="00600A2F" w:rsidP="005851A7">
      <w:pPr>
        <w:rPr>
          <w:rFonts w:ascii="Times New Roman" w:hAnsi="Times New Roman"/>
          <w:lang w:val="en-US"/>
        </w:rPr>
      </w:pPr>
    </w:p>
    <w:tbl>
      <w:tblPr>
        <w:tblpPr w:leftFromText="141" w:rightFromText="141" w:vertAnchor="page" w:horzAnchor="margin" w:tblpXSpec="center" w:tblpY="3485"/>
        <w:tblW w:w="12487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18"/>
        <w:gridCol w:w="166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851A7" w:rsidRPr="003D08E9" w:rsidTr="00600A2F">
        <w:trPr>
          <w:trHeight w:hRule="exact" w:val="284"/>
        </w:trPr>
        <w:tc>
          <w:tcPr>
            <w:tcW w:w="1218" w:type="dxa"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pt-PT"/>
              </w:rPr>
            </w:pPr>
          </w:p>
        </w:tc>
        <w:tc>
          <w:tcPr>
            <w:tcW w:w="1669" w:type="dxa"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pt-PT"/>
              </w:rPr>
              <w:t>Age group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18-24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25-34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35-44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45-54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55-65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Sex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Male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Female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Male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Female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Male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Female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Male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Female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Male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Female</w:t>
            </w:r>
          </w:p>
        </w:tc>
      </w:tr>
      <w:tr w:rsidR="005851A7" w:rsidRPr="003D08E9" w:rsidTr="00600A2F">
        <w:trPr>
          <w:trHeight w:hRule="exact" w:val="584"/>
        </w:trPr>
        <w:tc>
          <w:tcPr>
            <w:tcW w:w="1218" w:type="dxa"/>
            <w:tcBorders>
              <w:bottom w:val="single" w:sz="8" w:space="0" w:color="auto"/>
            </w:tcBorders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Recruitment Strategy</w:t>
            </w:r>
          </w:p>
        </w:tc>
        <w:tc>
          <w:tcPr>
            <w:tcW w:w="1669" w:type="dxa"/>
            <w:tcBorders>
              <w:bottom w:val="single" w:sz="8" w:space="0" w:color="auto"/>
            </w:tcBorders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PF (‰)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 w:val="restart"/>
            <w:tcBorders>
              <w:top w:val="single" w:sz="8" w:space="0" w:color="auto"/>
              <w:bottom w:val="nil"/>
            </w:tcBorders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Municipal/ National Registries</w:t>
            </w:r>
          </w:p>
        </w:tc>
        <w:tc>
          <w:tcPr>
            <w:tcW w:w="1669" w:type="dxa"/>
            <w:tcBorders>
              <w:top w:val="single" w:sz="8" w:space="0" w:color="auto"/>
              <w:bottom w:val="nil"/>
            </w:tcBorders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Belgium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1.43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1.87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0.76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1.13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0.81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1.94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2.33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1.83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2.95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2.30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  <w:tcBorders>
              <w:top w:val="nil"/>
              <w:bottom w:val="nil"/>
            </w:tcBorders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PFR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0.8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0.7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0.4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1.3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1.3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  <w:tcBorders>
              <w:top w:val="nil"/>
              <w:bottom w:val="nil"/>
            </w:tcBorders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0.92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1.18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1.04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1.45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1.02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1.84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1.26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1.84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1.87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1.84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  <w:tcBorders>
              <w:top w:val="nil"/>
              <w:bottom w:val="nil"/>
            </w:tcBorders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PFR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0.8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0.7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0.7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0.18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0.29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0.16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0.27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0.24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0.25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0.25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0.23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0.31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PFR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0.8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0.8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5.31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13.85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8.88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17.98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12.02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20.43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15.79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21.19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4.40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6.68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PFR</w:t>
            </w:r>
          </w:p>
        </w:tc>
        <w:tc>
          <w:tcPr>
            <w:tcW w:w="192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0.4</w:t>
            </w:r>
          </w:p>
        </w:tc>
        <w:tc>
          <w:tcPr>
            <w:tcW w:w="192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0.5</w:t>
            </w:r>
          </w:p>
        </w:tc>
        <w:tc>
          <w:tcPr>
            <w:tcW w:w="192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</w:t>
            </w:r>
          </w:p>
        </w:tc>
        <w:tc>
          <w:tcPr>
            <w:tcW w:w="192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0.7</w:t>
            </w:r>
          </w:p>
        </w:tc>
        <w:tc>
          <w:tcPr>
            <w:tcW w:w="192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0.7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Random Route</w:t>
            </w:r>
          </w:p>
        </w:tc>
        <w:tc>
          <w:tcPr>
            <w:tcW w:w="1669" w:type="dxa"/>
            <w:tcBorders>
              <w:top w:val="single" w:sz="8" w:space="0" w:color="auto"/>
              <w:bottom w:val="nil"/>
            </w:tcBorders>
            <w:shd w:val="clear" w:color="auto" w:fill="auto"/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Greece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1.04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0.97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1.03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0.96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1.05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1.05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1.02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1.01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1.03</w:t>
            </w:r>
          </w:p>
        </w:tc>
        <w:tc>
          <w:tcPr>
            <w:tcW w:w="96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0.97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PFR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1.1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1.1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1.1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Hungary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0.57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0.69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0.38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0.54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0.66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0.68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0.31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0.53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0.51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0.66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PFR</w:t>
            </w:r>
          </w:p>
        </w:tc>
        <w:tc>
          <w:tcPr>
            <w:tcW w:w="192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0.8</w:t>
            </w:r>
          </w:p>
        </w:tc>
        <w:tc>
          <w:tcPr>
            <w:tcW w:w="192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0.7</w:t>
            </w:r>
          </w:p>
        </w:tc>
        <w:tc>
          <w:tcPr>
            <w:tcW w:w="192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</w:t>
            </w:r>
          </w:p>
        </w:tc>
        <w:tc>
          <w:tcPr>
            <w:tcW w:w="192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</w:t>
            </w:r>
          </w:p>
        </w:tc>
        <w:tc>
          <w:tcPr>
            <w:tcW w:w="192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0.8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 w:val="restart"/>
            <w:tcBorders>
              <w:top w:val="single" w:sz="8" w:space="0" w:color="auto"/>
            </w:tcBorders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Electoral Registries + other (RDD and via public)</w:t>
            </w:r>
          </w:p>
        </w:tc>
        <w:tc>
          <w:tcPr>
            <w:tcW w:w="1669" w:type="dxa"/>
            <w:tcBorders>
              <w:top w:val="single" w:sz="8" w:space="0" w:color="auto"/>
            </w:tcBorders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Portugal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2.44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4.31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1.29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2.55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3.09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3.76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4.89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5.36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6.05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11.05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PFR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0.5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0.8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0.9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0.5</w:t>
            </w:r>
          </w:p>
        </w:tc>
      </w:tr>
      <w:tr w:rsidR="005851A7" w:rsidRPr="003D08E9" w:rsidTr="00600A2F">
        <w:trPr>
          <w:trHeight w:hRule="exact" w:val="284"/>
        </w:trPr>
        <w:tc>
          <w:tcPr>
            <w:tcW w:w="1218" w:type="dxa"/>
            <w:vMerge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United Kingdom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1.18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1.73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1.22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0.97</w:t>
            </w:r>
          </w:p>
        </w:tc>
      </w:tr>
      <w:tr w:rsidR="005851A7" w:rsidRPr="003D08E9" w:rsidTr="00600A2F">
        <w:trPr>
          <w:trHeight w:hRule="exact" w:val="554"/>
        </w:trPr>
        <w:tc>
          <w:tcPr>
            <w:tcW w:w="1218" w:type="dxa"/>
            <w:vMerge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:rsidR="005851A7" w:rsidRPr="003D08E9" w:rsidRDefault="005851A7" w:rsidP="00600A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8E9">
              <w:rPr>
                <w:rFonts w:ascii="Times New Roman" w:hAnsi="Times New Roman"/>
                <w:color w:val="000000"/>
                <w:sz w:val="16"/>
                <w:szCs w:val="16"/>
              </w:rPr>
              <w:t>PFR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0.7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1.0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0.9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0.8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600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1.1</w:t>
            </w:r>
          </w:p>
        </w:tc>
      </w:tr>
    </w:tbl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600A2F" w:rsidRDefault="00600A2F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Pr="00544A6D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5851A7" w:rsidRDefault="005851A7" w:rsidP="005851A7">
      <w:pPr>
        <w:rPr>
          <w:rFonts w:ascii="Times New Roman" w:hAnsi="Times New Roman"/>
          <w:lang w:val="en-US"/>
        </w:rPr>
      </w:pPr>
    </w:p>
    <w:p w:rsidR="003D08E9" w:rsidRPr="003D08E9" w:rsidRDefault="005851A7" w:rsidP="005851A7">
      <w:pPr>
        <w:rPr>
          <w:rFonts w:ascii="Times New Roman" w:hAnsi="Times New Roman"/>
          <w:b/>
          <w:lang w:val="en-US"/>
        </w:rPr>
      </w:pPr>
      <w:r w:rsidRPr="003D08E9">
        <w:rPr>
          <w:rFonts w:ascii="Times New Roman" w:hAnsi="Times New Roman"/>
          <w:b/>
          <w:lang w:val="en-US"/>
        </w:rPr>
        <w:lastRenderedPageBreak/>
        <w:t>Table II</w:t>
      </w:r>
    </w:p>
    <w:p w:rsidR="005851A7" w:rsidRDefault="005851A7" w:rsidP="005851A7">
      <w:pPr>
        <w:rPr>
          <w:rFonts w:ascii="Times New Roman" w:hAnsi="Times New Roman"/>
          <w:lang w:val="en-US"/>
        </w:rPr>
      </w:pPr>
      <w:r w:rsidRPr="00544A6D">
        <w:rPr>
          <w:rFonts w:ascii="Times New Roman" w:hAnsi="Times New Roman"/>
          <w:lang w:val="en-US"/>
        </w:rPr>
        <w:t xml:space="preserve"> Population </w:t>
      </w:r>
      <w:r w:rsidR="003D08E9">
        <w:rPr>
          <w:rFonts w:ascii="Times New Roman" w:hAnsi="Times New Roman"/>
          <w:lang w:val="en-US"/>
        </w:rPr>
        <w:t>f</w:t>
      </w:r>
      <w:r w:rsidRPr="00544A6D">
        <w:rPr>
          <w:rFonts w:ascii="Times New Roman" w:hAnsi="Times New Roman"/>
          <w:lang w:val="en-US"/>
        </w:rPr>
        <w:t xml:space="preserve">ractions (PF) and </w:t>
      </w:r>
      <w:r w:rsidR="003D08E9" w:rsidRPr="00544A6D">
        <w:rPr>
          <w:rFonts w:ascii="Times New Roman" w:hAnsi="Times New Roman"/>
          <w:lang w:val="en-US"/>
        </w:rPr>
        <w:t xml:space="preserve">population fraction ratios </w:t>
      </w:r>
      <w:r w:rsidRPr="00544A6D">
        <w:rPr>
          <w:rFonts w:ascii="Times New Roman" w:hAnsi="Times New Roman"/>
          <w:lang w:val="en-US"/>
        </w:rPr>
        <w:t xml:space="preserve">(PFR) for </w:t>
      </w:r>
      <w:r w:rsidR="003D08E9">
        <w:rPr>
          <w:rFonts w:ascii="Times New Roman" w:hAnsi="Times New Roman"/>
          <w:lang w:val="en-US"/>
        </w:rPr>
        <w:t>e</w:t>
      </w:r>
      <w:r w:rsidRPr="00544A6D">
        <w:rPr>
          <w:rFonts w:ascii="Times New Roman" w:hAnsi="Times New Roman"/>
          <w:lang w:val="en-US"/>
        </w:rPr>
        <w:t>ducation level by age group</w:t>
      </w:r>
      <w:r>
        <w:rPr>
          <w:rFonts w:ascii="Times New Roman" w:hAnsi="Times New Roman"/>
          <w:lang w:val="en-US"/>
        </w:rPr>
        <w:t xml:space="preserve"> according to recruitment strategy</w:t>
      </w:r>
      <w:r w:rsidRPr="00544A6D">
        <w:rPr>
          <w:rFonts w:ascii="Times New Roman" w:hAnsi="Times New Roman"/>
          <w:lang w:val="en-US"/>
        </w:rPr>
        <w:t>.</w:t>
      </w:r>
    </w:p>
    <w:p w:rsidR="003D08E9" w:rsidRPr="00544A6D" w:rsidRDefault="003D08E9" w:rsidP="005851A7">
      <w:pPr>
        <w:rPr>
          <w:rFonts w:ascii="Times New Roman" w:hAnsi="Times New Roman"/>
          <w:lang w:val="en-US"/>
        </w:rPr>
      </w:pPr>
    </w:p>
    <w:tbl>
      <w:tblPr>
        <w:tblW w:w="13687" w:type="dxa"/>
        <w:tblInd w:w="56" w:type="dxa"/>
        <w:tblBorders>
          <w:top w:val="single" w:sz="8" w:space="0" w:color="auto"/>
          <w:bottom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18"/>
        <w:gridCol w:w="1669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5851A7" w:rsidRPr="003D08E9" w:rsidTr="00B30C63">
        <w:trPr>
          <w:trHeight w:hRule="exact" w:val="300"/>
        </w:trPr>
        <w:tc>
          <w:tcPr>
            <w:tcW w:w="1218" w:type="dxa"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pt-PT"/>
              </w:rPr>
              <w:t>Age group</w:t>
            </w:r>
          </w:p>
        </w:tc>
        <w:tc>
          <w:tcPr>
            <w:tcW w:w="1669" w:type="dxa"/>
            <w:shd w:val="clear" w:color="auto" w:fill="auto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pt-PT"/>
              </w:rPr>
              <w:t> </w:t>
            </w:r>
          </w:p>
        </w:tc>
        <w:tc>
          <w:tcPr>
            <w:tcW w:w="2160" w:type="dxa"/>
            <w:gridSpan w:val="2"/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18-24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25-34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35-44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45-54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55-65</w:t>
            </w:r>
          </w:p>
        </w:tc>
      </w:tr>
      <w:tr w:rsidR="005851A7" w:rsidRPr="003D08E9" w:rsidTr="00B30C63">
        <w:trPr>
          <w:trHeight w:hRule="exact" w:val="490"/>
        </w:trPr>
        <w:tc>
          <w:tcPr>
            <w:tcW w:w="1218" w:type="dxa"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Education level</w:t>
            </w:r>
          </w:p>
        </w:tc>
        <w:tc>
          <w:tcPr>
            <w:tcW w:w="1669" w:type="dxa"/>
            <w:shd w:val="clear" w:color="auto" w:fill="auto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Primary to secondary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University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Primary to secondary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University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Primary to secondary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University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Primary to secondary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University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Primary to secondary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University</w:t>
            </w:r>
          </w:p>
        </w:tc>
      </w:tr>
      <w:tr w:rsidR="005851A7" w:rsidRPr="003D08E9" w:rsidTr="00B30C63">
        <w:trPr>
          <w:trHeight w:hRule="exact" w:val="466"/>
        </w:trPr>
        <w:tc>
          <w:tcPr>
            <w:tcW w:w="1218" w:type="dxa"/>
            <w:tcBorders>
              <w:bottom w:val="single" w:sz="8" w:space="0" w:color="auto"/>
            </w:tcBorders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Recruitment Strategy</w:t>
            </w:r>
          </w:p>
        </w:tc>
        <w:tc>
          <w:tcPr>
            <w:tcW w:w="1669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 (‰)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 (‰)</w:t>
            </w:r>
          </w:p>
        </w:tc>
      </w:tr>
      <w:tr w:rsidR="005851A7" w:rsidRPr="003D08E9" w:rsidTr="00B30C63">
        <w:trPr>
          <w:trHeight w:hRule="exact" w:val="285"/>
        </w:trPr>
        <w:tc>
          <w:tcPr>
            <w:tcW w:w="1218" w:type="dxa"/>
            <w:vMerge w:val="restart"/>
            <w:tcBorders>
              <w:top w:val="single" w:sz="8" w:space="0" w:color="auto"/>
              <w:bottom w:val="nil"/>
            </w:tcBorders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Municipal/</w:t>
            </w:r>
          </w:p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National Registries</w:t>
            </w:r>
          </w:p>
        </w:tc>
        <w:tc>
          <w:tcPr>
            <w:tcW w:w="1669" w:type="dxa"/>
            <w:tcBorders>
              <w:top w:val="single" w:sz="8" w:space="0" w:color="auto"/>
              <w:bottom w:val="nil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Belgium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0.14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0.05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0.06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0.02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0.09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0.03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0.10</w:t>
            </w:r>
          </w:p>
        </w:tc>
      </w:tr>
      <w:tr w:rsidR="005851A7" w:rsidRPr="003D08E9" w:rsidTr="00B30C63">
        <w:trPr>
          <w:trHeight w:hRule="exact" w:val="300"/>
        </w:trPr>
        <w:tc>
          <w:tcPr>
            <w:tcW w:w="1218" w:type="dxa"/>
            <w:vMerge/>
            <w:tcBorders>
              <w:top w:val="nil"/>
              <w:bottom w:val="nil"/>
            </w:tcBorders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PFR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0.09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0.23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0.15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0.20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0.22</w:t>
            </w:r>
          </w:p>
        </w:tc>
      </w:tr>
      <w:tr w:rsidR="005851A7" w:rsidRPr="003D08E9" w:rsidTr="00B30C63">
        <w:trPr>
          <w:trHeight w:hRule="exact" w:val="285"/>
        </w:trPr>
        <w:tc>
          <w:tcPr>
            <w:tcW w:w="1218" w:type="dxa"/>
            <w:vMerge/>
            <w:tcBorders>
              <w:top w:val="nil"/>
              <w:bottom w:val="nil"/>
            </w:tcBorders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Germany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0.02</w:t>
            </w:r>
          </w:p>
        </w:tc>
      </w:tr>
      <w:tr w:rsidR="005851A7" w:rsidRPr="003D08E9" w:rsidTr="00B30C63">
        <w:trPr>
          <w:trHeight w:hRule="exact" w:val="285"/>
        </w:trPr>
        <w:tc>
          <w:tcPr>
            <w:tcW w:w="1218" w:type="dxa"/>
            <w:vMerge/>
            <w:tcBorders>
              <w:top w:val="nil"/>
              <w:bottom w:val="nil"/>
            </w:tcBorders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PFR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0.12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0.14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0.26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0.37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0.33</w:t>
            </w:r>
          </w:p>
        </w:tc>
      </w:tr>
      <w:tr w:rsidR="005851A7" w:rsidRPr="003D08E9" w:rsidTr="00B30C63">
        <w:trPr>
          <w:trHeight w:hRule="exact" w:val="285"/>
        </w:trPr>
        <w:tc>
          <w:tcPr>
            <w:tcW w:w="12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Spain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</w:tr>
      <w:tr w:rsidR="005851A7" w:rsidRPr="003D08E9" w:rsidTr="00B30C63">
        <w:trPr>
          <w:trHeight w:hRule="exact" w:val="300"/>
        </w:trPr>
        <w:tc>
          <w:tcPr>
            <w:tcW w:w="12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PFR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0.08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0.15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0.29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0.20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0.33</w:t>
            </w:r>
          </w:p>
        </w:tc>
      </w:tr>
      <w:tr w:rsidR="005851A7" w:rsidRPr="003D08E9" w:rsidTr="00B30C63">
        <w:trPr>
          <w:trHeight w:hRule="exact" w:val="285"/>
        </w:trPr>
        <w:tc>
          <w:tcPr>
            <w:tcW w:w="12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Sweden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0.41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0.23</w:t>
            </w:r>
          </w:p>
        </w:tc>
      </w:tr>
      <w:tr w:rsidR="005851A7" w:rsidRPr="003D08E9" w:rsidTr="00B30C63">
        <w:trPr>
          <w:trHeight w:hRule="exact" w:val="300"/>
        </w:trPr>
        <w:tc>
          <w:tcPr>
            <w:tcW w:w="1218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PFR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0.10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0.65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0.22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0.56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0.45</w:t>
            </w:r>
          </w:p>
        </w:tc>
      </w:tr>
      <w:tr w:rsidR="005851A7" w:rsidRPr="003D08E9" w:rsidTr="00B30C63">
        <w:trPr>
          <w:trHeight w:hRule="exact" w:val="285"/>
        </w:trPr>
        <w:tc>
          <w:tcPr>
            <w:tcW w:w="1218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Random Route</w:t>
            </w:r>
          </w:p>
        </w:tc>
        <w:tc>
          <w:tcPr>
            <w:tcW w:w="1669" w:type="dxa"/>
            <w:tcBorders>
              <w:top w:val="single" w:sz="8" w:space="0" w:color="auto"/>
              <w:bottom w:val="nil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Greece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0.10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0.29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0.08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0.12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0.06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0.11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0.06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0.10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0.05</w:t>
            </w:r>
          </w:p>
        </w:tc>
        <w:tc>
          <w:tcPr>
            <w:tcW w:w="10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0.12</w:t>
            </w:r>
          </w:p>
        </w:tc>
      </w:tr>
      <w:tr w:rsidR="005851A7" w:rsidRPr="003D08E9" w:rsidTr="00B30C63">
        <w:trPr>
          <w:trHeight w:hRule="exact" w:val="300"/>
        </w:trPr>
        <w:tc>
          <w:tcPr>
            <w:tcW w:w="12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PFR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0.36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0.63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0.57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0.62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0.44</w:t>
            </w:r>
          </w:p>
        </w:tc>
      </w:tr>
      <w:tr w:rsidR="005851A7" w:rsidRPr="003D08E9" w:rsidTr="00B30C63">
        <w:trPr>
          <w:trHeight w:hRule="exact" w:val="285"/>
        </w:trPr>
        <w:tc>
          <w:tcPr>
            <w:tcW w:w="1218" w:type="dxa"/>
            <w:vMerge/>
            <w:tcBorders>
              <w:top w:val="nil"/>
              <w:bottom w:val="nil"/>
            </w:tcBorders>
            <w:shd w:val="clear" w:color="auto" w:fill="auto"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Hungary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0.09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0.17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0.08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0.09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0.10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0.15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0.07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0.12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0.09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0.20</w:t>
            </w:r>
          </w:p>
        </w:tc>
      </w:tr>
      <w:tr w:rsidR="005851A7" w:rsidRPr="003D08E9" w:rsidTr="00B30C63">
        <w:trPr>
          <w:trHeight w:hRule="exact" w:val="300"/>
        </w:trPr>
        <w:tc>
          <w:tcPr>
            <w:tcW w:w="1218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PFR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0.53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0.92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0.66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0.53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sz w:val="16"/>
                <w:szCs w:val="16"/>
                <w:lang w:eastAsia="pt-PT"/>
              </w:rPr>
              <w:t>0.46</w:t>
            </w:r>
          </w:p>
        </w:tc>
      </w:tr>
      <w:tr w:rsidR="005851A7" w:rsidRPr="003D08E9" w:rsidTr="00B30C63">
        <w:trPr>
          <w:trHeight w:hRule="exact" w:val="285"/>
        </w:trPr>
        <w:tc>
          <w:tcPr>
            <w:tcW w:w="1218" w:type="dxa"/>
            <w:vMerge w:val="restart"/>
            <w:tcBorders>
              <w:top w:val="single" w:sz="8" w:space="0" w:color="auto"/>
            </w:tcBorders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Electoral Registry + other</w:t>
            </w:r>
          </w:p>
        </w:tc>
        <w:tc>
          <w:tcPr>
            <w:tcW w:w="1669" w:type="dxa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Portugal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0.04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0.27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0.02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0.11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0.03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0.24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0.07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0.38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0.15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0.89</w:t>
            </w:r>
          </w:p>
        </w:tc>
      </w:tr>
      <w:tr w:rsidR="005851A7" w:rsidRPr="003D08E9" w:rsidTr="00B30C63">
        <w:trPr>
          <w:trHeight w:hRule="exact" w:val="300"/>
        </w:trPr>
        <w:tc>
          <w:tcPr>
            <w:tcW w:w="1218" w:type="dxa"/>
            <w:vMerge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PFR</w:t>
            </w:r>
          </w:p>
        </w:tc>
        <w:tc>
          <w:tcPr>
            <w:tcW w:w="216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0.17</w:t>
            </w:r>
          </w:p>
        </w:tc>
        <w:tc>
          <w:tcPr>
            <w:tcW w:w="216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0.15</w:t>
            </w:r>
          </w:p>
        </w:tc>
        <w:tc>
          <w:tcPr>
            <w:tcW w:w="216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0.14</w:t>
            </w:r>
          </w:p>
        </w:tc>
        <w:tc>
          <w:tcPr>
            <w:tcW w:w="216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0.19</w:t>
            </w:r>
          </w:p>
        </w:tc>
        <w:tc>
          <w:tcPr>
            <w:tcW w:w="216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0.17</w:t>
            </w:r>
          </w:p>
        </w:tc>
      </w:tr>
      <w:tr w:rsidR="005851A7" w:rsidRPr="003D08E9" w:rsidTr="00B30C63">
        <w:trPr>
          <w:trHeight w:hRule="exact" w:val="285"/>
        </w:trPr>
        <w:tc>
          <w:tcPr>
            <w:tcW w:w="1218" w:type="dxa"/>
            <w:vMerge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United Kingdom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0.02</w:t>
            </w:r>
          </w:p>
        </w:tc>
      </w:tr>
      <w:tr w:rsidR="005851A7" w:rsidRPr="003D08E9" w:rsidTr="00B30C63">
        <w:trPr>
          <w:trHeight w:hRule="exact" w:val="300"/>
        </w:trPr>
        <w:tc>
          <w:tcPr>
            <w:tcW w:w="1218" w:type="dxa"/>
            <w:vMerge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669" w:type="dxa"/>
            <w:shd w:val="clear" w:color="auto" w:fill="auto"/>
            <w:vAlign w:val="bottom"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PT"/>
              </w:rPr>
              <w:t>PFR</w:t>
            </w:r>
          </w:p>
        </w:tc>
        <w:tc>
          <w:tcPr>
            <w:tcW w:w="216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0.10</w:t>
            </w:r>
          </w:p>
        </w:tc>
        <w:tc>
          <w:tcPr>
            <w:tcW w:w="216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0.31</w:t>
            </w:r>
          </w:p>
        </w:tc>
        <w:tc>
          <w:tcPr>
            <w:tcW w:w="216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0.38</w:t>
            </w:r>
          </w:p>
        </w:tc>
        <w:tc>
          <w:tcPr>
            <w:tcW w:w="216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0.64</w:t>
            </w:r>
          </w:p>
        </w:tc>
        <w:tc>
          <w:tcPr>
            <w:tcW w:w="2160" w:type="dxa"/>
            <w:gridSpan w:val="2"/>
            <w:shd w:val="clear" w:color="auto" w:fill="auto"/>
            <w:noWrap/>
            <w:hideMark/>
          </w:tcPr>
          <w:p w:rsidR="005851A7" w:rsidRPr="003D08E9" w:rsidRDefault="005851A7" w:rsidP="00B51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</w:pPr>
            <w:r w:rsidRPr="003D08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PT"/>
              </w:rPr>
              <w:t>0.54</w:t>
            </w:r>
          </w:p>
        </w:tc>
      </w:tr>
    </w:tbl>
    <w:p w:rsidR="005851A7" w:rsidRPr="004F2504" w:rsidRDefault="005851A7" w:rsidP="005851A7">
      <w:pPr>
        <w:rPr>
          <w:rFonts w:ascii="Times New Roman" w:hAnsi="Times New Roman"/>
          <w:sz w:val="18"/>
          <w:lang w:val="en-US"/>
        </w:rPr>
      </w:pPr>
      <w:r w:rsidRPr="004F2504">
        <w:rPr>
          <w:rFonts w:ascii="Times New Roman" w:hAnsi="Times New Roman"/>
          <w:sz w:val="18"/>
          <w:lang w:val="en-US"/>
        </w:rPr>
        <w:t>Primary to secondary corres</w:t>
      </w:r>
      <w:r>
        <w:rPr>
          <w:rFonts w:ascii="Times New Roman" w:hAnsi="Times New Roman"/>
          <w:sz w:val="18"/>
          <w:lang w:val="en-US"/>
        </w:rPr>
        <w:t>pond to ISCED groups 1 through 4</w:t>
      </w:r>
      <w:r w:rsidRPr="004F2504">
        <w:rPr>
          <w:rFonts w:ascii="Times New Roman" w:hAnsi="Times New Roman"/>
          <w:sz w:val="18"/>
          <w:lang w:val="en-US"/>
        </w:rPr>
        <w:t xml:space="preserve">; University correspond to ISCED groups </w:t>
      </w:r>
      <w:r>
        <w:rPr>
          <w:rFonts w:ascii="Times New Roman" w:hAnsi="Times New Roman"/>
          <w:sz w:val="18"/>
          <w:lang w:val="en-US"/>
        </w:rPr>
        <w:t>5</w:t>
      </w:r>
      <w:r w:rsidRPr="004F2504">
        <w:rPr>
          <w:rFonts w:ascii="Times New Roman" w:hAnsi="Times New Roman"/>
          <w:sz w:val="18"/>
          <w:lang w:val="en-US"/>
        </w:rPr>
        <w:t xml:space="preserve"> and </w:t>
      </w:r>
      <w:r>
        <w:rPr>
          <w:rFonts w:ascii="Times New Roman" w:hAnsi="Times New Roman"/>
          <w:sz w:val="18"/>
          <w:lang w:val="en-US"/>
        </w:rPr>
        <w:t>6</w:t>
      </w:r>
      <w:r w:rsidRPr="004F2504">
        <w:rPr>
          <w:rFonts w:ascii="Times New Roman" w:hAnsi="Times New Roman"/>
          <w:sz w:val="18"/>
          <w:lang w:val="en-US"/>
        </w:rPr>
        <w:t>.</w:t>
      </w:r>
      <w:r w:rsidR="00303C8C">
        <w:rPr>
          <w:rFonts w:ascii="Times New Roman" w:hAnsi="Times New Roman"/>
          <w:sz w:val="18"/>
          <w:lang w:val="en-US"/>
        </w:rPr>
        <w:t xml:space="preserve"> </w:t>
      </w:r>
    </w:p>
    <w:p w:rsidR="002F2834" w:rsidRPr="005851A7" w:rsidRDefault="003D08E9">
      <w:pPr>
        <w:rPr>
          <w:lang w:val="en-US"/>
        </w:rPr>
      </w:pPr>
      <w:bookmarkStart w:id="0" w:name="_GoBack"/>
      <w:bookmarkEnd w:id="0"/>
    </w:p>
    <w:sectPr w:rsidR="002F2834" w:rsidRPr="005851A7" w:rsidSect="005851A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5851A7"/>
    <w:rsid w:val="00136EE6"/>
    <w:rsid w:val="00303C8C"/>
    <w:rsid w:val="003D08E9"/>
    <w:rsid w:val="005851A7"/>
    <w:rsid w:val="00600A2F"/>
    <w:rsid w:val="008656AD"/>
    <w:rsid w:val="00B24DC5"/>
    <w:rsid w:val="00B30C63"/>
    <w:rsid w:val="00DB05BA"/>
    <w:rsid w:val="00FC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A7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Costa</dc:creator>
  <cp:lastModifiedBy>carmen</cp:lastModifiedBy>
  <cp:revision>4</cp:revision>
  <dcterms:created xsi:type="dcterms:W3CDTF">2012-12-20T14:57:00Z</dcterms:created>
  <dcterms:modified xsi:type="dcterms:W3CDTF">2013-03-22T23:05:00Z</dcterms:modified>
</cp:coreProperties>
</file>