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9FBA0" w14:textId="77777777" w:rsidR="00705183" w:rsidRPr="007D725D" w:rsidRDefault="00705183" w:rsidP="00BF6F12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D725D">
        <w:rPr>
          <w:rFonts w:ascii="Arial" w:hAnsi="Arial" w:cs="Arial"/>
          <w:b/>
        </w:rPr>
        <w:t>Anexo</w:t>
      </w:r>
      <w:r w:rsidR="00C275E3">
        <w:rPr>
          <w:rFonts w:ascii="Arial" w:hAnsi="Arial" w:cs="Arial"/>
          <w:b/>
        </w:rPr>
        <w:t>. Material complementario</w:t>
      </w:r>
    </w:p>
    <w:p w14:paraId="7546E776" w14:textId="77777777" w:rsidR="00C275E3" w:rsidRDefault="00C275E3" w:rsidP="00BF6F12">
      <w:pPr>
        <w:jc w:val="both"/>
        <w:rPr>
          <w:rFonts w:ascii="Arial" w:hAnsi="Arial" w:cs="Arial"/>
          <w:b/>
        </w:rPr>
      </w:pPr>
    </w:p>
    <w:p w14:paraId="3C2A9EDE" w14:textId="77777777" w:rsidR="00C275E3" w:rsidRDefault="00705183" w:rsidP="00BF6F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I</w:t>
      </w:r>
    </w:p>
    <w:p w14:paraId="4A1D6E02" w14:textId="77777777" w:rsidR="00705183" w:rsidRPr="00C275E3" w:rsidRDefault="00705183" w:rsidP="00BF6F12">
      <w:pPr>
        <w:jc w:val="both"/>
        <w:rPr>
          <w:rFonts w:ascii="Arial" w:hAnsi="Arial" w:cs="Arial"/>
        </w:rPr>
      </w:pPr>
      <w:r w:rsidRPr="00C275E3">
        <w:rPr>
          <w:rFonts w:ascii="Arial" w:hAnsi="Arial" w:cs="Arial"/>
        </w:rPr>
        <w:t xml:space="preserve">Comparación entre los casos y las pérdidas de seguimiento en el </w:t>
      </w:r>
      <w:r w:rsidRPr="00C275E3">
        <w:rPr>
          <w:rFonts w:ascii="Arial" w:hAnsi="Arial" w:cs="Arial"/>
          <w:bCs/>
          <w:iCs/>
          <w:lang w:eastAsia="es-ES"/>
        </w:rPr>
        <w:t>aborto farmacológico proveído por un servicio de telemedicina a mujeres de Latinoamérica,  2010-2011</w:t>
      </w:r>
    </w:p>
    <w:tbl>
      <w:tblPr>
        <w:tblW w:w="85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3"/>
        <w:gridCol w:w="1384"/>
        <w:gridCol w:w="1411"/>
        <w:gridCol w:w="988"/>
      </w:tblGrid>
      <w:tr w:rsidR="00705183" w:rsidRPr="00C275E3" w14:paraId="1A1B00CC" w14:textId="77777777" w:rsidTr="00416602">
        <w:trPr>
          <w:trHeight w:val="456"/>
        </w:trPr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1227E1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0C4D1" w14:textId="77777777" w:rsidR="00705183" w:rsidRPr="00EE3E39" w:rsidRDefault="00705183" w:rsidP="00632C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Casos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B7D37" w14:textId="77777777" w:rsidR="00705183" w:rsidRPr="00EE3E39" w:rsidRDefault="00705183" w:rsidP="00632C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Pérdidas de seguimiento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F610D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5C8CFB43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A5A1E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5FF9BA" w14:textId="77777777" w:rsidR="00705183" w:rsidRPr="00EE3E39" w:rsidRDefault="00C275E3" w:rsidP="00632C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N </w:t>
            </w:r>
            <w:r w:rsidR="00705183"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=</w:t>
            </w: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05183"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872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C43B1" w14:textId="77777777" w:rsidR="00705183" w:rsidRPr="00EE3E39" w:rsidRDefault="00C275E3" w:rsidP="00632C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N </w:t>
            </w:r>
            <w:r w:rsidR="00705183"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=</w:t>
            </w: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705183"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BD9F17" w14:textId="77777777" w:rsidR="00705183" w:rsidRPr="00EE3E39" w:rsidRDefault="00C275E3" w:rsidP="00632CC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p</w:t>
            </w:r>
          </w:p>
        </w:tc>
      </w:tr>
      <w:tr w:rsidR="00705183" w:rsidRPr="00C275E3" w14:paraId="6ED6392E" w14:textId="77777777" w:rsidTr="00416602">
        <w:trPr>
          <w:trHeight w:val="239"/>
        </w:trPr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90253D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F15E37" w14:textId="77777777" w:rsidR="00705183" w:rsidRPr="00EE3E39" w:rsidRDefault="00C275E3" w:rsidP="00632C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="00705183"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(%)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B841A4" w14:textId="77777777" w:rsidR="00705183" w:rsidRPr="00EE3E39" w:rsidRDefault="00C275E3" w:rsidP="00C275E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="00705183"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(%)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BB0C5E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15E92D0A" w14:textId="77777777" w:rsidTr="00416602">
        <w:trPr>
          <w:trHeight w:val="227"/>
        </w:trPr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C7B0B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Edad</w:t>
            </w:r>
            <w:r w:rsidR="00C275E3"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 xml:space="preserve"> (años)</w:t>
            </w:r>
          </w:p>
        </w:tc>
      </w:tr>
      <w:tr w:rsidR="00705183" w:rsidRPr="00C275E3" w14:paraId="467F335E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19C85" w14:textId="77777777" w:rsidR="00705183" w:rsidRPr="00EE3E39" w:rsidRDefault="007051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</w:t>
            </w:r>
            <w:r w:rsidR="00C275E3"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</w:t>
            </w: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E6385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370 (42,4)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CD0EA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197 (45,1)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37748E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0,30</w:t>
            </w:r>
          </w:p>
        </w:tc>
      </w:tr>
      <w:tr w:rsidR="00705183" w:rsidRPr="00C275E3" w14:paraId="4CFC4A76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27771" w14:textId="77777777" w:rsidR="00705183" w:rsidRPr="00EE3E39" w:rsidRDefault="007051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</w:t>
            </w:r>
            <w:r w:rsidR="00C275E3"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</w:t>
            </w: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34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CD8CE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386 (44,3)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E63DDC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195 (44,6)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017C2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521E7110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C17AAB" w14:textId="77777777" w:rsidR="00705183" w:rsidRPr="00EE3E39" w:rsidRDefault="007051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35 o más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8BB7E1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110 (12,6)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1A10B4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43 (9,8)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7453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71E2BBF7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455A4" w14:textId="77777777" w:rsidR="00705183" w:rsidRPr="00EE3E39" w:rsidRDefault="00C275E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</w:t>
            </w:r>
            <w:r w:rsidR="00705183"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 contesta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B664D1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 (0,7)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6AA06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 (0,5)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8B04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3D71461B" w14:textId="77777777" w:rsidTr="00F376A6">
        <w:trPr>
          <w:trHeight w:val="227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1F6AE" w14:textId="77777777" w:rsidR="00705183" w:rsidRPr="00EE3E39" w:rsidRDefault="00C275E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 xml:space="preserve">Lugar </w:t>
            </w:r>
            <w:r w:rsidR="00705183"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de residencia</w:t>
            </w:r>
          </w:p>
        </w:tc>
      </w:tr>
      <w:tr w:rsidR="00705183" w:rsidRPr="00C275E3" w14:paraId="17D4BC38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9B4BEE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Centro América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CC64D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61 (7,0)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102D79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 (5,7)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AD48F5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0,34</w:t>
            </w:r>
          </w:p>
        </w:tc>
      </w:tr>
      <w:tr w:rsidR="00705183" w:rsidRPr="00C275E3" w14:paraId="59D377C3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56252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Andes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D9C38D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49 (5,6)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FB0F2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 (4,4)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3FAA6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1A9EC8B6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A65C4B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Cono Sur  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F64AA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161 (18,5)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35A92C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71 (16,3)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C78A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04D85359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69DD8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Brasil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625C5B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601 (68,9)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DF6AF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322 (73,7)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796E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40ADF604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21D66" w14:textId="77777777" w:rsidR="00705183" w:rsidRPr="00EE3E39" w:rsidRDefault="00C275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</w:t>
            </w:r>
            <w:r w:rsidR="00705183"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 contesta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2EC85E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C990CC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 (0,0)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A300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60AC40FE" w14:textId="77777777" w:rsidTr="00F376A6">
        <w:trPr>
          <w:trHeight w:val="456"/>
        </w:trPr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C3C813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Fue difícil hacer la donación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F6BD4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85F48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398FB25A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64995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1B5E3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390 (44,7)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BC0B9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55 (12,6)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8D4B55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0,533</w:t>
            </w:r>
          </w:p>
        </w:tc>
      </w:tr>
      <w:tr w:rsidR="00705183" w:rsidRPr="00C275E3" w14:paraId="46FC9482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A028E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 contesta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0F5F2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16 (1,8)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E8487E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324 (74,1)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31BBC1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27138069" w14:textId="77777777" w:rsidTr="00F376A6">
        <w:trPr>
          <w:trHeight w:val="456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A1E4F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Donación reducida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9A9CB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3BC92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5EF21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i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69139341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1F132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FED5B8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180 (20,6)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59C36C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91 (20,8)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AB5F8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0,947</w:t>
            </w:r>
          </w:p>
        </w:tc>
      </w:tr>
      <w:tr w:rsidR="00705183" w:rsidRPr="00C275E3" w14:paraId="31E6632B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50C3E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 contesta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B36204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 (0,3)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415D5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 (0,2)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867940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6E888E32" w14:textId="77777777" w:rsidTr="00F376A6">
        <w:trPr>
          <w:trHeight w:val="227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773712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Hijos/as</w:t>
            </w:r>
          </w:p>
        </w:tc>
      </w:tr>
      <w:tr w:rsidR="00705183" w:rsidRPr="00C275E3" w14:paraId="67024D3B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3FA4C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65D8E8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132 (15,1)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EDE99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62 (14,2)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E74C3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0,66</w:t>
            </w:r>
          </w:p>
        </w:tc>
      </w:tr>
      <w:tr w:rsidR="00705183" w:rsidRPr="00C275E3" w14:paraId="531106EE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9BBF4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 contesta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C7295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 (0,9)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48A08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 (1,1)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002ED1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726CAD88" w14:textId="77777777" w:rsidTr="00F376A6">
        <w:trPr>
          <w:trHeight w:val="227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3ADBB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Embarazos previos</w:t>
            </w:r>
          </w:p>
        </w:tc>
      </w:tr>
      <w:tr w:rsidR="00705183" w:rsidRPr="00C275E3" w14:paraId="145D3859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4A2900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3C2BD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377 (43,2)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22890E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192 (43,9)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0A0FE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0,81</w:t>
            </w:r>
          </w:p>
        </w:tc>
      </w:tr>
      <w:tr w:rsidR="00705183" w:rsidRPr="00C275E3" w14:paraId="4618DF20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475C69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 contesta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11D2E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 (1,4)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B96347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 (1,4)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24E0C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57F8BA57" w14:textId="77777777" w:rsidTr="00F376A6">
        <w:trPr>
          <w:trHeight w:val="227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34B461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Abortos previos</w:t>
            </w:r>
          </w:p>
        </w:tc>
      </w:tr>
      <w:tr w:rsidR="00705183" w:rsidRPr="00C275E3" w14:paraId="3ED4EE51" w14:textId="77777777" w:rsidTr="00F376A6">
        <w:trPr>
          <w:trHeight w:val="22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171EB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4C4E2A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51 (5,9)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F7C99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28 (6,4)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3BBD2A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0,68</w:t>
            </w:r>
          </w:p>
        </w:tc>
      </w:tr>
      <w:tr w:rsidR="00705183" w:rsidRPr="00C275E3" w14:paraId="601C5749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76F39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 contesta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2905C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8 (0,9)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68EB2B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 (1,1)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2B0FA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A"/>
                <w:sz w:val="20"/>
                <w:szCs w:val="20"/>
                <w:lang w:eastAsia="es-ES"/>
              </w:rPr>
              <w:t> </w:t>
            </w:r>
          </w:p>
        </w:tc>
      </w:tr>
      <w:tr w:rsidR="00705183" w:rsidRPr="00C275E3" w14:paraId="49E8018C" w14:textId="77777777" w:rsidTr="00F376A6">
        <w:trPr>
          <w:trHeight w:val="227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D7E03" w14:textId="77777777" w:rsidR="00705183" w:rsidRPr="00EE3E39" w:rsidRDefault="00705183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 xml:space="preserve">Semana gestacional </w:t>
            </w:r>
            <w:r w:rsidR="00C275E3"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 xml:space="preserve">en el </w:t>
            </w: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momento de la consulta</w:t>
            </w:r>
          </w:p>
        </w:tc>
      </w:tr>
      <w:tr w:rsidR="00705183" w:rsidRPr="00C275E3" w14:paraId="6633A10B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02422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Hasta 7 semanas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C7291C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749 (85,9)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0DB35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384 (87,9)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79665764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0,02</w:t>
            </w:r>
          </w:p>
        </w:tc>
      </w:tr>
      <w:tr w:rsidR="00705183" w:rsidRPr="00C275E3" w14:paraId="5CD3FDC4" w14:textId="77777777" w:rsidTr="00F376A6">
        <w:trPr>
          <w:trHeight w:val="433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B61DCD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Entre 8 y 9 semanas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23683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54 (6,2)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120EC9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21 (4,8)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7CE3500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2B934A5A" w14:textId="77777777" w:rsidTr="00416602">
        <w:trPr>
          <w:trHeight w:val="433"/>
        </w:trPr>
        <w:tc>
          <w:tcPr>
            <w:tcW w:w="473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BBB2DF5" w14:textId="77777777" w:rsidR="00705183" w:rsidRPr="00EE3E39" w:rsidRDefault="00705183" w:rsidP="00632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10 o más semanas 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6DEDD1A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 (0,5)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ED52B21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9 (2,1)</w:t>
            </w:r>
          </w:p>
        </w:tc>
        <w:tc>
          <w:tcPr>
            <w:tcW w:w="988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2E44E0F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C275E3" w14:paraId="7BF192A3" w14:textId="77777777" w:rsidTr="00416602">
        <w:trPr>
          <w:trHeight w:val="444"/>
        </w:trPr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981B50" w14:textId="77777777" w:rsidR="00705183" w:rsidRPr="00EE3E39" w:rsidRDefault="00C275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</w:t>
            </w:r>
            <w:r w:rsidR="00705183"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o contesta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5CA3E2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65 (7,5)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07C415" w14:textId="77777777" w:rsidR="00705183" w:rsidRPr="00EE3E39" w:rsidRDefault="00705183" w:rsidP="00632C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23 (5,3)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FA2F33" w14:textId="77777777" w:rsidR="00705183" w:rsidRPr="00EE3E39" w:rsidRDefault="00705183" w:rsidP="00632C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D93729E" w14:textId="77777777" w:rsidR="00C275E3" w:rsidRDefault="00705183" w:rsidP="00F376A6">
      <w:pPr>
        <w:jc w:val="both"/>
        <w:rPr>
          <w:rFonts w:ascii="Arial" w:hAnsi="Arial" w:cs="Arial"/>
          <w:b/>
        </w:rPr>
      </w:pPr>
      <w:r w:rsidRPr="00DC1F06">
        <w:rPr>
          <w:rFonts w:ascii="Arial" w:hAnsi="Arial" w:cs="Arial"/>
          <w:color w:val="FF0000"/>
        </w:rPr>
        <w:br w:type="page"/>
      </w:r>
      <w:r w:rsidRPr="00F376A6">
        <w:rPr>
          <w:rFonts w:ascii="Arial" w:hAnsi="Arial" w:cs="Arial"/>
          <w:b/>
        </w:rPr>
        <w:lastRenderedPageBreak/>
        <w:t>T</w:t>
      </w:r>
      <w:r>
        <w:rPr>
          <w:rFonts w:ascii="Arial" w:hAnsi="Arial" w:cs="Arial"/>
          <w:b/>
        </w:rPr>
        <w:t>abla II</w:t>
      </w:r>
    </w:p>
    <w:p w14:paraId="1CA11DE6" w14:textId="77777777" w:rsidR="00705183" w:rsidRPr="00EE3E39" w:rsidRDefault="00705183" w:rsidP="00F376A6">
      <w:pPr>
        <w:jc w:val="both"/>
        <w:rPr>
          <w:rFonts w:ascii="Arial" w:hAnsi="Arial" w:cs="Arial"/>
        </w:rPr>
      </w:pPr>
      <w:r w:rsidRPr="00EE3E39">
        <w:rPr>
          <w:rFonts w:ascii="Arial" w:hAnsi="Arial" w:cs="Arial"/>
        </w:rPr>
        <w:t>Asociación de las variables del estudio y la satisfacción</w:t>
      </w:r>
      <w:r w:rsidRPr="00EE3E39">
        <w:rPr>
          <w:rFonts w:ascii="Arial" w:hAnsi="Arial" w:cs="Arial"/>
          <w:bCs/>
          <w:iCs/>
          <w:lang w:eastAsia="es-ES"/>
        </w:rPr>
        <w:t xml:space="preserve"> con el aborto farmacológico proveído por un servicio de telemedicina a mujeres de Latinoamérica,  2010-2011</w:t>
      </w:r>
    </w:p>
    <w:tbl>
      <w:tblPr>
        <w:tblW w:w="5486" w:type="dxa"/>
        <w:tblInd w:w="15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3"/>
        <w:gridCol w:w="1828"/>
        <w:gridCol w:w="915"/>
      </w:tblGrid>
      <w:tr w:rsidR="00705183" w:rsidRPr="00615CF7" w14:paraId="6F01BCAE" w14:textId="77777777" w:rsidTr="00416602">
        <w:trPr>
          <w:trHeight w:val="228"/>
        </w:trPr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4B5D4" w14:textId="77777777" w:rsidR="00705183" w:rsidRPr="00EE3E39" w:rsidRDefault="00705183" w:rsidP="00F37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0657A" w14:textId="77777777" w:rsidR="00705183" w:rsidRPr="00EE3E39" w:rsidRDefault="00705183" w:rsidP="00F376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Satisfacción</w:t>
            </w:r>
          </w:p>
        </w:tc>
      </w:tr>
      <w:tr w:rsidR="00705183" w:rsidRPr="00615CF7" w14:paraId="6677A367" w14:textId="77777777" w:rsidTr="00416602">
        <w:trPr>
          <w:trHeight w:val="228"/>
        </w:trPr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B0445E" w14:textId="77777777" w:rsidR="00705183" w:rsidRPr="00EE3E39" w:rsidRDefault="00705183" w:rsidP="00F376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B8603" w14:textId="77777777" w:rsidR="00705183" w:rsidRPr="00EE3E39" w:rsidRDefault="007D26F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="00705183"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12651" w14:textId="77777777" w:rsidR="00705183" w:rsidRPr="00EE3E39" w:rsidRDefault="0070518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p</w:t>
            </w:r>
          </w:p>
        </w:tc>
      </w:tr>
      <w:tr w:rsidR="00705183" w:rsidRPr="00615CF7" w14:paraId="0C5C4B6F" w14:textId="77777777" w:rsidTr="00416602">
        <w:trPr>
          <w:trHeight w:val="228"/>
        </w:trPr>
        <w:tc>
          <w:tcPr>
            <w:tcW w:w="5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4862E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Edad</w:t>
            </w:r>
            <w:r w:rsidR="007D26F1"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 xml:space="preserve"> (años)</w:t>
            </w:r>
          </w:p>
        </w:tc>
      </w:tr>
      <w:tr w:rsidR="00705183" w:rsidRPr="00615CF7" w14:paraId="05E1CFB8" w14:textId="77777777" w:rsidTr="00F376A6">
        <w:trPr>
          <w:cantSplit/>
          <w:trHeight w:val="43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6A80E" w14:textId="77777777" w:rsidR="00705183" w:rsidRPr="00EE3E39" w:rsidRDefault="007051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</w:t>
            </w:r>
            <w:r w:rsidR="007D26F1"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</w:t>
            </w: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24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0CE9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365 (98,6)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08BC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0,624</w:t>
            </w:r>
          </w:p>
        </w:tc>
      </w:tr>
      <w:tr w:rsidR="00705183" w:rsidRPr="00615CF7" w14:paraId="6F623E75" w14:textId="77777777" w:rsidTr="00F376A6">
        <w:trPr>
          <w:cantSplit/>
          <w:trHeight w:val="43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7AE5" w14:textId="77777777" w:rsidR="00705183" w:rsidRPr="00EE3E39" w:rsidRDefault="007051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25</w:t>
            </w:r>
            <w:r w:rsidR="007D26F1"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-</w:t>
            </w: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34 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6DBF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374 (97,7)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07F6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25E59E85" w14:textId="77777777" w:rsidTr="00F376A6">
        <w:trPr>
          <w:cantSplit/>
          <w:trHeight w:val="43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30365" w14:textId="77777777" w:rsidR="00705183" w:rsidRPr="00EE3E39" w:rsidRDefault="007051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35 años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FAF4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108 (98,2)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4480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79B207B2" w14:textId="77777777" w:rsidTr="00F376A6">
        <w:trPr>
          <w:cantSplit/>
          <w:trHeight w:val="228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F1ABF" w14:textId="77777777" w:rsidR="00705183" w:rsidRPr="00EE3E39" w:rsidRDefault="007D26F1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Lugar de residencia</w:t>
            </w:r>
          </w:p>
        </w:tc>
      </w:tr>
      <w:tr w:rsidR="00705183" w:rsidRPr="00615CF7" w14:paraId="4CCC195C" w14:textId="77777777" w:rsidTr="00F376A6">
        <w:trPr>
          <w:cantSplit/>
          <w:trHeight w:val="43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30AC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Centro América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E1DD0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57 (96,6)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A7A8C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0,678</w:t>
            </w:r>
          </w:p>
        </w:tc>
      </w:tr>
      <w:tr w:rsidR="00705183" w:rsidRPr="00615CF7" w14:paraId="529C2C27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C9B8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Andes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75E2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48 (98,0)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1101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2BB95AFD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B75F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Cono Sur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A43C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155 (97,5)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5AC6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59B2DCA0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5589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 xml:space="preserve">Brasil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1008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584 (98,5)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E3A5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0C26DF43" w14:textId="77777777" w:rsidTr="00F376A6">
        <w:trPr>
          <w:cantSplit/>
          <w:trHeight w:val="228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6BBFE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Dificultad para hacer la donación</w:t>
            </w:r>
          </w:p>
        </w:tc>
      </w:tr>
      <w:tr w:rsidR="00705183" w:rsidRPr="00615CF7" w14:paraId="370B36C8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B49A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058AD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453 (98,3)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D1CB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0,724</w:t>
            </w:r>
          </w:p>
        </w:tc>
      </w:tr>
      <w:tr w:rsidR="00705183" w:rsidRPr="00615CF7" w14:paraId="32C211D3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6EEC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2C87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379 (97,9)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DF3E3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617CE18B" w14:textId="77777777" w:rsidTr="00F376A6">
        <w:trPr>
          <w:cantSplit/>
          <w:trHeight w:val="228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94A2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Donación reducida</w:t>
            </w:r>
          </w:p>
        </w:tc>
      </w:tr>
      <w:tr w:rsidR="00705183" w:rsidRPr="00615CF7" w14:paraId="678AE4B4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57168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6971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666 (98,1)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D28B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0,841</w:t>
            </w:r>
          </w:p>
        </w:tc>
      </w:tr>
      <w:tr w:rsidR="00705183" w:rsidRPr="00615CF7" w14:paraId="0FD73C3C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AECC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2A70B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175 (98,3)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F3028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1ECC537B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8B22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Hijos/as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C802D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1C9B" w14:textId="77777777" w:rsidR="00705183" w:rsidRPr="00615CF7" w:rsidRDefault="00705183" w:rsidP="00F376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183" w:rsidRPr="00615CF7" w14:paraId="48BD04EC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621D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FB081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707 (98,1)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00A7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0,748</w:t>
            </w:r>
          </w:p>
        </w:tc>
      </w:tr>
      <w:tr w:rsidR="00705183" w:rsidRPr="00615CF7" w14:paraId="1AC1145E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E20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B3AD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129 (98,5)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DA94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6A03A2E9" w14:textId="77777777" w:rsidTr="00F376A6">
        <w:trPr>
          <w:cantSplit/>
          <w:trHeight w:val="228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2141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color w:val="000000"/>
                <w:sz w:val="20"/>
                <w:szCs w:val="20"/>
                <w:lang w:eastAsia="es-ES"/>
              </w:rPr>
              <w:t>Embarazos previos</w:t>
            </w:r>
          </w:p>
        </w:tc>
      </w:tr>
      <w:tr w:rsidR="00705183" w:rsidRPr="00615CF7" w14:paraId="45BD8B9E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BEDB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94D9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469 (98,1)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38FF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0,992</w:t>
            </w:r>
          </w:p>
        </w:tc>
      </w:tr>
      <w:tr w:rsidR="00705183" w:rsidRPr="00615CF7" w14:paraId="25EA405C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0557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A562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363 (98,1)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8515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5C9B6499" w14:textId="77777777" w:rsidTr="00F376A6">
        <w:trPr>
          <w:cantSplit/>
          <w:trHeight w:val="228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3D913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Abortos previos</w:t>
            </w:r>
          </w:p>
        </w:tc>
      </w:tr>
      <w:tr w:rsidR="00705183" w:rsidRPr="00615CF7" w14:paraId="510102C1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3259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No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6855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787 (98,1)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E6336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0,948</w:t>
            </w:r>
          </w:p>
        </w:tc>
      </w:tr>
      <w:tr w:rsidR="00705183" w:rsidRPr="00615CF7" w14:paraId="774073BB" w14:textId="77777777" w:rsidTr="00F376A6">
        <w:trPr>
          <w:cantSplit/>
          <w:trHeight w:val="22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394C9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Sí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A15D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49 (98,0)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E250F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140541F7" w14:textId="77777777" w:rsidTr="00F376A6">
        <w:trPr>
          <w:cantSplit/>
          <w:trHeight w:val="456"/>
        </w:trPr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D17A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s-ES"/>
              </w:rPr>
              <w:t>Semana gestacional cuando tomó las pastillas</w:t>
            </w:r>
          </w:p>
        </w:tc>
      </w:tr>
      <w:tr w:rsidR="00705183" w:rsidRPr="00615CF7" w14:paraId="6475E2A0" w14:textId="77777777" w:rsidTr="00F376A6">
        <w:trPr>
          <w:cantSplit/>
          <w:trHeight w:val="43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51F6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Hasta 7 semanas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0ACD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319 (97,3)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C62C4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0,513</w:t>
            </w:r>
          </w:p>
        </w:tc>
      </w:tr>
      <w:tr w:rsidR="00705183" w:rsidRPr="00615CF7" w14:paraId="5DFE046E" w14:textId="77777777" w:rsidTr="00F376A6">
        <w:trPr>
          <w:cantSplit/>
          <w:trHeight w:val="433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03C5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Entre 8 y 9 semanas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168C4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307 (98,4)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1CFD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08D58C3D" w14:textId="77777777" w:rsidTr="00416602">
        <w:trPr>
          <w:cantSplit/>
          <w:trHeight w:val="649"/>
        </w:trPr>
        <w:tc>
          <w:tcPr>
            <w:tcW w:w="2743" w:type="dxa"/>
            <w:tcBorders>
              <w:top w:val="nil"/>
              <w:left w:val="nil"/>
              <w:right w:val="nil"/>
            </w:tcBorders>
            <w:vAlign w:val="center"/>
          </w:tcPr>
          <w:p w14:paraId="74FCC6CD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Entre 10 y 11 semanas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  <w:vAlign w:val="center"/>
          </w:tcPr>
          <w:p w14:paraId="20639452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130 (99,2)</w:t>
            </w:r>
          </w:p>
        </w:tc>
        <w:tc>
          <w:tcPr>
            <w:tcW w:w="91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73DCC5B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05183" w:rsidRPr="00615CF7" w14:paraId="06CC7F1D" w14:textId="77777777" w:rsidTr="00416602">
        <w:trPr>
          <w:cantSplit/>
          <w:trHeight w:val="649"/>
        </w:trPr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1B716" w14:textId="77777777" w:rsidR="00705183" w:rsidRPr="00EE3E39" w:rsidRDefault="00705183" w:rsidP="00F376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12 semanas o más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97FF0" w14:textId="77777777" w:rsidR="00705183" w:rsidRPr="00EE3E39" w:rsidRDefault="00705183" w:rsidP="00F376A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  <w:r w:rsidRPr="00EE3E39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37 (97,4)</w:t>
            </w:r>
          </w:p>
        </w:tc>
        <w:tc>
          <w:tcPr>
            <w:tcW w:w="9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DF5D4" w14:textId="77777777" w:rsidR="00705183" w:rsidRPr="00EE3E39" w:rsidRDefault="00705183" w:rsidP="00F376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E353EBF" w14:textId="77777777" w:rsidR="00705183" w:rsidRPr="00DC1F06" w:rsidRDefault="00705183" w:rsidP="00F376A6">
      <w:pPr>
        <w:jc w:val="both"/>
        <w:rPr>
          <w:rFonts w:ascii="Arial" w:hAnsi="Arial" w:cs="Arial"/>
          <w:color w:val="FF0000"/>
        </w:rPr>
      </w:pPr>
    </w:p>
    <w:p w14:paraId="0BB5139A" w14:textId="77777777" w:rsidR="00705183" w:rsidRDefault="00705183" w:rsidP="00F376A6"/>
    <w:p w14:paraId="3CBDA6A1" w14:textId="77777777" w:rsidR="00705183" w:rsidRPr="00DC1F06" w:rsidRDefault="00705183" w:rsidP="00BF6F12">
      <w:pPr>
        <w:jc w:val="both"/>
        <w:rPr>
          <w:rFonts w:ascii="Arial" w:hAnsi="Arial" w:cs="Arial"/>
          <w:color w:val="FF0000"/>
        </w:rPr>
      </w:pPr>
    </w:p>
    <w:p w14:paraId="52AE445B" w14:textId="77777777" w:rsidR="00705183" w:rsidRDefault="00705183"/>
    <w:sectPr w:rsidR="00705183" w:rsidSect="001E7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F12"/>
    <w:rsid w:val="001E7789"/>
    <w:rsid w:val="002324B1"/>
    <w:rsid w:val="00416602"/>
    <w:rsid w:val="0049225B"/>
    <w:rsid w:val="00610E43"/>
    <w:rsid w:val="00615CF7"/>
    <w:rsid w:val="00632CC3"/>
    <w:rsid w:val="0068317D"/>
    <w:rsid w:val="006B407F"/>
    <w:rsid w:val="00705183"/>
    <w:rsid w:val="007D26F1"/>
    <w:rsid w:val="007D725D"/>
    <w:rsid w:val="0083392F"/>
    <w:rsid w:val="00AA1406"/>
    <w:rsid w:val="00BF6F12"/>
    <w:rsid w:val="00C275E3"/>
    <w:rsid w:val="00DC1F06"/>
    <w:rsid w:val="00EE3E39"/>
    <w:rsid w:val="00F376A6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96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predeterminado">
    <w:name w:val="Estilo predeterminado"/>
    <w:uiPriority w:val="99"/>
    <w:rsid w:val="00BF6F12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sli</dc:creator>
  <cp:keywords/>
  <dc:description/>
  <cp:lastModifiedBy>td-59798</cp:lastModifiedBy>
  <cp:revision>5</cp:revision>
  <dcterms:created xsi:type="dcterms:W3CDTF">2015-01-30T13:24:00Z</dcterms:created>
  <dcterms:modified xsi:type="dcterms:W3CDTF">2015-02-21T06:29:00Z</dcterms:modified>
</cp:coreProperties>
</file>