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654"/>
        <w:tblW w:w="156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7"/>
        <w:gridCol w:w="488"/>
        <w:gridCol w:w="903"/>
        <w:gridCol w:w="820"/>
        <w:gridCol w:w="820"/>
        <w:gridCol w:w="820"/>
        <w:gridCol w:w="820"/>
        <w:gridCol w:w="820"/>
        <w:gridCol w:w="820"/>
        <w:gridCol w:w="820"/>
        <w:gridCol w:w="903"/>
        <w:gridCol w:w="903"/>
        <w:gridCol w:w="789"/>
        <w:gridCol w:w="820"/>
        <w:gridCol w:w="820"/>
        <w:gridCol w:w="820"/>
        <w:gridCol w:w="820"/>
        <w:gridCol w:w="820"/>
        <w:gridCol w:w="695"/>
      </w:tblGrid>
      <w:tr w:rsidR="00587300" w:rsidRPr="00D7128F" w:rsidTr="00587300">
        <w:trPr>
          <w:trHeight w:val="418"/>
        </w:trPr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Andalucía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Aragón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Asturias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D7128F" w:rsidP="00D7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 xml:space="preserve">Islas </w:t>
            </w:r>
            <w:r w:rsidR="00587300"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Balear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e</w:t>
            </w:r>
            <w:r w:rsidR="00587300"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Canarias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Cantabria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Castilla y León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Castilla-La Mancha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D7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Catalu</w:t>
            </w:r>
            <w:r w:rsid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ñ</w:t>
            </w: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D7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C</w:t>
            </w:r>
            <w:r w:rsid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omunidad</w:t>
            </w: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 xml:space="preserve"> Valenciana 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Extrema-dura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Galicia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Madrid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Murcia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Navarra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País Vasco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  <w:lang w:eastAsia="es-ES"/>
              </w:rPr>
              <w:t>La Rioja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00" w:rsidRPr="00D7128F" w:rsidRDefault="00D7128F" w:rsidP="00D7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Porcentaje g</w:t>
            </w:r>
            <w:r w:rsidR="00587300"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 xml:space="preserve">asto sanitario en contratación de centros privados 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29,55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6,31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7,25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5,99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6,62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25,29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7,12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6,99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6,31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23,94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6,30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7,26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6,75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24,06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6,96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7,45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4,99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4,18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7,16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9,01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9,94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2,99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4,69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6,38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25,01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6,15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4,77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5,83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10,82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7,20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7,30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7,19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8,07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25,59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8,77</w:t>
            </w:r>
          </w:p>
        </w:tc>
      </w:tr>
      <w:tr w:rsidR="00587300" w:rsidRPr="00D7128F" w:rsidTr="00587300">
        <w:trPr>
          <w:trHeight w:val="64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00" w:rsidRPr="00D7128F" w:rsidRDefault="00D7128F" w:rsidP="00D7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 xml:space="preserve">Proporción </w:t>
            </w:r>
            <w:r w:rsidR="00587300"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camas hospitalarias públicas/</w:t>
            </w:r>
            <w:proofErr w:type="spellStart"/>
            <w:r w:rsidR="00587300"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pri-vadas</w:t>
            </w:r>
            <w:proofErr w:type="spellEnd"/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10,64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0,57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4,65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6,64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10,91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0,57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4,97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6,23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13,63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0,79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2,37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5,27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13,75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0,79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5,25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3,05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4,65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3,19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2,45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1,83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2,13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3,06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12,21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0,87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5,89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9,22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3,34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1,83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1,46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2,43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5,17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12,28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0,84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3,30</w:t>
            </w:r>
          </w:p>
        </w:tc>
      </w:tr>
      <w:tr w:rsidR="00587300" w:rsidRPr="00D7128F" w:rsidTr="00587300">
        <w:trPr>
          <w:trHeight w:val="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Gasto sanitario público. Total consolidado (sin corporaciones locales)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10.307.068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1.897.573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1.550.407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1.312.111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2.854.531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773.223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3.621.070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2.870.904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9.872.154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6.136.590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1.659.212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3.805.445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7.444.430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2.132.190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916.413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3.341.272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470.302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10.275.784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2.051.556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1.748.185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1.426.017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2.993.846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812.242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3.540.557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3.167.422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10.527.040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6.649.981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1.749.328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4.064.440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8.042.266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2.258.270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1.005.880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3.606.720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467.888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10.008.978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1.991.048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1.672.215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1.678.928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2.852.465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858.446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3.616.111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3.203.811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10.688.086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6.805.430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1.730.317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3.937.966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7.362.693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2.240.581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998.242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3.605.635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466.667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9.442.263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2.050.725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1.720.684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1.583.788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2.731.177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767.087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3.331.929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3.067.039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10.120.602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6.717.214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1.692.857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3.668.224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8.418.057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2.265.509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987.510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3.566.168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461.903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9.222.669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2.043.354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1.655.199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1.293.164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2.519.267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1.046.218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3.455.191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2.612.747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9.482.956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6.115.573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1.555.519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3.530.254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7.665.513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2.110.545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918.491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3.448.823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418.980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8.811.921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1.655.999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1.520.277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1.278.217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2.552.820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801.168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3.391.466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2.505.812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9.265.086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5.670.917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1.542.614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3.558.716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7.402.709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2.086.493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892.198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3.394.440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414.895</w:t>
            </w:r>
          </w:p>
        </w:tc>
      </w:tr>
      <w:tr w:rsidR="00587300" w:rsidRPr="00D7128F" w:rsidTr="00587300">
        <w:trPr>
          <w:trHeight w:val="63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00" w:rsidRPr="00D7128F" w:rsidRDefault="00587300" w:rsidP="00D7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 xml:space="preserve">Tasa de personal en </w:t>
            </w:r>
            <w:r w:rsid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atención primaria por 1</w:t>
            </w: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000 habitantes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1,69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1,78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1,90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1,76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2,09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1,91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2,06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1,48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1,72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2,22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1,91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1,72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2,17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1,99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1,79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1,80</w:t>
            </w:r>
          </w:p>
        </w:tc>
      </w:tr>
      <w:tr w:rsidR="00587300" w:rsidRPr="00D7128F" w:rsidTr="00587300">
        <w:trPr>
          <w:trHeight w:val="121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300" w:rsidRPr="00D7128F" w:rsidRDefault="00587300" w:rsidP="00D71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 xml:space="preserve">Tasa de personal en </w:t>
            </w:r>
            <w:r w:rsid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 xml:space="preserve">atención especializada </w:t>
            </w: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por 1000 habitantes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12,82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10,49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5,79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7,90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7,94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11,44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10,96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5,93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10,64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10,07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13,51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10,82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10,30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2012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8,64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13,30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11,24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9,94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9,40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10,79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10,42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10,04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6,75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8,03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10,51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9,39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9,55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8,95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11,52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10,09</w:t>
            </w:r>
          </w:p>
        </w:tc>
      </w:tr>
      <w:tr w:rsidR="00587300" w:rsidRPr="00D7128F" w:rsidTr="00587300">
        <w:trPr>
          <w:trHeight w:val="269"/>
        </w:trPr>
        <w:tc>
          <w:tcPr>
            <w:tcW w:w="11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7300" w:rsidRPr="00D7128F" w:rsidRDefault="00587300" w:rsidP="005873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2013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6,51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12,49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300" w:rsidRPr="00D7128F" w:rsidRDefault="00587300" w:rsidP="005873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712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9,84</w:t>
            </w:r>
          </w:p>
        </w:tc>
      </w:tr>
    </w:tbl>
    <w:p w:rsidR="002C20E4" w:rsidRDefault="00D7128F" w:rsidP="00544B6A">
      <w:pPr>
        <w:ind w:left="-567" w:right="-597"/>
      </w:pPr>
      <w:r w:rsidRPr="00D7128F">
        <w:rPr>
          <w:b/>
        </w:rPr>
        <w:t xml:space="preserve">Apéndice </w:t>
      </w:r>
      <w:r w:rsidR="00587300" w:rsidRPr="00D7128F">
        <w:rPr>
          <w:b/>
        </w:rPr>
        <w:t>Tabla</w:t>
      </w:r>
      <w:r w:rsidR="00674438">
        <w:rPr>
          <w:b/>
        </w:rPr>
        <w:t xml:space="preserve"> I</w:t>
      </w:r>
      <w:r w:rsidR="00587300">
        <w:t xml:space="preserve"> Evolución de los indicadores de privatización sanitaria, financiación y recursos sanitarios por </w:t>
      </w:r>
      <w:r>
        <w:t>c</w:t>
      </w:r>
      <w:r w:rsidR="00587300">
        <w:t xml:space="preserve">omunidades </w:t>
      </w:r>
      <w:r>
        <w:t>a</w:t>
      </w:r>
      <w:r w:rsidR="00587300">
        <w:t>utónomas, 2008-2013</w:t>
      </w:r>
    </w:p>
    <w:sectPr w:rsidR="002C20E4" w:rsidSect="00544B6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B6A"/>
    <w:rsid w:val="002C20E4"/>
    <w:rsid w:val="00532AF3"/>
    <w:rsid w:val="00544B6A"/>
    <w:rsid w:val="00587300"/>
    <w:rsid w:val="005D64EF"/>
    <w:rsid w:val="00674438"/>
    <w:rsid w:val="00724C8E"/>
    <w:rsid w:val="009C0842"/>
    <w:rsid w:val="00C02BB6"/>
    <w:rsid w:val="00D7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Bacigalupe</dc:creator>
  <cp:lastModifiedBy>carmen</cp:lastModifiedBy>
  <cp:revision>6</cp:revision>
  <dcterms:created xsi:type="dcterms:W3CDTF">2015-07-14T11:29:00Z</dcterms:created>
  <dcterms:modified xsi:type="dcterms:W3CDTF">2015-10-16T08:20:00Z</dcterms:modified>
</cp:coreProperties>
</file>