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2-nfasis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301EF" w:rsidRPr="000C38BF" w14:paraId="45D4E018" w14:textId="77777777" w:rsidTr="004A0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top w:val="none" w:sz="0" w:space="0" w:color="auto"/>
              <w:bottom w:val="single" w:sz="2" w:space="0" w:color="8EAADB" w:themeColor="accent1" w:themeTint="99"/>
            </w:tcBorders>
            <w:shd w:val="clear" w:color="auto" w:fill="auto"/>
          </w:tcPr>
          <w:p w14:paraId="64146BCE" w14:textId="36DC64DF" w:rsidR="000E0E99" w:rsidRPr="000C38BF" w:rsidRDefault="005F0052" w:rsidP="00DC7D71">
            <w:pPr>
              <w:jc w:val="both"/>
              <w:rPr>
                <w:rFonts w:cstheme="minorHAnsi"/>
                <w:b w:val="0"/>
                <w:bCs w:val="0"/>
              </w:rPr>
            </w:pPr>
            <w:r w:rsidRPr="000C38BF">
              <w:rPr>
                <w:rFonts w:cstheme="minorHAnsi"/>
              </w:rPr>
              <w:t>Apéndice</w:t>
            </w:r>
          </w:p>
          <w:p w14:paraId="4016A0CB" w14:textId="3F236729" w:rsidR="005F0052" w:rsidRPr="000C38BF" w:rsidRDefault="005F0052" w:rsidP="00DC7D71">
            <w:pPr>
              <w:jc w:val="both"/>
              <w:rPr>
                <w:rFonts w:cstheme="minorHAnsi"/>
                <w:b w:val="0"/>
                <w:bCs w:val="0"/>
              </w:rPr>
            </w:pPr>
          </w:p>
          <w:p w14:paraId="4C395A73" w14:textId="77777777" w:rsidR="005F0052" w:rsidRPr="000C38BF" w:rsidRDefault="005F0052" w:rsidP="00DC7D71">
            <w:pPr>
              <w:jc w:val="both"/>
              <w:rPr>
                <w:rFonts w:cstheme="minorHAnsi"/>
                <w:b w:val="0"/>
                <w:bCs w:val="0"/>
              </w:rPr>
            </w:pPr>
          </w:p>
          <w:p w14:paraId="1917EC67" w14:textId="6D7A1319" w:rsidR="006301EF" w:rsidRPr="000C38BF" w:rsidRDefault="006301EF" w:rsidP="00DC7D71">
            <w:pPr>
              <w:jc w:val="both"/>
              <w:rPr>
                <w:rFonts w:cstheme="minorHAnsi"/>
                <w:b w:val="0"/>
                <w:bCs w:val="0"/>
              </w:rPr>
            </w:pPr>
            <w:r w:rsidRPr="000C38BF">
              <w:rPr>
                <w:rFonts w:cstheme="minorHAnsi"/>
              </w:rPr>
              <w:t xml:space="preserve">Unidad temática: </w:t>
            </w:r>
            <w:r w:rsidR="005F0052" w:rsidRPr="000C38BF">
              <w:rPr>
                <w:rFonts w:cstheme="minorHAnsi"/>
              </w:rPr>
              <w:t>a</w:t>
            </w:r>
            <w:r w:rsidRPr="000C38BF">
              <w:rPr>
                <w:rFonts w:cstheme="minorHAnsi"/>
              </w:rPr>
              <w:t>fectación/impacto en la calidad de vida de los</w:t>
            </w:r>
            <w:r w:rsidR="005F0052" w:rsidRPr="000C38BF">
              <w:rPr>
                <w:rFonts w:cstheme="minorHAnsi"/>
              </w:rPr>
              <w:t>/</w:t>
            </w:r>
            <w:r w:rsidRPr="000C38BF">
              <w:rPr>
                <w:rFonts w:cstheme="minorHAnsi"/>
              </w:rPr>
              <w:t>las pacientes</w:t>
            </w:r>
          </w:p>
        </w:tc>
      </w:tr>
      <w:tr w:rsidR="00D87A0D" w:rsidRPr="000C38BF" w14:paraId="1A6D04FB" w14:textId="77777777" w:rsidTr="004A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bottom w:val="single" w:sz="2" w:space="0" w:color="8EAADB" w:themeColor="accent1" w:themeTint="99"/>
            </w:tcBorders>
            <w:shd w:val="clear" w:color="auto" w:fill="auto"/>
          </w:tcPr>
          <w:p w14:paraId="2644047D" w14:textId="77777777" w:rsidR="00D87A0D" w:rsidRPr="000C38BF" w:rsidRDefault="00D87A0D" w:rsidP="00DC7D71">
            <w:pPr>
              <w:jc w:val="both"/>
              <w:rPr>
                <w:rFonts w:cstheme="minorHAnsi"/>
              </w:rPr>
            </w:pPr>
          </w:p>
        </w:tc>
      </w:tr>
      <w:tr w:rsidR="006301EF" w:rsidRPr="000C38BF" w14:paraId="0FF47212" w14:textId="77777777" w:rsidTr="004A0FBF">
        <w:trPr>
          <w:trHeight w:val="2173"/>
        </w:trPr>
        <w:tc>
          <w:tcPr>
            <w:cnfStyle w:val="001000000000" w:firstRow="0" w:lastRow="0" w:firstColumn="1" w:lastColumn="0" w:oddVBand="0" w:evenVBand="0" w:oddHBand="0" w:evenHBand="0" w:firstRowFirstColumn="0" w:firstRowLastColumn="0" w:lastRowFirstColumn="0" w:lastRowLastColumn="0"/>
            <w:tcW w:w="4247" w:type="dxa"/>
            <w:tcBorders>
              <w:top w:val="single" w:sz="2" w:space="0" w:color="8EAADB" w:themeColor="accent1" w:themeTint="99"/>
            </w:tcBorders>
            <w:shd w:val="clear" w:color="auto" w:fill="auto"/>
          </w:tcPr>
          <w:p w14:paraId="017D6A3D" w14:textId="703F1FF7" w:rsidR="00EA0D41" w:rsidRPr="000C38BF" w:rsidRDefault="00DA609A" w:rsidP="00DC7D71">
            <w:pPr>
              <w:jc w:val="both"/>
              <w:rPr>
                <w:rFonts w:cstheme="minorHAnsi"/>
                <w:bCs w:val="0"/>
              </w:rPr>
            </w:pPr>
            <w:r w:rsidRPr="000C38BF">
              <w:rPr>
                <w:rFonts w:cstheme="minorHAnsi"/>
                <w:b w:val="0"/>
              </w:rPr>
              <w:t>Afectación importante que la COVID persistente ha tenido en su calidad de vida y su entorno social</w:t>
            </w:r>
          </w:p>
          <w:p w14:paraId="06403058" w14:textId="77777777" w:rsidR="00EA0D41" w:rsidRPr="000C38BF" w:rsidRDefault="00EA0D41" w:rsidP="00DC7D71">
            <w:pPr>
              <w:jc w:val="both"/>
              <w:rPr>
                <w:rFonts w:cstheme="minorHAnsi"/>
                <w:bCs w:val="0"/>
              </w:rPr>
            </w:pPr>
          </w:p>
          <w:p w14:paraId="331AEB05" w14:textId="77777777" w:rsidR="00656770" w:rsidRPr="000C38BF" w:rsidRDefault="00656770" w:rsidP="00DC7D71">
            <w:pPr>
              <w:jc w:val="both"/>
              <w:rPr>
                <w:rFonts w:cstheme="minorHAnsi"/>
                <w:b w:val="0"/>
                <w:bCs w:val="0"/>
              </w:rPr>
            </w:pPr>
            <w:r w:rsidRPr="000C38BF">
              <w:rPr>
                <w:rFonts w:cstheme="minorHAnsi"/>
                <w:b w:val="0"/>
                <w:bCs w:val="0"/>
              </w:rPr>
              <w:t>Imposibilidad de recuperar su actividad laboral previa</w:t>
            </w:r>
          </w:p>
          <w:p w14:paraId="66973363" w14:textId="77777777" w:rsidR="00EA0D41" w:rsidRPr="000C38BF" w:rsidRDefault="00EA0D41" w:rsidP="00DC7D71">
            <w:pPr>
              <w:jc w:val="both"/>
              <w:rPr>
                <w:rFonts w:cstheme="minorHAnsi"/>
                <w:bCs w:val="0"/>
              </w:rPr>
            </w:pPr>
          </w:p>
          <w:p w14:paraId="4CD41483" w14:textId="77777777" w:rsidR="00EA0D41" w:rsidRPr="000C38BF" w:rsidRDefault="00EA0D41" w:rsidP="00DC7D71">
            <w:pPr>
              <w:jc w:val="both"/>
              <w:rPr>
                <w:rFonts w:cstheme="minorHAnsi"/>
                <w:bCs w:val="0"/>
              </w:rPr>
            </w:pPr>
          </w:p>
          <w:p w14:paraId="1F5B40E9" w14:textId="77777777" w:rsidR="006301EF" w:rsidRPr="000C38BF" w:rsidRDefault="006301EF" w:rsidP="00DC7D71">
            <w:pPr>
              <w:jc w:val="both"/>
              <w:rPr>
                <w:rFonts w:cstheme="minorHAnsi"/>
                <w:bCs w:val="0"/>
                <w:i/>
              </w:rPr>
            </w:pPr>
          </w:p>
          <w:p w14:paraId="4DED0C70" w14:textId="77777777" w:rsidR="00B02969" w:rsidRPr="000C38BF" w:rsidRDefault="00B02969" w:rsidP="00DC7D71">
            <w:pPr>
              <w:jc w:val="both"/>
              <w:rPr>
                <w:rFonts w:cstheme="minorHAnsi"/>
                <w:bCs w:val="0"/>
                <w:i/>
              </w:rPr>
            </w:pPr>
          </w:p>
          <w:p w14:paraId="7E39463D" w14:textId="77777777" w:rsidR="00B02969" w:rsidRPr="000C38BF" w:rsidRDefault="00B02969" w:rsidP="00DC7D71">
            <w:pPr>
              <w:jc w:val="both"/>
              <w:rPr>
                <w:rFonts w:cstheme="minorHAnsi"/>
                <w:bCs w:val="0"/>
                <w:i/>
              </w:rPr>
            </w:pPr>
          </w:p>
          <w:p w14:paraId="5A575DC5" w14:textId="77777777" w:rsidR="00B02969" w:rsidRPr="000C38BF" w:rsidRDefault="00B02969" w:rsidP="00DC7D71">
            <w:pPr>
              <w:jc w:val="both"/>
              <w:rPr>
                <w:rFonts w:cstheme="minorHAnsi"/>
                <w:bCs w:val="0"/>
                <w:i/>
              </w:rPr>
            </w:pPr>
          </w:p>
          <w:p w14:paraId="140CF8C4" w14:textId="77777777" w:rsidR="00B02969" w:rsidRPr="000C38BF" w:rsidRDefault="00B02969" w:rsidP="00DC7D71">
            <w:pPr>
              <w:jc w:val="both"/>
              <w:rPr>
                <w:rFonts w:cstheme="minorHAnsi"/>
                <w:bCs w:val="0"/>
                <w:i/>
              </w:rPr>
            </w:pPr>
          </w:p>
          <w:p w14:paraId="1589B709" w14:textId="77777777" w:rsidR="00B02969" w:rsidRPr="000C38BF" w:rsidRDefault="00B02969" w:rsidP="00DC7D71">
            <w:pPr>
              <w:jc w:val="both"/>
              <w:rPr>
                <w:rFonts w:cstheme="minorHAnsi"/>
                <w:bCs w:val="0"/>
                <w:i/>
              </w:rPr>
            </w:pPr>
          </w:p>
          <w:p w14:paraId="24ABEC06" w14:textId="77777777" w:rsidR="00B02969" w:rsidRPr="000C38BF" w:rsidRDefault="00B02969" w:rsidP="00DC7D71">
            <w:pPr>
              <w:jc w:val="both"/>
              <w:rPr>
                <w:rFonts w:cstheme="minorHAnsi"/>
                <w:bCs w:val="0"/>
                <w:i/>
              </w:rPr>
            </w:pPr>
          </w:p>
          <w:p w14:paraId="43DBF379" w14:textId="77777777" w:rsidR="00B02969" w:rsidRPr="000C38BF" w:rsidRDefault="00B02969" w:rsidP="00DC7D71">
            <w:pPr>
              <w:jc w:val="both"/>
              <w:rPr>
                <w:rFonts w:cstheme="minorHAnsi"/>
                <w:bCs w:val="0"/>
                <w:i/>
              </w:rPr>
            </w:pPr>
          </w:p>
          <w:p w14:paraId="07374D3B" w14:textId="77777777" w:rsidR="00B02969" w:rsidRPr="000C38BF" w:rsidRDefault="00B02969" w:rsidP="00DC7D71">
            <w:pPr>
              <w:jc w:val="both"/>
              <w:rPr>
                <w:rFonts w:cstheme="minorHAnsi"/>
                <w:bCs w:val="0"/>
                <w:i/>
              </w:rPr>
            </w:pPr>
          </w:p>
          <w:p w14:paraId="31E93701" w14:textId="77777777" w:rsidR="00DC7D71" w:rsidRPr="000C38BF" w:rsidRDefault="00DC7D71" w:rsidP="00DC7D71">
            <w:pPr>
              <w:jc w:val="both"/>
              <w:rPr>
                <w:rFonts w:cstheme="minorHAnsi"/>
                <w:bCs w:val="0"/>
              </w:rPr>
            </w:pPr>
          </w:p>
          <w:p w14:paraId="5AD361F0" w14:textId="030A788B" w:rsidR="00B02969" w:rsidRPr="000C38BF" w:rsidRDefault="00B02969" w:rsidP="00DC7D71">
            <w:pPr>
              <w:jc w:val="both"/>
              <w:rPr>
                <w:rFonts w:cstheme="minorHAnsi"/>
                <w:b w:val="0"/>
              </w:rPr>
            </w:pPr>
            <w:r w:rsidRPr="000C38BF">
              <w:rPr>
                <w:rFonts w:cstheme="minorHAnsi"/>
                <w:b w:val="0"/>
              </w:rPr>
              <w:t>Algunas personas expresan cómo esta situación está afectando también a su entorno social. En consecuencia, han visto disminuidas o modificadas sus relaciones sociales y familiares</w:t>
            </w:r>
          </w:p>
          <w:p w14:paraId="0228A984" w14:textId="0EEE9A7B" w:rsidR="00B02969" w:rsidRPr="000C38BF" w:rsidRDefault="00B02969" w:rsidP="00DC7D71">
            <w:pPr>
              <w:jc w:val="both"/>
              <w:rPr>
                <w:rFonts w:cstheme="minorHAnsi"/>
                <w:b w:val="0"/>
                <w:i/>
              </w:rPr>
            </w:pPr>
          </w:p>
        </w:tc>
        <w:tc>
          <w:tcPr>
            <w:tcW w:w="4247" w:type="dxa"/>
            <w:tcBorders>
              <w:top w:val="single" w:sz="2" w:space="0" w:color="8EAADB" w:themeColor="accent1" w:themeTint="99"/>
            </w:tcBorders>
            <w:shd w:val="clear" w:color="auto" w:fill="auto"/>
          </w:tcPr>
          <w:p w14:paraId="34FC33A0" w14:textId="3DC35A99" w:rsidR="00DA609A" w:rsidRPr="000C38BF" w:rsidRDefault="00DA609A" w:rsidP="00DC7D71">
            <w:pPr>
              <w:jc w:val="both"/>
              <w:cnfStyle w:val="000000000000" w:firstRow="0" w:lastRow="0" w:firstColumn="0" w:lastColumn="0" w:oddVBand="0" w:evenVBand="0" w:oddHBand="0" w:evenHBand="0" w:firstRowFirstColumn="0" w:firstRowLastColumn="0" w:lastRowFirstColumn="0" w:lastRowLastColumn="0"/>
              <w:rPr>
                <w:rFonts w:cstheme="minorHAnsi"/>
                <w:bCs/>
                <w:i/>
                <w:iCs/>
              </w:rPr>
            </w:pPr>
            <w:r w:rsidRPr="000C38BF">
              <w:rPr>
                <w:rFonts w:cstheme="minorHAnsi"/>
                <w:bCs/>
              </w:rPr>
              <w:t xml:space="preserve">Ángela: </w:t>
            </w:r>
            <w:r w:rsidR="005F0052" w:rsidRPr="000C38BF">
              <w:rPr>
                <w:rFonts w:cstheme="minorHAnsi"/>
                <w:bCs/>
                <w:i/>
                <w:iCs/>
              </w:rPr>
              <w:t>«</w:t>
            </w:r>
            <w:r w:rsidRPr="000C38BF">
              <w:rPr>
                <w:rFonts w:cstheme="minorHAnsi"/>
                <w:bCs/>
                <w:i/>
                <w:iCs/>
              </w:rPr>
              <w:t>…el simple hecho de ducharme para mí es un suplicio</w:t>
            </w:r>
            <w:r w:rsidR="005F0052" w:rsidRPr="000C38BF">
              <w:rPr>
                <w:rFonts w:cstheme="minorHAnsi"/>
                <w:bCs/>
                <w:i/>
                <w:iCs/>
              </w:rPr>
              <w:t>,</w:t>
            </w:r>
            <w:r w:rsidRPr="000C38BF">
              <w:rPr>
                <w:rFonts w:cstheme="minorHAnsi"/>
                <w:bCs/>
                <w:i/>
                <w:iCs/>
              </w:rPr>
              <w:t xml:space="preserve"> salgo y me falta el aire, me noto cansada y así es mi día a día…</w:t>
            </w:r>
            <w:r w:rsidR="005F0052" w:rsidRPr="000C38BF">
              <w:rPr>
                <w:rFonts w:cstheme="minorHAnsi"/>
                <w:bCs/>
                <w:i/>
                <w:iCs/>
              </w:rPr>
              <w:t>»</w:t>
            </w:r>
          </w:p>
          <w:p w14:paraId="43E9FFE3" w14:textId="77777777" w:rsidR="005F0052" w:rsidRPr="000C38BF" w:rsidRDefault="005F0052" w:rsidP="00DC7D71">
            <w:pPr>
              <w:jc w:val="both"/>
              <w:cnfStyle w:val="000000000000" w:firstRow="0" w:lastRow="0" w:firstColumn="0" w:lastColumn="0" w:oddVBand="0" w:evenVBand="0" w:oddHBand="0" w:evenHBand="0" w:firstRowFirstColumn="0" w:firstRowLastColumn="0" w:lastRowFirstColumn="0" w:lastRowLastColumn="0"/>
              <w:rPr>
                <w:rFonts w:cstheme="minorHAnsi"/>
                <w:bCs/>
                <w:i/>
                <w:iCs/>
              </w:rPr>
            </w:pPr>
          </w:p>
          <w:p w14:paraId="77AB419B" w14:textId="51E39770" w:rsidR="00EA0D41" w:rsidRPr="000C38BF" w:rsidRDefault="00EA0D41" w:rsidP="00DC7D71">
            <w:pPr>
              <w:spacing w:after="160"/>
              <w:jc w:val="both"/>
              <w:cnfStyle w:val="000000000000" w:firstRow="0" w:lastRow="0" w:firstColumn="0" w:lastColumn="0" w:oddVBand="0" w:evenVBand="0" w:oddHBand="0" w:evenHBand="0" w:firstRowFirstColumn="0" w:firstRowLastColumn="0" w:lastRowFirstColumn="0" w:lastRowLastColumn="0"/>
              <w:rPr>
                <w:rFonts w:cstheme="minorHAnsi"/>
                <w:bCs/>
                <w:i/>
                <w:iCs/>
              </w:rPr>
            </w:pPr>
            <w:r w:rsidRPr="000C38BF">
              <w:rPr>
                <w:rFonts w:cstheme="minorHAnsi"/>
                <w:bCs/>
              </w:rPr>
              <w:t xml:space="preserve">Julen: </w:t>
            </w:r>
            <w:r w:rsidR="005F0052" w:rsidRPr="000C38BF">
              <w:rPr>
                <w:rFonts w:cstheme="minorHAnsi"/>
                <w:bCs/>
              </w:rPr>
              <w:t>«</w:t>
            </w:r>
            <w:r w:rsidRPr="000C38BF">
              <w:rPr>
                <w:rFonts w:cstheme="minorHAnsi"/>
                <w:bCs/>
                <w:i/>
                <w:iCs/>
              </w:rPr>
              <w:t>…he vuelto a trabajar dos veces, en abril cogí la COVID</w:t>
            </w:r>
            <w:r w:rsidR="005F0052" w:rsidRPr="000C38BF">
              <w:rPr>
                <w:rFonts w:cstheme="minorHAnsi"/>
                <w:bCs/>
                <w:i/>
                <w:iCs/>
              </w:rPr>
              <w:t>,</w:t>
            </w:r>
            <w:r w:rsidRPr="000C38BF">
              <w:rPr>
                <w:rFonts w:cstheme="minorHAnsi"/>
                <w:bCs/>
                <w:i/>
                <w:iCs/>
              </w:rPr>
              <w:t xml:space="preserve"> estuve de baja hasta julio, después he trabajado hasta diciembre, cogí la baja el 7 de enero y he empezado a trabajar hace dos días</w:t>
            </w:r>
            <w:r w:rsidR="005F0052" w:rsidRPr="000C38BF">
              <w:rPr>
                <w:rFonts w:cstheme="minorHAnsi"/>
                <w:bCs/>
                <w:i/>
                <w:iCs/>
              </w:rPr>
              <w:t>»</w:t>
            </w:r>
          </w:p>
          <w:p w14:paraId="7316C798" w14:textId="75A77D18" w:rsidR="00656770" w:rsidRPr="000C38BF" w:rsidRDefault="00656770" w:rsidP="00DC7D71">
            <w:pPr>
              <w:jc w:val="both"/>
              <w:cnfStyle w:val="000000000000" w:firstRow="0" w:lastRow="0" w:firstColumn="0" w:lastColumn="0" w:oddVBand="0" w:evenVBand="0" w:oddHBand="0" w:evenHBand="0" w:firstRowFirstColumn="0" w:firstRowLastColumn="0" w:lastRowFirstColumn="0" w:lastRowLastColumn="0"/>
              <w:rPr>
                <w:rFonts w:cstheme="minorHAnsi"/>
                <w:bCs/>
                <w:i/>
                <w:iCs/>
              </w:rPr>
            </w:pPr>
            <w:r w:rsidRPr="000C38BF">
              <w:rPr>
                <w:rFonts w:cstheme="minorHAnsi"/>
                <w:bCs/>
              </w:rPr>
              <w:t xml:space="preserve">Beñat: </w:t>
            </w:r>
            <w:r w:rsidR="005F0052" w:rsidRPr="000C38BF">
              <w:rPr>
                <w:rFonts w:cstheme="minorHAnsi"/>
                <w:bCs/>
                <w:i/>
                <w:iCs/>
              </w:rPr>
              <w:t>«</w:t>
            </w:r>
            <w:r w:rsidRPr="000C38BF">
              <w:rPr>
                <w:rFonts w:cstheme="minorHAnsi"/>
                <w:bCs/>
                <w:i/>
                <w:iCs/>
              </w:rPr>
              <w:t>Lo que más me preocupa es ese malestar post esfuerzo y que no pueda incorporarme a mi vida, al final tienes unos objetivos. A nivel laboral has estado muchos años para llegar a una situación trabajando duro y de repente se para todo… Mi mayor miedo es que no pueda incorporarme, ni siquiera de una manera parcial, sentirte integrado en la sociedad...</w:t>
            </w:r>
            <w:r w:rsidR="005F0052" w:rsidRPr="000C38BF">
              <w:rPr>
                <w:rFonts w:cstheme="minorHAnsi"/>
                <w:bCs/>
                <w:i/>
                <w:iCs/>
              </w:rPr>
              <w:t>»</w:t>
            </w:r>
            <w:r w:rsidRPr="000C38BF">
              <w:rPr>
                <w:rFonts w:cstheme="minorHAnsi"/>
                <w:bCs/>
                <w:i/>
                <w:iCs/>
              </w:rPr>
              <w:t xml:space="preserve"> </w:t>
            </w:r>
          </w:p>
          <w:p w14:paraId="391F02CE" w14:textId="77777777" w:rsidR="00DC7D71" w:rsidRPr="000C38BF" w:rsidRDefault="00DC7D71" w:rsidP="00DC7D71">
            <w:pPr>
              <w:jc w:val="both"/>
              <w:cnfStyle w:val="000000000000" w:firstRow="0" w:lastRow="0" w:firstColumn="0" w:lastColumn="0" w:oddVBand="0" w:evenVBand="0" w:oddHBand="0" w:evenHBand="0" w:firstRowFirstColumn="0" w:firstRowLastColumn="0" w:lastRowFirstColumn="0" w:lastRowLastColumn="0"/>
              <w:rPr>
                <w:rFonts w:cstheme="minorHAnsi"/>
                <w:bCs/>
              </w:rPr>
            </w:pPr>
          </w:p>
          <w:p w14:paraId="1594C580" w14:textId="3D41CCE2" w:rsidR="00EA0D41" w:rsidRPr="000C38BF" w:rsidRDefault="00B02969" w:rsidP="00DC7D71">
            <w:pPr>
              <w:jc w:val="both"/>
              <w:cnfStyle w:val="000000000000" w:firstRow="0" w:lastRow="0" w:firstColumn="0" w:lastColumn="0" w:oddVBand="0" w:evenVBand="0" w:oddHBand="0" w:evenHBand="0" w:firstRowFirstColumn="0" w:firstRowLastColumn="0" w:lastRowFirstColumn="0" w:lastRowLastColumn="0"/>
              <w:rPr>
                <w:rFonts w:cstheme="minorHAnsi"/>
                <w:bCs/>
                <w:i/>
                <w:iCs/>
              </w:rPr>
            </w:pPr>
            <w:r w:rsidRPr="000C38BF">
              <w:rPr>
                <w:rFonts w:cstheme="minorHAnsi"/>
                <w:bCs/>
              </w:rPr>
              <w:t xml:space="preserve">Aitor: </w:t>
            </w:r>
            <w:r w:rsidR="005F0052" w:rsidRPr="000C38BF">
              <w:rPr>
                <w:rFonts w:cstheme="minorHAnsi"/>
                <w:bCs/>
                <w:i/>
                <w:iCs/>
              </w:rPr>
              <w:t>«L</w:t>
            </w:r>
            <w:r w:rsidRPr="000C38BF">
              <w:rPr>
                <w:rFonts w:cstheme="minorHAnsi"/>
                <w:bCs/>
                <w:i/>
                <w:iCs/>
              </w:rPr>
              <w:t>as relaciones sociales al final las he reducido muchísimo, se nota muchísimo, es físicamente un cansancio que no se acaba de ir, no puedo hacer el deporte que hacía antes…</w:t>
            </w:r>
            <w:r w:rsidR="005F0052" w:rsidRPr="000C38BF">
              <w:rPr>
                <w:rFonts w:cstheme="minorHAnsi"/>
                <w:bCs/>
                <w:i/>
                <w:iCs/>
              </w:rPr>
              <w:t>»</w:t>
            </w:r>
          </w:p>
          <w:p w14:paraId="15AFAFB5" w14:textId="77777777" w:rsidR="006301EF" w:rsidRPr="000C38BF" w:rsidRDefault="006301EF" w:rsidP="00DC7D71">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6301EF" w:rsidRPr="000C38BF" w14:paraId="637719DA" w14:textId="77777777" w:rsidTr="00DC7D7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4247" w:type="dxa"/>
            <w:shd w:val="clear" w:color="auto" w:fill="auto"/>
          </w:tcPr>
          <w:p w14:paraId="680192C1" w14:textId="77777777" w:rsidR="006301EF" w:rsidRPr="000C38BF" w:rsidRDefault="006301EF" w:rsidP="00DC7D71">
            <w:pPr>
              <w:rPr>
                <w:rFonts w:cstheme="minorHAnsi"/>
                <w:b w:val="0"/>
                <w:i/>
              </w:rPr>
            </w:pPr>
          </w:p>
        </w:tc>
        <w:tc>
          <w:tcPr>
            <w:tcW w:w="4247" w:type="dxa"/>
            <w:shd w:val="clear" w:color="auto" w:fill="auto"/>
          </w:tcPr>
          <w:p w14:paraId="2039C63F" w14:textId="77777777" w:rsidR="006301EF" w:rsidRPr="000C38BF" w:rsidRDefault="006301EF" w:rsidP="00DC7D71">
            <w:pPr>
              <w:jc w:val="both"/>
              <w:cnfStyle w:val="000000100000" w:firstRow="0" w:lastRow="0" w:firstColumn="0" w:lastColumn="0" w:oddVBand="0" w:evenVBand="0" w:oddHBand="1" w:evenHBand="0" w:firstRowFirstColumn="0" w:firstRowLastColumn="0" w:lastRowFirstColumn="0" w:lastRowLastColumn="0"/>
              <w:rPr>
                <w:rFonts w:cstheme="minorHAnsi"/>
                <w:bCs/>
                <w:i/>
              </w:rPr>
            </w:pPr>
          </w:p>
        </w:tc>
      </w:tr>
      <w:tr w:rsidR="00390E65" w:rsidRPr="000C38BF" w14:paraId="6E421707" w14:textId="77777777" w:rsidTr="00BE46C8">
        <w:trPr>
          <w:trHeight w:val="478"/>
        </w:trPr>
        <w:tc>
          <w:tcPr>
            <w:cnfStyle w:val="001000000000" w:firstRow="0" w:lastRow="0" w:firstColumn="1" w:lastColumn="0" w:oddVBand="0" w:evenVBand="0" w:oddHBand="0" w:evenHBand="0" w:firstRowFirstColumn="0" w:firstRowLastColumn="0" w:lastRowFirstColumn="0" w:lastRowLastColumn="0"/>
            <w:tcW w:w="8494" w:type="dxa"/>
            <w:gridSpan w:val="2"/>
            <w:shd w:val="clear" w:color="auto" w:fill="auto"/>
          </w:tcPr>
          <w:p w14:paraId="2090CF25" w14:textId="53230D40" w:rsidR="00390E65" w:rsidRPr="000C38BF" w:rsidRDefault="00390E65" w:rsidP="00390E65">
            <w:pPr>
              <w:jc w:val="both"/>
              <w:rPr>
                <w:rFonts w:cstheme="minorHAnsi"/>
                <w:bCs w:val="0"/>
              </w:rPr>
            </w:pPr>
            <w:r w:rsidRPr="000C38BF">
              <w:rPr>
                <w:rFonts w:cstheme="minorHAnsi"/>
                <w:bCs w:val="0"/>
              </w:rPr>
              <w:t xml:space="preserve">Unidad temática: </w:t>
            </w:r>
            <w:r w:rsidR="000C38BF" w:rsidRPr="000C38BF">
              <w:rPr>
                <w:rFonts w:cstheme="minorHAnsi"/>
                <w:bCs w:val="0"/>
              </w:rPr>
              <w:t>d</w:t>
            </w:r>
            <w:r w:rsidRPr="000C38BF">
              <w:rPr>
                <w:rFonts w:cstheme="minorHAnsi"/>
                <w:bCs w:val="0"/>
              </w:rPr>
              <w:t>etección de mejoras en la asistencia sanitaria</w:t>
            </w:r>
          </w:p>
          <w:p w14:paraId="10502903" w14:textId="5A53CEA2" w:rsidR="00390E65" w:rsidRPr="000C38BF" w:rsidRDefault="00390E65" w:rsidP="00390E65">
            <w:pPr>
              <w:jc w:val="both"/>
              <w:rPr>
                <w:rFonts w:cstheme="minorHAnsi"/>
                <w:b w:val="0"/>
              </w:rPr>
            </w:pPr>
          </w:p>
        </w:tc>
      </w:tr>
      <w:tr w:rsidR="00390E65" w:rsidRPr="000C38BF" w14:paraId="06EF354A" w14:textId="77777777" w:rsidTr="00F15D35">
        <w:trPr>
          <w:cnfStyle w:val="000000100000" w:firstRow="0" w:lastRow="0" w:firstColumn="0" w:lastColumn="0" w:oddVBand="0" w:evenVBand="0" w:oddHBand="1" w:evenHBand="0" w:firstRowFirstColumn="0" w:firstRowLastColumn="0" w:lastRowFirstColumn="0" w:lastRowLastColumn="0"/>
          <w:trHeight w:val="2744"/>
        </w:trPr>
        <w:tc>
          <w:tcPr>
            <w:cnfStyle w:val="001000000000" w:firstRow="0" w:lastRow="0" w:firstColumn="1" w:lastColumn="0" w:oddVBand="0" w:evenVBand="0" w:oddHBand="0" w:evenHBand="0" w:firstRowFirstColumn="0" w:firstRowLastColumn="0" w:lastRowFirstColumn="0" w:lastRowLastColumn="0"/>
            <w:tcW w:w="4247" w:type="dxa"/>
            <w:shd w:val="clear" w:color="auto" w:fill="auto"/>
          </w:tcPr>
          <w:p w14:paraId="2CC5E304" w14:textId="1E5E572D" w:rsidR="001F5AE6" w:rsidRPr="000C38BF" w:rsidRDefault="001F5AE6" w:rsidP="001F5AE6">
            <w:pPr>
              <w:jc w:val="both"/>
              <w:rPr>
                <w:rFonts w:cstheme="minorHAnsi"/>
                <w:b w:val="0"/>
              </w:rPr>
            </w:pPr>
            <w:r w:rsidRPr="000C38BF">
              <w:rPr>
                <w:rFonts w:cstheme="minorHAnsi"/>
                <w:b w:val="0"/>
              </w:rPr>
              <w:t>Excelente atención en el momento agudo de la enfermedad</w:t>
            </w:r>
          </w:p>
          <w:p w14:paraId="3EA2E379" w14:textId="77777777" w:rsidR="001F5AE6" w:rsidRPr="000C38BF" w:rsidRDefault="001F5AE6" w:rsidP="001F5AE6">
            <w:pPr>
              <w:jc w:val="both"/>
              <w:rPr>
                <w:rFonts w:cstheme="minorHAnsi"/>
                <w:b w:val="0"/>
              </w:rPr>
            </w:pPr>
          </w:p>
          <w:p w14:paraId="14B03475" w14:textId="77777777" w:rsidR="000C38BF" w:rsidRDefault="000C38BF" w:rsidP="00390E65">
            <w:pPr>
              <w:jc w:val="both"/>
              <w:rPr>
                <w:rFonts w:cstheme="minorHAnsi"/>
              </w:rPr>
            </w:pPr>
          </w:p>
          <w:p w14:paraId="0FE0F882" w14:textId="534EE4E6" w:rsidR="001F5AE6" w:rsidRPr="000C38BF" w:rsidRDefault="001F5AE6" w:rsidP="00390E65">
            <w:pPr>
              <w:jc w:val="both"/>
              <w:rPr>
                <w:rFonts w:cstheme="minorHAnsi"/>
              </w:rPr>
            </w:pPr>
            <w:r w:rsidRPr="000C38BF">
              <w:rPr>
                <w:rFonts w:cstheme="minorHAnsi"/>
                <w:b w:val="0"/>
                <w:bCs w:val="0"/>
              </w:rPr>
              <w:t>Necesidad de sensibilización y formación de profesionales</w:t>
            </w:r>
          </w:p>
          <w:p w14:paraId="53617952" w14:textId="77777777" w:rsidR="00023C34" w:rsidRPr="000C38BF" w:rsidRDefault="00023C34" w:rsidP="00390E65">
            <w:pPr>
              <w:jc w:val="both"/>
              <w:rPr>
                <w:rFonts w:cstheme="minorHAnsi"/>
                <w:b w:val="0"/>
              </w:rPr>
            </w:pPr>
          </w:p>
          <w:p w14:paraId="64809CB5" w14:textId="77777777" w:rsidR="00023C34" w:rsidRPr="000C38BF" w:rsidRDefault="00023C34" w:rsidP="00390E65">
            <w:pPr>
              <w:jc w:val="both"/>
              <w:rPr>
                <w:rFonts w:cstheme="minorHAnsi"/>
                <w:b w:val="0"/>
              </w:rPr>
            </w:pPr>
          </w:p>
          <w:p w14:paraId="2C7713D5" w14:textId="77777777" w:rsidR="00023C34" w:rsidRPr="000C38BF" w:rsidRDefault="00023C34" w:rsidP="00390E65">
            <w:pPr>
              <w:jc w:val="both"/>
              <w:rPr>
                <w:rFonts w:cstheme="minorHAnsi"/>
                <w:b w:val="0"/>
              </w:rPr>
            </w:pPr>
          </w:p>
          <w:p w14:paraId="1F9A2C54" w14:textId="77777777" w:rsidR="00023C34" w:rsidRPr="000C38BF" w:rsidRDefault="00023C34" w:rsidP="00390E65">
            <w:pPr>
              <w:jc w:val="both"/>
              <w:rPr>
                <w:rFonts w:cstheme="minorHAnsi"/>
                <w:b w:val="0"/>
              </w:rPr>
            </w:pPr>
          </w:p>
          <w:p w14:paraId="2C47E15C" w14:textId="77777777" w:rsidR="00023C34" w:rsidRPr="000C38BF" w:rsidRDefault="00023C34" w:rsidP="00390E65">
            <w:pPr>
              <w:jc w:val="both"/>
              <w:rPr>
                <w:rFonts w:cstheme="minorHAnsi"/>
                <w:b w:val="0"/>
              </w:rPr>
            </w:pPr>
          </w:p>
          <w:p w14:paraId="18F664E2" w14:textId="77777777" w:rsidR="00023C34" w:rsidRPr="000C38BF" w:rsidRDefault="00023C34" w:rsidP="00390E65">
            <w:pPr>
              <w:jc w:val="both"/>
              <w:rPr>
                <w:rFonts w:cstheme="minorHAnsi"/>
                <w:b w:val="0"/>
              </w:rPr>
            </w:pPr>
          </w:p>
          <w:p w14:paraId="14619E33" w14:textId="77777777" w:rsidR="000C38BF" w:rsidRDefault="000C38BF" w:rsidP="00390E65">
            <w:pPr>
              <w:jc w:val="both"/>
              <w:rPr>
                <w:rFonts w:cstheme="minorHAnsi"/>
                <w:iCs/>
              </w:rPr>
            </w:pPr>
          </w:p>
          <w:p w14:paraId="6E979252" w14:textId="77777777" w:rsidR="000C38BF" w:rsidRDefault="000C38BF" w:rsidP="00390E65">
            <w:pPr>
              <w:jc w:val="both"/>
              <w:rPr>
                <w:rFonts w:cstheme="minorHAnsi"/>
                <w:iCs/>
              </w:rPr>
            </w:pPr>
          </w:p>
          <w:p w14:paraId="5C2C9E3A" w14:textId="77777777" w:rsidR="000C38BF" w:rsidRDefault="000C38BF" w:rsidP="00390E65">
            <w:pPr>
              <w:jc w:val="both"/>
              <w:rPr>
                <w:rFonts w:cstheme="minorHAnsi"/>
                <w:iCs/>
              </w:rPr>
            </w:pPr>
          </w:p>
          <w:p w14:paraId="798248B4" w14:textId="47D547B4" w:rsidR="00023C34" w:rsidRPr="000C38BF" w:rsidRDefault="00023C34" w:rsidP="00390E65">
            <w:pPr>
              <w:jc w:val="both"/>
              <w:rPr>
                <w:rFonts w:cstheme="minorHAnsi"/>
                <w:iCs/>
              </w:rPr>
            </w:pPr>
            <w:r w:rsidRPr="000C38BF">
              <w:rPr>
                <w:rFonts w:cstheme="minorHAnsi"/>
                <w:b w:val="0"/>
                <w:bCs w:val="0"/>
                <w:iCs/>
              </w:rPr>
              <w:t>Falta de reconocimiento de la enfermedad</w:t>
            </w:r>
          </w:p>
          <w:p w14:paraId="3462695E" w14:textId="77777777" w:rsidR="00D87A0D" w:rsidRPr="000C38BF" w:rsidRDefault="00D87A0D" w:rsidP="00390E65">
            <w:pPr>
              <w:jc w:val="both"/>
              <w:rPr>
                <w:rFonts w:cstheme="minorHAnsi"/>
                <w:b w:val="0"/>
                <w:i/>
              </w:rPr>
            </w:pPr>
          </w:p>
          <w:p w14:paraId="0F200F0C" w14:textId="77777777" w:rsidR="00D87A0D" w:rsidRPr="000C38BF" w:rsidRDefault="00D87A0D" w:rsidP="00390E65">
            <w:pPr>
              <w:jc w:val="both"/>
              <w:rPr>
                <w:rFonts w:cstheme="minorHAnsi"/>
                <w:b w:val="0"/>
                <w:i/>
              </w:rPr>
            </w:pPr>
          </w:p>
          <w:p w14:paraId="54E85220" w14:textId="77777777" w:rsidR="00D87A0D" w:rsidRPr="000C38BF" w:rsidRDefault="00D87A0D" w:rsidP="00390E65">
            <w:pPr>
              <w:jc w:val="both"/>
              <w:rPr>
                <w:rFonts w:cstheme="minorHAnsi"/>
                <w:b w:val="0"/>
                <w:i/>
              </w:rPr>
            </w:pPr>
          </w:p>
          <w:p w14:paraId="6DD24490" w14:textId="77777777" w:rsidR="00D87A0D" w:rsidRPr="000C38BF" w:rsidRDefault="00D87A0D" w:rsidP="00390E65">
            <w:pPr>
              <w:jc w:val="both"/>
              <w:rPr>
                <w:rFonts w:cstheme="minorHAnsi"/>
                <w:b w:val="0"/>
                <w:i/>
              </w:rPr>
            </w:pPr>
          </w:p>
          <w:p w14:paraId="46BAF254" w14:textId="77777777" w:rsidR="00D87A0D" w:rsidRPr="000C38BF" w:rsidRDefault="00D87A0D" w:rsidP="00390E65">
            <w:pPr>
              <w:jc w:val="both"/>
              <w:rPr>
                <w:rFonts w:cstheme="minorHAnsi"/>
                <w:b w:val="0"/>
                <w:i/>
              </w:rPr>
            </w:pPr>
          </w:p>
          <w:p w14:paraId="52E363D4" w14:textId="77777777" w:rsidR="00D87A0D" w:rsidRPr="000C38BF" w:rsidRDefault="00D87A0D" w:rsidP="00390E65">
            <w:pPr>
              <w:jc w:val="both"/>
              <w:rPr>
                <w:rFonts w:cstheme="minorHAnsi"/>
                <w:b w:val="0"/>
                <w:i/>
              </w:rPr>
            </w:pPr>
          </w:p>
          <w:p w14:paraId="771A65CA" w14:textId="77777777" w:rsidR="000C38BF" w:rsidRDefault="000C38BF" w:rsidP="00D87A0D">
            <w:pPr>
              <w:rPr>
                <w:rFonts w:cstheme="minorHAnsi"/>
              </w:rPr>
            </w:pPr>
          </w:p>
          <w:p w14:paraId="78799BEC" w14:textId="768523A3" w:rsidR="00D87A0D" w:rsidRPr="000C38BF" w:rsidRDefault="00D87A0D" w:rsidP="00D87A0D">
            <w:pPr>
              <w:rPr>
                <w:rFonts w:cstheme="minorHAnsi"/>
                <w:b w:val="0"/>
                <w:bCs w:val="0"/>
              </w:rPr>
            </w:pPr>
            <w:r w:rsidRPr="000C38BF">
              <w:rPr>
                <w:rFonts w:cstheme="minorHAnsi"/>
                <w:b w:val="0"/>
                <w:bCs w:val="0"/>
              </w:rPr>
              <w:t xml:space="preserve">Necesidad de una atención integral y </w:t>
            </w:r>
            <w:r w:rsidR="000C38BF">
              <w:rPr>
                <w:rFonts w:cstheme="minorHAnsi"/>
                <w:b w:val="0"/>
                <w:bCs w:val="0"/>
              </w:rPr>
              <w:t xml:space="preserve">de </w:t>
            </w:r>
            <w:r w:rsidRPr="000C38BF">
              <w:rPr>
                <w:rFonts w:cstheme="minorHAnsi"/>
                <w:b w:val="0"/>
                <w:bCs w:val="0"/>
              </w:rPr>
              <w:t>una continuidad en el seguimiento de la evolución clínica</w:t>
            </w:r>
          </w:p>
          <w:p w14:paraId="14447A77" w14:textId="77777777" w:rsidR="00D87A0D" w:rsidRPr="000C38BF" w:rsidRDefault="00D87A0D" w:rsidP="00390E65">
            <w:pPr>
              <w:jc w:val="both"/>
              <w:rPr>
                <w:rFonts w:cstheme="minorHAnsi"/>
                <w:b w:val="0"/>
              </w:rPr>
            </w:pPr>
          </w:p>
          <w:p w14:paraId="7EB4BBD9" w14:textId="77777777" w:rsidR="00D87A0D" w:rsidRPr="000C38BF" w:rsidRDefault="00D87A0D" w:rsidP="00390E65">
            <w:pPr>
              <w:jc w:val="both"/>
              <w:rPr>
                <w:rFonts w:cstheme="minorHAnsi"/>
                <w:b w:val="0"/>
              </w:rPr>
            </w:pPr>
          </w:p>
          <w:p w14:paraId="505FD7F4" w14:textId="77777777" w:rsidR="000C38BF" w:rsidRDefault="000C38BF" w:rsidP="00390E65">
            <w:pPr>
              <w:jc w:val="both"/>
              <w:rPr>
                <w:rFonts w:cstheme="minorHAnsi"/>
                <w:b w:val="0"/>
              </w:rPr>
            </w:pPr>
          </w:p>
          <w:p w14:paraId="19E3192D" w14:textId="77777777" w:rsidR="000C38BF" w:rsidRDefault="000C38BF" w:rsidP="00390E65">
            <w:pPr>
              <w:jc w:val="both"/>
              <w:rPr>
                <w:rFonts w:cstheme="minorHAnsi"/>
                <w:b w:val="0"/>
              </w:rPr>
            </w:pPr>
          </w:p>
          <w:p w14:paraId="773384EB" w14:textId="77777777" w:rsidR="000C38BF" w:rsidRDefault="000C38BF" w:rsidP="00390E65">
            <w:pPr>
              <w:jc w:val="both"/>
              <w:rPr>
                <w:rFonts w:cstheme="minorHAnsi"/>
                <w:b w:val="0"/>
              </w:rPr>
            </w:pPr>
          </w:p>
          <w:p w14:paraId="5D4F858C" w14:textId="6C01B7DE" w:rsidR="00D87A0D" w:rsidRPr="000C38BF" w:rsidRDefault="00D87A0D" w:rsidP="00390E65">
            <w:pPr>
              <w:jc w:val="both"/>
              <w:rPr>
                <w:rFonts w:cstheme="minorHAnsi"/>
                <w:bCs w:val="0"/>
              </w:rPr>
            </w:pPr>
            <w:r w:rsidRPr="000C38BF">
              <w:rPr>
                <w:rFonts w:cstheme="minorHAnsi"/>
                <w:bCs w:val="0"/>
              </w:rPr>
              <w:t xml:space="preserve">Unidad temática: </w:t>
            </w:r>
            <w:r w:rsidR="000C38BF">
              <w:rPr>
                <w:rFonts w:cstheme="minorHAnsi"/>
                <w:bCs w:val="0"/>
              </w:rPr>
              <w:t>a</w:t>
            </w:r>
            <w:r w:rsidRPr="000C38BF">
              <w:rPr>
                <w:rFonts w:cstheme="minorHAnsi"/>
                <w:bCs w:val="0"/>
              </w:rPr>
              <w:t>spectos que reconfortan</w:t>
            </w:r>
          </w:p>
          <w:p w14:paraId="2F7036DD" w14:textId="77777777" w:rsidR="00D87A0D" w:rsidRPr="000C38BF" w:rsidRDefault="00D87A0D" w:rsidP="00390E65">
            <w:pPr>
              <w:jc w:val="both"/>
              <w:rPr>
                <w:rFonts w:cstheme="minorHAnsi"/>
                <w:b w:val="0"/>
              </w:rPr>
            </w:pPr>
          </w:p>
          <w:p w14:paraId="1EC9D56F" w14:textId="77777777" w:rsidR="00D87A0D" w:rsidRPr="000C38BF" w:rsidRDefault="00D87A0D" w:rsidP="00390E65">
            <w:pPr>
              <w:jc w:val="both"/>
              <w:rPr>
                <w:rFonts w:cstheme="minorHAnsi"/>
                <w:b w:val="0"/>
              </w:rPr>
            </w:pPr>
          </w:p>
          <w:p w14:paraId="6CD3BDFB" w14:textId="5BE1DDA9" w:rsidR="00D87A0D" w:rsidRPr="000C38BF" w:rsidRDefault="000C38BF" w:rsidP="00390E65">
            <w:pPr>
              <w:jc w:val="both"/>
              <w:rPr>
                <w:rFonts w:cstheme="minorHAnsi"/>
                <w:b w:val="0"/>
              </w:rPr>
            </w:pPr>
            <w:r>
              <w:rPr>
                <w:rFonts w:cstheme="minorHAnsi"/>
                <w:b w:val="0"/>
              </w:rPr>
              <w:t xml:space="preserve"> </w:t>
            </w:r>
          </w:p>
          <w:p w14:paraId="476717C8" w14:textId="77777777" w:rsidR="00D87A0D" w:rsidRPr="000C38BF" w:rsidRDefault="00D87A0D" w:rsidP="00390E65">
            <w:pPr>
              <w:jc w:val="both"/>
              <w:rPr>
                <w:rFonts w:cstheme="minorHAnsi"/>
                <w:b w:val="0"/>
              </w:rPr>
            </w:pPr>
          </w:p>
          <w:p w14:paraId="29225A2F" w14:textId="77777777" w:rsidR="00D87A0D" w:rsidRPr="000C38BF" w:rsidRDefault="00D87A0D" w:rsidP="00390E65">
            <w:pPr>
              <w:jc w:val="both"/>
              <w:rPr>
                <w:rFonts w:cstheme="minorHAnsi"/>
                <w:b w:val="0"/>
              </w:rPr>
            </w:pPr>
          </w:p>
          <w:p w14:paraId="2E907B86" w14:textId="77777777" w:rsidR="00D87A0D" w:rsidRPr="000C38BF" w:rsidRDefault="00D87A0D" w:rsidP="00390E65">
            <w:pPr>
              <w:jc w:val="both"/>
              <w:rPr>
                <w:rFonts w:cstheme="minorHAnsi"/>
                <w:b w:val="0"/>
              </w:rPr>
            </w:pPr>
          </w:p>
          <w:p w14:paraId="366F6AFE" w14:textId="77777777" w:rsidR="00D87A0D" w:rsidRPr="000C38BF" w:rsidRDefault="00D87A0D" w:rsidP="00D87A0D">
            <w:pPr>
              <w:jc w:val="both"/>
              <w:rPr>
                <w:rFonts w:cstheme="minorHAnsi"/>
                <w:bCs w:val="0"/>
              </w:rPr>
            </w:pPr>
          </w:p>
          <w:p w14:paraId="1F3C4F64" w14:textId="77777777" w:rsidR="00D87A0D" w:rsidRPr="000C38BF" w:rsidRDefault="00D87A0D" w:rsidP="00D87A0D">
            <w:pPr>
              <w:jc w:val="both"/>
              <w:rPr>
                <w:rFonts w:cstheme="minorHAnsi"/>
                <w:bCs w:val="0"/>
              </w:rPr>
            </w:pPr>
            <w:r w:rsidRPr="000C38BF">
              <w:rPr>
                <w:rFonts w:cstheme="minorHAnsi"/>
                <w:bCs w:val="0"/>
              </w:rPr>
              <w:tab/>
            </w:r>
          </w:p>
          <w:p w14:paraId="7183EA72" w14:textId="35DEEC11" w:rsidR="00D87A0D" w:rsidRPr="000C38BF" w:rsidRDefault="00D87A0D" w:rsidP="00D87A0D">
            <w:pPr>
              <w:jc w:val="both"/>
              <w:rPr>
                <w:rFonts w:cstheme="minorHAnsi"/>
                <w:bCs w:val="0"/>
              </w:rPr>
            </w:pPr>
          </w:p>
        </w:tc>
        <w:tc>
          <w:tcPr>
            <w:tcW w:w="4247" w:type="dxa"/>
            <w:shd w:val="clear" w:color="auto" w:fill="auto"/>
          </w:tcPr>
          <w:p w14:paraId="35EEFCDB" w14:textId="19B5D966" w:rsidR="00390E65" w:rsidRPr="000C38BF" w:rsidRDefault="00390E65" w:rsidP="00390E65">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0C38BF">
              <w:rPr>
                <w:rFonts w:cstheme="minorHAnsi"/>
              </w:rPr>
              <w:lastRenderedPageBreak/>
              <w:t xml:space="preserve">Julen: </w:t>
            </w:r>
            <w:r w:rsidR="000C38BF" w:rsidRPr="000C38BF">
              <w:rPr>
                <w:rFonts w:cstheme="minorHAnsi"/>
                <w:i/>
                <w:iCs/>
              </w:rPr>
              <w:t>«</w:t>
            </w:r>
            <w:r w:rsidRPr="000C38BF">
              <w:rPr>
                <w:rFonts w:cstheme="minorHAnsi"/>
                <w:i/>
                <w:iCs/>
              </w:rPr>
              <w:t>…el trato y los profesionales en Osakidetza son buenísimos,</w:t>
            </w:r>
            <w:r w:rsidR="000C38BF" w:rsidRPr="000C38BF">
              <w:rPr>
                <w:rFonts w:cstheme="minorHAnsi"/>
                <w:i/>
                <w:iCs/>
              </w:rPr>
              <w:t xml:space="preserve"> lo que</w:t>
            </w:r>
            <w:r w:rsidRPr="000C38BF">
              <w:rPr>
                <w:rFonts w:cstheme="minorHAnsi"/>
                <w:i/>
                <w:iCs/>
              </w:rPr>
              <w:t xml:space="preserve"> mejoraría es la demora, es la única pega</w:t>
            </w:r>
            <w:r w:rsidR="000C38BF" w:rsidRPr="000C38BF">
              <w:rPr>
                <w:rFonts w:cstheme="minorHAnsi"/>
                <w:i/>
                <w:iCs/>
              </w:rPr>
              <w:t>»</w:t>
            </w:r>
          </w:p>
          <w:p w14:paraId="0D102963" w14:textId="77777777" w:rsidR="00574A22" w:rsidRPr="000C38BF" w:rsidRDefault="00574A22" w:rsidP="00390E6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33B61C5" w14:textId="04B949BF" w:rsidR="00574A22" w:rsidRPr="000C38BF" w:rsidRDefault="00574A22" w:rsidP="00574A2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C38BF">
              <w:rPr>
                <w:rFonts w:cstheme="minorHAnsi"/>
              </w:rPr>
              <w:t xml:space="preserve">Aitor: </w:t>
            </w:r>
            <w:r w:rsidR="000C38BF" w:rsidRPr="000C38BF">
              <w:rPr>
                <w:rFonts w:cstheme="minorHAnsi"/>
                <w:i/>
                <w:iCs/>
              </w:rPr>
              <w:t>«</w:t>
            </w:r>
            <w:r w:rsidRPr="000C38BF">
              <w:rPr>
                <w:rFonts w:cstheme="minorHAnsi"/>
                <w:i/>
                <w:iCs/>
              </w:rPr>
              <w:t>Algunos me han tratado con preocupación, con empatía y otros no han empatizado nada. No he notado que con el tiempo que ha pasado, sino que depende del profesional… Ha habido profesionales que han tratado esto como algo pasajero, casi como si fuera estrés, algo psicológico... En esos casos… pues me he tenido que ir a la privada. Y luego ha habido otros profesionales que sí me han comprendido</w:t>
            </w:r>
            <w:r w:rsidR="000C38BF" w:rsidRPr="000C38BF">
              <w:rPr>
                <w:rFonts w:cstheme="minorHAnsi"/>
                <w:i/>
                <w:iCs/>
              </w:rPr>
              <w:t>»</w:t>
            </w:r>
            <w:r w:rsidRPr="000C38BF">
              <w:rPr>
                <w:rFonts w:cstheme="minorHAnsi"/>
              </w:rPr>
              <w:t xml:space="preserve"> </w:t>
            </w:r>
          </w:p>
          <w:p w14:paraId="793BDF8B" w14:textId="77777777" w:rsidR="003B4F75" w:rsidRPr="000C38BF" w:rsidRDefault="003B4F75" w:rsidP="003B4F7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CEFC802" w14:textId="0DB00D61" w:rsidR="00D87A0D" w:rsidRPr="000C38BF" w:rsidRDefault="003B4F75" w:rsidP="00D87A0D">
            <w:pPr>
              <w:jc w:val="both"/>
              <w:cnfStyle w:val="000000100000" w:firstRow="0" w:lastRow="0" w:firstColumn="0" w:lastColumn="0" w:oddVBand="0" w:evenVBand="0" w:oddHBand="1" w:evenHBand="0" w:firstRowFirstColumn="0" w:firstRowLastColumn="0" w:lastRowFirstColumn="0" w:lastRowLastColumn="0"/>
            </w:pPr>
            <w:r w:rsidRPr="000C38BF">
              <w:rPr>
                <w:rFonts w:cstheme="minorHAnsi"/>
              </w:rPr>
              <w:t xml:space="preserve">Janire: </w:t>
            </w:r>
            <w:r w:rsidR="000C38BF" w:rsidRPr="000C38BF">
              <w:rPr>
                <w:rFonts w:cstheme="minorHAnsi"/>
                <w:i/>
                <w:iCs/>
              </w:rPr>
              <w:t>«</w:t>
            </w:r>
            <w:r w:rsidRPr="000C38BF">
              <w:rPr>
                <w:rFonts w:cstheme="minorHAnsi"/>
                <w:i/>
                <w:iCs/>
              </w:rPr>
              <w:t>Como no hay una etiqueta COVID persistente… no se ha reconocido la enfermedad....</w:t>
            </w:r>
            <w:r w:rsidR="000C38BF">
              <w:rPr>
                <w:rFonts w:cstheme="minorHAnsi"/>
                <w:i/>
                <w:iCs/>
              </w:rPr>
              <w:t xml:space="preserve"> </w:t>
            </w:r>
            <w:r w:rsidR="000C38BF" w:rsidRPr="000C38BF">
              <w:rPr>
                <w:rFonts w:cstheme="minorHAnsi"/>
                <w:i/>
                <w:iCs/>
              </w:rPr>
              <w:t>E</w:t>
            </w:r>
            <w:r w:rsidRPr="000C38BF">
              <w:rPr>
                <w:rFonts w:cstheme="minorHAnsi"/>
                <w:i/>
                <w:iCs/>
              </w:rPr>
              <w:t xml:space="preserve">sto es encefalomielitis </w:t>
            </w:r>
            <w:proofErr w:type="spellStart"/>
            <w:r w:rsidRPr="000C38BF">
              <w:rPr>
                <w:rFonts w:cstheme="minorHAnsi"/>
                <w:i/>
                <w:iCs/>
              </w:rPr>
              <w:lastRenderedPageBreak/>
              <w:t>miálgica</w:t>
            </w:r>
            <w:proofErr w:type="spellEnd"/>
            <w:r w:rsidRPr="000C38BF">
              <w:rPr>
                <w:rFonts w:cstheme="minorHAnsi"/>
                <w:i/>
                <w:iCs/>
              </w:rPr>
              <w:t>, pues no, porque tengo brotes dérmicos en la fase aguda de la COVID, que me han hecho biopsia</w:t>
            </w:r>
            <w:r w:rsidR="000C38BF" w:rsidRPr="000C38BF">
              <w:rPr>
                <w:rFonts w:cstheme="minorHAnsi"/>
                <w:i/>
                <w:iCs/>
              </w:rPr>
              <w:t>,</w:t>
            </w:r>
            <w:r w:rsidRPr="000C38BF">
              <w:rPr>
                <w:rFonts w:cstheme="minorHAnsi"/>
                <w:i/>
                <w:iCs/>
              </w:rPr>
              <w:t xml:space="preserve"> tengo la dermatología de la fase aguda del COVID a los 17 meses</w:t>
            </w:r>
            <w:r w:rsidR="000C38BF" w:rsidRPr="000C38BF">
              <w:rPr>
                <w:rFonts w:cstheme="minorHAnsi"/>
                <w:i/>
                <w:iCs/>
              </w:rPr>
              <w:t>»</w:t>
            </w:r>
            <w:r w:rsidR="00D87A0D" w:rsidRPr="000C38BF">
              <w:t xml:space="preserve"> </w:t>
            </w:r>
          </w:p>
          <w:p w14:paraId="445D7D31" w14:textId="77777777" w:rsidR="00D87A0D" w:rsidRPr="000C38BF" w:rsidRDefault="00D87A0D" w:rsidP="00D87A0D">
            <w:pPr>
              <w:jc w:val="both"/>
              <w:cnfStyle w:val="000000100000" w:firstRow="0" w:lastRow="0" w:firstColumn="0" w:lastColumn="0" w:oddVBand="0" w:evenVBand="0" w:oddHBand="1" w:evenHBand="0" w:firstRowFirstColumn="0" w:firstRowLastColumn="0" w:lastRowFirstColumn="0" w:lastRowLastColumn="0"/>
            </w:pPr>
          </w:p>
          <w:p w14:paraId="75ACC548" w14:textId="72E9F779" w:rsidR="00D87A0D" w:rsidRPr="000C38BF" w:rsidRDefault="00D87A0D" w:rsidP="00D87A0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C38BF">
              <w:rPr>
                <w:rFonts w:cstheme="minorHAnsi"/>
              </w:rPr>
              <w:t xml:space="preserve">Haizea: </w:t>
            </w:r>
            <w:r w:rsidR="000C38BF" w:rsidRPr="000C38BF">
              <w:rPr>
                <w:rFonts w:cstheme="minorHAnsi"/>
                <w:i/>
                <w:iCs/>
              </w:rPr>
              <w:t>«</w:t>
            </w:r>
            <w:r w:rsidRPr="000C38BF">
              <w:rPr>
                <w:rFonts w:cstheme="minorHAnsi"/>
                <w:i/>
                <w:iCs/>
              </w:rPr>
              <w:t>Es súper importante que habiliten una consulta especializada, que no nos mareen con una especialidad y otra. Que elaboren un protocolo que defina qué es lo que tenemos y por dónde tenemos que empezar a transitar y te habiliten las rehabilitaciones</w:t>
            </w:r>
            <w:r w:rsidR="000C38BF" w:rsidRPr="000C38BF">
              <w:rPr>
                <w:rFonts w:cstheme="minorHAnsi"/>
                <w:i/>
                <w:iCs/>
              </w:rPr>
              <w:t>»</w:t>
            </w:r>
            <w:r w:rsidRPr="000C38BF">
              <w:rPr>
                <w:rFonts w:cstheme="minorHAnsi"/>
              </w:rPr>
              <w:t xml:space="preserve"> </w:t>
            </w:r>
          </w:p>
          <w:p w14:paraId="53F79CD0" w14:textId="77777777" w:rsidR="00CB3A03" w:rsidRPr="000C38BF" w:rsidRDefault="00CB3A03" w:rsidP="00CB3A03">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33E970E4" w14:textId="08CAD46A" w:rsidR="00CB3A03" w:rsidRPr="000C38BF" w:rsidRDefault="00CB3A03" w:rsidP="00CB3A03">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0C38BF">
              <w:rPr>
                <w:rFonts w:cstheme="minorHAnsi"/>
              </w:rPr>
              <w:t xml:space="preserve">Soco: </w:t>
            </w:r>
            <w:r w:rsidR="000C38BF" w:rsidRPr="000C38BF">
              <w:rPr>
                <w:rFonts w:cstheme="minorHAnsi"/>
                <w:i/>
                <w:iCs/>
              </w:rPr>
              <w:t>«</w:t>
            </w:r>
            <w:r w:rsidRPr="000C38BF">
              <w:rPr>
                <w:rFonts w:cstheme="minorHAnsi"/>
                <w:i/>
                <w:iCs/>
              </w:rPr>
              <w:t>Creo que la sanidad del País Vasco es de lo mejor que tenemos... Que no sabemos lo que tenemos.</w:t>
            </w:r>
            <w:r w:rsidR="000C38BF" w:rsidRPr="000C38BF">
              <w:rPr>
                <w:rFonts w:cstheme="minorHAnsi"/>
                <w:i/>
                <w:iCs/>
              </w:rPr>
              <w:t xml:space="preserve"> H</w:t>
            </w:r>
            <w:r w:rsidRPr="000C38BF">
              <w:rPr>
                <w:rFonts w:cstheme="minorHAnsi"/>
                <w:i/>
                <w:iCs/>
              </w:rPr>
              <w:t>an creado un grupo de personas afectadas por el COVID, que va un poco dirigido psicológicamente… unos miércoles son técnicas de relajación y otro miércoles es una psicóloga</w:t>
            </w:r>
            <w:r w:rsidR="000C38BF">
              <w:rPr>
                <w:rFonts w:cstheme="minorHAnsi"/>
                <w:i/>
                <w:iCs/>
              </w:rPr>
              <w:t>»</w:t>
            </w:r>
            <w:r w:rsidRPr="000C38BF">
              <w:rPr>
                <w:rFonts w:cstheme="minorHAnsi"/>
                <w:i/>
                <w:iCs/>
              </w:rPr>
              <w:t xml:space="preserve"> </w:t>
            </w:r>
          </w:p>
          <w:p w14:paraId="1C22F246" w14:textId="77777777" w:rsidR="000C38BF" w:rsidRDefault="000C38BF" w:rsidP="00603C34">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25CB3B8" w14:textId="1D394062" w:rsidR="00CB3A03" w:rsidRPr="000C38BF" w:rsidRDefault="00603C34" w:rsidP="00603C34">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0C38BF">
              <w:rPr>
                <w:rFonts w:cstheme="minorHAnsi"/>
              </w:rPr>
              <w:t xml:space="preserve">Janire: </w:t>
            </w:r>
            <w:r w:rsidR="000C38BF" w:rsidRPr="000C38BF">
              <w:rPr>
                <w:rFonts w:cstheme="minorHAnsi"/>
                <w:i/>
                <w:iCs/>
              </w:rPr>
              <w:t>«</w:t>
            </w:r>
            <w:r w:rsidRPr="000C38BF">
              <w:rPr>
                <w:rFonts w:cstheme="minorHAnsi"/>
                <w:i/>
                <w:iCs/>
              </w:rPr>
              <w:t xml:space="preserve">Ya te voy a sacar sangre y yo y se la vamos a mandar a </w:t>
            </w:r>
            <w:proofErr w:type="spellStart"/>
            <w:r w:rsidRPr="000C38BF">
              <w:rPr>
                <w:rFonts w:cstheme="minorHAnsi"/>
                <w:i/>
                <w:iCs/>
              </w:rPr>
              <w:t>Xxx</w:t>
            </w:r>
            <w:proofErr w:type="spellEnd"/>
            <w:r w:rsidRPr="000C38BF">
              <w:rPr>
                <w:rFonts w:cstheme="minorHAnsi"/>
                <w:i/>
                <w:iCs/>
              </w:rPr>
              <w:t>, y ya verás cómo tienes tú las citoquinas por las nubes… empezar a buscar tratamiento, eso es lo que hace falta…</w:t>
            </w:r>
            <w:r w:rsidR="000C38BF" w:rsidRPr="000C38BF">
              <w:rPr>
                <w:rFonts w:cstheme="minorHAnsi"/>
                <w:i/>
                <w:iCs/>
              </w:rPr>
              <w:t>»</w:t>
            </w:r>
          </w:p>
          <w:p w14:paraId="6CC61A63" w14:textId="127CAB41" w:rsidR="00CB3A03" w:rsidRPr="000C38BF" w:rsidRDefault="00CB3A03" w:rsidP="00CB3A03">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6F0CC5F" w14:textId="77777777" w:rsidR="00DC05EA" w:rsidRPr="000C38BF" w:rsidRDefault="00DC05EA"/>
    <w:p w14:paraId="3867A6D3" w14:textId="77777777" w:rsidR="000C38BF" w:rsidRPr="000C38BF" w:rsidRDefault="000C38BF"/>
    <w:sectPr w:rsidR="000C38BF" w:rsidRPr="000C3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EA"/>
    <w:rsid w:val="00023C34"/>
    <w:rsid w:val="000C38BF"/>
    <w:rsid w:val="000E0E99"/>
    <w:rsid w:val="001F5AE6"/>
    <w:rsid w:val="00390E65"/>
    <w:rsid w:val="003B4F75"/>
    <w:rsid w:val="003B7A29"/>
    <w:rsid w:val="003F6B45"/>
    <w:rsid w:val="004B6BBE"/>
    <w:rsid w:val="00574A22"/>
    <w:rsid w:val="005F0052"/>
    <w:rsid w:val="00603C34"/>
    <w:rsid w:val="006301EF"/>
    <w:rsid w:val="00656770"/>
    <w:rsid w:val="006A5D9B"/>
    <w:rsid w:val="00AD51E1"/>
    <w:rsid w:val="00B02969"/>
    <w:rsid w:val="00C51F78"/>
    <w:rsid w:val="00CB3A03"/>
    <w:rsid w:val="00D87A0D"/>
    <w:rsid w:val="00DA609A"/>
    <w:rsid w:val="00DC05EA"/>
    <w:rsid w:val="00DC7D71"/>
    <w:rsid w:val="00EA0D41"/>
    <w:rsid w:val="00F20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B53C"/>
  <w15:chartTrackingRefBased/>
  <w15:docId w15:val="{78F37B50-B883-4BBB-809D-3B16952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2-nfasis1">
    <w:name w:val="Grid Table 2 Accent 1"/>
    <w:basedOn w:val="Tablanormal"/>
    <w:uiPriority w:val="47"/>
    <w:rsid w:val="006301E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tiscar</dc:creator>
  <cp:keywords/>
  <dc:description/>
  <cp:lastModifiedBy>carmen company</cp:lastModifiedBy>
  <cp:revision>22</cp:revision>
  <dcterms:created xsi:type="dcterms:W3CDTF">2022-03-19T18:56:00Z</dcterms:created>
  <dcterms:modified xsi:type="dcterms:W3CDTF">2022-06-28T17:47:00Z</dcterms:modified>
</cp:coreProperties>
</file>