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BF" w:rsidRDefault="000532BF" w:rsidP="000532BF">
      <w:pPr>
        <w:rPr>
          <w:color w:val="000000" w:themeColor="text1"/>
          <w:szCs w:val="18"/>
        </w:rPr>
      </w:pPr>
      <w:bookmarkStart w:id="0" w:name="_GoBack"/>
      <w:r>
        <w:rPr>
          <w:noProof/>
          <w:lang w:val="en-IN" w:eastAsia="en-IN"/>
        </w:rPr>
        <w:drawing>
          <wp:inline distT="0" distB="0" distL="0" distR="0" wp14:anchorId="0D5937C0" wp14:editId="32BC6B63">
            <wp:extent cx="5724525" cy="4171950"/>
            <wp:effectExtent l="0" t="0" r="9525" b="0"/>
            <wp:docPr id="1" name="Picture 1" descr="C:\Users\90592\Desktop\28.6.2020\MNT_ELSEVIER_JOURNAL_ALLER_1126_1\mm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592\Desktop\28.6.2020\MNT_ELSEVIER_JOURNAL_ALLER_1126_1\mmc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32BF" w:rsidRPr="00125EED" w:rsidRDefault="000532BF" w:rsidP="000532BF">
      <w:pPr>
        <w:rPr>
          <w:color w:val="000000" w:themeColor="text1"/>
          <w:szCs w:val="18"/>
        </w:rPr>
      </w:pPr>
      <w:r>
        <w:rPr>
          <w:rFonts w:hint="eastAsia"/>
          <w:color w:val="000000" w:themeColor="text1"/>
          <w:szCs w:val="18"/>
        </w:rPr>
        <w:t xml:space="preserve">Supplemental </w:t>
      </w:r>
      <w:r w:rsidRPr="00125EED">
        <w:rPr>
          <w:color w:val="000000" w:themeColor="text1"/>
          <w:szCs w:val="18"/>
        </w:rPr>
        <w:t xml:space="preserve">Figure </w:t>
      </w:r>
      <w:r>
        <w:rPr>
          <w:rFonts w:hint="eastAsia"/>
          <w:color w:val="000000" w:themeColor="text1"/>
          <w:szCs w:val="18"/>
        </w:rPr>
        <w:t>1</w:t>
      </w:r>
      <w:r w:rsidRPr="00125EED">
        <w:rPr>
          <w:color w:val="000000" w:themeColor="text1"/>
          <w:szCs w:val="18"/>
        </w:rPr>
        <w:t xml:space="preserve">. Effects of </w:t>
      </w:r>
      <w:r w:rsidRPr="00125EED">
        <w:rPr>
          <w:rFonts w:cstheme="minorHAnsi"/>
          <w:color w:val="000000" w:themeColor="text1"/>
          <w:szCs w:val="18"/>
        </w:rPr>
        <w:t>α</w:t>
      </w:r>
      <w:r w:rsidRPr="00125EED">
        <w:rPr>
          <w:color w:val="000000" w:themeColor="text1"/>
          <w:szCs w:val="18"/>
        </w:rPr>
        <w:t xml:space="preserve">-TCP on levels of total </w:t>
      </w:r>
      <w:proofErr w:type="spellStart"/>
      <w:r w:rsidRPr="00125EED">
        <w:rPr>
          <w:color w:val="000000" w:themeColor="text1"/>
          <w:szCs w:val="18"/>
        </w:rPr>
        <w:t>IgE</w:t>
      </w:r>
      <w:proofErr w:type="spellEnd"/>
      <w:r w:rsidRPr="00125EED">
        <w:rPr>
          <w:color w:val="000000" w:themeColor="text1"/>
          <w:szCs w:val="18"/>
        </w:rPr>
        <w:t xml:space="preserve"> (A), OVA-specific </w:t>
      </w:r>
      <w:proofErr w:type="spellStart"/>
      <w:r w:rsidRPr="00125EED">
        <w:rPr>
          <w:color w:val="000000" w:themeColor="text1"/>
          <w:szCs w:val="18"/>
        </w:rPr>
        <w:t>IgE</w:t>
      </w:r>
      <w:proofErr w:type="spellEnd"/>
      <w:r w:rsidRPr="00125EED">
        <w:rPr>
          <w:color w:val="000000" w:themeColor="text1"/>
          <w:szCs w:val="18"/>
        </w:rPr>
        <w:t xml:space="preserve"> (B), OVA-specific IgG1 (C) and</w:t>
      </w:r>
      <w:r>
        <w:rPr>
          <w:color w:val="000000" w:themeColor="text1"/>
          <w:szCs w:val="18"/>
        </w:rPr>
        <w:t>,</w:t>
      </w:r>
      <w:r w:rsidRPr="00125EED">
        <w:rPr>
          <w:color w:val="000000" w:themeColor="text1"/>
          <w:szCs w:val="18"/>
        </w:rPr>
        <w:t xml:space="preserve"> OVA-specific IgG2a (D) in the serum.</w:t>
      </w:r>
      <w:r w:rsidRPr="00125EED">
        <w:rPr>
          <w:rFonts w:hint="eastAsia"/>
          <w:color w:val="000000" w:themeColor="text1"/>
          <w:szCs w:val="18"/>
        </w:rPr>
        <w:t xml:space="preserve"> </w:t>
      </w:r>
      <w:r w:rsidRPr="00125EED">
        <w:rPr>
          <w:color w:val="000000" w:themeColor="text1"/>
          <w:szCs w:val="18"/>
        </w:rPr>
        <w:t xml:space="preserve">n = </w:t>
      </w:r>
      <w:r w:rsidRPr="00125EED">
        <w:rPr>
          <w:rFonts w:hint="eastAsia"/>
          <w:color w:val="000000" w:themeColor="text1"/>
          <w:szCs w:val="18"/>
        </w:rPr>
        <w:t xml:space="preserve">10 each group. </w:t>
      </w:r>
      <w:r w:rsidRPr="00125EED">
        <w:rPr>
          <w:color w:val="000000" w:themeColor="text1"/>
          <w:szCs w:val="18"/>
        </w:rPr>
        <w:t xml:space="preserve">Data are representative of at least two independent experiments. </w:t>
      </w:r>
      <w:proofErr w:type="spellStart"/>
      <w:r w:rsidRPr="00125EED">
        <w:rPr>
          <w:color w:val="000000" w:themeColor="text1"/>
          <w:szCs w:val="18"/>
        </w:rPr>
        <w:t>n.s</w:t>
      </w:r>
      <w:proofErr w:type="spellEnd"/>
      <w:r w:rsidRPr="00125EED">
        <w:rPr>
          <w:color w:val="000000" w:themeColor="text1"/>
          <w:szCs w:val="18"/>
        </w:rPr>
        <w:t>.</w:t>
      </w:r>
      <w:r>
        <w:rPr>
          <w:color w:val="000000" w:themeColor="text1"/>
          <w:szCs w:val="18"/>
        </w:rPr>
        <w:t>:</w:t>
      </w:r>
      <w:r w:rsidRPr="00125EED">
        <w:rPr>
          <w:color w:val="000000" w:themeColor="text1"/>
          <w:szCs w:val="18"/>
        </w:rPr>
        <w:t xml:space="preserve"> not significant; *</w:t>
      </w:r>
      <w:r>
        <w:rPr>
          <w:color w:val="000000" w:themeColor="text1"/>
          <w:szCs w:val="18"/>
        </w:rPr>
        <w:t>:</w:t>
      </w:r>
      <w:r w:rsidRPr="00125EED">
        <w:rPr>
          <w:color w:val="000000" w:themeColor="text1"/>
          <w:szCs w:val="18"/>
        </w:rPr>
        <w:t xml:space="preserve"> p &lt; 0.05; **</w:t>
      </w:r>
      <w:r>
        <w:rPr>
          <w:color w:val="000000" w:themeColor="text1"/>
          <w:szCs w:val="18"/>
        </w:rPr>
        <w:t>:</w:t>
      </w:r>
      <w:r w:rsidRPr="00125EED">
        <w:rPr>
          <w:color w:val="000000" w:themeColor="text1"/>
          <w:szCs w:val="18"/>
        </w:rPr>
        <w:t xml:space="preserve"> p &lt; 0.01; ***</w:t>
      </w:r>
      <w:r>
        <w:rPr>
          <w:color w:val="000000" w:themeColor="text1"/>
          <w:szCs w:val="18"/>
        </w:rPr>
        <w:t>:</w:t>
      </w:r>
      <w:r w:rsidRPr="00125EED">
        <w:rPr>
          <w:color w:val="000000" w:themeColor="text1"/>
          <w:szCs w:val="18"/>
        </w:rPr>
        <w:t xml:space="preserve"> p &lt; 0.001. Erro</w:t>
      </w:r>
      <w:r w:rsidRPr="00125EED">
        <w:rPr>
          <w:rFonts w:hint="eastAsia"/>
          <w:color w:val="000000" w:themeColor="text1"/>
          <w:szCs w:val="18"/>
        </w:rPr>
        <w:t>r</w:t>
      </w:r>
      <w:r w:rsidRPr="00125EED">
        <w:rPr>
          <w:color w:val="000000" w:themeColor="text1"/>
          <w:szCs w:val="18"/>
        </w:rPr>
        <w:t xml:space="preserve"> bar values represent SEM. For comparison between two groups, Student's two</w:t>
      </w:r>
      <w:r>
        <w:rPr>
          <w:color w:val="000000" w:themeColor="text1"/>
          <w:szCs w:val="18"/>
        </w:rPr>
        <w:t>-</w:t>
      </w:r>
      <w:r w:rsidRPr="00125EED">
        <w:rPr>
          <w:color w:val="000000" w:themeColor="text1"/>
          <w:szCs w:val="18"/>
        </w:rPr>
        <w:t>tailed t test was used.</w:t>
      </w:r>
    </w:p>
    <w:p w:rsidR="00ED5451" w:rsidRDefault="00ED5451"/>
    <w:sectPr w:rsidR="00ED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69"/>
    <w:rsid w:val="000532BF"/>
    <w:rsid w:val="00925D69"/>
    <w:rsid w:val="00E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882FD-9B37-4E54-BAC8-3DD2C72E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2BF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Yogendra Pradhan</dc:creator>
  <cp:keywords/>
  <dc:description/>
  <cp:lastModifiedBy>Yogendra Pradhan</cp:lastModifiedBy>
  <cp:revision>2</cp:revision>
  <dcterms:created xsi:type="dcterms:W3CDTF">2020-06-28T07:47:00Z</dcterms:created>
  <dcterms:modified xsi:type="dcterms:W3CDTF">2020-06-28T07:47:00Z</dcterms:modified>
</cp:coreProperties>
</file>