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51E07" w14:textId="33DDECB2" w:rsidR="004524B7" w:rsidRDefault="004524B7" w:rsidP="004524B7">
      <w:pPr>
        <w:jc w:val="both"/>
        <w:rPr>
          <w:sz w:val="24"/>
          <w:szCs w:val="24"/>
          <w:lang w:val="en-US"/>
        </w:rPr>
      </w:pPr>
      <w:r>
        <w:rPr>
          <w:lang w:val="en-US"/>
        </w:rPr>
        <w:t xml:space="preserve">Table S1: </w:t>
      </w:r>
      <w:r>
        <w:rPr>
          <w:sz w:val="24"/>
          <w:szCs w:val="24"/>
          <w:lang w:val="en-US"/>
        </w:rPr>
        <w:t xml:space="preserve">Phenotypic identification of </w:t>
      </w:r>
      <w:proofErr w:type="spellStart"/>
      <w:r w:rsidRPr="00792C97">
        <w:rPr>
          <w:i/>
          <w:iCs/>
          <w:sz w:val="24"/>
          <w:szCs w:val="24"/>
          <w:lang w:val="en-US"/>
        </w:rPr>
        <w:t>Achromobacter</w:t>
      </w:r>
      <w:proofErr w:type="spellEnd"/>
      <w:r w:rsidRPr="00792C9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isolates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1712"/>
        <w:gridCol w:w="1279"/>
        <w:gridCol w:w="546"/>
        <w:gridCol w:w="862"/>
        <w:gridCol w:w="687"/>
        <w:gridCol w:w="1037"/>
        <w:gridCol w:w="1943"/>
        <w:gridCol w:w="1943"/>
        <w:gridCol w:w="692"/>
        <w:gridCol w:w="1550"/>
      </w:tblGrid>
      <w:tr w:rsidR="004524B7" w:rsidRPr="004524B7" w14:paraId="4CE5DC85" w14:textId="77777777" w:rsidTr="004524B7">
        <w:trPr>
          <w:trHeight w:val="315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DF67E" w14:textId="77777777" w:rsidR="004524B7" w:rsidRPr="004524B7" w:rsidRDefault="004524B7" w:rsidP="00452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614AC" w14:textId="77777777" w:rsidR="004524B7" w:rsidRPr="004524B7" w:rsidRDefault="004524B7" w:rsidP="004524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 </w:t>
            </w:r>
          </w:p>
        </w:tc>
        <w:tc>
          <w:tcPr>
            <w:tcW w:w="244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73B63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AR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3455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API 20 NE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8B64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MALDI-TOF MS</w:t>
            </w:r>
          </w:p>
        </w:tc>
      </w:tr>
      <w:tr w:rsidR="004524B7" w:rsidRPr="004524B7" w14:paraId="2627BB7D" w14:textId="77777777" w:rsidTr="004524B7">
        <w:trPr>
          <w:trHeight w:val="315"/>
          <w:jc w:val="center"/>
        </w:trPr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9B79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Isolate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56E4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Clinical</w:t>
            </w:r>
            <w:proofErr w:type="spellEnd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specimen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38F4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Acetamide</w:t>
            </w:r>
            <w:proofErr w:type="spellEnd"/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0B69B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NO2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32E5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Glucose</w:t>
            </w:r>
            <w:proofErr w:type="spellEnd"/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7523B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Xilose</w:t>
            </w:r>
            <w:proofErr w:type="spellEnd"/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8A74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Galactose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55F2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ID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001C4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 xml:space="preserve"> ID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9CA2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 xml:space="preserve">Score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D057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 xml:space="preserve">ID </w:t>
            </w:r>
          </w:p>
        </w:tc>
      </w:tr>
      <w:tr w:rsidR="004524B7" w:rsidRPr="004524B7" w14:paraId="0E5DA27B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07DA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A39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1684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sputum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3CC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63F1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EDE5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4CE6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E351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82CC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B356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B5E3E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B5D7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1EB5E20C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F130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A43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93B1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sputum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DF6B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EBE3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42B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D396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0E75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8895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8BA8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969B2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8AD8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91E1C8F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D9D3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A45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4D29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FF0F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C85E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9DC0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A4AE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8B51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83B8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F78E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E7390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42AE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02A51BD9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A687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A46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6D19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322F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1FFE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42AE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E807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1C3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1F19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D950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C0F35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024E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599188F8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A0A7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A49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FEDF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8134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9B8F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9613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2C55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925A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5132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BFF6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1FC85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1359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11E0DE26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064E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A50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B4DA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EDCC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99C3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A812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8D41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C341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64A3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AECB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8DBAF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0BE4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5E52340C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7135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A51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F0CD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D3CC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049A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62C1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720F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861B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8CBD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00F2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33405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F9BA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2ABE204F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391E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A52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1AAE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550A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40B7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94E5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F459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D473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1B38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1959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3ACC0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709C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9B52EC6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A3F7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A53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12D4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35C2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3301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7C53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6461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BE2A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31C0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6051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E1C12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7BAC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</w:tr>
      <w:tr w:rsidR="004524B7" w:rsidRPr="004524B7" w14:paraId="40C8D742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02A8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A79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CA3F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C8B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F3FC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FDEA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DD9E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D4AF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1834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51DF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B8643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AAA0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102AE1FF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6D23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A134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BA6F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1AFB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FED9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A33A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BCB2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CA5C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18A2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CFA1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1A7B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2.287 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8A26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ADF2ED2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CBD4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A131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6AEE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19B4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EE32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E6D9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F532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617C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BC71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1E9B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EFC73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2.015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796C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0C8B6FD0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41DC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A113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7664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BD63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4B6D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75A4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F3F8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4901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93DE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824C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6BA2F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1.789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16E2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7D7F437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D476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38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8B67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C1B9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4F9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BF30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71C9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0F73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9E14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5811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6570C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2.264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665A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037F07A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D5B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39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4CC3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B2CE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75CD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238F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03BD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568D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4255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8A87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473E4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2.264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EB95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0D1FC5AF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15DE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67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D0C4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C44E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C0E6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0B5E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FDCE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B40C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19DA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953A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AF48C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2.285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4989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44EA256D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F8DB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79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C4F5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D913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9546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7064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7862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1D21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5B36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0DB6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DB57D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2.048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869A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4769382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AA6C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80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E0F5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05D8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07F0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5DC8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8F3B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B805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6510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077A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denitrificans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C0FC6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2.224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5F64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C7A89FB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5AA2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114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DA8C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sputum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FE75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B4F7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49E6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D161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5D0F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F692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2D96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C5B5B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2.048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9785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4DBE4CF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C3D1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319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C20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blood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3E60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D7A8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380C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F974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A46F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268D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C258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8220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1.996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D4D5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547F0298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59E8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336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EBBB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blood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52BA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9B35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0DCA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CDAC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24A1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1B5A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Achromobacter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spp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.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31C0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69699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C60E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DF211FA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3584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EC4E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blood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4D0B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7236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58E5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37A3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4D7E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B10F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74E2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D969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1.765 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60A3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 </w:t>
            </w:r>
          </w:p>
        </w:tc>
      </w:tr>
      <w:tr w:rsidR="004524B7" w:rsidRPr="004524B7" w14:paraId="3188F752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8A0A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7F1D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urine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4E65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4BA3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9D04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872B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5831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1D99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4B14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282CE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1.965 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0FCA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509BC5A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4D32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5CBF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blood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DED1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D4DA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9697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F097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AE5E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E0A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14BA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0D9A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2.148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9CEA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 </w:t>
            </w:r>
          </w:p>
        </w:tc>
      </w:tr>
      <w:tr w:rsidR="004524B7" w:rsidRPr="004524B7" w14:paraId="28B45660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BA0C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5166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9CBF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23BC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B85E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BAA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3FE5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23F5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54C6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16DDA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1.967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01AE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 </w:t>
            </w:r>
          </w:p>
        </w:tc>
      </w:tr>
      <w:tr w:rsidR="004524B7" w:rsidRPr="004524B7" w14:paraId="54330F00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2678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lastRenderedPageBreak/>
              <w:t>A5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AB14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sputum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F1D8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D654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2C0A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50C5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8980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D977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8964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A312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2.071 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BAB2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58F2C331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3668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1996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77D2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A295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11AD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080D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181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8D4D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B472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487D7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1.899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C2E8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730A1DB9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7252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A7BF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3020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2C3E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3612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2A08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658C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99BE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F725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269FE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1.874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90ED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FF12831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32C1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EEE6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DD2C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B9D1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761A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A817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5696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87C1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D4DB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AD9F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1.952 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7CD7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 </w:t>
            </w:r>
          </w:p>
        </w:tc>
      </w:tr>
      <w:tr w:rsidR="004524B7" w:rsidRPr="004524B7" w14:paraId="6C34DFDD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FA5D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ABC6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A2F8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D464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DC02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2428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F407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9B03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AC9E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FC602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2.126 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C0B9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301A7F93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D1CD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A10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8522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55BA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A885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E182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144C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80C2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7EAF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E170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5D602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1.975 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FF79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29865B55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CFFD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A11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EF7D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6400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244D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8148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8FEE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8893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CE2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9891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CEAAE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1.701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FF4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7F74598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A995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A0AD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F426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286B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7D20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160C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ADDB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9193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8208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3B514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1.900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68D4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03D6CB9F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5BFC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A13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AC37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91FA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FC30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8AA7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0A4C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E065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6EDB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B17D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F7FEF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1.994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BB6F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2774FCC2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E347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A14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0227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urine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7B3AE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502B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6CF0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1D6A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48F9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5ACA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CAAB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D8BF0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2.132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E5A2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99EA0CB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1649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A15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D9D8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bone</w:t>
            </w:r>
            <w:proofErr w:type="spellEnd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tissue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FEF6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FE2D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F04B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49E7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F5D9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581E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663C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E746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2.020 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371B8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496B3C62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B7CD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A16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01512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sputum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547C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E866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6648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C2DD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883C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432E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07D1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B9A4D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1.798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B1F4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74AC94C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85CE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A17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214C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sputum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6CA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9831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6A7D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22D4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F3FE0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25AB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F700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AA4CC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2.016 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10C8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06256190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473F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A18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EFF2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soft tissues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0192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26CD3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5AB3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5A77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6FF5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F6FE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5821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D29B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eastAsia="es-AR"/>
              </w:rPr>
              <w:t> 1.998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523A5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 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</w:tr>
      <w:tr w:rsidR="004524B7" w:rsidRPr="004524B7" w14:paraId="6C12A7D0" w14:textId="77777777" w:rsidTr="004524B7">
        <w:trPr>
          <w:trHeight w:hRule="exact" w:val="300"/>
          <w:jc w:val="center"/>
        </w:trPr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C851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  <w:t>A19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A8A8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" w:eastAsia="es-AR"/>
              </w:rPr>
              <w:t>sputum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19909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8E45C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D5B1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C47A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5209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01BA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24EA7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04D36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2.020 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EE3B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 </w:t>
            </w:r>
          </w:p>
        </w:tc>
      </w:tr>
      <w:tr w:rsidR="004524B7" w:rsidRPr="004524B7" w14:paraId="79BDEB0C" w14:textId="77777777" w:rsidTr="004524B7">
        <w:trPr>
          <w:trHeight w:hRule="exact" w:val="315"/>
          <w:jc w:val="center"/>
        </w:trPr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BCC99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s-AR"/>
              </w:rPr>
              <w:t>A20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E05B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blood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DF3E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1D3A1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+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20BFFA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+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1904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+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B9691B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+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2252D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58E646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val="en-US" w:eastAsia="es-AR"/>
              </w:rPr>
              <w:t>xylosoxidans</w:t>
            </w:r>
            <w:proofErr w:type="spellEnd"/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86C461" w14:textId="77777777" w:rsidR="004524B7" w:rsidRPr="006F3ADE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6F3ADE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1.980 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87284" w14:textId="77777777" w:rsidR="004524B7" w:rsidRPr="004524B7" w:rsidRDefault="004524B7" w:rsidP="004524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  <w:r w:rsidRPr="004524B7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 </w:t>
            </w:r>
          </w:p>
        </w:tc>
      </w:tr>
    </w:tbl>
    <w:p w14:paraId="05EF14F0" w14:textId="77777777" w:rsidR="004524B7" w:rsidRDefault="004524B7" w:rsidP="004524B7">
      <w:pPr>
        <w:rPr>
          <w:lang w:val="en-US"/>
        </w:rPr>
      </w:pPr>
      <w:r>
        <w:rPr>
          <w:lang w:val="en-US"/>
        </w:rPr>
        <w:t xml:space="preserve"> *All isolates </w:t>
      </w:r>
      <w:r w:rsidRPr="004524B7">
        <w:rPr>
          <w:lang w:val="en-US"/>
        </w:rPr>
        <w:t>were motile and reduced nitrates</w:t>
      </w:r>
    </w:p>
    <w:p w14:paraId="0BA019D4" w14:textId="77777777" w:rsidR="00276352" w:rsidRPr="004524B7" w:rsidRDefault="00276352" w:rsidP="004524B7">
      <w:pPr>
        <w:rPr>
          <w:lang w:val="en-US"/>
        </w:rPr>
        <w:sectPr w:rsidR="00276352" w:rsidRPr="004524B7" w:rsidSect="008B4D14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4002EC1E" w14:textId="77777777" w:rsidR="003347FA" w:rsidRDefault="004524B7">
      <w:pPr>
        <w:rPr>
          <w:lang w:val="en-US"/>
        </w:rPr>
      </w:pPr>
      <w:r>
        <w:rPr>
          <w:lang w:val="en-US"/>
        </w:rPr>
        <w:lastRenderedPageBreak/>
        <w:t>Table S2:</w:t>
      </w:r>
      <w:r w:rsidR="008B4D14" w:rsidRPr="008B4D14">
        <w:rPr>
          <w:lang w:val="en-US"/>
        </w:rPr>
        <w:t xml:space="preserve"> Minimal Inhibitory Concentration (</w:t>
      </w:r>
      <w:r w:rsidR="008B4D14" w:rsidRPr="008B4D14">
        <w:t>μ</w:t>
      </w:r>
      <w:r w:rsidR="008B4D14" w:rsidRPr="008B4D14">
        <w:rPr>
          <w:lang w:val="en-US"/>
        </w:rPr>
        <w:t xml:space="preserve">g/ml) of </w:t>
      </w:r>
      <w:proofErr w:type="spellStart"/>
      <w:r w:rsidR="008B4D14" w:rsidRPr="0013352C">
        <w:rPr>
          <w:i/>
          <w:lang w:val="en-US"/>
        </w:rPr>
        <w:t>Achromobacter</w:t>
      </w:r>
      <w:proofErr w:type="spellEnd"/>
      <w:r w:rsidR="008B4D14" w:rsidRPr="008B4D14">
        <w:rPr>
          <w:lang w:val="en-US"/>
        </w:rPr>
        <w:t xml:space="preserve"> spp. clinical isolates used in the present study.</w:t>
      </w:r>
    </w:p>
    <w:p w14:paraId="4B2905D4" w14:textId="77777777" w:rsidR="008B4D14" w:rsidRPr="008B4D14" w:rsidRDefault="008B4D14">
      <w:pPr>
        <w:rPr>
          <w:lang w:val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662"/>
        <w:gridCol w:w="663"/>
        <w:gridCol w:w="710"/>
        <w:gridCol w:w="650"/>
        <w:gridCol w:w="765"/>
        <w:gridCol w:w="525"/>
        <w:gridCol w:w="765"/>
        <w:gridCol w:w="765"/>
        <w:gridCol w:w="710"/>
        <w:gridCol w:w="640"/>
        <w:gridCol w:w="710"/>
        <w:gridCol w:w="770"/>
        <w:gridCol w:w="770"/>
        <w:gridCol w:w="765"/>
        <w:gridCol w:w="525"/>
        <w:gridCol w:w="887"/>
      </w:tblGrid>
      <w:tr w:rsidR="008B4D14" w:rsidRPr="008B4D14" w14:paraId="41535E44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621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n-US" w:eastAsia="es-AR"/>
              </w:rP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C0E0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ID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2F3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AMP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9D5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PIP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3C56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FOX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7E06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CAZ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776F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FEP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B2B5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PTZ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A3AA9" w14:textId="7B0338E2" w:rsidR="008B4D14" w:rsidRPr="008B4D14" w:rsidRDefault="0013352C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I</w:t>
            </w:r>
            <w:r w:rsidR="008B4D14"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M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95CF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MEM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0DF2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CIP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CB59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LEV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EB84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KAN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104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GEN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C314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TMS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B5C5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TET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5C0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COL</w:t>
            </w:r>
          </w:p>
        </w:tc>
      </w:tr>
      <w:tr w:rsidR="008B4D14" w:rsidRPr="008B4D14" w14:paraId="20CB21A4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309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A39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F60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B2E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168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B48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539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EE4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B72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A7E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A34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BA2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792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907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B67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EA9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B05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37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0B0798F3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656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A43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C53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dolens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633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EA1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DF5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8B5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126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8B4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1F0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14A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2A3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≤ 0.5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90D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A62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1CE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866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4DE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14E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74CEBE5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556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A45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3F6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pulmonis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4CF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1F5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0.5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C36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C62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0.25 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775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≤ 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649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0.06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0DD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0.03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CD8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ECF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0.5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A4A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B49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≤ 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225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A97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0.03 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EF8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075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0.125 </w:t>
            </w:r>
          </w:p>
        </w:tc>
      </w:tr>
      <w:tr w:rsidR="008B4D14" w:rsidRPr="008B4D14" w14:paraId="4103C3CD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CD0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A46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635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spiritinus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375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52A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0.5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BE6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86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097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F15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≤ 0.06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ACD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51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886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59E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597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273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0C7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BF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F9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8B4D14" w:rsidRPr="008B4D14" w14:paraId="3AD271A2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722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A49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247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1BC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C2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BE8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0B0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E34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35E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6BE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80E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534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613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5AB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29F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D7B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C83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C0A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6D20231A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23F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A50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01C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dolens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541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ADB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753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40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BA7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BBE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270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E66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B88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≤ 0.5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1F9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4E2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07E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007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822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1E9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54A25E48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88B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A51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C07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F22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0EC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844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34F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CE4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53A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3F8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11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6DC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C3F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59F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D31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07B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0D4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5AC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6370FDB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CFC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A52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635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42C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651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023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AA1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956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B64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D46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8BC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BC9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EE0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626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9CB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8C9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752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81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04D8EF62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FAC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A53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6F5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dolens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436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DA2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D1A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D82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19C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C28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A49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267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51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A57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C7B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3FC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5553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07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AF7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</w:tr>
      <w:tr w:rsidR="008B4D14" w:rsidRPr="008B4D14" w14:paraId="40FEAA06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E9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A79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B04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B92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790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6D5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945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E9D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5F8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AA8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248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19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AA8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5B6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690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D6E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34B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FDF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1783BC83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71F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A113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A72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CF3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A24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≤0.5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6ED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11A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29A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D54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A8D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DB6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F69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332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3340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512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622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772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96FE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F57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</w:tr>
      <w:tr w:rsidR="008B4D14" w:rsidRPr="008B4D14" w14:paraId="780C8F0D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9EB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A131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BED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BD9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F2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902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73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D4E1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B23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946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663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D2E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D03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C83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BD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0B8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F5E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CA8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</w:tr>
      <w:tr w:rsidR="008B4D14" w:rsidRPr="008B4D14" w14:paraId="2E5CF459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DDE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A134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F4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CAA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5B8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≤0.5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5BC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C66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5A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A02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71A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F4F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1F3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598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F81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793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&gt;1024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39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F90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C4B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</w:tr>
      <w:tr w:rsidR="008B4D14" w:rsidRPr="008B4D14" w14:paraId="1A1ACC41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D4B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8CC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84A7" w14:textId="7A8C8BE6" w:rsidR="008B4D14" w:rsidRPr="008B4D14" w:rsidRDefault="00466689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466689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F1E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1E3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863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815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B74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3D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543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09B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7B3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BC6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D01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773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904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29E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</w:tr>
      <w:tr w:rsidR="008B4D14" w:rsidRPr="008B4D14" w14:paraId="3CC6D36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8FB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188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C91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EC2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316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9D0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C4E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7D9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52D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D5B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E93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2E9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11A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BDC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8F9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E62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214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</w:tr>
      <w:tr w:rsidR="008B4D14" w:rsidRPr="008B4D14" w14:paraId="6E4D8440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B14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988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710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873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291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191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AC9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563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B15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A6D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0AC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62A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B67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F13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A51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5D7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A77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2B7E1D4E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8D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79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6F8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insuavis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4FF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240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043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E25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AD8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BA1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5C0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F67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700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726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839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68C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8ED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0.25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861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7B0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8B4D14" w:rsidRPr="008B4D14" w14:paraId="5D24C54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F7C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665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703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195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084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83C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0F4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40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84B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B3C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95B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FDA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C30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F6E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C70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24B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842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8B4D14" w:rsidRPr="008B4D14" w14:paraId="1AC5D10A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D03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114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E05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insuavis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798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A0B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507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CF3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A55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8FB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01A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6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27E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28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B15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19B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5E4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6B8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506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</w:tr>
      <w:tr w:rsidR="008B4D14" w:rsidRPr="008B4D14" w14:paraId="045CCF78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35C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319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5E7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ruhlandii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F94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46B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EB3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C6E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D79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AA7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01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77B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851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D81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B33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013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9CF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02B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608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7400FC3D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CE3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336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E07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dolens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BA0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90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968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85A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AA7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892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187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E2B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D9D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439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3D8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D13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D44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37D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BB0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</w:tr>
      <w:tr w:rsidR="008B4D14" w:rsidRPr="008B4D14" w14:paraId="00C185C1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990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B9A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0AE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E65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11D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3F3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615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24D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65A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927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9E7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210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EA9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EBD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245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4FF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232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</w:tr>
      <w:tr w:rsidR="008B4D14" w:rsidRPr="008B4D14" w14:paraId="43CC14D4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EB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EB1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AD2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755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E2C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A10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F80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77B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95E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4EE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DBA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DF0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DF8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711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90E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8AD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387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8B4D14" w:rsidRPr="008B4D14" w14:paraId="69DFA5A8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15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1B7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8F6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726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C42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A5A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7B7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4E5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2B7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3A5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DC3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59C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6CC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C7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997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66F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95D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8B4D14" w:rsidRPr="008B4D14" w14:paraId="14530DD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199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7D7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F0C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464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D8A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&gt;256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383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82B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227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039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F2A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0.06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C3F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9A2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8A8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5E5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351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B6D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770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</w:tr>
      <w:tr w:rsidR="008B4D14" w:rsidRPr="008B4D14" w14:paraId="61670F1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661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lastRenderedPageBreak/>
              <w:t>A5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8BC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327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164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A97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D24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F9C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6D0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9DE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496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49D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966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4E6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713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882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38C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D52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31556D20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8C2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712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E01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E22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6EB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7B6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3A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B1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ADD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388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EB8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D14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F7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AC7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A0E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91A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E9A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458DAAF2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41D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871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106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850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0A7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EFF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98D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6BB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DA3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4E0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FC3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024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17C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6A7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099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9B7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C60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</w:tr>
      <w:tr w:rsidR="008B4D14" w:rsidRPr="008B4D14" w14:paraId="35234DA8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ECC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EA4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B16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E5A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047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50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4CF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9FD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85A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28B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0.06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A2E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9C5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969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EDC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A2F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DC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34D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29C87FEA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F90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4B7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71E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F08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5E2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D1F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E6F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83B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282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DD2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B0A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13E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C26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1E2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4FC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0.13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531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A1F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6457E01D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0A6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A10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D57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9A4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9F8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38E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1D3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2B5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34B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473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31C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F58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421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6A9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053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958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21D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4D3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</w:tr>
      <w:tr w:rsidR="008B4D14" w:rsidRPr="008B4D14" w14:paraId="12CE696A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AE0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A11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EED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FBE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B24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DE4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483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B68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601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E59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CBE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7FA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E4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B84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97B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477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36A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CA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</w:tr>
      <w:tr w:rsidR="008B4D14" w:rsidRPr="008B4D14" w14:paraId="43A720BE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B77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A12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0D4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F7D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08F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D02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B79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2D7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D8E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A3C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FA5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78E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36A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5A2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37F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F83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5A3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53D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</w:tr>
      <w:tr w:rsidR="008B4D14" w:rsidRPr="008B4D14" w14:paraId="792F0EC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F75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A13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523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36F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2DE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ADF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B02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C21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410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0.25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43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0C6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724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44C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BC8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30B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690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E50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C27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</w:tr>
      <w:tr w:rsidR="008B4D14" w:rsidRPr="008B4D14" w14:paraId="2CCEA62B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9CB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A14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4AC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A6A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75B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81E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E47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8A0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491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D37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78F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1FD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C7A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73B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EF3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E8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0.13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A8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218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2</w:t>
            </w:r>
          </w:p>
        </w:tc>
      </w:tr>
      <w:tr w:rsidR="008B4D14" w:rsidRPr="008B4D14" w14:paraId="1CF639C6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7CD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A15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06F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264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BD7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0.25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B31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D8F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29C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257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F0D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35B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6DE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8C3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B8E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369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E8B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0.25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CF5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9B4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bCs/>
                <w:color w:val="000000"/>
                <w:lang w:val="es-ES" w:eastAsia="es-AR"/>
              </w:rPr>
              <w:t>4</w:t>
            </w:r>
          </w:p>
        </w:tc>
      </w:tr>
      <w:tr w:rsidR="008B4D14" w:rsidRPr="008B4D14" w14:paraId="5B468CF7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320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A16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23D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F97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1FE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C58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638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F97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64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8E9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FA3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F52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0.25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FB6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A24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32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2B5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B9D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1B4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16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D51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val="es-ES" w:eastAsia="es-AR"/>
              </w:rPr>
              <w:t>256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290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</w:tr>
      <w:tr w:rsidR="008B4D14" w:rsidRPr="008B4D14" w14:paraId="3713C956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CC0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A17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07E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CB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FD5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81D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03E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414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3FD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2A4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A3B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058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595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797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4ED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117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55D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7E0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06C2F7FC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B19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A18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0DC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706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816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1FA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8F0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EA5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F90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101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D857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1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3D9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85B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E91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1024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095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2D0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ED5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</w:tr>
      <w:tr w:rsidR="008B4D14" w:rsidRPr="008B4D14" w14:paraId="1C95ACBD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20F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A19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7F5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F28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831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4B6C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32F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370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9CA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9B1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899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64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1D3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1CE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93C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D6B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256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3F8E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2312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466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  <w:tr w:rsidR="008B4D14" w:rsidRPr="008B4D14" w14:paraId="6C83529A" w14:textId="77777777" w:rsidTr="00ED3A0B">
        <w:trPr>
          <w:trHeight w:val="300"/>
          <w:jc w:val="center"/>
        </w:trPr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09CA9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A20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6DC9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 xml:space="preserve">A. </w:t>
            </w:r>
            <w:proofErr w:type="spellStart"/>
            <w:r w:rsidRPr="008B4D14">
              <w:rPr>
                <w:rFonts w:ascii="Calibri" w:eastAsia="Times New Roman" w:hAnsi="Calibri" w:cs="Times New Roman"/>
                <w:i/>
                <w:iCs/>
                <w:color w:val="000000"/>
                <w:lang w:eastAsia="es-AR"/>
              </w:rPr>
              <w:t>xylosoxidans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FEA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0610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4730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E6808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9B81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96676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C979A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0EDE1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0.125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278D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2174F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17AD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A29DB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128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48084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30625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F8A23" w14:textId="77777777" w:rsidR="008B4D14" w:rsidRPr="008B4D14" w:rsidRDefault="008B4D14" w:rsidP="008B4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8B4D14">
              <w:rPr>
                <w:rFonts w:ascii="Calibri" w:eastAsia="Times New Roman" w:hAnsi="Calibri" w:cs="Times New Roman"/>
                <w:color w:val="000000"/>
                <w:lang w:eastAsia="es-AR"/>
              </w:rPr>
              <w:t>32</w:t>
            </w:r>
          </w:p>
        </w:tc>
      </w:tr>
    </w:tbl>
    <w:p w14:paraId="0504E1C0" w14:textId="428E7D3E" w:rsidR="008B4D14" w:rsidRPr="0013352C" w:rsidRDefault="0013352C" w:rsidP="0013352C">
      <w:pPr>
        <w:jc w:val="both"/>
      </w:pPr>
      <w:r w:rsidRPr="0013352C">
        <w:t xml:space="preserve">AMP: </w:t>
      </w:r>
      <w:proofErr w:type="spellStart"/>
      <w:r w:rsidRPr="0013352C">
        <w:rPr>
          <w:rFonts w:cs="Arial"/>
          <w:bCs/>
          <w:color w:val="000000"/>
          <w:sz w:val="24"/>
          <w:szCs w:val="24"/>
          <w:lang w:eastAsia="es-AR"/>
        </w:rPr>
        <w:t>ampicillin</w:t>
      </w:r>
      <w:proofErr w:type="spellEnd"/>
      <w:r w:rsidRPr="0013352C">
        <w:rPr>
          <w:rFonts w:cs="Arial"/>
          <w:bCs/>
          <w:color w:val="000000"/>
          <w:sz w:val="24"/>
          <w:szCs w:val="24"/>
          <w:lang w:eastAsia="es-AR"/>
        </w:rPr>
        <w:t xml:space="preserve">, PIP: </w:t>
      </w:r>
      <w:proofErr w:type="spellStart"/>
      <w:r w:rsidRPr="0013352C">
        <w:rPr>
          <w:rFonts w:cs="Arial"/>
          <w:bCs/>
          <w:color w:val="000000"/>
          <w:sz w:val="24"/>
          <w:szCs w:val="24"/>
          <w:lang w:eastAsia="es-AR"/>
        </w:rPr>
        <w:t>piperacillin</w:t>
      </w:r>
      <w:proofErr w:type="spellEnd"/>
      <w:r w:rsidRPr="0013352C">
        <w:rPr>
          <w:rFonts w:cs="Arial"/>
          <w:bCs/>
          <w:color w:val="000000"/>
          <w:sz w:val="24"/>
          <w:szCs w:val="24"/>
          <w:lang w:eastAsia="es-AR"/>
        </w:rPr>
        <w:t xml:space="preserve">, FOX: </w:t>
      </w:r>
      <w:proofErr w:type="spellStart"/>
      <w:r w:rsidRPr="0013352C">
        <w:rPr>
          <w:rFonts w:cs="Arial"/>
          <w:bCs/>
          <w:color w:val="000000"/>
          <w:sz w:val="24"/>
          <w:szCs w:val="24"/>
          <w:lang w:eastAsia="es-AR"/>
        </w:rPr>
        <w:t>cefoxitin</w:t>
      </w:r>
      <w:proofErr w:type="spellEnd"/>
      <w:r w:rsidRPr="0013352C">
        <w:rPr>
          <w:rFonts w:cs="Arial"/>
          <w:bCs/>
          <w:color w:val="000000"/>
          <w:sz w:val="24"/>
          <w:szCs w:val="24"/>
          <w:lang w:eastAsia="es-AR"/>
        </w:rPr>
        <w:t xml:space="preserve">, CAZ: </w:t>
      </w:r>
      <w:proofErr w:type="spellStart"/>
      <w:r w:rsidRPr="0013352C">
        <w:rPr>
          <w:rFonts w:cs="Arial"/>
          <w:bCs/>
          <w:color w:val="000000"/>
          <w:sz w:val="24"/>
          <w:szCs w:val="24"/>
          <w:lang w:eastAsia="es-AR"/>
        </w:rPr>
        <w:t>ceftazidime</w:t>
      </w:r>
      <w:proofErr w:type="spellEnd"/>
      <w:r w:rsidRPr="0013352C">
        <w:rPr>
          <w:rFonts w:cs="Arial"/>
          <w:bCs/>
          <w:color w:val="000000"/>
          <w:sz w:val="24"/>
          <w:szCs w:val="24"/>
          <w:lang w:eastAsia="es-AR"/>
        </w:rPr>
        <w:t xml:space="preserve"> FEP: </w:t>
      </w:r>
      <w:proofErr w:type="spellStart"/>
      <w:r w:rsidRPr="0013352C">
        <w:rPr>
          <w:rFonts w:cs="Arial"/>
          <w:bCs/>
          <w:color w:val="000000"/>
          <w:sz w:val="24"/>
          <w:szCs w:val="24"/>
          <w:lang w:eastAsia="es-AR"/>
        </w:rPr>
        <w:t>cefepime</w:t>
      </w:r>
      <w:proofErr w:type="spellEnd"/>
      <w:r w:rsidRPr="0013352C">
        <w:rPr>
          <w:rFonts w:cs="Arial"/>
          <w:bCs/>
          <w:color w:val="000000"/>
          <w:sz w:val="24"/>
          <w:szCs w:val="24"/>
          <w:lang w:eastAsia="es-AR"/>
        </w:rPr>
        <w:t xml:space="preserve">, PTZ: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piperacil</w:t>
      </w:r>
      <w:r>
        <w:rPr>
          <w:rFonts w:cs="Arial"/>
          <w:bCs/>
          <w:color w:val="000000"/>
          <w:sz w:val="24"/>
          <w:szCs w:val="24"/>
          <w:lang w:val="es-ES" w:eastAsia="es-AR"/>
        </w:rPr>
        <w:t>lin</w:t>
      </w:r>
      <w:proofErr w:type="spellEnd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/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tazobactam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IPM: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imipenem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MEM: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meropenem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CIP: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ciprofloxacin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LEV: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levofloxacin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KAN: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kanamicin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GEN: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gentamicin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TMS: </w:t>
      </w:r>
      <w:r>
        <w:rPr>
          <w:rFonts w:cs="Arial"/>
          <w:bCs/>
          <w:color w:val="000000"/>
          <w:sz w:val="24"/>
          <w:szCs w:val="24"/>
          <w:lang w:val="it-IT" w:eastAsia="es-AR"/>
        </w:rPr>
        <w:t>t</w:t>
      </w:r>
      <w:r w:rsidRPr="00AD3864">
        <w:rPr>
          <w:rFonts w:cs="Arial"/>
          <w:bCs/>
          <w:color w:val="000000"/>
          <w:sz w:val="24"/>
          <w:szCs w:val="24"/>
          <w:lang w:val="it-IT" w:eastAsia="es-AR"/>
        </w:rPr>
        <w:t>rimethoprim</w:t>
      </w:r>
      <w:r>
        <w:rPr>
          <w:rFonts w:cs="Arial"/>
          <w:bCs/>
          <w:color w:val="000000"/>
          <w:sz w:val="24"/>
          <w:szCs w:val="24"/>
          <w:lang w:val="it-IT" w:eastAsia="es-AR"/>
        </w:rPr>
        <w:t>-</w:t>
      </w:r>
      <w:r w:rsidRPr="00AD3864">
        <w:rPr>
          <w:rFonts w:cs="Arial"/>
          <w:bCs/>
          <w:color w:val="000000"/>
          <w:sz w:val="24"/>
          <w:szCs w:val="24"/>
          <w:lang w:val="it-IT" w:eastAsia="es-AR"/>
        </w:rPr>
        <w:t>sulfamethoxazole</w:t>
      </w:r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TET: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tetracicline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, COL: </w:t>
      </w:r>
      <w:proofErr w:type="spellStart"/>
      <w:r w:rsidRPr="00F26743">
        <w:rPr>
          <w:rFonts w:cs="Arial"/>
          <w:bCs/>
          <w:color w:val="000000"/>
          <w:sz w:val="24"/>
          <w:szCs w:val="24"/>
          <w:lang w:val="es-ES" w:eastAsia="es-AR"/>
        </w:rPr>
        <w:t>colistin</w:t>
      </w:r>
      <w:proofErr w:type="spellEnd"/>
      <w:r>
        <w:rPr>
          <w:rFonts w:cs="Arial"/>
          <w:bCs/>
          <w:color w:val="000000"/>
          <w:sz w:val="24"/>
          <w:szCs w:val="24"/>
          <w:lang w:val="es-ES" w:eastAsia="es-AR"/>
        </w:rPr>
        <w:t xml:space="preserve">.   </w:t>
      </w:r>
    </w:p>
    <w:p w14:paraId="27552358" w14:textId="77777777" w:rsidR="008B4D14" w:rsidRPr="0013352C" w:rsidRDefault="008B4D14"/>
    <w:p w14:paraId="0839C156" w14:textId="77777777" w:rsidR="008B4D14" w:rsidRPr="0013352C" w:rsidRDefault="008B4D14"/>
    <w:sectPr w:rsidR="008B4D14" w:rsidRPr="0013352C" w:rsidSect="008B4D1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14"/>
    <w:rsid w:val="0013352C"/>
    <w:rsid w:val="00276352"/>
    <w:rsid w:val="003347FA"/>
    <w:rsid w:val="004524B7"/>
    <w:rsid w:val="00466689"/>
    <w:rsid w:val="00510015"/>
    <w:rsid w:val="006F3ADE"/>
    <w:rsid w:val="008B4D14"/>
    <w:rsid w:val="00E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2E337E"/>
  <w15:chartTrackingRefBased/>
  <w15:docId w15:val="{CCAE545C-6ACB-4248-9798-080C9A64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4524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4B7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4B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5992-FC39-43C6-BB05-9908BB47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9</cp:revision>
  <dcterms:created xsi:type="dcterms:W3CDTF">2019-01-21T18:27:00Z</dcterms:created>
  <dcterms:modified xsi:type="dcterms:W3CDTF">2019-03-05T23:40:00Z</dcterms:modified>
</cp:coreProperties>
</file>