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D838755" w14:textId="4EAD130E" w:rsidR="00931E04" w:rsidRPr="00931E04" w:rsidRDefault="00931E04" w:rsidP="00931E04">
      <w:pPr>
        <w:ind w:left="0"/>
        <w:jc w:val="left"/>
        <w:rPr>
          <w:sz w:val="24"/>
          <w:szCs w:val="24"/>
          <w:lang w:val="en-US"/>
        </w:rPr>
      </w:pPr>
    </w:p>
    <w:p w14:paraId="09EB7CA2" w14:textId="77777777" w:rsidR="00931E04" w:rsidRPr="00931E04" w:rsidRDefault="00931E04" w:rsidP="00931E04">
      <w:pPr>
        <w:ind w:left="0"/>
        <w:rPr>
          <w:bCs/>
          <w:sz w:val="24"/>
          <w:szCs w:val="24"/>
          <w:lang w:val="en-US"/>
        </w:rPr>
      </w:pPr>
      <w:r w:rsidRPr="00677590">
        <w:rPr>
          <w:sz w:val="24"/>
          <w:szCs w:val="24"/>
          <w:lang w:val="en-US"/>
        </w:rPr>
        <w:t xml:space="preserve">Supplemental Digital Content to be available </w:t>
      </w:r>
      <w:r w:rsidRPr="00677590">
        <w:rPr>
          <w:bCs/>
          <w:sz w:val="24"/>
          <w:szCs w:val="24"/>
          <w:lang w:val="en-US"/>
        </w:rPr>
        <w:t>online:</w:t>
      </w:r>
    </w:p>
    <w:p w14:paraId="2A190189" w14:textId="77777777" w:rsidR="00931E04" w:rsidRPr="00931E04" w:rsidRDefault="00931E04" w:rsidP="00931E04">
      <w:pPr>
        <w:ind w:left="0"/>
        <w:rPr>
          <w:sz w:val="24"/>
          <w:szCs w:val="24"/>
          <w:lang w:val="en-US"/>
        </w:rPr>
      </w:pPr>
      <w:r w:rsidRPr="00931E04">
        <w:rPr>
          <w:b/>
          <w:sz w:val="24"/>
          <w:szCs w:val="24"/>
          <w:lang w:val="en-US"/>
        </w:rPr>
        <w:t>Table 1</w:t>
      </w:r>
      <w:r w:rsidRPr="00931E04">
        <w:rPr>
          <w:sz w:val="24"/>
          <w:szCs w:val="24"/>
          <w:lang w:val="en-US"/>
        </w:rPr>
        <w:t xml:space="preserve"> Variables studied, summarizing materials and methods.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620"/>
        <w:gridCol w:w="2174"/>
        <w:gridCol w:w="2578"/>
        <w:gridCol w:w="2808"/>
      </w:tblGrid>
      <w:tr w:rsidR="00931E04" w:rsidRPr="00931E04" w14:paraId="3C986DA9" w14:textId="77777777" w:rsidTr="00931E04">
        <w:tc>
          <w:tcPr>
            <w:tcW w:w="3794" w:type="dxa"/>
            <w:gridSpan w:val="2"/>
            <w:hideMark/>
          </w:tcPr>
          <w:p w14:paraId="1C5C9E78" w14:textId="77777777" w:rsidR="00931E04" w:rsidRPr="00931E04" w:rsidRDefault="00931E04" w:rsidP="00931E04">
            <w:pPr>
              <w:ind w:left="0"/>
              <w:rPr>
                <w:b/>
                <w:sz w:val="24"/>
                <w:szCs w:val="24"/>
              </w:rPr>
            </w:pPr>
            <w:r w:rsidRPr="00931E04">
              <w:rPr>
                <w:b/>
                <w:sz w:val="24"/>
                <w:szCs w:val="24"/>
              </w:rPr>
              <w:t>Histopathological variables</w:t>
            </w:r>
          </w:p>
        </w:tc>
        <w:tc>
          <w:tcPr>
            <w:tcW w:w="2578" w:type="dxa"/>
            <w:hideMark/>
          </w:tcPr>
          <w:p w14:paraId="28380FD4" w14:textId="77777777" w:rsidR="00931E04" w:rsidRPr="00931E04" w:rsidRDefault="00931E04" w:rsidP="00931E04">
            <w:pPr>
              <w:ind w:left="0"/>
              <w:rPr>
                <w:b/>
                <w:sz w:val="24"/>
                <w:szCs w:val="24"/>
              </w:rPr>
            </w:pPr>
            <w:r w:rsidRPr="00931E04">
              <w:rPr>
                <w:b/>
                <w:sz w:val="24"/>
                <w:szCs w:val="24"/>
              </w:rPr>
              <w:t>Classification</w:t>
            </w:r>
          </w:p>
        </w:tc>
        <w:tc>
          <w:tcPr>
            <w:tcW w:w="2808" w:type="dxa"/>
            <w:hideMark/>
          </w:tcPr>
          <w:p w14:paraId="09C3EE44" w14:textId="77777777" w:rsidR="00931E04" w:rsidRPr="00931E04" w:rsidRDefault="00931E04" w:rsidP="00931E04">
            <w:pPr>
              <w:ind w:left="0"/>
              <w:rPr>
                <w:b/>
                <w:sz w:val="24"/>
                <w:szCs w:val="24"/>
              </w:rPr>
            </w:pPr>
            <w:r w:rsidRPr="00931E04">
              <w:rPr>
                <w:b/>
                <w:sz w:val="24"/>
                <w:szCs w:val="24"/>
              </w:rPr>
              <w:t>Definitions</w:t>
            </w:r>
          </w:p>
        </w:tc>
      </w:tr>
      <w:tr w:rsidR="00E0230F" w:rsidRPr="00931E04" w14:paraId="59C12D44" w14:textId="77777777" w:rsidTr="00E0230F">
        <w:trPr>
          <w:trHeight w:val="413"/>
        </w:trPr>
        <w:tc>
          <w:tcPr>
            <w:tcW w:w="1620" w:type="dxa"/>
            <w:vMerge w:val="restart"/>
            <w:hideMark/>
          </w:tcPr>
          <w:p w14:paraId="3EB3C6C2" w14:textId="77777777" w:rsidR="00E0230F" w:rsidRPr="00931E04" w:rsidRDefault="00E0230F" w:rsidP="00931E04">
            <w:pPr>
              <w:ind w:left="0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Epidermis</w:t>
            </w:r>
          </w:p>
        </w:tc>
        <w:tc>
          <w:tcPr>
            <w:tcW w:w="2174" w:type="dxa"/>
            <w:hideMark/>
          </w:tcPr>
          <w:p w14:paraId="11DCDC91" w14:textId="77777777" w:rsidR="00E0230F" w:rsidRPr="00931E04" w:rsidRDefault="00E0230F" w:rsidP="00E0230F">
            <w:pPr>
              <w:ind w:left="0"/>
              <w:rPr>
                <w:sz w:val="24"/>
                <w:szCs w:val="24"/>
              </w:rPr>
            </w:pPr>
            <w:r w:rsidRPr="00931E04">
              <w:rPr>
                <w:color w:val="000000"/>
                <w:sz w:val="24"/>
                <w:szCs w:val="24"/>
              </w:rPr>
              <w:t>Hyperkeratosis</w:t>
            </w:r>
          </w:p>
        </w:tc>
        <w:tc>
          <w:tcPr>
            <w:tcW w:w="2578" w:type="dxa"/>
            <w:vMerge w:val="restart"/>
            <w:hideMark/>
          </w:tcPr>
          <w:p w14:paraId="61066337" w14:textId="77777777" w:rsidR="00E0230F" w:rsidRPr="00931E04" w:rsidRDefault="00E0230F" w:rsidP="00931E04">
            <w:pPr>
              <w:ind w:left="0"/>
              <w:rPr>
                <w:sz w:val="24"/>
                <w:szCs w:val="24"/>
              </w:rPr>
            </w:pPr>
            <w:r w:rsidRPr="00931E04">
              <w:rPr>
                <w:color w:val="000000"/>
                <w:sz w:val="24"/>
                <w:szCs w:val="24"/>
              </w:rPr>
              <w:t>Qualitative, nominal and dichotomic</w:t>
            </w:r>
          </w:p>
        </w:tc>
        <w:tc>
          <w:tcPr>
            <w:tcW w:w="2808" w:type="dxa"/>
            <w:vMerge w:val="restart"/>
            <w:hideMark/>
          </w:tcPr>
          <w:p w14:paraId="4D192C31" w14:textId="77777777" w:rsidR="00E0230F" w:rsidRPr="00931E04" w:rsidRDefault="00E0230F" w:rsidP="00931E04">
            <w:pPr>
              <w:ind w:left="0"/>
              <w:rPr>
                <w:sz w:val="24"/>
                <w:szCs w:val="24"/>
              </w:rPr>
            </w:pPr>
          </w:p>
        </w:tc>
      </w:tr>
      <w:tr w:rsidR="00E0230F" w:rsidRPr="00931E04" w14:paraId="1230574E" w14:textId="77777777" w:rsidTr="00931E04">
        <w:trPr>
          <w:trHeight w:val="412"/>
        </w:trPr>
        <w:tc>
          <w:tcPr>
            <w:tcW w:w="1620" w:type="dxa"/>
            <w:vMerge/>
            <w:hideMark/>
          </w:tcPr>
          <w:p w14:paraId="62F25EE5" w14:textId="77777777" w:rsidR="00E0230F" w:rsidRPr="00931E04" w:rsidRDefault="00E0230F" w:rsidP="00931E04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174" w:type="dxa"/>
            <w:hideMark/>
          </w:tcPr>
          <w:p w14:paraId="072F6531" w14:textId="77777777" w:rsidR="00E0230F" w:rsidRPr="00931E04" w:rsidRDefault="00E0230F" w:rsidP="00931E04">
            <w:pPr>
              <w:ind w:left="0"/>
              <w:rPr>
                <w:color w:val="000000"/>
                <w:sz w:val="24"/>
                <w:szCs w:val="24"/>
              </w:rPr>
            </w:pPr>
            <w:r w:rsidRPr="00931E04">
              <w:rPr>
                <w:color w:val="000000"/>
                <w:sz w:val="24"/>
                <w:szCs w:val="24"/>
              </w:rPr>
              <w:t>Parakeratosis</w:t>
            </w:r>
          </w:p>
        </w:tc>
        <w:tc>
          <w:tcPr>
            <w:tcW w:w="2578" w:type="dxa"/>
            <w:vMerge/>
            <w:hideMark/>
          </w:tcPr>
          <w:p w14:paraId="4049AECA" w14:textId="77777777" w:rsidR="00E0230F" w:rsidRPr="00931E04" w:rsidRDefault="00E0230F" w:rsidP="00931E04">
            <w:pPr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vMerge/>
            <w:hideMark/>
          </w:tcPr>
          <w:p w14:paraId="65C358BE" w14:textId="77777777" w:rsidR="00E0230F" w:rsidRPr="00931E04" w:rsidRDefault="00E0230F" w:rsidP="00931E04">
            <w:pPr>
              <w:ind w:left="0"/>
              <w:rPr>
                <w:sz w:val="24"/>
                <w:szCs w:val="24"/>
              </w:rPr>
            </w:pPr>
          </w:p>
        </w:tc>
      </w:tr>
      <w:tr w:rsidR="00E0230F" w:rsidRPr="00931E04" w14:paraId="1C96B1D1" w14:textId="77777777" w:rsidTr="00E0230F">
        <w:trPr>
          <w:trHeight w:val="519"/>
        </w:trPr>
        <w:tc>
          <w:tcPr>
            <w:tcW w:w="1620" w:type="dxa"/>
            <w:vMerge w:val="restart"/>
            <w:hideMark/>
          </w:tcPr>
          <w:p w14:paraId="6391FC7D" w14:textId="77777777" w:rsidR="00E0230F" w:rsidRPr="00931E04" w:rsidRDefault="00E0230F" w:rsidP="00931E04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174" w:type="dxa"/>
            <w:hideMark/>
          </w:tcPr>
          <w:p w14:paraId="7290273E" w14:textId="77777777" w:rsidR="00E0230F" w:rsidRPr="00931E04" w:rsidRDefault="00E0230F" w:rsidP="00931E04">
            <w:pPr>
              <w:ind w:left="0"/>
              <w:rPr>
                <w:sz w:val="24"/>
                <w:szCs w:val="24"/>
              </w:rPr>
            </w:pPr>
            <w:r w:rsidRPr="00931E04">
              <w:rPr>
                <w:color w:val="000000"/>
                <w:sz w:val="24"/>
                <w:szCs w:val="24"/>
              </w:rPr>
              <w:t xml:space="preserve">Normal Epidermis </w:t>
            </w:r>
          </w:p>
        </w:tc>
        <w:tc>
          <w:tcPr>
            <w:tcW w:w="2578" w:type="dxa"/>
            <w:vMerge w:val="restart"/>
            <w:hideMark/>
          </w:tcPr>
          <w:p w14:paraId="1F3E5B94" w14:textId="77777777" w:rsidR="00E0230F" w:rsidRPr="00931E04" w:rsidRDefault="00E0230F" w:rsidP="00931E04">
            <w:pPr>
              <w:ind w:left="0"/>
              <w:rPr>
                <w:sz w:val="24"/>
                <w:szCs w:val="24"/>
              </w:rPr>
            </w:pPr>
            <w:r w:rsidRPr="00931E04">
              <w:rPr>
                <w:color w:val="000000"/>
                <w:sz w:val="24"/>
                <w:szCs w:val="24"/>
              </w:rPr>
              <w:t>Qualitative and nominal</w:t>
            </w:r>
          </w:p>
        </w:tc>
        <w:tc>
          <w:tcPr>
            <w:tcW w:w="2808" w:type="dxa"/>
            <w:vMerge w:val="restart"/>
            <w:hideMark/>
          </w:tcPr>
          <w:p w14:paraId="364BFF87" w14:textId="77777777" w:rsidR="00E0230F" w:rsidRPr="00931E04" w:rsidRDefault="00E0230F" w:rsidP="00931E04">
            <w:pPr>
              <w:ind w:left="0"/>
              <w:rPr>
                <w:sz w:val="24"/>
                <w:szCs w:val="24"/>
              </w:rPr>
            </w:pPr>
          </w:p>
        </w:tc>
      </w:tr>
      <w:tr w:rsidR="00E0230F" w:rsidRPr="00931E04" w14:paraId="792EFDCE" w14:textId="77777777" w:rsidTr="00931E04">
        <w:trPr>
          <w:trHeight w:val="517"/>
        </w:trPr>
        <w:tc>
          <w:tcPr>
            <w:tcW w:w="1620" w:type="dxa"/>
            <w:vMerge/>
            <w:hideMark/>
          </w:tcPr>
          <w:p w14:paraId="5C30553F" w14:textId="77777777" w:rsidR="00E0230F" w:rsidRPr="00931E04" w:rsidRDefault="00E0230F" w:rsidP="00931E04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174" w:type="dxa"/>
            <w:hideMark/>
          </w:tcPr>
          <w:p w14:paraId="4543462D" w14:textId="77777777" w:rsidR="00E0230F" w:rsidRPr="000D042B" w:rsidRDefault="00E0230F" w:rsidP="00B46D6B">
            <w:pPr>
              <w:rPr>
                <w:sz w:val="24"/>
                <w:szCs w:val="24"/>
              </w:rPr>
            </w:pPr>
            <w:r w:rsidRPr="000D042B">
              <w:rPr>
                <w:color w:val="000000"/>
                <w:sz w:val="24"/>
                <w:szCs w:val="24"/>
              </w:rPr>
              <w:t>Thin Epidermis</w:t>
            </w:r>
          </w:p>
        </w:tc>
        <w:tc>
          <w:tcPr>
            <w:tcW w:w="2578" w:type="dxa"/>
            <w:vMerge/>
            <w:hideMark/>
          </w:tcPr>
          <w:p w14:paraId="40E80297" w14:textId="77777777" w:rsidR="00E0230F" w:rsidRPr="00931E04" w:rsidRDefault="00E0230F" w:rsidP="00931E04">
            <w:pPr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vMerge/>
            <w:hideMark/>
          </w:tcPr>
          <w:p w14:paraId="1FB83752" w14:textId="77777777" w:rsidR="00E0230F" w:rsidRPr="00931E04" w:rsidRDefault="00E0230F" w:rsidP="00931E04">
            <w:pPr>
              <w:ind w:left="0"/>
              <w:rPr>
                <w:sz w:val="24"/>
                <w:szCs w:val="24"/>
              </w:rPr>
            </w:pPr>
          </w:p>
        </w:tc>
      </w:tr>
      <w:tr w:rsidR="00E0230F" w:rsidRPr="00931E04" w14:paraId="7BF11308" w14:textId="77777777" w:rsidTr="00931E04">
        <w:trPr>
          <w:trHeight w:val="517"/>
        </w:trPr>
        <w:tc>
          <w:tcPr>
            <w:tcW w:w="1620" w:type="dxa"/>
            <w:vMerge/>
            <w:hideMark/>
          </w:tcPr>
          <w:p w14:paraId="1ACBD0CF" w14:textId="77777777" w:rsidR="00E0230F" w:rsidRPr="00931E04" w:rsidRDefault="00E0230F" w:rsidP="00931E04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174" w:type="dxa"/>
            <w:hideMark/>
          </w:tcPr>
          <w:p w14:paraId="18164A2D" w14:textId="77777777" w:rsidR="00E0230F" w:rsidRPr="000D042B" w:rsidRDefault="00E0230F" w:rsidP="00B46D6B">
            <w:pPr>
              <w:rPr>
                <w:sz w:val="24"/>
                <w:szCs w:val="24"/>
              </w:rPr>
            </w:pPr>
            <w:r w:rsidRPr="000D042B">
              <w:rPr>
                <w:color w:val="000000"/>
                <w:sz w:val="24"/>
                <w:szCs w:val="24"/>
              </w:rPr>
              <w:t xml:space="preserve">Irregular acanthosis </w:t>
            </w:r>
          </w:p>
        </w:tc>
        <w:tc>
          <w:tcPr>
            <w:tcW w:w="2578" w:type="dxa"/>
            <w:vMerge/>
            <w:hideMark/>
          </w:tcPr>
          <w:p w14:paraId="2A2863EF" w14:textId="77777777" w:rsidR="00E0230F" w:rsidRPr="00931E04" w:rsidRDefault="00E0230F" w:rsidP="00931E04">
            <w:pPr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vMerge/>
            <w:hideMark/>
          </w:tcPr>
          <w:p w14:paraId="6A8E9B84" w14:textId="77777777" w:rsidR="00E0230F" w:rsidRPr="00931E04" w:rsidRDefault="00E0230F" w:rsidP="00931E04">
            <w:pPr>
              <w:ind w:left="0"/>
              <w:rPr>
                <w:sz w:val="24"/>
                <w:szCs w:val="24"/>
              </w:rPr>
            </w:pPr>
          </w:p>
        </w:tc>
      </w:tr>
      <w:tr w:rsidR="00E0230F" w:rsidRPr="00931E04" w14:paraId="0313CC64" w14:textId="77777777" w:rsidTr="00931E04">
        <w:trPr>
          <w:trHeight w:val="517"/>
        </w:trPr>
        <w:tc>
          <w:tcPr>
            <w:tcW w:w="1620" w:type="dxa"/>
            <w:vMerge/>
            <w:hideMark/>
          </w:tcPr>
          <w:p w14:paraId="6A741250" w14:textId="77777777" w:rsidR="00E0230F" w:rsidRPr="00931E04" w:rsidRDefault="00E0230F" w:rsidP="00931E04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174" w:type="dxa"/>
            <w:hideMark/>
          </w:tcPr>
          <w:p w14:paraId="01EF835F" w14:textId="77777777" w:rsidR="00E0230F" w:rsidRDefault="00E0230F" w:rsidP="00B46D6B">
            <w:r w:rsidRPr="000D042B">
              <w:rPr>
                <w:color w:val="000000"/>
                <w:sz w:val="24"/>
                <w:szCs w:val="24"/>
              </w:rPr>
              <w:t xml:space="preserve">Psoriasiform Acanthosis </w:t>
            </w:r>
          </w:p>
        </w:tc>
        <w:tc>
          <w:tcPr>
            <w:tcW w:w="2578" w:type="dxa"/>
            <w:vMerge/>
            <w:hideMark/>
          </w:tcPr>
          <w:p w14:paraId="5C8F9419" w14:textId="77777777" w:rsidR="00E0230F" w:rsidRPr="00931E04" w:rsidRDefault="00E0230F" w:rsidP="00931E04">
            <w:pPr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vMerge/>
            <w:hideMark/>
          </w:tcPr>
          <w:p w14:paraId="0B3172F5" w14:textId="77777777" w:rsidR="00E0230F" w:rsidRPr="00931E04" w:rsidRDefault="00E0230F" w:rsidP="00931E04">
            <w:pPr>
              <w:ind w:left="0"/>
              <w:rPr>
                <w:sz w:val="24"/>
                <w:szCs w:val="24"/>
              </w:rPr>
            </w:pPr>
          </w:p>
        </w:tc>
      </w:tr>
      <w:tr w:rsidR="00931E04" w:rsidRPr="00931E04" w14:paraId="20A8C16A" w14:textId="77777777" w:rsidTr="00931E04">
        <w:tc>
          <w:tcPr>
            <w:tcW w:w="1620" w:type="dxa"/>
            <w:hideMark/>
          </w:tcPr>
          <w:p w14:paraId="2994D253" w14:textId="77777777" w:rsidR="00931E04" w:rsidRPr="00931E04" w:rsidRDefault="00931E04" w:rsidP="00931E04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174" w:type="dxa"/>
            <w:hideMark/>
          </w:tcPr>
          <w:p w14:paraId="4D558442" w14:textId="77777777" w:rsidR="00931E04" w:rsidRPr="00931E04" w:rsidRDefault="00931E04" w:rsidP="00931E04">
            <w:pPr>
              <w:ind w:left="0"/>
              <w:rPr>
                <w:sz w:val="24"/>
                <w:szCs w:val="24"/>
                <w:lang w:val="en-US"/>
              </w:rPr>
            </w:pPr>
            <w:r w:rsidRPr="00931E04">
              <w:rPr>
                <w:color w:val="000000"/>
                <w:sz w:val="24"/>
                <w:szCs w:val="24"/>
                <w:lang w:val="en-US"/>
              </w:rPr>
              <w:t>Vacuolar alteration of the basal layer</w:t>
            </w:r>
          </w:p>
        </w:tc>
        <w:tc>
          <w:tcPr>
            <w:tcW w:w="2578" w:type="dxa"/>
            <w:hideMark/>
          </w:tcPr>
          <w:p w14:paraId="64BFBB1B" w14:textId="77777777" w:rsidR="00931E04" w:rsidRPr="00931E04" w:rsidRDefault="00931E04" w:rsidP="00931E04">
            <w:pPr>
              <w:ind w:left="0"/>
              <w:rPr>
                <w:sz w:val="24"/>
                <w:szCs w:val="24"/>
              </w:rPr>
            </w:pPr>
            <w:r w:rsidRPr="00931E04">
              <w:rPr>
                <w:color w:val="000000"/>
                <w:sz w:val="24"/>
                <w:szCs w:val="24"/>
              </w:rPr>
              <w:t>Qualitative, nominal and dichotomic</w:t>
            </w:r>
          </w:p>
        </w:tc>
        <w:tc>
          <w:tcPr>
            <w:tcW w:w="2808" w:type="dxa"/>
            <w:hideMark/>
          </w:tcPr>
          <w:p w14:paraId="2A79E090" w14:textId="77777777" w:rsidR="00931E04" w:rsidRPr="00931E04" w:rsidRDefault="00931E04" w:rsidP="00931E04">
            <w:pPr>
              <w:ind w:left="0"/>
              <w:rPr>
                <w:sz w:val="24"/>
                <w:szCs w:val="24"/>
              </w:rPr>
            </w:pPr>
          </w:p>
        </w:tc>
      </w:tr>
      <w:tr w:rsidR="00E0230F" w:rsidRPr="006757A6" w14:paraId="52D71394" w14:textId="77777777" w:rsidTr="00E0230F">
        <w:trPr>
          <w:trHeight w:val="20"/>
        </w:trPr>
        <w:tc>
          <w:tcPr>
            <w:tcW w:w="1620" w:type="dxa"/>
            <w:vMerge w:val="restart"/>
            <w:hideMark/>
          </w:tcPr>
          <w:p w14:paraId="0510D5D4" w14:textId="77777777" w:rsidR="00E0230F" w:rsidRPr="00931E04" w:rsidRDefault="00E0230F" w:rsidP="00931E04">
            <w:pPr>
              <w:ind w:left="0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 xml:space="preserve">Lymphoid Infiltrate </w:t>
            </w:r>
          </w:p>
        </w:tc>
        <w:tc>
          <w:tcPr>
            <w:tcW w:w="2174" w:type="dxa"/>
            <w:hideMark/>
          </w:tcPr>
          <w:p w14:paraId="71E7E314" w14:textId="77777777" w:rsidR="00E0230F" w:rsidRPr="00931E04" w:rsidRDefault="00E0230F" w:rsidP="00E0230F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Superficial</w:t>
            </w:r>
          </w:p>
          <w:p w14:paraId="67FF77E4" w14:textId="77777777" w:rsidR="00E0230F" w:rsidRPr="00931E04" w:rsidRDefault="00E0230F" w:rsidP="00931E04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578" w:type="dxa"/>
            <w:vMerge w:val="restart"/>
            <w:hideMark/>
          </w:tcPr>
          <w:p w14:paraId="4EA748F5" w14:textId="77777777" w:rsidR="00E0230F" w:rsidRPr="00931E04" w:rsidRDefault="00E0230F" w:rsidP="00931E04">
            <w:pPr>
              <w:ind w:left="0"/>
              <w:rPr>
                <w:sz w:val="24"/>
                <w:szCs w:val="24"/>
              </w:rPr>
            </w:pPr>
            <w:r w:rsidRPr="00931E04">
              <w:rPr>
                <w:color w:val="000000"/>
                <w:sz w:val="24"/>
                <w:szCs w:val="24"/>
              </w:rPr>
              <w:t>Qualitative and nominal</w:t>
            </w:r>
          </w:p>
        </w:tc>
        <w:tc>
          <w:tcPr>
            <w:tcW w:w="2808" w:type="dxa"/>
            <w:vMerge w:val="restart"/>
            <w:hideMark/>
          </w:tcPr>
          <w:p w14:paraId="02A6C4C3" w14:textId="77777777" w:rsidR="00E0230F" w:rsidRPr="00931E04" w:rsidRDefault="00E0230F" w:rsidP="00931E04">
            <w:pPr>
              <w:ind w:left="0"/>
              <w:rPr>
                <w:sz w:val="24"/>
                <w:szCs w:val="24"/>
                <w:lang w:val="en-US"/>
              </w:rPr>
            </w:pPr>
            <w:r w:rsidRPr="00931E04">
              <w:rPr>
                <w:sz w:val="24"/>
                <w:szCs w:val="24"/>
                <w:lang w:val="en-US"/>
              </w:rPr>
              <w:t>According to its predominant distribution pattern</w:t>
            </w:r>
          </w:p>
        </w:tc>
      </w:tr>
      <w:tr w:rsidR="00E0230F" w:rsidRPr="00931E04" w14:paraId="72EA1C25" w14:textId="77777777" w:rsidTr="00E0230F">
        <w:trPr>
          <w:trHeight w:val="20"/>
        </w:trPr>
        <w:tc>
          <w:tcPr>
            <w:tcW w:w="1620" w:type="dxa"/>
            <w:vMerge/>
            <w:hideMark/>
          </w:tcPr>
          <w:p w14:paraId="2016EB16" w14:textId="77777777" w:rsidR="00E0230F" w:rsidRPr="00B46D6B" w:rsidRDefault="00E0230F" w:rsidP="00931E04">
            <w:pPr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  <w:hideMark/>
          </w:tcPr>
          <w:p w14:paraId="2A457F10" w14:textId="77777777" w:rsidR="00E0230F" w:rsidRPr="00657B26" w:rsidRDefault="00E0230F" w:rsidP="00B46D6B">
            <w:pPr>
              <w:rPr>
                <w:sz w:val="24"/>
                <w:szCs w:val="24"/>
                <w:lang w:val="en-US"/>
              </w:rPr>
            </w:pPr>
            <w:r w:rsidRPr="00657B26">
              <w:rPr>
                <w:sz w:val="24"/>
                <w:szCs w:val="24"/>
                <w:lang w:val="en-US"/>
              </w:rPr>
              <w:t>Perivascular</w:t>
            </w:r>
          </w:p>
        </w:tc>
        <w:tc>
          <w:tcPr>
            <w:tcW w:w="2578" w:type="dxa"/>
            <w:vMerge/>
            <w:hideMark/>
          </w:tcPr>
          <w:p w14:paraId="47285B02" w14:textId="77777777" w:rsidR="00E0230F" w:rsidRPr="00931E04" w:rsidRDefault="00E0230F" w:rsidP="00931E04">
            <w:pPr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vMerge/>
            <w:hideMark/>
          </w:tcPr>
          <w:p w14:paraId="72383F87" w14:textId="77777777" w:rsidR="00E0230F" w:rsidRPr="00931E04" w:rsidRDefault="00E0230F" w:rsidP="00931E04">
            <w:pPr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E0230F" w:rsidRPr="00931E04" w14:paraId="5AE00F98" w14:textId="77777777" w:rsidTr="00E0230F">
        <w:trPr>
          <w:trHeight w:val="20"/>
        </w:trPr>
        <w:tc>
          <w:tcPr>
            <w:tcW w:w="1620" w:type="dxa"/>
            <w:vMerge/>
            <w:hideMark/>
          </w:tcPr>
          <w:p w14:paraId="1A46AC42" w14:textId="77777777" w:rsidR="00E0230F" w:rsidRPr="00931E04" w:rsidRDefault="00E0230F" w:rsidP="00931E04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174" w:type="dxa"/>
            <w:hideMark/>
          </w:tcPr>
          <w:p w14:paraId="244B1A59" w14:textId="77777777" w:rsidR="00E0230F" w:rsidRPr="00657B26" w:rsidRDefault="00E0230F" w:rsidP="00B46D6B">
            <w:pPr>
              <w:rPr>
                <w:sz w:val="24"/>
                <w:szCs w:val="24"/>
                <w:lang w:val="en-US"/>
              </w:rPr>
            </w:pPr>
            <w:r w:rsidRPr="00657B26">
              <w:rPr>
                <w:sz w:val="24"/>
                <w:szCs w:val="24"/>
                <w:lang w:val="en-US"/>
              </w:rPr>
              <w:t>Superficial and Deep Perivascular</w:t>
            </w:r>
          </w:p>
        </w:tc>
        <w:tc>
          <w:tcPr>
            <w:tcW w:w="2578" w:type="dxa"/>
            <w:vMerge/>
            <w:hideMark/>
          </w:tcPr>
          <w:p w14:paraId="703E8EE9" w14:textId="77777777" w:rsidR="00E0230F" w:rsidRPr="00931E04" w:rsidRDefault="00E0230F" w:rsidP="00931E04">
            <w:pPr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vMerge/>
            <w:hideMark/>
          </w:tcPr>
          <w:p w14:paraId="2AFD84E5" w14:textId="77777777" w:rsidR="00E0230F" w:rsidRPr="00931E04" w:rsidRDefault="00E0230F" w:rsidP="00931E04">
            <w:pPr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E0230F" w:rsidRPr="00931E04" w14:paraId="72C8B8AF" w14:textId="77777777" w:rsidTr="00E0230F">
        <w:trPr>
          <w:trHeight w:val="20"/>
        </w:trPr>
        <w:tc>
          <w:tcPr>
            <w:tcW w:w="1620" w:type="dxa"/>
            <w:vMerge/>
            <w:hideMark/>
          </w:tcPr>
          <w:p w14:paraId="60C32238" w14:textId="77777777" w:rsidR="00E0230F" w:rsidRPr="00931E04" w:rsidRDefault="00E0230F" w:rsidP="00931E04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174" w:type="dxa"/>
            <w:hideMark/>
          </w:tcPr>
          <w:p w14:paraId="39049CAE" w14:textId="77777777" w:rsidR="00E0230F" w:rsidRPr="00657B26" w:rsidRDefault="00E0230F" w:rsidP="00B46D6B">
            <w:pPr>
              <w:rPr>
                <w:sz w:val="24"/>
                <w:szCs w:val="24"/>
                <w:lang w:val="en-US"/>
              </w:rPr>
            </w:pPr>
            <w:r w:rsidRPr="00657B26">
              <w:rPr>
                <w:sz w:val="24"/>
                <w:szCs w:val="24"/>
                <w:lang w:val="en-US"/>
              </w:rPr>
              <w:t>Lichenoid</w:t>
            </w:r>
          </w:p>
        </w:tc>
        <w:tc>
          <w:tcPr>
            <w:tcW w:w="2578" w:type="dxa"/>
            <w:vMerge/>
            <w:hideMark/>
          </w:tcPr>
          <w:p w14:paraId="00FB8CFE" w14:textId="77777777" w:rsidR="00E0230F" w:rsidRPr="00931E04" w:rsidRDefault="00E0230F" w:rsidP="00931E04">
            <w:pPr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vMerge/>
            <w:hideMark/>
          </w:tcPr>
          <w:p w14:paraId="4D5C8E37" w14:textId="77777777" w:rsidR="00E0230F" w:rsidRPr="00931E04" w:rsidRDefault="00E0230F" w:rsidP="00931E04">
            <w:pPr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E0230F" w:rsidRPr="00931E04" w14:paraId="6F93B54E" w14:textId="77777777" w:rsidTr="00E0230F">
        <w:trPr>
          <w:trHeight w:val="20"/>
        </w:trPr>
        <w:tc>
          <w:tcPr>
            <w:tcW w:w="1620" w:type="dxa"/>
            <w:vMerge/>
            <w:hideMark/>
          </w:tcPr>
          <w:p w14:paraId="1961FBAD" w14:textId="77777777" w:rsidR="00E0230F" w:rsidRPr="00931E04" w:rsidRDefault="00E0230F" w:rsidP="00931E04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174" w:type="dxa"/>
            <w:hideMark/>
          </w:tcPr>
          <w:p w14:paraId="5F00D71D" w14:textId="77777777" w:rsidR="00E0230F" w:rsidRPr="00657B26" w:rsidRDefault="00E0230F" w:rsidP="00B46D6B">
            <w:pPr>
              <w:rPr>
                <w:sz w:val="24"/>
                <w:szCs w:val="24"/>
                <w:lang w:val="en-US"/>
              </w:rPr>
            </w:pPr>
            <w:r w:rsidRPr="00657B26">
              <w:rPr>
                <w:sz w:val="24"/>
                <w:szCs w:val="24"/>
                <w:lang w:val="en-US"/>
              </w:rPr>
              <w:t>Confluent and Diffuse</w:t>
            </w:r>
          </w:p>
        </w:tc>
        <w:tc>
          <w:tcPr>
            <w:tcW w:w="2578" w:type="dxa"/>
            <w:vMerge/>
            <w:hideMark/>
          </w:tcPr>
          <w:p w14:paraId="3E496760" w14:textId="77777777" w:rsidR="00E0230F" w:rsidRPr="00931E04" w:rsidRDefault="00E0230F" w:rsidP="00931E04">
            <w:pPr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vMerge/>
            <w:hideMark/>
          </w:tcPr>
          <w:p w14:paraId="210FA0AC" w14:textId="77777777" w:rsidR="00E0230F" w:rsidRPr="00931E04" w:rsidRDefault="00E0230F" w:rsidP="00931E04">
            <w:pPr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E0230F" w:rsidRPr="006757A6" w14:paraId="065CA0E4" w14:textId="77777777" w:rsidTr="00E0230F">
        <w:trPr>
          <w:trHeight w:val="20"/>
        </w:trPr>
        <w:tc>
          <w:tcPr>
            <w:tcW w:w="1620" w:type="dxa"/>
            <w:vMerge w:val="restart"/>
            <w:hideMark/>
          </w:tcPr>
          <w:p w14:paraId="109F74D7" w14:textId="77777777" w:rsidR="00E0230F" w:rsidRPr="00931E04" w:rsidRDefault="00E0230F" w:rsidP="00931E04">
            <w:pPr>
              <w:ind w:left="0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Intraepithelial Lymphocytes</w:t>
            </w:r>
          </w:p>
        </w:tc>
        <w:tc>
          <w:tcPr>
            <w:tcW w:w="2174" w:type="dxa"/>
            <w:hideMark/>
          </w:tcPr>
          <w:p w14:paraId="50520730" w14:textId="77777777" w:rsidR="00E0230F" w:rsidRPr="00931E04" w:rsidRDefault="00E0230F" w:rsidP="00931E04">
            <w:pPr>
              <w:ind w:left="0"/>
              <w:rPr>
                <w:sz w:val="24"/>
                <w:szCs w:val="24"/>
                <w:lang w:val="en-US"/>
              </w:rPr>
            </w:pPr>
            <w:r w:rsidRPr="00931E04">
              <w:rPr>
                <w:sz w:val="24"/>
                <w:szCs w:val="24"/>
                <w:lang w:val="en-US"/>
              </w:rPr>
              <w:t>Epidermotropism with or without Pautrier’s microabscesses</w:t>
            </w:r>
          </w:p>
          <w:p w14:paraId="75EAA748" w14:textId="77777777" w:rsidR="00E0230F" w:rsidRPr="00931E04" w:rsidRDefault="00E0230F" w:rsidP="00E0230F">
            <w:pPr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578" w:type="dxa"/>
            <w:vMerge w:val="restart"/>
            <w:hideMark/>
          </w:tcPr>
          <w:p w14:paraId="4620761C" w14:textId="77777777" w:rsidR="00E0230F" w:rsidRPr="00931E04" w:rsidRDefault="00E0230F" w:rsidP="00931E04">
            <w:pPr>
              <w:ind w:left="0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Qualitative, nominal and dichotomic</w:t>
            </w:r>
          </w:p>
        </w:tc>
        <w:tc>
          <w:tcPr>
            <w:tcW w:w="2808" w:type="dxa"/>
            <w:vMerge w:val="restart"/>
            <w:hideMark/>
          </w:tcPr>
          <w:p w14:paraId="665FDAE0" w14:textId="77777777" w:rsidR="00E0230F" w:rsidRPr="00931E04" w:rsidRDefault="00E0230F" w:rsidP="00E0230F">
            <w:pPr>
              <w:ind w:left="0"/>
              <w:rPr>
                <w:sz w:val="24"/>
                <w:szCs w:val="24"/>
                <w:lang w:val="en-US"/>
              </w:rPr>
            </w:pPr>
            <w:r w:rsidRPr="00931E04">
              <w:rPr>
                <w:sz w:val="24"/>
                <w:szCs w:val="24"/>
                <w:lang w:val="en-US"/>
              </w:rPr>
              <w:t>Lymphocytes aligned along the basal layer and upper, in the epidermis, isolated, with halo. Pautrier’s microabscesses: cluster of at least 4 atypical lymphocytes inside the epidermis.</w:t>
            </w:r>
            <w:r w:rsidRPr="00931E04">
              <w:rPr>
                <w:sz w:val="24"/>
                <w:szCs w:val="24"/>
                <w:highlight w:val="lightGray"/>
                <w:lang w:val="en-US"/>
              </w:rPr>
              <w:t>[16]</w:t>
            </w:r>
            <w:r w:rsidRPr="00931E04">
              <w:rPr>
                <w:sz w:val="24"/>
                <w:szCs w:val="24"/>
                <w:vertAlign w:val="superscript"/>
                <w:lang w:val="en-US"/>
              </w:rPr>
              <w:t xml:space="preserve"> </w:t>
            </w:r>
          </w:p>
        </w:tc>
      </w:tr>
      <w:tr w:rsidR="00E0230F" w:rsidRPr="00931E04" w14:paraId="7282B356" w14:textId="77777777" w:rsidTr="00E0230F">
        <w:trPr>
          <w:trHeight w:val="1860"/>
        </w:trPr>
        <w:tc>
          <w:tcPr>
            <w:tcW w:w="1620" w:type="dxa"/>
            <w:vMerge/>
            <w:hideMark/>
          </w:tcPr>
          <w:p w14:paraId="2A94F251" w14:textId="77777777" w:rsidR="00E0230F" w:rsidRPr="00B46D6B" w:rsidRDefault="00E0230F" w:rsidP="00931E04">
            <w:pPr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  <w:vMerge w:val="restart"/>
            <w:hideMark/>
          </w:tcPr>
          <w:p w14:paraId="2F20DCB4" w14:textId="77777777" w:rsidR="00E0230F" w:rsidRPr="00931E04" w:rsidRDefault="00E0230F" w:rsidP="00931E04">
            <w:pPr>
              <w:ind w:left="0"/>
              <w:rPr>
                <w:sz w:val="24"/>
                <w:szCs w:val="24"/>
                <w:lang w:val="en-US"/>
              </w:rPr>
            </w:pPr>
            <w:r w:rsidRPr="00931E04">
              <w:rPr>
                <w:sz w:val="24"/>
                <w:szCs w:val="24"/>
                <w:lang w:val="en-US"/>
              </w:rPr>
              <w:t>Folliculotropism without mucinosis</w:t>
            </w:r>
          </w:p>
        </w:tc>
        <w:tc>
          <w:tcPr>
            <w:tcW w:w="2578" w:type="dxa"/>
            <w:vMerge/>
            <w:hideMark/>
          </w:tcPr>
          <w:p w14:paraId="1ABF9F9D" w14:textId="77777777" w:rsidR="00E0230F" w:rsidRPr="00931E04" w:rsidRDefault="00E0230F" w:rsidP="00931E04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808" w:type="dxa"/>
            <w:vMerge/>
            <w:hideMark/>
          </w:tcPr>
          <w:p w14:paraId="445B02AE" w14:textId="77777777" w:rsidR="00E0230F" w:rsidRPr="00931E04" w:rsidRDefault="00E0230F" w:rsidP="00931E04">
            <w:pPr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E0230F" w:rsidRPr="006757A6" w14:paraId="12EFA51B" w14:textId="77777777" w:rsidTr="00E0230F">
        <w:trPr>
          <w:trHeight w:val="20"/>
        </w:trPr>
        <w:tc>
          <w:tcPr>
            <w:tcW w:w="1620" w:type="dxa"/>
            <w:vMerge/>
            <w:hideMark/>
          </w:tcPr>
          <w:p w14:paraId="1B26DA30" w14:textId="77777777" w:rsidR="00E0230F" w:rsidRPr="00931E04" w:rsidRDefault="00E0230F" w:rsidP="00931E04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174" w:type="dxa"/>
            <w:vMerge/>
            <w:hideMark/>
          </w:tcPr>
          <w:p w14:paraId="3C8D254D" w14:textId="77777777" w:rsidR="00E0230F" w:rsidRPr="00931E04" w:rsidRDefault="00E0230F" w:rsidP="00931E04">
            <w:pPr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578" w:type="dxa"/>
            <w:vMerge/>
            <w:hideMark/>
          </w:tcPr>
          <w:p w14:paraId="0DDCC7DA" w14:textId="77777777" w:rsidR="00E0230F" w:rsidRPr="00931E04" w:rsidRDefault="00E0230F" w:rsidP="00931E04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808" w:type="dxa"/>
            <w:hideMark/>
          </w:tcPr>
          <w:p w14:paraId="69EBB79B" w14:textId="77777777" w:rsidR="00E0230F" w:rsidRPr="00931E04" w:rsidRDefault="00E0230F" w:rsidP="00931E04">
            <w:pPr>
              <w:ind w:left="0"/>
              <w:rPr>
                <w:sz w:val="24"/>
                <w:szCs w:val="24"/>
                <w:lang w:val="en-US"/>
              </w:rPr>
            </w:pPr>
            <w:r w:rsidRPr="00931E04">
              <w:rPr>
                <w:sz w:val="24"/>
                <w:szCs w:val="24"/>
                <w:lang w:val="en-US"/>
              </w:rPr>
              <w:t>Folliculotropism, equivalent to epidermotropism, but inherent to the epithelium of the hair follicle.</w:t>
            </w:r>
          </w:p>
        </w:tc>
      </w:tr>
      <w:tr w:rsidR="00931E04" w:rsidRPr="006757A6" w14:paraId="2F04D037" w14:textId="77777777" w:rsidTr="00931E04">
        <w:tc>
          <w:tcPr>
            <w:tcW w:w="1620" w:type="dxa"/>
            <w:hideMark/>
          </w:tcPr>
          <w:p w14:paraId="0E9DB096" w14:textId="77777777" w:rsidR="00931E04" w:rsidRPr="00931E04" w:rsidRDefault="00931E04" w:rsidP="00931E04">
            <w:pPr>
              <w:ind w:left="0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Lymphoid Atypia</w:t>
            </w:r>
          </w:p>
        </w:tc>
        <w:tc>
          <w:tcPr>
            <w:tcW w:w="2174" w:type="dxa"/>
            <w:hideMark/>
          </w:tcPr>
          <w:p w14:paraId="528C31AC" w14:textId="77777777" w:rsidR="00931E04" w:rsidRPr="00931E04" w:rsidRDefault="00931E04" w:rsidP="00931E04">
            <w:pPr>
              <w:ind w:left="0"/>
              <w:rPr>
                <w:sz w:val="24"/>
                <w:szCs w:val="24"/>
                <w:lang w:val="en-US"/>
              </w:rPr>
            </w:pPr>
            <w:r w:rsidRPr="00931E04">
              <w:rPr>
                <w:sz w:val="24"/>
                <w:szCs w:val="24"/>
                <w:lang w:val="en-US"/>
              </w:rPr>
              <w:t>Convolution of the lymphocyte nucleus in the epidermis and/or dermis</w:t>
            </w:r>
          </w:p>
          <w:p w14:paraId="675A82C0" w14:textId="77777777" w:rsidR="00931E04" w:rsidRPr="00931E04" w:rsidRDefault="00931E04" w:rsidP="00931E04">
            <w:pPr>
              <w:ind w:left="0"/>
              <w:rPr>
                <w:sz w:val="24"/>
                <w:szCs w:val="24"/>
                <w:lang w:val="en-US"/>
              </w:rPr>
            </w:pPr>
            <w:r w:rsidRPr="00931E04">
              <w:rPr>
                <w:sz w:val="24"/>
                <w:szCs w:val="24"/>
                <w:lang w:val="en-US"/>
              </w:rPr>
              <w:t>Increase of the size of the lymphocytes nuclei, also in the epidermis and/or dermis</w:t>
            </w:r>
          </w:p>
        </w:tc>
        <w:tc>
          <w:tcPr>
            <w:tcW w:w="2578" w:type="dxa"/>
            <w:hideMark/>
          </w:tcPr>
          <w:p w14:paraId="1656F5D7" w14:textId="77777777" w:rsidR="00931E04" w:rsidRPr="00931E04" w:rsidRDefault="00931E04" w:rsidP="00931E04">
            <w:pPr>
              <w:ind w:left="0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Qualitative, nominal and dichotomic</w:t>
            </w:r>
          </w:p>
        </w:tc>
        <w:tc>
          <w:tcPr>
            <w:tcW w:w="2808" w:type="dxa"/>
            <w:hideMark/>
          </w:tcPr>
          <w:p w14:paraId="2121F6C6" w14:textId="77777777" w:rsidR="00931E04" w:rsidRPr="00931E04" w:rsidRDefault="00931E04" w:rsidP="00931E04">
            <w:pPr>
              <w:ind w:left="0"/>
              <w:rPr>
                <w:sz w:val="24"/>
                <w:szCs w:val="24"/>
                <w:lang w:val="en-US"/>
              </w:rPr>
            </w:pPr>
            <w:r w:rsidRPr="00931E04">
              <w:rPr>
                <w:sz w:val="24"/>
                <w:szCs w:val="24"/>
                <w:lang w:val="en-US"/>
              </w:rPr>
              <w:t>Lymphoid atypia criteria follow the diagnostic algorithm.</w:t>
            </w:r>
            <w:r w:rsidRPr="00931E04">
              <w:rPr>
                <w:sz w:val="24"/>
                <w:szCs w:val="24"/>
                <w:highlight w:val="lightGray"/>
                <w:lang w:val="en-US"/>
              </w:rPr>
              <w:t>[6]</w:t>
            </w:r>
            <w:r w:rsidRPr="00931E04">
              <w:rPr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931E04">
              <w:rPr>
                <w:sz w:val="24"/>
                <w:szCs w:val="24"/>
                <w:lang w:val="en-US"/>
              </w:rPr>
              <w:t>Lymphoid nucleus were considered increased when equal or greater than the nuclei of the basal keratinocytes.</w:t>
            </w:r>
            <w:r w:rsidRPr="00931E04">
              <w:rPr>
                <w:sz w:val="24"/>
                <w:szCs w:val="24"/>
                <w:highlight w:val="lightGray"/>
                <w:lang w:val="en-US"/>
              </w:rPr>
              <w:t>[17]</w:t>
            </w:r>
            <w:r w:rsidRPr="00931E04">
              <w:rPr>
                <w:sz w:val="24"/>
                <w:szCs w:val="24"/>
                <w:vertAlign w:val="superscript"/>
                <w:lang w:val="en-US"/>
              </w:rPr>
              <w:t xml:space="preserve"> </w:t>
            </w:r>
          </w:p>
        </w:tc>
      </w:tr>
      <w:tr w:rsidR="00931E04" w:rsidRPr="00FF5679" w14:paraId="0C1AF23A" w14:textId="77777777" w:rsidTr="00E0230F">
        <w:tc>
          <w:tcPr>
            <w:tcW w:w="3794" w:type="dxa"/>
            <w:gridSpan w:val="2"/>
            <w:hideMark/>
          </w:tcPr>
          <w:p w14:paraId="66B48FFE" w14:textId="77777777" w:rsidR="00931E04" w:rsidRPr="00FF5679" w:rsidRDefault="00931E04" w:rsidP="00E0230F">
            <w:pPr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FF5679">
              <w:rPr>
                <w:b/>
                <w:sz w:val="24"/>
                <w:szCs w:val="24"/>
                <w:lang w:val="en-US"/>
              </w:rPr>
              <w:t>Clinical Variables</w:t>
            </w:r>
          </w:p>
        </w:tc>
        <w:tc>
          <w:tcPr>
            <w:tcW w:w="2578" w:type="dxa"/>
            <w:hideMark/>
          </w:tcPr>
          <w:p w14:paraId="3804DE16" w14:textId="77777777" w:rsidR="00931E04" w:rsidRPr="00FF5679" w:rsidRDefault="00931E04" w:rsidP="00E0230F">
            <w:pPr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FF5679">
              <w:rPr>
                <w:b/>
                <w:sz w:val="24"/>
                <w:szCs w:val="24"/>
                <w:lang w:val="en-US"/>
              </w:rPr>
              <w:t>Classification</w:t>
            </w:r>
          </w:p>
        </w:tc>
        <w:tc>
          <w:tcPr>
            <w:tcW w:w="2808" w:type="dxa"/>
            <w:hideMark/>
          </w:tcPr>
          <w:p w14:paraId="2DC8D187" w14:textId="77777777" w:rsidR="00931E04" w:rsidRPr="00FF5679" w:rsidRDefault="00931E04" w:rsidP="00E0230F">
            <w:pPr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FF5679">
              <w:rPr>
                <w:b/>
                <w:sz w:val="24"/>
                <w:szCs w:val="24"/>
                <w:lang w:val="en-US"/>
              </w:rPr>
              <w:t>Definitions</w:t>
            </w:r>
          </w:p>
        </w:tc>
      </w:tr>
      <w:tr w:rsidR="00931E04" w:rsidRPr="00931E04" w14:paraId="5412FD96" w14:textId="77777777" w:rsidTr="00931E04">
        <w:tc>
          <w:tcPr>
            <w:tcW w:w="3794" w:type="dxa"/>
            <w:gridSpan w:val="2"/>
            <w:hideMark/>
          </w:tcPr>
          <w:p w14:paraId="00CB47CF" w14:textId="77777777" w:rsidR="00931E04" w:rsidRPr="00931E04" w:rsidRDefault="00931E04" w:rsidP="00931E04">
            <w:pPr>
              <w:ind w:left="0"/>
              <w:rPr>
                <w:sz w:val="24"/>
                <w:szCs w:val="24"/>
                <w:lang w:val="en-US"/>
              </w:rPr>
            </w:pPr>
            <w:r w:rsidRPr="00931E04">
              <w:rPr>
                <w:sz w:val="24"/>
                <w:szCs w:val="24"/>
                <w:lang w:val="en-US"/>
              </w:rPr>
              <w:t>Gender</w:t>
            </w:r>
          </w:p>
        </w:tc>
        <w:tc>
          <w:tcPr>
            <w:tcW w:w="2578" w:type="dxa"/>
            <w:hideMark/>
          </w:tcPr>
          <w:p w14:paraId="118E6E2C" w14:textId="77777777" w:rsidR="00931E04" w:rsidRPr="00931E04" w:rsidRDefault="00931E04" w:rsidP="00931E04">
            <w:pPr>
              <w:ind w:left="0"/>
              <w:rPr>
                <w:sz w:val="24"/>
                <w:szCs w:val="24"/>
                <w:lang w:val="en-US"/>
              </w:rPr>
            </w:pPr>
            <w:r w:rsidRPr="00931E04">
              <w:rPr>
                <w:sz w:val="24"/>
                <w:szCs w:val="24"/>
                <w:lang w:val="en-US"/>
              </w:rPr>
              <w:t>Qualitative, nominal and dichotomic</w:t>
            </w:r>
          </w:p>
        </w:tc>
        <w:tc>
          <w:tcPr>
            <w:tcW w:w="2808" w:type="dxa"/>
            <w:hideMark/>
          </w:tcPr>
          <w:p w14:paraId="20255AA4" w14:textId="77777777" w:rsidR="00931E04" w:rsidRPr="00931E04" w:rsidRDefault="00931E04" w:rsidP="00931E04">
            <w:pPr>
              <w:ind w:left="0"/>
              <w:rPr>
                <w:sz w:val="24"/>
                <w:szCs w:val="24"/>
                <w:lang w:val="en-US"/>
              </w:rPr>
            </w:pPr>
            <w:r w:rsidRPr="00931E04">
              <w:rPr>
                <w:sz w:val="24"/>
                <w:szCs w:val="24"/>
                <w:lang w:val="en-US"/>
              </w:rPr>
              <w:t>Male or female</w:t>
            </w:r>
          </w:p>
        </w:tc>
      </w:tr>
      <w:tr w:rsidR="00931E04" w:rsidRPr="00931E04" w14:paraId="26F21FA5" w14:textId="77777777" w:rsidTr="00931E04">
        <w:tc>
          <w:tcPr>
            <w:tcW w:w="3794" w:type="dxa"/>
            <w:gridSpan w:val="2"/>
            <w:hideMark/>
          </w:tcPr>
          <w:p w14:paraId="779747EE" w14:textId="77777777" w:rsidR="00931E04" w:rsidRPr="00931E04" w:rsidRDefault="00931E04" w:rsidP="00931E04">
            <w:pPr>
              <w:ind w:left="0"/>
              <w:rPr>
                <w:sz w:val="24"/>
                <w:szCs w:val="24"/>
                <w:lang w:val="en-US"/>
              </w:rPr>
            </w:pPr>
            <w:r w:rsidRPr="00931E04">
              <w:rPr>
                <w:color w:val="000000"/>
                <w:sz w:val="24"/>
                <w:szCs w:val="24"/>
                <w:lang w:val="en-US"/>
              </w:rPr>
              <w:t>Age at time of diagnosis</w:t>
            </w:r>
          </w:p>
        </w:tc>
        <w:tc>
          <w:tcPr>
            <w:tcW w:w="2578" w:type="dxa"/>
            <w:hideMark/>
          </w:tcPr>
          <w:p w14:paraId="01AF754B" w14:textId="77777777" w:rsidR="00931E04" w:rsidRPr="00931E04" w:rsidRDefault="00931E04" w:rsidP="00931E04">
            <w:pPr>
              <w:ind w:left="0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Quantitative, continuous manner</w:t>
            </w:r>
          </w:p>
        </w:tc>
        <w:tc>
          <w:tcPr>
            <w:tcW w:w="2808" w:type="dxa"/>
            <w:hideMark/>
          </w:tcPr>
          <w:p w14:paraId="43336D3A" w14:textId="77777777" w:rsidR="00931E04" w:rsidRPr="00931E04" w:rsidRDefault="00931E04" w:rsidP="00931E04">
            <w:pPr>
              <w:ind w:left="0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Years</w:t>
            </w:r>
          </w:p>
        </w:tc>
      </w:tr>
      <w:tr w:rsidR="00931E04" w:rsidRPr="00931E04" w14:paraId="1CCA994A" w14:textId="77777777" w:rsidTr="00931E04">
        <w:tc>
          <w:tcPr>
            <w:tcW w:w="3794" w:type="dxa"/>
            <w:gridSpan w:val="2"/>
            <w:hideMark/>
          </w:tcPr>
          <w:p w14:paraId="31B4B1B1" w14:textId="77777777" w:rsidR="00931E04" w:rsidRPr="00931E04" w:rsidRDefault="00931E04" w:rsidP="00931E04">
            <w:pPr>
              <w:ind w:left="0"/>
              <w:rPr>
                <w:sz w:val="24"/>
                <w:szCs w:val="24"/>
              </w:rPr>
            </w:pPr>
            <w:r w:rsidRPr="00931E04">
              <w:rPr>
                <w:color w:val="000000"/>
                <w:sz w:val="24"/>
                <w:szCs w:val="24"/>
              </w:rPr>
              <w:t>Evolution period</w:t>
            </w:r>
          </w:p>
        </w:tc>
        <w:tc>
          <w:tcPr>
            <w:tcW w:w="2578" w:type="dxa"/>
            <w:hideMark/>
          </w:tcPr>
          <w:p w14:paraId="7C11A857" w14:textId="77777777" w:rsidR="00931E04" w:rsidRPr="00931E04" w:rsidRDefault="00931E04" w:rsidP="00931E04">
            <w:pPr>
              <w:ind w:left="0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Quantitative, continuous manner</w:t>
            </w:r>
          </w:p>
        </w:tc>
        <w:tc>
          <w:tcPr>
            <w:tcW w:w="2808" w:type="dxa"/>
            <w:hideMark/>
          </w:tcPr>
          <w:p w14:paraId="4C741807" w14:textId="77777777" w:rsidR="00931E04" w:rsidRPr="00931E04" w:rsidRDefault="00931E04" w:rsidP="00931E04">
            <w:pPr>
              <w:ind w:left="0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Months</w:t>
            </w:r>
          </w:p>
        </w:tc>
      </w:tr>
      <w:tr w:rsidR="00931E04" w:rsidRPr="006757A6" w14:paraId="11FFD59E" w14:textId="77777777" w:rsidTr="00931E04">
        <w:tc>
          <w:tcPr>
            <w:tcW w:w="3794" w:type="dxa"/>
            <w:gridSpan w:val="2"/>
            <w:hideMark/>
          </w:tcPr>
          <w:p w14:paraId="23677012" w14:textId="77777777" w:rsidR="00931E04" w:rsidRPr="00931E04" w:rsidRDefault="00931E04" w:rsidP="00931E04">
            <w:pPr>
              <w:ind w:left="0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Elementary lesion</w:t>
            </w:r>
          </w:p>
        </w:tc>
        <w:tc>
          <w:tcPr>
            <w:tcW w:w="2578" w:type="dxa"/>
            <w:hideMark/>
          </w:tcPr>
          <w:p w14:paraId="52432141" w14:textId="77777777" w:rsidR="00931E04" w:rsidRPr="00931E04" w:rsidRDefault="00931E04" w:rsidP="00931E04">
            <w:pPr>
              <w:ind w:left="0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Qualitative, nominal and dichotomic</w:t>
            </w:r>
          </w:p>
        </w:tc>
        <w:tc>
          <w:tcPr>
            <w:tcW w:w="2808" w:type="dxa"/>
            <w:hideMark/>
          </w:tcPr>
          <w:p w14:paraId="745F95B9" w14:textId="77777777" w:rsidR="00931E04" w:rsidRPr="00931E04" w:rsidRDefault="00931E04" w:rsidP="00931E04">
            <w:pPr>
              <w:ind w:left="0"/>
              <w:rPr>
                <w:sz w:val="24"/>
                <w:szCs w:val="24"/>
                <w:lang w:val="en-US"/>
              </w:rPr>
            </w:pPr>
            <w:r w:rsidRPr="00931E04">
              <w:rPr>
                <w:sz w:val="24"/>
                <w:szCs w:val="24"/>
                <w:lang w:val="en-US"/>
              </w:rPr>
              <w:t>Macules or plaques, According to its predominant</w:t>
            </w:r>
          </w:p>
        </w:tc>
      </w:tr>
      <w:tr w:rsidR="00931E04" w:rsidRPr="00931E04" w14:paraId="77CC5601" w14:textId="77777777" w:rsidTr="00931E04">
        <w:tc>
          <w:tcPr>
            <w:tcW w:w="3794" w:type="dxa"/>
            <w:gridSpan w:val="2"/>
            <w:hideMark/>
          </w:tcPr>
          <w:p w14:paraId="1EB2C82C" w14:textId="77777777" w:rsidR="00931E04" w:rsidRPr="00931E04" w:rsidRDefault="00931E04" w:rsidP="00931E04">
            <w:pPr>
              <w:ind w:left="0"/>
              <w:rPr>
                <w:sz w:val="24"/>
                <w:szCs w:val="24"/>
              </w:rPr>
            </w:pPr>
            <w:r w:rsidRPr="00931E04">
              <w:rPr>
                <w:color w:val="000000"/>
                <w:sz w:val="24"/>
                <w:szCs w:val="24"/>
              </w:rPr>
              <w:t>Number of lesions</w:t>
            </w:r>
          </w:p>
        </w:tc>
        <w:tc>
          <w:tcPr>
            <w:tcW w:w="2578" w:type="dxa"/>
            <w:hideMark/>
          </w:tcPr>
          <w:p w14:paraId="4BB5F52F" w14:textId="77777777" w:rsidR="00931E04" w:rsidRPr="00931E04" w:rsidRDefault="00931E04" w:rsidP="00931E04">
            <w:pPr>
              <w:ind w:left="0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Qualitative, nominal and dichotomic</w:t>
            </w:r>
          </w:p>
        </w:tc>
        <w:tc>
          <w:tcPr>
            <w:tcW w:w="2808" w:type="dxa"/>
            <w:hideMark/>
          </w:tcPr>
          <w:p w14:paraId="1E8BE491" w14:textId="77777777" w:rsidR="00931E04" w:rsidRPr="00931E04" w:rsidRDefault="00931E04" w:rsidP="00931E04">
            <w:pPr>
              <w:ind w:left="0"/>
              <w:rPr>
                <w:sz w:val="24"/>
                <w:szCs w:val="24"/>
              </w:rPr>
            </w:pPr>
            <w:r w:rsidRPr="00931E04">
              <w:rPr>
                <w:color w:val="000000"/>
                <w:sz w:val="24"/>
                <w:szCs w:val="24"/>
              </w:rPr>
              <w:t>Single or multiple lesions</w:t>
            </w:r>
          </w:p>
        </w:tc>
      </w:tr>
      <w:tr w:rsidR="00931E04" w:rsidRPr="00931E04" w14:paraId="67DC3C28" w14:textId="77777777" w:rsidTr="00931E04">
        <w:tc>
          <w:tcPr>
            <w:tcW w:w="3794" w:type="dxa"/>
            <w:gridSpan w:val="2"/>
            <w:hideMark/>
          </w:tcPr>
          <w:p w14:paraId="750C6191" w14:textId="77777777" w:rsidR="00931E04" w:rsidRPr="00931E04" w:rsidRDefault="00931E04" w:rsidP="00931E04">
            <w:pPr>
              <w:ind w:left="0"/>
              <w:rPr>
                <w:sz w:val="24"/>
                <w:szCs w:val="24"/>
                <w:lang w:val="en-US"/>
              </w:rPr>
            </w:pPr>
            <w:r w:rsidRPr="00931E04">
              <w:rPr>
                <w:color w:val="000000"/>
                <w:sz w:val="24"/>
                <w:szCs w:val="24"/>
                <w:lang w:val="en-US"/>
              </w:rPr>
              <w:t>Variation of size and form of the lesions</w:t>
            </w:r>
          </w:p>
        </w:tc>
        <w:tc>
          <w:tcPr>
            <w:tcW w:w="2578" w:type="dxa"/>
            <w:hideMark/>
          </w:tcPr>
          <w:p w14:paraId="7707E598" w14:textId="77777777" w:rsidR="00931E04" w:rsidRPr="00931E04" w:rsidRDefault="00931E04" w:rsidP="00931E04">
            <w:pPr>
              <w:ind w:left="0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Qualitative, nominal and dichotomic</w:t>
            </w:r>
          </w:p>
        </w:tc>
        <w:tc>
          <w:tcPr>
            <w:tcW w:w="2808" w:type="dxa"/>
            <w:hideMark/>
          </w:tcPr>
          <w:p w14:paraId="04FFE40B" w14:textId="77777777" w:rsidR="00931E04" w:rsidRPr="00931E04" w:rsidRDefault="00931E04" w:rsidP="00931E04">
            <w:pPr>
              <w:ind w:left="0"/>
              <w:rPr>
                <w:sz w:val="24"/>
                <w:szCs w:val="24"/>
              </w:rPr>
            </w:pPr>
          </w:p>
        </w:tc>
      </w:tr>
      <w:tr w:rsidR="00931E04" w:rsidRPr="006757A6" w14:paraId="582601CE" w14:textId="77777777" w:rsidTr="00931E04">
        <w:tc>
          <w:tcPr>
            <w:tcW w:w="3794" w:type="dxa"/>
            <w:gridSpan w:val="2"/>
            <w:hideMark/>
          </w:tcPr>
          <w:p w14:paraId="06FCB349" w14:textId="77777777" w:rsidR="00931E04" w:rsidRPr="00931E04" w:rsidRDefault="00931E04" w:rsidP="00931E04">
            <w:pPr>
              <w:ind w:left="0"/>
              <w:rPr>
                <w:sz w:val="24"/>
                <w:szCs w:val="24"/>
              </w:rPr>
            </w:pPr>
            <w:r w:rsidRPr="00931E04">
              <w:rPr>
                <w:color w:val="000000"/>
                <w:sz w:val="24"/>
                <w:szCs w:val="24"/>
              </w:rPr>
              <w:t>Topography of the lesions</w:t>
            </w:r>
          </w:p>
        </w:tc>
        <w:tc>
          <w:tcPr>
            <w:tcW w:w="2578" w:type="dxa"/>
            <w:hideMark/>
          </w:tcPr>
          <w:p w14:paraId="2776A873" w14:textId="77777777" w:rsidR="00931E04" w:rsidRPr="00931E04" w:rsidRDefault="00931E04" w:rsidP="00931E04">
            <w:pPr>
              <w:ind w:left="0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Qualitative, nominal and dichotomic</w:t>
            </w:r>
          </w:p>
        </w:tc>
        <w:tc>
          <w:tcPr>
            <w:tcW w:w="2808" w:type="dxa"/>
            <w:hideMark/>
          </w:tcPr>
          <w:p w14:paraId="0E290EB6" w14:textId="77777777" w:rsidR="00931E04" w:rsidRPr="00931E04" w:rsidRDefault="00931E04" w:rsidP="00931E04">
            <w:pPr>
              <w:ind w:left="0"/>
              <w:rPr>
                <w:sz w:val="24"/>
                <w:szCs w:val="24"/>
                <w:lang w:val="en-US"/>
              </w:rPr>
            </w:pPr>
            <w:r w:rsidRPr="00931E04">
              <w:rPr>
                <w:color w:val="000000"/>
                <w:sz w:val="24"/>
                <w:szCs w:val="24"/>
                <w:lang w:val="en-US"/>
              </w:rPr>
              <w:t>Predominance between non-photoexposed and photoexposed areas</w:t>
            </w:r>
          </w:p>
        </w:tc>
      </w:tr>
      <w:tr w:rsidR="00931E04" w:rsidRPr="006757A6" w14:paraId="231265E6" w14:textId="77777777" w:rsidTr="00931E04">
        <w:tc>
          <w:tcPr>
            <w:tcW w:w="3794" w:type="dxa"/>
            <w:gridSpan w:val="2"/>
            <w:hideMark/>
          </w:tcPr>
          <w:p w14:paraId="452023B0" w14:textId="77777777" w:rsidR="00931E04" w:rsidRPr="00931E04" w:rsidRDefault="00931E04" w:rsidP="00931E04">
            <w:pPr>
              <w:ind w:left="0"/>
              <w:rPr>
                <w:sz w:val="24"/>
                <w:szCs w:val="24"/>
              </w:rPr>
            </w:pPr>
            <w:r w:rsidRPr="00931E04">
              <w:rPr>
                <w:color w:val="000000"/>
                <w:sz w:val="24"/>
                <w:szCs w:val="24"/>
              </w:rPr>
              <w:t>Poikiloderma</w:t>
            </w:r>
          </w:p>
        </w:tc>
        <w:tc>
          <w:tcPr>
            <w:tcW w:w="2578" w:type="dxa"/>
            <w:hideMark/>
          </w:tcPr>
          <w:p w14:paraId="7D05E755" w14:textId="77777777" w:rsidR="00931E04" w:rsidRPr="00931E04" w:rsidRDefault="00931E04" w:rsidP="00931E04">
            <w:pPr>
              <w:ind w:left="0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Qualitative, nominal and dichotomic</w:t>
            </w:r>
          </w:p>
        </w:tc>
        <w:tc>
          <w:tcPr>
            <w:tcW w:w="2808" w:type="dxa"/>
            <w:hideMark/>
          </w:tcPr>
          <w:p w14:paraId="6688A442" w14:textId="77777777" w:rsidR="00931E04" w:rsidRPr="00931E04" w:rsidRDefault="00931E04" w:rsidP="00931E04">
            <w:pPr>
              <w:ind w:left="0"/>
              <w:rPr>
                <w:sz w:val="24"/>
                <w:szCs w:val="24"/>
                <w:lang w:val="en-US"/>
              </w:rPr>
            </w:pPr>
            <w:r w:rsidRPr="00931E04">
              <w:rPr>
                <w:color w:val="000000"/>
                <w:sz w:val="24"/>
                <w:szCs w:val="24"/>
                <w:lang w:val="en-US"/>
              </w:rPr>
              <w:t>Identification of dyschromia with mottled aspect, telangiectasia and epidermal atrophy.</w:t>
            </w:r>
            <w:r w:rsidRPr="00931E04">
              <w:rPr>
                <w:color w:val="000000"/>
                <w:sz w:val="24"/>
                <w:szCs w:val="24"/>
                <w:highlight w:val="lightGray"/>
                <w:lang w:val="en-US"/>
              </w:rPr>
              <w:t>[6]</w:t>
            </w:r>
            <w:r w:rsidRPr="00931E04">
              <w:rPr>
                <w:sz w:val="24"/>
                <w:szCs w:val="24"/>
                <w:vertAlign w:val="superscript"/>
                <w:lang w:val="en-US"/>
              </w:rPr>
              <w:t xml:space="preserve"> </w:t>
            </w:r>
          </w:p>
        </w:tc>
      </w:tr>
      <w:tr w:rsidR="00931E04" w:rsidRPr="00931E04" w14:paraId="4C35A838" w14:textId="77777777" w:rsidTr="00931E04">
        <w:tc>
          <w:tcPr>
            <w:tcW w:w="3794" w:type="dxa"/>
            <w:gridSpan w:val="2"/>
            <w:hideMark/>
          </w:tcPr>
          <w:p w14:paraId="13DBEDF1" w14:textId="77777777" w:rsidR="00931E04" w:rsidRPr="00931E04" w:rsidRDefault="00931E04" w:rsidP="00931E04">
            <w:pPr>
              <w:ind w:left="0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TNMB staging</w:t>
            </w:r>
          </w:p>
        </w:tc>
        <w:tc>
          <w:tcPr>
            <w:tcW w:w="2578" w:type="dxa"/>
            <w:hideMark/>
          </w:tcPr>
          <w:p w14:paraId="7743F1AB" w14:textId="77777777" w:rsidR="00931E04" w:rsidRPr="00931E04" w:rsidRDefault="00931E04" w:rsidP="00931E04">
            <w:pPr>
              <w:ind w:left="0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Qualitative, nominal and dichotomic</w:t>
            </w:r>
          </w:p>
        </w:tc>
        <w:tc>
          <w:tcPr>
            <w:tcW w:w="2808" w:type="dxa"/>
            <w:hideMark/>
          </w:tcPr>
          <w:p w14:paraId="049B1307" w14:textId="77777777" w:rsidR="00931E04" w:rsidRPr="00931E04" w:rsidRDefault="00931E04" w:rsidP="00931E04">
            <w:pPr>
              <w:ind w:left="0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IA or IB.</w:t>
            </w:r>
            <w:r w:rsidRPr="00931E04">
              <w:rPr>
                <w:sz w:val="24"/>
                <w:szCs w:val="24"/>
                <w:highlight w:val="lightGray"/>
              </w:rPr>
              <w:t>[9]</w:t>
            </w:r>
            <w:r w:rsidRPr="00931E04">
              <w:rPr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931E04" w:rsidRPr="00931E04" w14:paraId="338222AF" w14:textId="77777777" w:rsidTr="00931E04">
        <w:tc>
          <w:tcPr>
            <w:tcW w:w="3794" w:type="dxa"/>
            <w:gridSpan w:val="2"/>
            <w:hideMark/>
          </w:tcPr>
          <w:p w14:paraId="41833A6B" w14:textId="77777777" w:rsidR="00931E04" w:rsidRPr="00931E04" w:rsidRDefault="00931E04" w:rsidP="00931E04">
            <w:pPr>
              <w:ind w:left="0"/>
              <w:rPr>
                <w:sz w:val="24"/>
                <w:szCs w:val="24"/>
              </w:rPr>
            </w:pPr>
            <w:r w:rsidRPr="00931E04">
              <w:rPr>
                <w:color w:val="000000"/>
                <w:sz w:val="24"/>
                <w:szCs w:val="24"/>
              </w:rPr>
              <w:t>Disease follow-up period</w:t>
            </w:r>
          </w:p>
        </w:tc>
        <w:tc>
          <w:tcPr>
            <w:tcW w:w="2578" w:type="dxa"/>
            <w:hideMark/>
          </w:tcPr>
          <w:p w14:paraId="6264FF0C" w14:textId="77777777" w:rsidR="00931E04" w:rsidRPr="00931E04" w:rsidRDefault="00931E04" w:rsidP="00931E04">
            <w:pPr>
              <w:ind w:left="0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Quantitative, continuous manner</w:t>
            </w:r>
          </w:p>
        </w:tc>
        <w:tc>
          <w:tcPr>
            <w:tcW w:w="2808" w:type="dxa"/>
            <w:hideMark/>
          </w:tcPr>
          <w:p w14:paraId="579969F1" w14:textId="77777777" w:rsidR="00931E04" w:rsidRPr="00931E04" w:rsidRDefault="00931E04" w:rsidP="00931E04">
            <w:pPr>
              <w:ind w:left="0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Years</w:t>
            </w:r>
          </w:p>
        </w:tc>
      </w:tr>
      <w:tr w:rsidR="00931E04" w:rsidRPr="00931E04" w14:paraId="52406355" w14:textId="77777777" w:rsidTr="00E0230F">
        <w:tc>
          <w:tcPr>
            <w:tcW w:w="3794" w:type="dxa"/>
            <w:gridSpan w:val="2"/>
            <w:hideMark/>
          </w:tcPr>
          <w:p w14:paraId="22796F24" w14:textId="77777777" w:rsidR="00931E04" w:rsidRPr="00931E04" w:rsidRDefault="00931E04" w:rsidP="00E0230F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31E04">
              <w:rPr>
                <w:b/>
                <w:sz w:val="24"/>
                <w:szCs w:val="24"/>
              </w:rPr>
              <w:t>Immunohistochemical variables</w:t>
            </w:r>
          </w:p>
        </w:tc>
        <w:tc>
          <w:tcPr>
            <w:tcW w:w="2578" w:type="dxa"/>
            <w:hideMark/>
          </w:tcPr>
          <w:p w14:paraId="27A96A35" w14:textId="77777777" w:rsidR="00931E04" w:rsidRPr="00931E04" w:rsidRDefault="00931E04" w:rsidP="00E0230F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31E04">
              <w:rPr>
                <w:b/>
                <w:sz w:val="24"/>
                <w:szCs w:val="24"/>
              </w:rPr>
              <w:t>Classification</w:t>
            </w:r>
          </w:p>
        </w:tc>
        <w:tc>
          <w:tcPr>
            <w:tcW w:w="2808" w:type="dxa"/>
            <w:hideMark/>
          </w:tcPr>
          <w:p w14:paraId="295C3A96" w14:textId="77777777" w:rsidR="00931E04" w:rsidRPr="00931E04" w:rsidRDefault="00931E04" w:rsidP="00E0230F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31E04">
              <w:rPr>
                <w:b/>
                <w:sz w:val="24"/>
                <w:szCs w:val="24"/>
              </w:rPr>
              <w:t>Definitions</w:t>
            </w:r>
          </w:p>
        </w:tc>
      </w:tr>
      <w:tr w:rsidR="00931E04" w:rsidRPr="00931E04" w14:paraId="20ECA971" w14:textId="77777777" w:rsidTr="00931E04">
        <w:tc>
          <w:tcPr>
            <w:tcW w:w="3794" w:type="dxa"/>
            <w:gridSpan w:val="2"/>
            <w:hideMark/>
          </w:tcPr>
          <w:p w14:paraId="0B2FA1BA" w14:textId="77777777" w:rsidR="00931E04" w:rsidRPr="00931E04" w:rsidRDefault="00931E04" w:rsidP="00931E04">
            <w:pPr>
              <w:ind w:left="0"/>
              <w:rPr>
                <w:sz w:val="24"/>
                <w:szCs w:val="24"/>
              </w:rPr>
            </w:pPr>
            <w:r w:rsidRPr="00931E04">
              <w:rPr>
                <w:color w:val="000000"/>
                <w:sz w:val="24"/>
                <w:szCs w:val="24"/>
              </w:rPr>
              <w:t>Positivity of CD2</w:t>
            </w:r>
          </w:p>
        </w:tc>
        <w:tc>
          <w:tcPr>
            <w:tcW w:w="2578" w:type="dxa"/>
            <w:vMerge w:val="restart"/>
            <w:hideMark/>
          </w:tcPr>
          <w:p w14:paraId="3D5C1AFC" w14:textId="77777777" w:rsidR="00931E04" w:rsidRPr="00931E04" w:rsidRDefault="00931E04" w:rsidP="00931E04">
            <w:pPr>
              <w:ind w:left="0"/>
              <w:rPr>
                <w:sz w:val="24"/>
                <w:szCs w:val="24"/>
              </w:rPr>
            </w:pPr>
            <w:r w:rsidRPr="00931E04">
              <w:rPr>
                <w:color w:val="000000"/>
                <w:sz w:val="24"/>
                <w:szCs w:val="24"/>
              </w:rPr>
              <w:t>Discrete quantitative analysis</w:t>
            </w:r>
          </w:p>
        </w:tc>
        <w:tc>
          <w:tcPr>
            <w:tcW w:w="2808" w:type="dxa"/>
            <w:vMerge w:val="restart"/>
            <w:hideMark/>
          </w:tcPr>
          <w:p w14:paraId="11841B27" w14:textId="77777777" w:rsidR="00931E04" w:rsidRPr="00931E04" w:rsidRDefault="00931E04" w:rsidP="00931E04">
            <w:pPr>
              <w:ind w:left="0"/>
              <w:rPr>
                <w:sz w:val="24"/>
                <w:szCs w:val="24"/>
                <w:lang w:val="en-US"/>
              </w:rPr>
            </w:pPr>
            <w:r w:rsidRPr="00931E04">
              <w:rPr>
                <w:sz w:val="24"/>
                <w:szCs w:val="24"/>
                <w:lang w:val="en-US"/>
              </w:rPr>
              <w:t>Markers were measured in terms of percentage for total lesional infiltrate. The loss of &lt;50% for CD2+, CD3+ and/or CD5+ T-cells and &lt;10% for CD7+ T-cells</w:t>
            </w:r>
          </w:p>
          <w:p w14:paraId="14126656" w14:textId="77777777" w:rsidR="00931E04" w:rsidRPr="00931E04" w:rsidRDefault="00931E04" w:rsidP="00931E04">
            <w:pPr>
              <w:ind w:left="0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 xml:space="preserve">were considered. </w:t>
            </w:r>
          </w:p>
        </w:tc>
      </w:tr>
      <w:tr w:rsidR="00931E04" w:rsidRPr="00931E04" w14:paraId="0C61D12B" w14:textId="77777777" w:rsidTr="00931E04">
        <w:tc>
          <w:tcPr>
            <w:tcW w:w="3794" w:type="dxa"/>
            <w:gridSpan w:val="2"/>
            <w:hideMark/>
          </w:tcPr>
          <w:p w14:paraId="322D105F" w14:textId="77777777" w:rsidR="00931E04" w:rsidRPr="00931E04" w:rsidRDefault="00931E04" w:rsidP="00931E04">
            <w:pPr>
              <w:ind w:left="0"/>
              <w:rPr>
                <w:sz w:val="24"/>
                <w:szCs w:val="24"/>
              </w:rPr>
            </w:pPr>
            <w:r w:rsidRPr="00931E04">
              <w:rPr>
                <w:color w:val="000000"/>
                <w:sz w:val="24"/>
                <w:szCs w:val="24"/>
              </w:rPr>
              <w:t>Positivity of CD3</w:t>
            </w:r>
          </w:p>
        </w:tc>
        <w:tc>
          <w:tcPr>
            <w:tcW w:w="2578" w:type="dxa"/>
            <w:vMerge/>
            <w:hideMark/>
          </w:tcPr>
          <w:p w14:paraId="05D9C875" w14:textId="77777777" w:rsidR="00931E04" w:rsidRPr="00931E04" w:rsidRDefault="00931E04" w:rsidP="00931E04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808" w:type="dxa"/>
            <w:vMerge/>
            <w:hideMark/>
          </w:tcPr>
          <w:p w14:paraId="0EEBEFF9" w14:textId="77777777" w:rsidR="00931E04" w:rsidRPr="00931E04" w:rsidRDefault="00931E04" w:rsidP="00931E04">
            <w:pPr>
              <w:ind w:left="0"/>
              <w:rPr>
                <w:sz w:val="24"/>
                <w:szCs w:val="24"/>
              </w:rPr>
            </w:pPr>
          </w:p>
        </w:tc>
      </w:tr>
      <w:tr w:rsidR="00931E04" w:rsidRPr="00931E04" w14:paraId="58AE2968" w14:textId="77777777" w:rsidTr="00931E04">
        <w:tc>
          <w:tcPr>
            <w:tcW w:w="3794" w:type="dxa"/>
            <w:gridSpan w:val="2"/>
            <w:hideMark/>
          </w:tcPr>
          <w:p w14:paraId="1FA20A75" w14:textId="77777777" w:rsidR="00931E04" w:rsidRPr="00931E04" w:rsidRDefault="00931E04" w:rsidP="00931E04">
            <w:pPr>
              <w:ind w:left="0"/>
              <w:rPr>
                <w:sz w:val="24"/>
                <w:szCs w:val="24"/>
              </w:rPr>
            </w:pPr>
            <w:r w:rsidRPr="00931E04">
              <w:rPr>
                <w:color w:val="000000"/>
                <w:sz w:val="24"/>
                <w:szCs w:val="24"/>
              </w:rPr>
              <w:t>Positivity of CD5</w:t>
            </w:r>
          </w:p>
        </w:tc>
        <w:tc>
          <w:tcPr>
            <w:tcW w:w="2578" w:type="dxa"/>
            <w:vMerge/>
            <w:hideMark/>
          </w:tcPr>
          <w:p w14:paraId="2677E7F2" w14:textId="77777777" w:rsidR="00931E04" w:rsidRPr="00931E04" w:rsidRDefault="00931E04" w:rsidP="00931E04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808" w:type="dxa"/>
            <w:vMerge/>
            <w:hideMark/>
          </w:tcPr>
          <w:p w14:paraId="610A06A7" w14:textId="77777777" w:rsidR="00931E04" w:rsidRPr="00931E04" w:rsidRDefault="00931E04" w:rsidP="00931E04">
            <w:pPr>
              <w:ind w:left="0"/>
              <w:rPr>
                <w:sz w:val="24"/>
                <w:szCs w:val="24"/>
              </w:rPr>
            </w:pPr>
          </w:p>
        </w:tc>
      </w:tr>
      <w:tr w:rsidR="00931E04" w:rsidRPr="00931E04" w14:paraId="1B127A61" w14:textId="77777777" w:rsidTr="00931E04">
        <w:tc>
          <w:tcPr>
            <w:tcW w:w="3794" w:type="dxa"/>
            <w:gridSpan w:val="2"/>
            <w:hideMark/>
          </w:tcPr>
          <w:p w14:paraId="2C775479" w14:textId="77777777" w:rsidR="00931E04" w:rsidRPr="00931E04" w:rsidRDefault="00931E04" w:rsidP="00931E04">
            <w:pPr>
              <w:ind w:left="0"/>
              <w:rPr>
                <w:sz w:val="24"/>
                <w:szCs w:val="24"/>
              </w:rPr>
            </w:pPr>
            <w:r w:rsidRPr="00931E04">
              <w:rPr>
                <w:color w:val="000000"/>
                <w:sz w:val="24"/>
                <w:szCs w:val="24"/>
              </w:rPr>
              <w:t>Positivity of CD7</w:t>
            </w:r>
          </w:p>
        </w:tc>
        <w:tc>
          <w:tcPr>
            <w:tcW w:w="2578" w:type="dxa"/>
            <w:vMerge/>
            <w:hideMark/>
          </w:tcPr>
          <w:p w14:paraId="78F069B0" w14:textId="77777777" w:rsidR="00931E04" w:rsidRPr="00931E04" w:rsidRDefault="00931E04" w:rsidP="00931E04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808" w:type="dxa"/>
            <w:vMerge/>
            <w:hideMark/>
          </w:tcPr>
          <w:p w14:paraId="3A138CEF" w14:textId="77777777" w:rsidR="00931E04" w:rsidRPr="00931E04" w:rsidRDefault="00931E04" w:rsidP="00931E04">
            <w:pPr>
              <w:ind w:left="0"/>
              <w:rPr>
                <w:sz w:val="24"/>
                <w:szCs w:val="24"/>
              </w:rPr>
            </w:pPr>
          </w:p>
        </w:tc>
      </w:tr>
      <w:tr w:rsidR="00931E04" w:rsidRPr="006757A6" w14:paraId="09D8ACFA" w14:textId="77777777" w:rsidTr="00931E04">
        <w:tc>
          <w:tcPr>
            <w:tcW w:w="3794" w:type="dxa"/>
            <w:gridSpan w:val="2"/>
            <w:hideMark/>
          </w:tcPr>
          <w:p w14:paraId="2EED8EA4" w14:textId="77777777" w:rsidR="00931E04" w:rsidRPr="00931E04" w:rsidRDefault="00931E04" w:rsidP="00931E04">
            <w:pPr>
              <w:ind w:left="0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Dermoepidermal disagreement</w:t>
            </w:r>
          </w:p>
        </w:tc>
        <w:tc>
          <w:tcPr>
            <w:tcW w:w="2578" w:type="dxa"/>
            <w:hideMark/>
          </w:tcPr>
          <w:p w14:paraId="6A85F448" w14:textId="77777777" w:rsidR="00931E04" w:rsidRPr="00931E04" w:rsidRDefault="00931E04" w:rsidP="00931E04">
            <w:pPr>
              <w:ind w:left="0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Qualitative, nominal and dichotomic</w:t>
            </w:r>
          </w:p>
        </w:tc>
        <w:tc>
          <w:tcPr>
            <w:tcW w:w="2808" w:type="dxa"/>
            <w:hideMark/>
          </w:tcPr>
          <w:p w14:paraId="2FF94BAB" w14:textId="77777777" w:rsidR="00931E04" w:rsidRPr="00931E04" w:rsidRDefault="00931E04" w:rsidP="00931E04">
            <w:pPr>
              <w:ind w:left="0"/>
              <w:rPr>
                <w:sz w:val="24"/>
                <w:szCs w:val="24"/>
                <w:lang w:val="en-US"/>
              </w:rPr>
            </w:pPr>
            <w:r w:rsidRPr="00931E04">
              <w:rPr>
                <w:sz w:val="24"/>
                <w:szCs w:val="24"/>
                <w:lang w:val="en-US"/>
              </w:rPr>
              <w:t>Positivity difference between epidermal and dermal lymphocytes.</w:t>
            </w:r>
            <w:r w:rsidRPr="00931E04">
              <w:rPr>
                <w:sz w:val="24"/>
                <w:szCs w:val="24"/>
                <w:highlight w:val="lightGray"/>
                <w:lang w:val="en-US"/>
              </w:rPr>
              <w:t>[6]</w:t>
            </w:r>
            <w:r w:rsidRPr="00931E04">
              <w:rPr>
                <w:sz w:val="24"/>
                <w:szCs w:val="24"/>
                <w:vertAlign w:val="superscript"/>
                <w:lang w:val="en-US"/>
              </w:rPr>
              <w:t xml:space="preserve"> </w:t>
            </w:r>
          </w:p>
        </w:tc>
      </w:tr>
    </w:tbl>
    <w:p w14:paraId="58709BBB" w14:textId="77777777" w:rsidR="00931E04" w:rsidRPr="00931E04" w:rsidRDefault="00931E04" w:rsidP="00931E04">
      <w:pPr>
        <w:ind w:left="0"/>
        <w:rPr>
          <w:sz w:val="24"/>
          <w:szCs w:val="24"/>
          <w:lang w:val="en-US"/>
        </w:rPr>
      </w:pPr>
    </w:p>
    <w:p w14:paraId="73133583" w14:textId="77777777" w:rsidR="00931E04" w:rsidRPr="00931E04" w:rsidRDefault="00931E04" w:rsidP="00931E04">
      <w:pPr>
        <w:ind w:left="0"/>
        <w:jc w:val="left"/>
        <w:rPr>
          <w:sz w:val="24"/>
          <w:szCs w:val="24"/>
          <w:lang w:val="en-US"/>
        </w:rPr>
      </w:pPr>
      <w:r w:rsidRPr="00931E04">
        <w:rPr>
          <w:sz w:val="24"/>
          <w:szCs w:val="24"/>
          <w:lang w:val="en-US"/>
        </w:rPr>
        <w:br w:type="page"/>
      </w:r>
    </w:p>
    <w:p w14:paraId="42F8E7F6" w14:textId="77777777" w:rsidR="00931E04" w:rsidRPr="00931E04" w:rsidRDefault="00931E04" w:rsidP="00931E04">
      <w:pPr>
        <w:ind w:left="0"/>
        <w:rPr>
          <w:sz w:val="24"/>
          <w:szCs w:val="24"/>
          <w:lang w:val="en-US"/>
        </w:rPr>
      </w:pPr>
      <w:r w:rsidRPr="00931E04">
        <w:rPr>
          <w:b/>
          <w:sz w:val="24"/>
          <w:szCs w:val="24"/>
          <w:lang w:val="en-US"/>
        </w:rPr>
        <w:t>Table 2</w:t>
      </w:r>
      <w:r w:rsidRPr="00931E04">
        <w:rPr>
          <w:sz w:val="24"/>
          <w:szCs w:val="24"/>
          <w:lang w:val="en-US"/>
        </w:rPr>
        <w:t xml:space="preserve"> Results of the immunohistochemical analysis as part of the aplication of the diagnostic algorhythm of Pimpinelli et al.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567"/>
        <w:gridCol w:w="1276"/>
        <w:gridCol w:w="567"/>
        <w:gridCol w:w="1275"/>
        <w:gridCol w:w="709"/>
        <w:gridCol w:w="1276"/>
        <w:gridCol w:w="709"/>
        <w:gridCol w:w="708"/>
      </w:tblGrid>
      <w:tr w:rsidR="00931E04" w:rsidRPr="00931E04" w14:paraId="73838EB6" w14:textId="77777777" w:rsidTr="00931E04">
        <w:tc>
          <w:tcPr>
            <w:tcW w:w="817" w:type="dxa"/>
            <w:hideMark/>
          </w:tcPr>
          <w:p w14:paraId="61E7AE7E" w14:textId="77777777" w:rsidR="00931E04" w:rsidRPr="00931E04" w:rsidRDefault="00931E04" w:rsidP="00931E04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31E04">
              <w:rPr>
                <w:b/>
                <w:sz w:val="24"/>
                <w:szCs w:val="24"/>
              </w:rPr>
              <w:t>Case</w:t>
            </w:r>
          </w:p>
        </w:tc>
        <w:tc>
          <w:tcPr>
            <w:tcW w:w="1276" w:type="dxa"/>
            <w:hideMark/>
          </w:tcPr>
          <w:p w14:paraId="101E07B8" w14:textId="77777777" w:rsidR="00931E04" w:rsidRPr="00931E04" w:rsidRDefault="00931E04" w:rsidP="00931E04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31E04">
              <w:rPr>
                <w:b/>
                <w:sz w:val="24"/>
                <w:szCs w:val="24"/>
              </w:rPr>
              <w:t>CD3</w:t>
            </w:r>
          </w:p>
          <w:p w14:paraId="6B1ADF8E" w14:textId="77777777" w:rsidR="00931E04" w:rsidRPr="00931E04" w:rsidRDefault="00931E04" w:rsidP="00931E04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31E04">
              <w:rPr>
                <w:b/>
                <w:sz w:val="24"/>
                <w:szCs w:val="24"/>
              </w:rPr>
              <w:t>Epi/Derm</w:t>
            </w:r>
          </w:p>
        </w:tc>
        <w:tc>
          <w:tcPr>
            <w:tcW w:w="567" w:type="dxa"/>
            <w:hideMark/>
          </w:tcPr>
          <w:p w14:paraId="00FF2FE5" w14:textId="77777777" w:rsidR="00931E04" w:rsidRPr="00931E04" w:rsidRDefault="00931E04" w:rsidP="00931E04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31E04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276" w:type="dxa"/>
            <w:hideMark/>
          </w:tcPr>
          <w:p w14:paraId="58DD077B" w14:textId="77777777" w:rsidR="00931E04" w:rsidRPr="00931E04" w:rsidRDefault="00931E04" w:rsidP="00931E04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31E04">
              <w:rPr>
                <w:b/>
                <w:sz w:val="24"/>
                <w:szCs w:val="24"/>
              </w:rPr>
              <w:t>CD2</w:t>
            </w:r>
          </w:p>
          <w:p w14:paraId="3274E8BB" w14:textId="77777777" w:rsidR="00931E04" w:rsidRPr="00931E04" w:rsidRDefault="00931E04" w:rsidP="00931E04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31E04">
              <w:rPr>
                <w:b/>
                <w:sz w:val="24"/>
                <w:szCs w:val="24"/>
              </w:rPr>
              <w:t>Epi/Derm</w:t>
            </w:r>
          </w:p>
        </w:tc>
        <w:tc>
          <w:tcPr>
            <w:tcW w:w="567" w:type="dxa"/>
            <w:hideMark/>
          </w:tcPr>
          <w:p w14:paraId="4A111437" w14:textId="77777777" w:rsidR="00931E04" w:rsidRPr="00931E04" w:rsidRDefault="00931E04" w:rsidP="00931E04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31E04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275" w:type="dxa"/>
            <w:hideMark/>
          </w:tcPr>
          <w:p w14:paraId="0C416A5C" w14:textId="77777777" w:rsidR="00931E04" w:rsidRPr="00931E04" w:rsidRDefault="00931E04" w:rsidP="00931E04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31E04">
              <w:rPr>
                <w:b/>
                <w:sz w:val="24"/>
                <w:szCs w:val="24"/>
              </w:rPr>
              <w:t>CD5</w:t>
            </w:r>
          </w:p>
          <w:p w14:paraId="4499FFDF" w14:textId="77777777" w:rsidR="00931E04" w:rsidRPr="00931E04" w:rsidRDefault="00931E04" w:rsidP="00931E04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31E04">
              <w:rPr>
                <w:b/>
                <w:sz w:val="24"/>
                <w:szCs w:val="24"/>
              </w:rPr>
              <w:t>Epi/Derm</w:t>
            </w:r>
          </w:p>
        </w:tc>
        <w:tc>
          <w:tcPr>
            <w:tcW w:w="709" w:type="dxa"/>
            <w:hideMark/>
          </w:tcPr>
          <w:p w14:paraId="62F9ED8B" w14:textId="77777777" w:rsidR="00931E04" w:rsidRPr="00931E04" w:rsidRDefault="00931E04" w:rsidP="00931E04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31E04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276" w:type="dxa"/>
            <w:hideMark/>
          </w:tcPr>
          <w:p w14:paraId="291ADE0A" w14:textId="77777777" w:rsidR="00931E04" w:rsidRPr="00931E04" w:rsidRDefault="00931E04" w:rsidP="00931E04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31E04">
              <w:rPr>
                <w:b/>
                <w:sz w:val="24"/>
                <w:szCs w:val="24"/>
              </w:rPr>
              <w:t>CD7</w:t>
            </w:r>
          </w:p>
          <w:p w14:paraId="06C4F8BB" w14:textId="77777777" w:rsidR="00931E04" w:rsidRPr="00931E04" w:rsidRDefault="00931E04" w:rsidP="00931E04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31E04">
              <w:rPr>
                <w:b/>
                <w:sz w:val="24"/>
                <w:szCs w:val="24"/>
              </w:rPr>
              <w:t>Epi/Derm</w:t>
            </w:r>
          </w:p>
        </w:tc>
        <w:tc>
          <w:tcPr>
            <w:tcW w:w="709" w:type="dxa"/>
            <w:hideMark/>
          </w:tcPr>
          <w:p w14:paraId="4D86E245" w14:textId="77777777" w:rsidR="00931E04" w:rsidRPr="00931E04" w:rsidRDefault="00931E04" w:rsidP="00931E04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31E04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708" w:type="dxa"/>
            <w:hideMark/>
          </w:tcPr>
          <w:p w14:paraId="4AA33DB8" w14:textId="77777777" w:rsidR="00931E04" w:rsidRPr="00931E04" w:rsidRDefault="00931E04" w:rsidP="00931E04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931E04">
              <w:rPr>
                <w:b/>
                <w:sz w:val="24"/>
                <w:szCs w:val="24"/>
              </w:rPr>
              <w:t>Pt.</w:t>
            </w:r>
          </w:p>
        </w:tc>
      </w:tr>
      <w:tr w:rsidR="00931E04" w:rsidRPr="00931E04" w14:paraId="7152445A" w14:textId="77777777" w:rsidTr="00931E04">
        <w:tc>
          <w:tcPr>
            <w:tcW w:w="817" w:type="dxa"/>
            <w:hideMark/>
          </w:tcPr>
          <w:p w14:paraId="1906D847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14:paraId="36A3CE85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Pos/Pos</w:t>
            </w:r>
          </w:p>
        </w:tc>
        <w:tc>
          <w:tcPr>
            <w:tcW w:w="567" w:type="dxa"/>
            <w:hideMark/>
          </w:tcPr>
          <w:p w14:paraId="45369D08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80</w:t>
            </w:r>
          </w:p>
        </w:tc>
        <w:tc>
          <w:tcPr>
            <w:tcW w:w="1276" w:type="dxa"/>
            <w:hideMark/>
          </w:tcPr>
          <w:p w14:paraId="5B331824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Neg/Pos</w:t>
            </w:r>
          </w:p>
        </w:tc>
        <w:tc>
          <w:tcPr>
            <w:tcW w:w="567" w:type="dxa"/>
            <w:hideMark/>
          </w:tcPr>
          <w:p w14:paraId="52320DEB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hideMark/>
          </w:tcPr>
          <w:p w14:paraId="654CDF57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Neg/Pos</w:t>
            </w:r>
          </w:p>
        </w:tc>
        <w:tc>
          <w:tcPr>
            <w:tcW w:w="709" w:type="dxa"/>
            <w:hideMark/>
          </w:tcPr>
          <w:p w14:paraId="5120E6D2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hideMark/>
          </w:tcPr>
          <w:p w14:paraId="7643D470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‒</w:t>
            </w:r>
          </w:p>
        </w:tc>
        <w:tc>
          <w:tcPr>
            <w:tcW w:w="709" w:type="dxa"/>
            <w:hideMark/>
          </w:tcPr>
          <w:p w14:paraId="2339B7D6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hideMark/>
          </w:tcPr>
          <w:p w14:paraId="784E5CFD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1</w:t>
            </w:r>
          </w:p>
        </w:tc>
      </w:tr>
      <w:tr w:rsidR="00931E04" w:rsidRPr="00931E04" w14:paraId="570D78A2" w14:textId="77777777" w:rsidTr="00931E04">
        <w:tc>
          <w:tcPr>
            <w:tcW w:w="817" w:type="dxa"/>
            <w:hideMark/>
          </w:tcPr>
          <w:p w14:paraId="7C152701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hideMark/>
          </w:tcPr>
          <w:p w14:paraId="52864A5F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Pos/Pos</w:t>
            </w:r>
          </w:p>
        </w:tc>
        <w:tc>
          <w:tcPr>
            <w:tcW w:w="567" w:type="dxa"/>
            <w:hideMark/>
          </w:tcPr>
          <w:p w14:paraId="04E005D7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90</w:t>
            </w:r>
          </w:p>
        </w:tc>
        <w:tc>
          <w:tcPr>
            <w:tcW w:w="1276" w:type="dxa"/>
            <w:hideMark/>
          </w:tcPr>
          <w:p w14:paraId="214CCF17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Neg/Pos</w:t>
            </w:r>
          </w:p>
        </w:tc>
        <w:tc>
          <w:tcPr>
            <w:tcW w:w="567" w:type="dxa"/>
            <w:hideMark/>
          </w:tcPr>
          <w:p w14:paraId="1AB171DC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hideMark/>
          </w:tcPr>
          <w:p w14:paraId="2469C9DC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Neg/Pos</w:t>
            </w:r>
          </w:p>
        </w:tc>
        <w:tc>
          <w:tcPr>
            <w:tcW w:w="709" w:type="dxa"/>
            <w:hideMark/>
          </w:tcPr>
          <w:p w14:paraId="0971B499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70</w:t>
            </w:r>
          </w:p>
        </w:tc>
        <w:tc>
          <w:tcPr>
            <w:tcW w:w="1276" w:type="dxa"/>
            <w:hideMark/>
          </w:tcPr>
          <w:p w14:paraId="6A2A037B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‒</w:t>
            </w:r>
          </w:p>
        </w:tc>
        <w:tc>
          <w:tcPr>
            <w:tcW w:w="709" w:type="dxa"/>
            <w:hideMark/>
          </w:tcPr>
          <w:p w14:paraId="68D484D6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hideMark/>
          </w:tcPr>
          <w:p w14:paraId="3BF8E8F3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1</w:t>
            </w:r>
          </w:p>
        </w:tc>
      </w:tr>
      <w:tr w:rsidR="00931E04" w:rsidRPr="00931E04" w14:paraId="4CE8D732" w14:textId="77777777" w:rsidTr="00931E04">
        <w:tc>
          <w:tcPr>
            <w:tcW w:w="817" w:type="dxa"/>
            <w:hideMark/>
          </w:tcPr>
          <w:p w14:paraId="3AD9CE32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hideMark/>
          </w:tcPr>
          <w:p w14:paraId="50C82ADB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Pos/Pos</w:t>
            </w:r>
          </w:p>
        </w:tc>
        <w:tc>
          <w:tcPr>
            <w:tcW w:w="567" w:type="dxa"/>
            <w:hideMark/>
          </w:tcPr>
          <w:p w14:paraId="2A20F378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80</w:t>
            </w:r>
          </w:p>
        </w:tc>
        <w:tc>
          <w:tcPr>
            <w:tcW w:w="1276" w:type="dxa"/>
            <w:hideMark/>
          </w:tcPr>
          <w:p w14:paraId="4D290940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Neg/Pos</w:t>
            </w:r>
          </w:p>
        </w:tc>
        <w:tc>
          <w:tcPr>
            <w:tcW w:w="567" w:type="dxa"/>
            <w:hideMark/>
          </w:tcPr>
          <w:p w14:paraId="3A54C11B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hideMark/>
          </w:tcPr>
          <w:p w14:paraId="6080EF04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Pos/Pos</w:t>
            </w:r>
          </w:p>
        </w:tc>
        <w:tc>
          <w:tcPr>
            <w:tcW w:w="709" w:type="dxa"/>
            <w:hideMark/>
          </w:tcPr>
          <w:p w14:paraId="4D5E4DDC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hideMark/>
          </w:tcPr>
          <w:p w14:paraId="35DDCFDB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‒</w:t>
            </w:r>
          </w:p>
        </w:tc>
        <w:tc>
          <w:tcPr>
            <w:tcW w:w="709" w:type="dxa"/>
            <w:hideMark/>
          </w:tcPr>
          <w:p w14:paraId="197BE3B8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hideMark/>
          </w:tcPr>
          <w:p w14:paraId="40DBD78B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1</w:t>
            </w:r>
          </w:p>
        </w:tc>
      </w:tr>
      <w:tr w:rsidR="00931E04" w:rsidRPr="00931E04" w14:paraId="3565F27A" w14:textId="77777777" w:rsidTr="00931E04">
        <w:tc>
          <w:tcPr>
            <w:tcW w:w="817" w:type="dxa"/>
            <w:hideMark/>
          </w:tcPr>
          <w:p w14:paraId="1B9481FE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hideMark/>
          </w:tcPr>
          <w:p w14:paraId="2B4BA52C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Pos/Pos</w:t>
            </w:r>
          </w:p>
        </w:tc>
        <w:tc>
          <w:tcPr>
            <w:tcW w:w="567" w:type="dxa"/>
            <w:hideMark/>
          </w:tcPr>
          <w:p w14:paraId="100C4FCB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95</w:t>
            </w:r>
          </w:p>
        </w:tc>
        <w:tc>
          <w:tcPr>
            <w:tcW w:w="1276" w:type="dxa"/>
            <w:hideMark/>
          </w:tcPr>
          <w:p w14:paraId="435DEB2C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Neg/Pos</w:t>
            </w:r>
          </w:p>
        </w:tc>
        <w:tc>
          <w:tcPr>
            <w:tcW w:w="567" w:type="dxa"/>
            <w:hideMark/>
          </w:tcPr>
          <w:p w14:paraId="0513DB51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hideMark/>
          </w:tcPr>
          <w:p w14:paraId="65D16E37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Pos/Pos</w:t>
            </w:r>
          </w:p>
        </w:tc>
        <w:tc>
          <w:tcPr>
            <w:tcW w:w="709" w:type="dxa"/>
            <w:hideMark/>
          </w:tcPr>
          <w:p w14:paraId="2E7E323C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  <w:hideMark/>
          </w:tcPr>
          <w:p w14:paraId="3A5A041C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‒</w:t>
            </w:r>
          </w:p>
        </w:tc>
        <w:tc>
          <w:tcPr>
            <w:tcW w:w="709" w:type="dxa"/>
            <w:hideMark/>
          </w:tcPr>
          <w:p w14:paraId="2A5C779F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hideMark/>
          </w:tcPr>
          <w:p w14:paraId="3865D33F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1</w:t>
            </w:r>
          </w:p>
        </w:tc>
      </w:tr>
      <w:tr w:rsidR="00931E04" w:rsidRPr="00931E04" w14:paraId="39079E68" w14:textId="77777777" w:rsidTr="00931E04">
        <w:tc>
          <w:tcPr>
            <w:tcW w:w="817" w:type="dxa"/>
            <w:hideMark/>
          </w:tcPr>
          <w:p w14:paraId="2313FCF3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hideMark/>
          </w:tcPr>
          <w:p w14:paraId="50DBCCD2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Neg/Pos</w:t>
            </w:r>
          </w:p>
        </w:tc>
        <w:tc>
          <w:tcPr>
            <w:tcW w:w="567" w:type="dxa"/>
            <w:hideMark/>
          </w:tcPr>
          <w:p w14:paraId="1B4D6643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90</w:t>
            </w:r>
          </w:p>
        </w:tc>
        <w:tc>
          <w:tcPr>
            <w:tcW w:w="1276" w:type="dxa"/>
            <w:hideMark/>
          </w:tcPr>
          <w:p w14:paraId="0358E73E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Neg/Pos</w:t>
            </w:r>
          </w:p>
        </w:tc>
        <w:tc>
          <w:tcPr>
            <w:tcW w:w="567" w:type="dxa"/>
            <w:hideMark/>
          </w:tcPr>
          <w:p w14:paraId="04ABF345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hideMark/>
          </w:tcPr>
          <w:p w14:paraId="53A044F4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Neg/Pos</w:t>
            </w:r>
          </w:p>
        </w:tc>
        <w:tc>
          <w:tcPr>
            <w:tcW w:w="709" w:type="dxa"/>
            <w:hideMark/>
          </w:tcPr>
          <w:p w14:paraId="468228E5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hideMark/>
          </w:tcPr>
          <w:p w14:paraId="0A67B462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‒</w:t>
            </w:r>
          </w:p>
        </w:tc>
        <w:tc>
          <w:tcPr>
            <w:tcW w:w="709" w:type="dxa"/>
            <w:hideMark/>
          </w:tcPr>
          <w:p w14:paraId="477FC940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hideMark/>
          </w:tcPr>
          <w:p w14:paraId="0C587831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1</w:t>
            </w:r>
          </w:p>
        </w:tc>
      </w:tr>
      <w:tr w:rsidR="00931E04" w:rsidRPr="00931E04" w14:paraId="57C2A8F0" w14:textId="77777777" w:rsidTr="00931E04">
        <w:tc>
          <w:tcPr>
            <w:tcW w:w="817" w:type="dxa"/>
            <w:hideMark/>
          </w:tcPr>
          <w:p w14:paraId="7454D4DE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hideMark/>
          </w:tcPr>
          <w:p w14:paraId="757747B9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Neg/Pos</w:t>
            </w:r>
          </w:p>
        </w:tc>
        <w:tc>
          <w:tcPr>
            <w:tcW w:w="567" w:type="dxa"/>
            <w:hideMark/>
          </w:tcPr>
          <w:p w14:paraId="7C0786CE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90</w:t>
            </w:r>
          </w:p>
        </w:tc>
        <w:tc>
          <w:tcPr>
            <w:tcW w:w="1276" w:type="dxa"/>
            <w:hideMark/>
          </w:tcPr>
          <w:p w14:paraId="47CB7DC1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Neg/Pos</w:t>
            </w:r>
          </w:p>
        </w:tc>
        <w:tc>
          <w:tcPr>
            <w:tcW w:w="567" w:type="dxa"/>
            <w:hideMark/>
          </w:tcPr>
          <w:p w14:paraId="64A424C3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hideMark/>
          </w:tcPr>
          <w:p w14:paraId="082329E8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Neg/Pos</w:t>
            </w:r>
          </w:p>
        </w:tc>
        <w:tc>
          <w:tcPr>
            <w:tcW w:w="709" w:type="dxa"/>
            <w:hideMark/>
          </w:tcPr>
          <w:p w14:paraId="480B4D52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  <w:hideMark/>
          </w:tcPr>
          <w:p w14:paraId="74A22AC9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‒</w:t>
            </w:r>
          </w:p>
        </w:tc>
        <w:tc>
          <w:tcPr>
            <w:tcW w:w="709" w:type="dxa"/>
            <w:hideMark/>
          </w:tcPr>
          <w:p w14:paraId="0C5065B9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hideMark/>
          </w:tcPr>
          <w:p w14:paraId="035B11B3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1</w:t>
            </w:r>
          </w:p>
        </w:tc>
      </w:tr>
      <w:tr w:rsidR="00931E04" w:rsidRPr="00931E04" w14:paraId="06625558" w14:textId="77777777" w:rsidTr="00931E04">
        <w:tc>
          <w:tcPr>
            <w:tcW w:w="817" w:type="dxa"/>
            <w:hideMark/>
          </w:tcPr>
          <w:p w14:paraId="61D7DFC5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hideMark/>
          </w:tcPr>
          <w:p w14:paraId="31B06794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Pos/Pos</w:t>
            </w:r>
          </w:p>
        </w:tc>
        <w:tc>
          <w:tcPr>
            <w:tcW w:w="567" w:type="dxa"/>
            <w:hideMark/>
          </w:tcPr>
          <w:p w14:paraId="57825887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95</w:t>
            </w:r>
          </w:p>
        </w:tc>
        <w:tc>
          <w:tcPr>
            <w:tcW w:w="1276" w:type="dxa"/>
            <w:hideMark/>
          </w:tcPr>
          <w:p w14:paraId="3E8B22FC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‒</w:t>
            </w:r>
          </w:p>
        </w:tc>
        <w:tc>
          <w:tcPr>
            <w:tcW w:w="567" w:type="dxa"/>
            <w:hideMark/>
          </w:tcPr>
          <w:p w14:paraId="7ACA059E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hideMark/>
          </w:tcPr>
          <w:p w14:paraId="33468A11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Pos/Pos</w:t>
            </w:r>
          </w:p>
        </w:tc>
        <w:tc>
          <w:tcPr>
            <w:tcW w:w="709" w:type="dxa"/>
            <w:hideMark/>
          </w:tcPr>
          <w:p w14:paraId="342B77D5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80</w:t>
            </w:r>
          </w:p>
        </w:tc>
        <w:tc>
          <w:tcPr>
            <w:tcW w:w="1276" w:type="dxa"/>
            <w:hideMark/>
          </w:tcPr>
          <w:p w14:paraId="02A0EF10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Pos/Pos</w:t>
            </w:r>
          </w:p>
        </w:tc>
        <w:tc>
          <w:tcPr>
            <w:tcW w:w="709" w:type="dxa"/>
            <w:hideMark/>
          </w:tcPr>
          <w:p w14:paraId="72FFF3A1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70</w:t>
            </w:r>
          </w:p>
        </w:tc>
        <w:tc>
          <w:tcPr>
            <w:tcW w:w="708" w:type="dxa"/>
            <w:hideMark/>
          </w:tcPr>
          <w:p w14:paraId="603257E2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1</w:t>
            </w:r>
          </w:p>
        </w:tc>
      </w:tr>
      <w:tr w:rsidR="00931E04" w:rsidRPr="00931E04" w14:paraId="5FF38D13" w14:textId="77777777" w:rsidTr="00931E04">
        <w:tc>
          <w:tcPr>
            <w:tcW w:w="817" w:type="dxa"/>
            <w:hideMark/>
          </w:tcPr>
          <w:p w14:paraId="0570B517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hideMark/>
          </w:tcPr>
          <w:p w14:paraId="4FDFD599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Neg/Pos</w:t>
            </w:r>
          </w:p>
        </w:tc>
        <w:tc>
          <w:tcPr>
            <w:tcW w:w="567" w:type="dxa"/>
            <w:hideMark/>
          </w:tcPr>
          <w:p w14:paraId="591228CB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40</w:t>
            </w:r>
          </w:p>
        </w:tc>
        <w:tc>
          <w:tcPr>
            <w:tcW w:w="1276" w:type="dxa"/>
            <w:hideMark/>
          </w:tcPr>
          <w:p w14:paraId="28B3E843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‒</w:t>
            </w:r>
          </w:p>
        </w:tc>
        <w:tc>
          <w:tcPr>
            <w:tcW w:w="567" w:type="dxa"/>
            <w:hideMark/>
          </w:tcPr>
          <w:p w14:paraId="18E21720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hideMark/>
          </w:tcPr>
          <w:p w14:paraId="349DF6B9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Neg/Pos</w:t>
            </w:r>
          </w:p>
        </w:tc>
        <w:tc>
          <w:tcPr>
            <w:tcW w:w="709" w:type="dxa"/>
            <w:hideMark/>
          </w:tcPr>
          <w:p w14:paraId="2B0EF7B7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hideMark/>
          </w:tcPr>
          <w:p w14:paraId="7841FF85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‒</w:t>
            </w:r>
          </w:p>
        </w:tc>
        <w:tc>
          <w:tcPr>
            <w:tcW w:w="709" w:type="dxa"/>
            <w:hideMark/>
          </w:tcPr>
          <w:p w14:paraId="16F47B91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hideMark/>
          </w:tcPr>
          <w:p w14:paraId="3C353308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1</w:t>
            </w:r>
          </w:p>
        </w:tc>
      </w:tr>
      <w:tr w:rsidR="00931E04" w:rsidRPr="00931E04" w14:paraId="4430E5B8" w14:textId="77777777" w:rsidTr="00931E04">
        <w:tc>
          <w:tcPr>
            <w:tcW w:w="817" w:type="dxa"/>
            <w:hideMark/>
          </w:tcPr>
          <w:p w14:paraId="1D780392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hideMark/>
          </w:tcPr>
          <w:p w14:paraId="202DC092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Neg/Pos</w:t>
            </w:r>
          </w:p>
        </w:tc>
        <w:tc>
          <w:tcPr>
            <w:tcW w:w="567" w:type="dxa"/>
            <w:hideMark/>
          </w:tcPr>
          <w:p w14:paraId="1641744A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90</w:t>
            </w:r>
          </w:p>
        </w:tc>
        <w:tc>
          <w:tcPr>
            <w:tcW w:w="1276" w:type="dxa"/>
            <w:hideMark/>
          </w:tcPr>
          <w:p w14:paraId="6816E6CA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Neg/Pos</w:t>
            </w:r>
          </w:p>
        </w:tc>
        <w:tc>
          <w:tcPr>
            <w:tcW w:w="567" w:type="dxa"/>
            <w:hideMark/>
          </w:tcPr>
          <w:p w14:paraId="51A0BE28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50</w:t>
            </w:r>
          </w:p>
        </w:tc>
        <w:tc>
          <w:tcPr>
            <w:tcW w:w="1275" w:type="dxa"/>
            <w:hideMark/>
          </w:tcPr>
          <w:p w14:paraId="1EABD827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‒</w:t>
            </w:r>
          </w:p>
        </w:tc>
        <w:tc>
          <w:tcPr>
            <w:tcW w:w="709" w:type="dxa"/>
            <w:hideMark/>
          </w:tcPr>
          <w:p w14:paraId="41901EEB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14:paraId="50FEF38A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‒</w:t>
            </w:r>
          </w:p>
        </w:tc>
        <w:tc>
          <w:tcPr>
            <w:tcW w:w="709" w:type="dxa"/>
            <w:hideMark/>
          </w:tcPr>
          <w:p w14:paraId="5FD1CAA0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hideMark/>
          </w:tcPr>
          <w:p w14:paraId="0E573FA2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1</w:t>
            </w:r>
          </w:p>
        </w:tc>
      </w:tr>
      <w:tr w:rsidR="00931E04" w:rsidRPr="00931E04" w14:paraId="58C0C9EA" w14:textId="77777777" w:rsidTr="00931E04">
        <w:tc>
          <w:tcPr>
            <w:tcW w:w="817" w:type="dxa"/>
            <w:hideMark/>
          </w:tcPr>
          <w:p w14:paraId="22E9A2B4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hideMark/>
          </w:tcPr>
          <w:p w14:paraId="7813AB94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Neg/Pos</w:t>
            </w:r>
          </w:p>
        </w:tc>
        <w:tc>
          <w:tcPr>
            <w:tcW w:w="567" w:type="dxa"/>
            <w:hideMark/>
          </w:tcPr>
          <w:p w14:paraId="25AA44F4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90</w:t>
            </w:r>
          </w:p>
        </w:tc>
        <w:tc>
          <w:tcPr>
            <w:tcW w:w="1276" w:type="dxa"/>
            <w:hideMark/>
          </w:tcPr>
          <w:p w14:paraId="1024059B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Neg/Pos</w:t>
            </w:r>
          </w:p>
        </w:tc>
        <w:tc>
          <w:tcPr>
            <w:tcW w:w="567" w:type="dxa"/>
            <w:hideMark/>
          </w:tcPr>
          <w:p w14:paraId="50F7D14A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50</w:t>
            </w:r>
          </w:p>
        </w:tc>
        <w:tc>
          <w:tcPr>
            <w:tcW w:w="1275" w:type="dxa"/>
            <w:hideMark/>
          </w:tcPr>
          <w:p w14:paraId="4E24F6BF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‒</w:t>
            </w:r>
          </w:p>
        </w:tc>
        <w:tc>
          <w:tcPr>
            <w:tcW w:w="709" w:type="dxa"/>
            <w:hideMark/>
          </w:tcPr>
          <w:p w14:paraId="7B1AE8AE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14:paraId="525D5F9C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‒</w:t>
            </w:r>
          </w:p>
        </w:tc>
        <w:tc>
          <w:tcPr>
            <w:tcW w:w="709" w:type="dxa"/>
            <w:hideMark/>
          </w:tcPr>
          <w:p w14:paraId="6329BC03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hideMark/>
          </w:tcPr>
          <w:p w14:paraId="531E9ED9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1</w:t>
            </w:r>
          </w:p>
        </w:tc>
      </w:tr>
      <w:tr w:rsidR="00931E04" w:rsidRPr="00931E04" w14:paraId="52D16D10" w14:textId="77777777" w:rsidTr="00931E04">
        <w:tc>
          <w:tcPr>
            <w:tcW w:w="817" w:type="dxa"/>
            <w:hideMark/>
          </w:tcPr>
          <w:p w14:paraId="770F031A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hideMark/>
          </w:tcPr>
          <w:p w14:paraId="15F6E845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Neg/Pos</w:t>
            </w:r>
          </w:p>
        </w:tc>
        <w:tc>
          <w:tcPr>
            <w:tcW w:w="567" w:type="dxa"/>
            <w:hideMark/>
          </w:tcPr>
          <w:p w14:paraId="3C39613B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  <w:hideMark/>
          </w:tcPr>
          <w:p w14:paraId="0053D6D3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Neg/Pos</w:t>
            </w:r>
          </w:p>
        </w:tc>
        <w:tc>
          <w:tcPr>
            <w:tcW w:w="567" w:type="dxa"/>
            <w:hideMark/>
          </w:tcPr>
          <w:p w14:paraId="2B650D95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hideMark/>
          </w:tcPr>
          <w:p w14:paraId="5EC6D80F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Neg/Pos</w:t>
            </w:r>
          </w:p>
        </w:tc>
        <w:tc>
          <w:tcPr>
            <w:tcW w:w="709" w:type="dxa"/>
            <w:hideMark/>
          </w:tcPr>
          <w:p w14:paraId="0D5B91E4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hideMark/>
          </w:tcPr>
          <w:p w14:paraId="0CF89486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Neg/Pos</w:t>
            </w:r>
          </w:p>
        </w:tc>
        <w:tc>
          <w:tcPr>
            <w:tcW w:w="709" w:type="dxa"/>
            <w:hideMark/>
          </w:tcPr>
          <w:p w14:paraId="3766911A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30</w:t>
            </w:r>
          </w:p>
        </w:tc>
        <w:tc>
          <w:tcPr>
            <w:tcW w:w="708" w:type="dxa"/>
            <w:hideMark/>
          </w:tcPr>
          <w:p w14:paraId="74D963AA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1</w:t>
            </w:r>
          </w:p>
        </w:tc>
      </w:tr>
      <w:tr w:rsidR="00931E04" w:rsidRPr="00931E04" w14:paraId="489D2D9E" w14:textId="77777777" w:rsidTr="00931E04">
        <w:tc>
          <w:tcPr>
            <w:tcW w:w="817" w:type="dxa"/>
            <w:hideMark/>
          </w:tcPr>
          <w:p w14:paraId="4751E5D7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hideMark/>
          </w:tcPr>
          <w:p w14:paraId="2BEB3994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Neg/Pos</w:t>
            </w:r>
          </w:p>
        </w:tc>
        <w:tc>
          <w:tcPr>
            <w:tcW w:w="567" w:type="dxa"/>
            <w:hideMark/>
          </w:tcPr>
          <w:p w14:paraId="7A0CBFC0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80</w:t>
            </w:r>
          </w:p>
        </w:tc>
        <w:tc>
          <w:tcPr>
            <w:tcW w:w="1276" w:type="dxa"/>
            <w:hideMark/>
          </w:tcPr>
          <w:p w14:paraId="5625128C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‒</w:t>
            </w:r>
          </w:p>
        </w:tc>
        <w:tc>
          <w:tcPr>
            <w:tcW w:w="567" w:type="dxa"/>
            <w:hideMark/>
          </w:tcPr>
          <w:p w14:paraId="674570FB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hideMark/>
          </w:tcPr>
          <w:p w14:paraId="6E0C2B24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‒</w:t>
            </w:r>
          </w:p>
        </w:tc>
        <w:tc>
          <w:tcPr>
            <w:tcW w:w="709" w:type="dxa"/>
            <w:hideMark/>
          </w:tcPr>
          <w:p w14:paraId="63DFFBBD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14:paraId="22C95EA6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‒</w:t>
            </w:r>
          </w:p>
        </w:tc>
        <w:tc>
          <w:tcPr>
            <w:tcW w:w="709" w:type="dxa"/>
            <w:hideMark/>
          </w:tcPr>
          <w:p w14:paraId="2240C9BE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hideMark/>
          </w:tcPr>
          <w:p w14:paraId="2A8843C9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1</w:t>
            </w:r>
          </w:p>
        </w:tc>
      </w:tr>
      <w:tr w:rsidR="00931E04" w:rsidRPr="00931E04" w14:paraId="4BFD25D3" w14:textId="77777777" w:rsidTr="00931E04">
        <w:tc>
          <w:tcPr>
            <w:tcW w:w="817" w:type="dxa"/>
            <w:hideMark/>
          </w:tcPr>
          <w:p w14:paraId="50EBD7B2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14:paraId="02BEA494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Pos/Pos</w:t>
            </w:r>
          </w:p>
        </w:tc>
        <w:tc>
          <w:tcPr>
            <w:tcW w:w="567" w:type="dxa"/>
            <w:hideMark/>
          </w:tcPr>
          <w:p w14:paraId="66BC7E3B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90</w:t>
            </w:r>
          </w:p>
        </w:tc>
        <w:tc>
          <w:tcPr>
            <w:tcW w:w="1276" w:type="dxa"/>
            <w:hideMark/>
          </w:tcPr>
          <w:p w14:paraId="68438DAD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Neg/Pos</w:t>
            </w:r>
          </w:p>
        </w:tc>
        <w:tc>
          <w:tcPr>
            <w:tcW w:w="567" w:type="dxa"/>
            <w:hideMark/>
          </w:tcPr>
          <w:p w14:paraId="029F1A71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20</w:t>
            </w:r>
          </w:p>
        </w:tc>
        <w:tc>
          <w:tcPr>
            <w:tcW w:w="1275" w:type="dxa"/>
            <w:hideMark/>
          </w:tcPr>
          <w:p w14:paraId="2CC60671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Pos/Pos</w:t>
            </w:r>
          </w:p>
        </w:tc>
        <w:tc>
          <w:tcPr>
            <w:tcW w:w="709" w:type="dxa"/>
            <w:hideMark/>
          </w:tcPr>
          <w:p w14:paraId="43F1E908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  <w:hideMark/>
          </w:tcPr>
          <w:p w14:paraId="3285A96E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‒</w:t>
            </w:r>
          </w:p>
        </w:tc>
        <w:tc>
          <w:tcPr>
            <w:tcW w:w="709" w:type="dxa"/>
            <w:hideMark/>
          </w:tcPr>
          <w:p w14:paraId="4CC1AC6A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60</w:t>
            </w:r>
          </w:p>
        </w:tc>
        <w:tc>
          <w:tcPr>
            <w:tcW w:w="708" w:type="dxa"/>
            <w:hideMark/>
          </w:tcPr>
          <w:p w14:paraId="3D0034FA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1</w:t>
            </w:r>
          </w:p>
        </w:tc>
      </w:tr>
      <w:tr w:rsidR="00931E04" w:rsidRPr="00931E04" w14:paraId="12D505F6" w14:textId="77777777" w:rsidTr="00931E04">
        <w:tc>
          <w:tcPr>
            <w:tcW w:w="817" w:type="dxa"/>
            <w:hideMark/>
          </w:tcPr>
          <w:p w14:paraId="49A0E2AC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  <w:hideMark/>
          </w:tcPr>
          <w:p w14:paraId="3C24C437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Neg/Pos</w:t>
            </w:r>
          </w:p>
        </w:tc>
        <w:tc>
          <w:tcPr>
            <w:tcW w:w="567" w:type="dxa"/>
            <w:hideMark/>
          </w:tcPr>
          <w:p w14:paraId="698842C0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90</w:t>
            </w:r>
          </w:p>
        </w:tc>
        <w:tc>
          <w:tcPr>
            <w:tcW w:w="1276" w:type="dxa"/>
            <w:hideMark/>
          </w:tcPr>
          <w:p w14:paraId="2B75B89C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‒</w:t>
            </w:r>
          </w:p>
        </w:tc>
        <w:tc>
          <w:tcPr>
            <w:tcW w:w="567" w:type="dxa"/>
            <w:hideMark/>
          </w:tcPr>
          <w:p w14:paraId="5E3811FC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hideMark/>
          </w:tcPr>
          <w:p w14:paraId="2816DE2B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Neg/Pos</w:t>
            </w:r>
          </w:p>
        </w:tc>
        <w:tc>
          <w:tcPr>
            <w:tcW w:w="709" w:type="dxa"/>
            <w:hideMark/>
          </w:tcPr>
          <w:p w14:paraId="1055E77F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hideMark/>
          </w:tcPr>
          <w:p w14:paraId="4A9EBEBD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Neg/Pos</w:t>
            </w:r>
          </w:p>
        </w:tc>
        <w:tc>
          <w:tcPr>
            <w:tcW w:w="709" w:type="dxa"/>
            <w:hideMark/>
          </w:tcPr>
          <w:p w14:paraId="47083D10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40</w:t>
            </w:r>
          </w:p>
        </w:tc>
        <w:tc>
          <w:tcPr>
            <w:tcW w:w="708" w:type="dxa"/>
            <w:hideMark/>
          </w:tcPr>
          <w:p w14:paraId="221B77F0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1</w:t>
            </w:r>
          </w:p>
        </w:tc>
      </w:tr>
      <w:tr w:rsidR="00931E04" w:rsidRPr="00931E04" w14:paraId="7F78FADD" w14:textId="77777777" w:rsidTr="00931E04">
        <w:tc>
          <w:tcPr>
            <w:tcW w:w="817" w:type="dxa"/>
            <w:hideMark/>
          </w:tcPr>
          <w:p w14:paraId="115264B2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hideMark/>
          </w:tcPr>
          <w:p w14:paraId="20EDA83A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Pos/Pos</w:t>
            </w:r>
          </w:p>
        </w:tc>
        <w:tc>
          <w:tcPr>
            <w:tcW w:w="567" w:type="dxa"/>
            <w:hideMark/>
          </w:tcPr>
          <w:p w14:paraId="585B8F50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90</w:t>
            </w:r>
          </w:p>
        </w:tc>
        <w:tc>
          <w:tcPr>
            <w:tcW w:w="1276" w:type="dxa"/>
            <w:hideMark/>
          </w:tcPr>
          <w:p w14:paraId="4B95CC86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‒</w:t>
            </w:r>
          </w:p>
        </w:tc>
        <w:tc>
          <w:tcPr>
            <w:tcW w:w="567" w:type="dxa"/>
            <w:hideMark/>
          </w:tcPr>
          <w:p w14:paraId="4CD41010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hideMark/>
          </w:tcPr>
          <w:p w14:paraId="7E79186A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Neg/Pos</w:t>
            </w:r>
          </w:p>
        </w:tc>
        <w:tc>
          <w:tcPr>
            <w:tcW w:w="709" w:type="dxa"/>
            <w:hideMark/>
          </w:tcPr>
          <w:p w14:paraId="06AA9C36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hideMark/>
          </w:tcPr>
          <w:p w14:paraId="5A378747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‒</w:t>
            </w:r>
          </w:p>
        </w:tc>
        <w:tc>
          <w:tcPr>
            <w:tcW w:w="709" w:type="dxa"/>
            <w:hideMark/>
          </w:tcPr>
          <w:p w14:paraId="1F4D8975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hideMark/>
          </w:tcPr>
          <w:p w14:paraId="7C9F1F19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1</w:t>
            </w:r>
          </w:p>
        </w:tc>
      </w:tr>
      <w:tr w:rsidR="00931E04" w:rsidRPr="00931E04" w14:paraId="3DED9CF8" w14:textId="77777777" w:rsidTr="00931E04">
        <w:tc>
          <w:tcPr>
            <w:tcW w:w="817" w:type="dxa"/>
            <w:hideMark/>
          </w:tcPr>
          <w:p w14:paraId="5F3CE8FE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  <w:hideMark/>
          </w:tcPr>
          <w:p w14:paraId="3EC34A17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Pos/Pos</w:t>
            </w:r>
          </w:p>
        </w:tc>
        <w:tc>
          <w:tcPr>
            <w:tcW w:w="567" w:type="dxa"/>
            <w:hideMark/>
          </w:tcPr>
          <w:p w14:paraId="64FE2AD2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90</w:t>
            </w:r>
          </w:p>
        </w:tc>
        <w:tc>
          <w:tcPr>
            <w:tcW w:w="1276" w:type="dxa"/>
            <w:hideMark/>
          </w:tcPr>
          <w:p w14:paraId="05BDABA9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‒</w:t>
            </w:r>
          </w:p>
        </w:tc>
        <w:tc>
          <w:tcPr>
            <w:tcW w:w="567" w:type="dxa"/>
            <w:hideMark/>
          </w:tcPr>
          <w:p w14:paraId="586F1F0D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hideMark/>
          </w:tcPr>
          <w:p w14:paraId="3A071974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Neg/Pos</w:t>
            </w:r>
          </w:p>
        </w:tc>
        <w:tc>
          <w:tcPr>
            <w:tcW w:w="709" w:type="dxa"/>
            <w:hideMark/>
          </w:tcPr>
          <w:p w14:paraId="3D6847EA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hideMark/>
          </w:tcPr>
          <w:p w14:paraId="649BAE81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‒</w:t>
            </w:r>
          </w:p>
        </w:tc>
        <w:tc>
          <w:tcPr>
            <w:tcW w:w="709" w:type="dxa"/>
            <w:hideMark/>
          </w:tcPr>
          <w:p w14:paraId="4382642E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hideMark/>
          </w:tcPr>
          <w:p w14:paraId="7C49FFF7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1</w:t>
            </w:r>
          </w:p>
        </w:tc>
      </w:tr>
      <w:tr w:rsidR="00931E04" w:rsidRPr="00931E04" w14:paraId="1740F3B6" w14:textId="77777777" w:rsidTr="00931E04">
        <w:tc>
          <w:tcPr>
            <w:tcW w:w="817" w:type="dxa"/>
            <w:hideMark/>
          </w:tcPr>
          <w:p w14:paraId="5FABA1D8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17</w:t>
            </w:r>
          </w:p>
        </w:tc>
        <w:tc>
          <w:tcPr>
            <w:tcW w:w="1276" w:type="dxa"/>
            <w:hideMark/>
          </w:tcPr>
          <w:p w14:paraId="566CCDCF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Pos/Pos</w:t>
            </w:r>
          </w:p>
        </w:tc>
        <w:tc>
          <w:tcPr>
            <w:tcW w:w="567" w:type="dxa"/>
            <w:hideMark/>
          </w:tcPr>
          <w:p w14:paraId="27205F15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80</w:t>
            </w:r>
          </w:p>
        </w:tc>
        <w:tc>
          <w:tcPr>
            <w:tcW w:w="1276" w:type="dxa"/>
            <w:hideMark/>
          </w:tcPr>
          <w:p w14:paraId="1FEC7D26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Neg/Pos</w:t>
            </w:r>
          </w:p>
        </w:tc>
        <w:tc>
          <w:tcPr>
            <w:tcW w:w="567" w:type="dxa"/>
            <w:hideMark/>
          </w:tcPr>
          <w:p w14:paraId="4E89F072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hideMark/>
          </w:tcPr>
          <w:p w14:paraId="1CDA36DC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Neg/Pos</w:t>
            </w:r>
          </w:p>
        </w:tc>
        <w:tc>
          <w:tcPr>
            <w:tcW w:w="709" w:type="dxa"/>
            <w:hideMark/>
          </w:tcPr>
          <w:p w14:paraId="7A77498B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hideMark/>
          </w:tcPr>
          <w:p w14:paraId="4D4D5F78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‒</w:t>
            </w:r>
          </w:p>
        </w:tc>
        <w:tc>
          <w:tcPr>
            <w:tcW w:w="709" w:type="dxa"/>
            <w:hideMark/>
          </w:tcPr>
          <w:p w14:paraId="2C544FBE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hideMark/>
          </w:tcPr>
          <w:p w14:paraId="3983FB00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1</w:t>
            </w:r>
          </w:p>
        </w:tc>
      </w:tr>
      <w:tr w:rsidR="00931E04" w:rsidRPr="00931E04" w14:paraId="42740D60" w14:textId="77777777" w:rsidTr="00931E04">
        <w:tc>
          <w:tcPr>
            <w:tcW w:w="817" w:type="dxa"/>
            <w:hideMark/>
          </w:tcPr>
          <w:p w14:paraId="31D25640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18</w:t>
            </w:r>
          </w:p>
        </w:tc>
        <w:tc>
          <w:tcPr>
            <w:tcW w:w="1276" w:type="dxa"/>
            <w:hideMark/>
          </w:tcPr>
          <w:p w14:paraId="6D439383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Pos/Pos</w:t>
            </w:r>
          </w:p>
        </w:tc>
        <w:tc>
          <w:tcPr>
            <w:tcW w:w="567" w:type="dxa"/>
            <w:hideMark/>
          </w:tcPr>
          <w:p w14:paraId="547F069E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90</w:t>
            </w:r>
          </w:p>
        </w:tc>
        <w:tc>
          <w:tcPr>
            <w:tcW w:w="1276" w:type="dxa"/>
            <w:hideMark/>
          </w:tcPr>
          <w:p w14:paraId="282DC952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‒</w:t>
            </w:r>
          </w:p>
        </w:tc>
        <w:tc>
          <w:tcPr>
            <w:tcW w:w="567" w:type="dxa"/>
            <w:hideMark/>
          </w:tcPr>
          <w:p w14:paraId="7F91142B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hideMark/>
          </w:tcPr>
          <w:p w14:paraId="7BBFBD76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Neg/Pos</w:t>
            </w:r>
          </w:p>
        </w:tc>
        <w:tc>
          <w:tcPr>
            <w:tcW w:w="709" w:type="dxa"/>
            <w:hideMark/>
          </w:tcPr>
          <w:p w14:paraId="05D46436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90</w:t>
            </w:r>
          </w:p>
        </w:tc>
        <w:tc>
          <w:tcPr>
            <w:tcW w:w="1276" w:type="dxa"/>
            <w:hideMark/>
          </w:tcPr>
          <w:p w14:paraId="40152756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Neg/Pos</w:t>
            </w:r>
          </w:p>
        </w:tc>
        <w:tc>
          <w:tcPr>
            <w:tcW w:w="709" w:type="dxa"/>
            <w:hideMark/>
          </w:tcPr>
          <w:p w14:paraId="0692DF2B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20</w:t>
            </w:r>
          </w:p>
        </w:tc>
        <w:tc>
          <w:tcPr>
            <w:tcW w:w="708" w:type="dxa"/>
            <w:hideMark/>
          </w:tcPr>
          <w:p w14:paraId="4B882EB1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1</w:t>
            </w:r>
          </w:p>
        </w:tc>
      </w:tr>
      <w:tr w:rsidR="00931E04" w:rsidRPr="00931E04" w14:paraId="459558A3" w14:textId="77777777" w:rsidTr="00931E04">
        <w:tc>
          <w:tcPr>
            <w:tcW w:w="817" w:type="dxa"/>
            <w:hideMark/>
          </w:tcPr>
          <w:p w14:paraId="7931E3E1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19</w:t>
            </w:r>
          </w:p>
        </w:tc>
        <w:tc>
          <w:tcPr>
            <w:tcW w:w="1276" w:type="dxa"/>
            <w:hideMark/>
          </w:tcPr>
          <w:p w14:paraId="0A001DEF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Pos/Pos</w:t>
            </w:r>
          </w:p>
        </w:tc>
        <w:tc>
          <w:tcPr>
            <w:tcW w:w="567" w:type="dxa"/>
            <w:hideMark/>
          </w:tcPr>
          <w:p w14:paraId="41892294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95</w:t>
            </w:r>
          </w:p>
        </w:tc>
        <w:tc>
          <w:tcPr>
            <w:tcW w:w="1276" w:type="dxa"/>
            <w:hideMark/>
          </w:tcPr>
          <w:p w14:paraId="45006FEA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‒</w:t>
            </w:r>
          </w:p>
        </w:tc>
        <w:tc>
          <w:tcPr>
            <w:tcW w:w="567" w:type="dxa"/>
            <w:hideMark/>
          </w:tcPr>
          <w:p w14:paraId="3CD25048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hideMark/>
          </w:tcPr>
          <w:p w14:paraId="6B5E9FB0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Neg/Pos</w:t>
            </w:r>
          </w:p>
        </w:tc>
        <w:tc>
          <w:tcPr>
            <w:tcW w:w="709" w:type="dxa"/>
            <w:hideMark/>
          </w:tcPr>
          <w:p w14:paraId="2821125C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hideMark/>
          </w:tcPr>
          <w:p w14:paraId="17CA0ACC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Pos/Pos</w:t>
            </w:r>
          </w:p>
        </w:tc>
        <w:tc>
          <w:tcPr>
            <w:tcW w:w="709" w:type="dxa"/>
            <w:hideMark/>
          </w:tcPr>
          <w:p w14:paraId="3D0CF081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90</w:t>
            </w:r>
          </w:p>
        </w:tc>
        <w:tc>
          <w:tcPr>
            <w:tcW w:w="708" w:type="dxa"/>
            <w:hideMark/>
          </w:tcPr>
          <w:p w14:paraId="347347C6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1</w:t>
            </w:r>
          </w:p>
        </w:tc>
      </w:tr>
      <w:tr w:rsidR="00931E04" w:rsidRPr="00931E04" w14:paraId="5E7EA56A" w14:textId="77777777" w:rsidTr="00931E04">
        <w:tc>
          <w:tcPr>
            <w:tcW w:w="817" w:type="dxa"/>
            <w:hideMark/>
          </w:tcPr>
          <w:p w14:paraId="0D7639AA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hideMark/>
          </w:tcPr>
          <w:p w14:paraId="0B8ED713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Pos/Pos</w:t>
            </w:r>
          </w:p>
        </w:tc>
        <w:tc>
          <w:tcPr>
            <w:tcW w:w="567" w:type="dxa"/>
            <w:hideMark/>
          </w:tcPr>
          <w:p w14:paraId="01DD9CBE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95</w:t>
            </w:r>
          </w:p>
        </w:tc>
        <w:tc>
          <w:tcPr>
            <w:tcW w:w="1276" w:type="dxa"/>
            <w:hideMark/>
          </w:tcPr>
          <w:p w14:paraId="2DD2D847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‒</w:t>
            </w:r>
          </w:p>
        </w:tc>
        <w:tc>
          <w:tcPr>
            <w:tcW w:w="567" w:type="dxa"/>
            <w:hideMark/>
          </w:tcPr>
          <w:p w14:paraId="0CBFD891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hideMark/>
          </w:tcPr>
          <w:p w14:paraId="36E3E2B5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Neg/Pos</w:t>
            </w:r>
          </w:p>
        </w:tc>
        <w:tc>
          <w:tcPr>
            <w:tcW w:w="709" w:type="dxa"/>
            <w:hideMark/>
          </w:tcPr>
          <w:p w14:paraId="5F7CFDCA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80</w:t>
            </w:r>
          </w:p>
        </w:tc>
        <w:tc>
          <w:tcPr>
            <w:tcW w:w="1276" w:type="dxa"/>
            <w:hideMark/>
          </w:tcPr>
          <w:p w14:paraId="59210586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Neg/Pos</w:t>
            </w:r>
          </w:p>
        </w:tc>
        <w:tc>
          <w:tcPr>
            <w:tcW w:w="709" w:type="dxa"/>
            <w:hideMark/>
          </w:tcPr>
          <w:p w14:paraId="62DDC908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50</w:t>
            </w:r>
          </w:p>
        </w:tc>
        <w:tc>
          <w:tcPr>
            <w:tcW w:w="708" w:type="dxa"/>
            <w:hideMark/>
          </w:tcPr>
          <w:p w14:paraId="71763290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1</w:t>
            </w:r>
          </w:p>
        </w:tc>
      </w:tr>
      <w:tr w:rsidR="00931E04" w:rsidRPr="00931E04" w14:paraId="312B0F59" w14:textId="77777777" w:rsidTr="00931E04">
        <w:tc>
          <w:tcPr>
            <w:tcW w:w="817" w:type="dxa"/>
            <w:hideMark/>
          </w:tcPr>
          <w:p w14:paraId="3B9CAAF3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21</w:t>
            </w:r>
          </w:p>
        </w:tc>
        <w:tc>
          <w:tcPr>
            <w:tcW w:w="1276" w:type="dxa"/>
            <w:hideMark/>
          </w:tcPr>
          <w:p w14:paraId="04570525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Neg/Pos</w:t>
            </w:r>
          </w:p>
        </w:tc>
        <w:tc>
          <w:tcPr>
            <w:tcW w:w="567" w:type="dxa"/>
            <w:hideMark/>
          </w:tcPr>
          <w:p w14:paraId="196D2041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hideMark/>
          </w:tcPr>
          <w:p w14:paraId="0A7B1FDA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‒</w:t>
            </w:r>
          </w:p>
        </w:tc>
        <w:tc>
          <w:tcPr>
            <w:tcW w:w="567" w:type="dxa"/>
            <w:hideMark/>
          </w:tcPr>
          <w:p w14:paraId="3081B78D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hideMark/>
          </w:tcPr>
          <w:p w14:paraId="7B6B6F64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‒</w:t>
            </w:r>
          </w:p>
        </w:tc>
        <w:tc>
          <w:tcPr>
            <w:tcW w:w="709" w:type="dxa"/>
            <w:hideMark/>
          </w:tcPr>
          <w:p w14:paraId="639D40FE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14:paraId="22D33F3F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Neg/Pos</w:t>
            </w:r>
          </w:p>
        </w:tc>
        <w:tc>
          <w:tcPr>
            <w:tcW w:w="709" w:type="dxa"/>
            <w:hideMark/>
          </w:tcPr>
          <w:p w14:paraId="1D2E07BD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hideMark/>
          </w:tcPr>
          <w:p w14:paraId="09EBABD0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0</w:t>
            </w:r>
          </w:p>
        </w:tc>
      </w:tr>
      <w:tr w:rsidR="00931E04" w:rsidRPr="00931E04" w14:paraId="583E4D87" w14:textId="77777777" w:rsidTr="00931E04">
        <w:tc>
          <w:tcPr>
            <w:tcW w:w="817" w:type="dxa"/>
            <w:hideMark/>
          </w:tcPr>
          <w:p w14:paraId="5BF8996E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22</w:t>
            </w:r>
          </w:p>
        </w:tc>
        <w:tc>
          <w:tcPr>
            <w:tcW w:w="1276" w:type="dxa"/>
            <w:hideMark/>
          </w:tcPr>
          <w:p w14:paraId="6B22F177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Neg/Pos</w:t>
            </w:r>
          </w:p>
        </w:tc>
        <w:tc>
          <w:tcPr>
            <w:tcW w:w="567" w:type="dxa"/>
            <w:hideMark/>
          </w:tcPr>
          <w:p w14:paraId="369660A3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90</w:t>
            </w:r>
          </w:p>
        </w:tc>
        <w:tc>
          <w:tcPr>
            <w:tcW w:w="1276" w:type="dxa"/>
            <w:hideMark/>
          </w:tcPr>
          <w:p w14:paraId="4206112D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‒</w:t>
            </w:r>
          </w:p>
        </w:tc>
        <w:tc>
          <w:tcPr>
            <w:tcW w:w="567" w:type="dxa"/>
            <w:hideMark/>
          </w:tcPr>
          <w:p w14:paraId="7DCDBB84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hideMark/>
          </w:tcPr>
          <w:p w14:paraId="589FC4CB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Neg/Pos</w:t>
            </w:r>
          </w:p>
        </w:tc>
        <w:tc>
          <w:tcPr>
            <w:tcW w:w="709" w:type="dxa"/>
            <w:hideMark/>
          </w:tcPr>
          <w:p w14:paraId="044D73BF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40</w:t>
            </w:r>
          </w:p>
        </w:tc>
        <w:tc>
          <w:tcPr>
            <w:tcW w:w="1276" w:type="dxa"/>
            <w:hideMark/>
          </w:tcPr>
          <w:p w14:paraId="2A5E0B41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Neg/Pos</w:t>
            </w:r>
          </w:p>
        </w:tc>
        <w:tc>
          <w:tcPr>
            <w:tcW w:w="709" w:type="dxa"/>
            <w:hideMark/>
          </w:tcPr>
          <w:p w14:paraId="74E27E2C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90</w:t>
            </w:r>
          </w:p>
        </w:tc>
        <w:tc>
          <w:tcPr>
            <w:tcW w:w="708" w:type="dxa"/>
            <w:hideMark/>
          </w:tcPr>
          <w:p w14:paraId="300F5BB7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1</w:t>
            </w:r>
          </w:p>
        </w:tc>
      </w:tr>
      <w:tr w:rsidR="00931E04" w:rsidRPr="00931E04" w14:paraId="407E1535" w14:textId="77777777" w:rsidTr="00931E04">
        <w:tc>
          <w:tcPr>
            <w:tcW w:w="817" w:type="dxa"/>
            <w:hideMark/>
          </w:tcPr>
          <w:p w14:paraId="693109E9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  <w:hideMark/>
          </w:tcPr>
          <w:p w14:paraId="19560FA1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Neg/Pos</w:t>
            </w:r>
          </w:p>
        </w:tc>
        <w:tc>
          <w:tcPr>
            <w:tcW w:w="567" w:type="dxa"/>
            <w:hideMark/>
          </w:tcPr>
          <w:p w14:paraId="15A2611E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  <w:hideMark/>
          </w:tcPr>
          <w:p w14:paraId="11747645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‒</w:t>
            </w:r>
          </w:p>
        </w:tc>
        <w:tc>
          <w:tcPr>
            <w:tcW w:w="567" w:type="dxa"/>
            <w:hideMark/>
          </w:tcPr>
          <w:p w14:paraId="3BE9FBA6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hideMark/>
          </w:tcPr>
          <w:p w14:paraId="1A67ED31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Neg/Pos</w:t>
            </w:r>
          </w:p>
        </w:tc>
        <w:tc>
          <w:tcPr>
            <w:tcW w:w="709" w:type="dxa"/>
            <w:hideMark/>
          </w:tcPr>
          <w:p w14:paraId="20033B22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hideMark/>
          </w:tcPr>
          <w:p w14:paraId="37004205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Neg/Pos</w:t>
            </w:r>
          </w:p>
        </w:tc>
        <w:tc>
          <w:tcPr>
            <w:tcW w:w="709" w:type="dxa"/>
            <w:hideMark/>
          </w:tcPr>
          <w:p w14:paraId="1FF19C46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20</w:t>
            </w:r>
          </w:p>
        </w:tc>
        <w:tc>
          <w:tcPr>
            <w:tcW w:w="708" w:type="dxa"/>
            <w:hideMark/>
          </w:tcPr>
          <w:p w14:paraId="1304F6D5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</w:rPr>
            </w:pPr>
            <w:r w:rsidRPr="00931E04">
              <w:rPr>
                <w:sz w:val="24"/>
                <w:szCs w:val="24"/>
              </w:rPr>
              <w:t>1</w:t>
            </w:r>
          </w:p>
        </w:tc>
      </w:tr>
    </w:tbl>
    <w:p w14:paraId="40006533" w14:textId="77777777" w:rsidR="00931E04" w:rsidRPr="00931E04" w:rsidRDefault="00931E04" w:rsidP="00931E04">
      <w:pPr>
        <w:ind w:left="0"/>
        <w:rPr>
          <w:sz w:val="24"/>
          <w:szCs w:val="24"/>
          <w:lang w:val="en-US"/>
        </w:rPr>
      </w:pPr>
      <w:r w:rsidRPr="00931E04">
        <w:rPr>
          <w:sz w:val="24"/>
          <w:szCs w:val="24"/>
          <w:lang w:val="en-US"/>
        </w:rPr>
        <w:t xml:space="preserve">Epi., Epidermis; Derm., Dermis; Neg., Negative; Pos., Positive; Pt., Points, according to the algorithm analysis. </w:t>
      </w:r>
    </w:p>
    <w:p w14:paraId="6A373249" w14:textId="77777777" w:rsidR="00931E04" w:rsidRPr="00931E04" w:rsidRDefault="00931E04" w:rsidP="00931E04">
      <w:pPr>
        <w:ind w:left="0"/>
        <w:jc w:val="left"/>
        <w:rPr>
          <w:sz w:val="24"/>
          <w:szCs w:val="24"/>
          <w:lang w:val="en-US"/>
        </w:rPr>
      </w:pPr>
      <w:r w:rsidRPr="00931E04">
        <w:rPr>
          <w:sz w:val="24"/>
          <w:szCs w:val="24"/>
          <w:lang w:val="en-US"/>
        </w:rPr>
        <w:br w:type="page"/>
      </w:r>
    </w:p>
    <w:p w14:paraId="629115C6" w14:textId="77777777" w:rsidR="00931E04" w:rsidRPr="00931E04" w:rsidRDefault="00931E04" w:rsidP="00931E04">
      <w:pPr>
        <w:ind w:left="0"/>
        <w:rPr>
          <w:sz w:val="24"/>
          <w:szCs w:val="24"/>
          <w:lang w:val="en-US"/>
        </w:rPr>
      </w:pPr>
      <w:r w:rsidRPr="00931E04">
        <w:rPr>
          <w:b/>
          <w:sz w:val="24"/>
          <w:szCs w:val="24"/>
          <w:lang w:val="en-US"/>
        </w:rPr>
        <w:t>Table 3</w:t>
      </w:r>
      <w:r w:rsidRPr="00931E04">
        <w:rPr>
          <w:sz w:val="24"/>
          <w:szCs w:val="24"/>
          <w:lang w:val="en-US"/>
        </w:rPr>
        <w:t xml:space="preserve"> Immunohistochemical criteria, according to the proposed algorithm.</w:t>
      </w:r>
    </w:p>
    <w:tbl>
      <w:tblPr>
        <w:tblStyle w:val="TableGrid"/>
        <w:tblW w:w="6390" w:type="dxa"/>
        <w:tblLook w:val="04A0" w:firstRow="1" w:lastRow="0" w:firstColumn="1" w:lastColumn="0" w:noHBand="0" w:noVBand="1"/>
      </w:tblPr>
      <w:tblGrid>
        <w:gridCol w:w="4702"/>
        <w:gridCol w:w="847"/>
        <w:gridCol w:w="841"/>
      </w:tblGrid>
      <w:tr w:rsidR="00931E04" w:rsidRPr="00931E04" w14:paraId="50B6E853" w14:textId="77777777" w:rsidTr="00931E04">
        <w:tc>
          <w:tcPr>
            <w:tcW w:w="6765" w:type="dxa"/>
            <w:hideMark/>
          </w:tcPr>
          <w:p w14:paraId="72FD4569" w14:textId="77777777" w:rsidR="00931E04" w:rsidRPr="00931E04" w:rsidRDefault="00931E04" w:rsidP="00FF5679">
            <w:pPr>
              <w:ind w:left="0"/>
              <w:rPr>
                <w:b/>
                <w:sz w:val="24"/>
                <w:szCs w:val="24"/>
                <w:lang w:val="en-US"/>
              </w:rPr>
            </w:pPr>
            <w:r w:rsidRPr="00931E04">
              <w:rPr>
                <w:b/>
                <w:sz w:val="24"/>
                <w:szCs w:val="24"/>
                <w:lang w:val="en-US"/>
              </w:rPr>
              <w:t xml:space="preserve">&lt; 50% positive T CD3 cells </w:t>
            </w:r>
          </w:p>
        </w:tc>
        <w:tc>
          <w:tcPr>
            <w:tcW w:w="855" w:type="dxa"/>
            <w:hideMark/>
          </w:tcPr>
          <w:p w14:paraId="795CD057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931E04">
              <w:rPr>
                <w:sz w:val="24"/>
                <w:szCs w:val="24"/>
                <w:lang w:val="en-US"/>
              </w:rPr>
              <w:t>13.0%</w:t>
            </w:r>
          </w:p>
        </w:tc>
        <w:tc>
          <w:tcPr>
            <w:tcW w:w="900" w:type="dxa"/>
            <w:hideMark/>
          </w:tcPr>
          <w:p w14:paraId="78B19BE7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931E04">
              <w:rPr>
                <w:sz w:val="24"/>
                <w:szCs w:val="24"/>
                <w:lang w:val="en-US"/>
              </w:rPr>
              <w:t>03/23</w:t>
            </w:r>
          </w:p>
        </w:tc>
      </w:tr>
      <w:tr w:rsidR="00931E04" w:rsidRPr="00931E04" w14:paraId="1589D699" w14:textId="77777777" w:rsidTr="00931E04">
        <w:tc>
          <w:tcPr>
            <w:tcW w:w="6765" w:type="dxa"/>
            <w:hideMark/>
          </w:tcPr>
          <w:p w14:paraId="13FB984A" w14:textId="77777777" w:rsidR="00931E04" w:rsidRPr="00931E04" w:rsidRDefault="00931E04" w:rsidP="00FF5679">
            <w:pPr>
              <w:ind w:left="0"/>
              <w:rPr>
                <w:b/>
                <w:sz w:val="24"/>
                <w:szCs w:val="24"/>
                <w:lang w:val="en-US"/>
              </w:rPr>
            </w:pPr>
            <w:r w:rsidRPr="00931E04">
              <w:rPr>
                <w:b/>
                <w:sz w:val="24"/>
                <w:szCs w:val="24"/>
                <w:lang w:val="en-US"/>
              </w:rPr>
              <w:t xml:space="preserve">&lt; 50% positive T CD2 cells </w:t>
            </w:r>
          </w:p>
        </w:tc>
        <w:tc>
          <w:tcPr>
            <w:tcW w:w="855" w:type="dxa"/>
            <w:hideMark/>
          </w:tcPr>
          <w:p w14:paraId="360E0415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931E04">
              <w:rPr>
                <w:sz w:val="24"/>
                <w:szCs w:val="24"/>
                <w:lang w:val="en-US"/>
              </w:rPr>
              <w:t>91.3%</w:t>
            </w:r>
          </w:p>
        </w:tc>
        <w:tc>
          <w:tcPr>
            <w:tcW w:w="900" w:type="dxa"/>
            <w:hideMark/>
          </w:tcPr>
          <w:p w14:paraId="52BF721E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931E04">
              <w:rPr>
                <w:sz w:val="24"/>
                <w:szCs w:val="24"/>
                <w:lang w:val="en-US"/>
              </w:rPr>
              <w:t>21/23</w:t>
            </w:r>
          </w:p>
        </w:tc>
      </w:tr>
      <w:tr w:rsidR="00931E04" w:rsidRPr="00931E04" w14:paraId="6DC546C8" w14:textId="77777777" w:rsidTr="00931E04">
        <w:tc>
          <w:tcPr>
            <w:tcW w:w="6765" w:type="dxa"/>
            <w:hideMark/>
          </w:tcPr>
          <w:p w14:paraId="63FA5C0F" w14:textId="77777777" w:rsidR="00931E04" w:rsidRPr="00931E04" w:rsidRDefault="00931E04" w:rsidP="00FF5679">
            <w:pPr>
              <w:ind w:left="0"/>
              <w:rPr>
                <w:b/>
                <w:sz w:val="24"/>
                <w:szCs w:val="24"/>
                <w:lang w:val="en-US"/>
              </w:rPr>
            </w:pPr>
            <w:r w:rsidRPr="00931E04">
              <w:rPr>
                <w:b/>
                <w:sz w:val="24"/>
                <w:szCs w:val="24"/>
                <w:lang w:val="en-US"/>
              </w:rPr>
              <w:t xml:space="preserve">&lt; 50% positive T CD5 cells </w:t>
            </w:r>
          </w:p>
        </w:tc>
        <w:tc>
          <w:tcPr>
            <w:tcW w:w="855" w:type="dxa"/>
            <w:hideMark/>
          </w:tcPr>
          <w:p w14:paraId="16AA994C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931E04">
              <w:rPr>
                <w:sz w:val="24"/>
                <w:szCs w:val="24"/>
                <w:lang w:val="en-US"/>
              </w:rPr>
              <w:t>78.2%</w:t>
            </w:r>
          </w:p>
        </w:tc>
        <w:tc>
          <w:tcPr>
            <w:tcW w:w="900" w:type="dxa"/>
            <w:hideMark/>
          </w:tcPr>
          <w:p w14:paraId="29C7B707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931E04">
              <w:rPr>
                <w:sz w:val="24"/>
                <w:szCs w:val="24"/>
                <w:lang w:val="en-US"/>
              </w:rPr>
              <w:t>18/23</w:t>
            </w:r>
          </w:p>
        </w:tc>
      </w:tr>
      <w:tr w:rsidR="00931E04" w:rsidRPr="00931E04" w14:paraId="7322FF9A" w14:textId="77777777" w:rsidTr="00931E04">
        <w:tc>
          <w:tcPr>
            <w:tcW w:w="6765" w:type="dxa"/>
            <w:hideMark/>
          </w:tcPr>
          <w:p w14:paraId="44394C2F" w14:textId="77777777" w:rsidR="00931E04" w:rsidRPr="00931E04" w:rsidRDefault="00931E04" w:rsidP="00FF5679">
            <w:pPr>
              <w:ind w:left="0"/>
              <w:rPr>
                <w:b/>
                <w:sz w:val="24"/>
                <w:szCs w:val="24"/>
                <w:lang w:val="en-US"/>
              </w:rPr>
            </w:pPr>
            <w:r w:rsidRPr="00931E04">
              <w:rPr>
                <w:b/>
                <w:sz w:val="24"/>
                <w:szCs w:val="24"/>
                <w:lang w:val="en-US"/>
              </w:rPr>
              <w:t xml:space="preserve">&lt; 10% positive T CD7 cells </w:t>
            </w:r>
          </w:p>
        </w:tc>
        <w:tc>
          <w:tcPr>
            <w:tcW w:w="855" w:type="dxa"/>
            <w:hideMark/>
          </w:tcPr>
          <w:p w14:paraId="652C85B5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931E04">
              <w:rPr>
                <w:sz w:val="24"/>
                <w:szCs w:val="24"/>
                <w:lang w:val="en-US"/>
              </w:rPr>
              <w:t>56.5%</w:t>
            </w:r>
          </w:p>
        </w:tc>
        <w:tc>
          <w:tcPr>
            <w:tcW w:w="900" w:type="dxa"/>
            <w:hideMark/>
          </w:tcPr>
          <w:p w14:paraId="78125A66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931E04">
              <w:rPr>
                <w:sz w:val="24"/>
                <w:szCs w:val="24"/>
                <w:lang w:val="en-US"/>
              </w:rPr>
              <w:t>13/23</w:t>
            </w:r>
          </w:p>
        </w:tc>
      </w:tr>
      <w:tr w:rsidR="00931E04" w:rsidRPr="00931E04" w14:paraId="5E3E8313" w14:textId="77777777" w:rsidTr="00931E04">
        <w:tc>
          <w:tcPr>
            <w:tcW w:w="6765" w:type="dxa"/>
            <w:hideMark/>
          </w:tcPr>
          <w:p w14:paraId="20B49D3A" w14:textId="77777777" w:rsidR="00931E04" w:rsidRPr="00931E04" w:rsidRDefault="00931E04" w:rsidP="00931E04">
            <w:pPr>
              <w:ind w:left="0"/>
              <w:rPr>
                <w:b/>
                <w:sz w:val="24"/>
                <w:szCs w:val="24"/>
                <w:lang w:val="en-US"/>
              </w:rPr>
            </w:pPr>
            <w:r w:rsidRPr="00931E04">
              <w:rPr>
                <w:b/>
                <w:sz w:val="24"/>
                <w:szCs w:val="24"/>
                <w:lang w:val="en-US"/>
              </w:rPr>
              <w:t xml:space="preserve">Dermoepidermal disagreement </w:t>
            </w:r>
          </w:p>
        </w:tc>
        <w:tc>
          <w:tcPr>
            <w:tcW w:w="855" w:type="dxa"/>
            <w:hideMark/>
          </w:tcPr>
          <w:p w14:paraId="4C006B4C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931E04">
              <w:rPr>
                <w:sz w:val="24"/>
                <w:szCs w:val="24"/>
                <w:lang w:val="en-US"/>
              </w:rPr>
              <w:t>52.1%</w:t>
            </w:r>
          </w:p>
        </w:tc>
        <w:tc>
          <w:tcPr>
            <w:tcW w:w="900" w:type="dxa"/>
            <w:hideMark/>
          </w:tcPr>
          <w:p w14:paraId="47212969" w14:textId="77777777" w:rsidR="00931E04" w:rsidRPr="00931E04" w:rsidRDefault="00931E04" w:rsidP="00931E04">
            <w:pPr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931E04">
              <w:rPr>
                <w:sz w:val="24"/>
                <w:szCs w:val="24"/>
                <w:lang w:val="en-US"/>
              </w:rPr>
              <w:t>12/23</w:t>
            </w:r>
          </w:p>
        </w:tc>
      </w:tr>
    </w:tbl>
    <w:p w14:paraId="1F375941" w14:textId="77777777" w:rsidR="00D83AB9" w:rsidRDefault="00931E04" w:rsidP="00931E04">
      <w:pPr>
        <w:ind w:left="0"/>
        <w:jc w:val="left"/>
        <w:rPr>
          <w:sz w:val="24"/>
          <w:szCs w:val="24"/>
          <w:lang w:val="en-US"/>
        </w:rPr>
      </w:pPr>
      <w:r w:rsidRPr="00931E04">
        <w:rPr>
          <w:sz w:val="24"/>
          <w:szCs w:val="24"/>
          <w:lang w:val="en-US"/>
        </w:rPr>
        <w:t>An overlap of criteria may occur, however, as proposed in the algorithm; the maximum score within the immunohistochemical criteria is 1 (one).</w:t>
      </w:r>
      <w:bookmarkStart w:id="0" w:name="_GoBack"/>
      <w:bookmarkEnd w:id="0"/>
    </w:p>
    <w:sectPr w:rsidR="00D83AB9" w:rsidSect="003667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6493E9" w16cid:durableId="22123414"/>
  <w16cid:commentId w16cid:paraId="6A8B4F5F" w16cid:durableId="221233F1"/>
  <w16cid:commentId w16cid:paraId="7D70E7C5" w16cid:durableId="2212341A"/>
  <w16cid:commentId w16cid:paraId="6F785EDC" w16cid:durableId="221233F7"/>
  <w16cid:commentId w16cid:paraId="77DC0625" w16cid:durableId="22123420"/>
  <w16cid:commentId w16cid:paraId="4EE4ACC1" w16cid:durableId="221233FF"/>
  <w16cid:commentId w16cid:paraId="35C456EF" w16cid:durableId="22123426"/>
  <w16cid:commentId w16cid:paraId="4847DB1A" w16cid:durableId="22123404"/>
  <w16cid:commentId w16cid:paraId="07AD4AD7" w16cid:durableId="2212342C"/>
  <w16cid:commentId w16cid:paraId="1E1CDE25" w16cid:durableId="22123409"/>
  <w16cid:commentId w16cid:paraId="5482E238" w16cid:durableId="22123431"/>
  <w16cid:commentId w16cid:paraId="3C2D61B3" w16cid:durableId="2212340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A24F3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E8EE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7B26A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3E6A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F10C8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F5028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DFA28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6AA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F80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25A76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A82E44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2AD61585"/>
    <w:multiLevelType w:val="multilevel"/>
    <w:tmpl w:val="9014B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6B447D"/>
    <w:multiLevelType w:val="multilevel"/>
    <w:tmpl w:val="08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  <w:rPr>
        <w:u w:val="none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34641D6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35721504"/>
    <w:multiLevelType w:val="hybridMultilevel"/>
    <w:tmpl w:val="FC168196"/>
    <w:lvl w:ilvl="0" w:tplc="A0869E7C">
      <w:start w:val="1"/>
      <w:numFmt w:val="bullet"/>
      <w:pStyle w:val="TEbulllist2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1D76D7"/>
    <w:multiLevelType w:val="multilevel"/>
    <w:tmpl w:val="C16A7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7E68CE"/>
    <w:multiLevelType w:val="hybridMultilevel"/>
    <w:tmpl w:val="CBA28614"/>
    <w:lvl w:ilvl="0" w:tplc="FFFFFFFF">
      <w:start w:val="1"/>
      <w:numFmt w:val="bullet"/>
      <w:lvlText w:val=""/>
      <w:lvlJc w:val="left"/>
      <w:pPr>
        <w:tabs>
          <w:tab w:val="num" w:pos="480"/>
        </w:tabs>
        <w:ind w:left="480" w:hanging="2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7">
    <w:nsid w:val="6CD900F6"/>
    <w:multiLevelType w:val="hybridMultilevel"/>
    <w:tmpl w:val="FEB02AF4"/>
    <w:lvl w:ilvl="0" w:tplc="92A08D9A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48E3185"/>
    <w:multiLevelType w:val="multilevel"/>
    <w:tmpl w:val="11DA3396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78301B08"/>
    <w:multiLevelType w:val="hybridMultilevel"/>
    <w:tmpl w:val="82C41F1A"/>
    <w:lvl w:ilvl="0" w:tplc="FFFFFFFF">
      <w:start w:val="1"/>
      <w:numFmt w:val="bullet"/>
      <w:pStyle w:val="TEbulllist"/>
      <w:lvlText w:val=""/>
      <w:lvlJc w:val="left"/>
      <w:pPr>
        <w:tabs>
          <w:tab w:val="num" w:pos="240"/>
        </w:tabs>
        <w:ind w:left="240" w:hanging="2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8"/>
  </w:num>
  <w:num w:numId="4">
    <w:abstractNumId w:val="16"/>
  </w:num>
  <w:num w:numId="5">
    <w:abstractNumId w:val="19"/>
  </w:num>
  <w:num w:numId="6">
    <w:abstractNumId w:val="10"/>
  </w:num>
  <w:num w:numId="7">
    <w:abstractNumId w:val="13"/>
  </w:num>
  <w:num w:numId="8">
    <w:abstractNumId w:val="12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ttachedTemplate r:id="rId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123"/>
    <w:rsid w:val="001D5008"/>
    <w:rsid w:val="00247024"/>
    <w:rsid w:val="00284E47"/>
    <w:rsid w:val="003667D6"/>
    <w:rsid w:val="00366DA0"/>
    <w:rsid w:val="00375123"/>
    <w:rsid w:val="004A770B"/>
    <w:rsid w:val="004F2BC0"/>
    <w:rsid w:val="005466DE"/>
    <w:rsid w:val="006757A6"/>
    <w:rsid w:val="00677590"/>
    <w:rsid w:val="00721580"/>
    <w:rsid w:val="007A1621"/>
    <w:rsid w:val="008E11F8"/>
    <w:rsid w:val="008E5660"/>
    <w:rsid w:val="00923158"/>
    <w:rsid w:val="00931E04"/>
    <w:rsid w:val="00AF2331"/>
    <w:rsid w:val="00B46D6B"/>
    <w:rsid w:val="00C75A1E"/>
    <w:rsid w:val="00CC7329"/>
    <w:rsid w:val="00D028A8"/>
    <w:rsid w:val="00D51B1A"/>
    <w:rsid w:val="00D83AB9"/>
    <w:rsid w:val="00DA0AD0"/>
    <w:rsid w:val="00DE0017"/>
    <w:rsid w:val="00E0230F"/>
    <w:rsid w:val="00F5529E"/>
    <w:rsid w:val="00FF5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073F09"/>
  <w15:docId w15:val="{B2A991DB-D8D9-4477-AEC8-A0111552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DA0"/>
    <w:pPr>
      <w:spacing w:line="360" w:lineRule="auto"/>
      <w:ind w:left="57"/>
      <w:jc w:val="both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66DA0"/>
    <w:pPr>
      <w:keepNext/>
      <w:numPr>
        <w:numId w:val="3"/>
      </w:numPr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66DA0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66DA0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66DA0"/>
    <w:pPr>
      <w:keepNext/>
      <w:tabs>
        <w:tab w:val="num" w:pos="864"/>
      </w:tabs>
      <w:spacing w:before="240" w:after="60"/>
      <w:ind w:left="864" w:hanging="864"/>
      <w:outlineLvl w:val="3"/>
    </w:pPr>
    <w:rPr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366DA0"/>
    <w:pPr>
      <w:keepNext/>
      <w:tabs>
        <w:tab w:val="num" w:pos="1008"/>
      </w:tabs>
      <w:ind w:left="1008" w:hanging="1008"/>
      <w:outlineLvl w:val="4"/>
    </w:pPr>
    <w:rPr>
      <w:bCs/>
    </w:rPr>
  </w:style>
  <w:style w:type="paragraph" w:styleId="Heading6">
    <w:name w:val="heading 6"/>
    <w:basedOn w:val="Normal"/>
    <w:next w:val="Normal"/>
    <w:link w:val="Heading6Char"/>
    <w:qFormat/>
    <w:rsid w:val="00366DA0"/>
    <w:pPr>
      <w:keepNext/>
      <w:tabs>
        <w:tab w:val="num" w:pos="1152"/>
      </w:tabs>
      <w:ind w:left="1152" w:hanging="1152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366DA0"/>
    <w:pPr>
      <w:keepNext/>
      <w:tabs>
        <w:tab w:val="num" w:pos="1296"/>
      </w:tabs>
      <w:ind w:left="1296" w:hanging="1296"/>
      <w:outlineLvl w:val="6"/>
    </w:pPr>
    <w:rPr>
      <w:sz w:val="52"/>
    </w:rPr>
  </w:style>
  <w:style w:type="paragraph" w:styleId="Heading8">
    <w:name w:val="heading 8"/>
    <w:basedOn w:val="Normal"/>
    <w:next w:val="Normal"/>
    <w:link w:val="Heading8Char"/>
    <w:qFormat/>
    <w:rsid w:val="00366DA0"/>
    <w:pPr>
      <w:tabs>
        <w:tab w:val="num" w:pos="1440"/>
      </w:tabs>
      <w:spacing w:before="240" w:after="60"/>
      <w:ind w:left="1440" w:hanging="1440"/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qFormat/>
    <w:rsid w:val="00366D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6DA0"/>
    <w:rPr>
      <w:rFonts w:ascii="Arial" w:hAnsi="Arial" w:cs="Arial"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366DA0"/>
    <w:rPr>
      <w:rFonts w:ascii="Arial" w:hAnsi="Arial" w:cs="Arial"/>
      <w:bCs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366DA0"/>
    <w:rPr>
      <w:rFonts w:ascii="Arial" w:hAnsi="Arial" w:cs="Arial"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366DA0"/>
    <w:rPr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366DA0"/>
    <w:rPr>
      <w:bCs/>
      <w:lang w:eastAsia="en-US"/>
    </w:rPr>
  </w:style>
  <w:style w:type="character" w:customStyle="1" w:styleId="Heading6Char">
    <w:name w:val="Heading 6 Char"/>
    <w:basedOn w:val="DefaultParagraphFont"/>
    <w:link w:val="Heading6"/>
    <w:rsid w:val="00366DA0"/>
    <w:rPr>
      <w:lang w:eastAsia="en-US"/>
    </w:rPr>
  </w:style>
  <w:style w:type="character" w:customStyle="1" w:styleId="Heading7Char">
    <w:name w:val="Heading 7 Char"/>
    <w:basedOn w:val="DefaultParagraphFont"/>
    <w:link w:val="Heading7"/>
    <w:rsid w:val="00366DA0"/>
    <w:rPr>
      <w:sz w:val="52"/>
      <w:lang w:eastAsia="en-US"/>
    </w:rPr>
  </w:style>
  <w:style w:type="character" w:customStyle="1" w:styleId="Heading8Char">
    <w:name w:val="Heading 8 Char"/>
    <w:basedOn w:val="DefaultParagraphFont"/>
    <w:link w:val="Heading8"/>
    <w:rsid w:val="00366DA0"/>
    <w:rPr>
      <w:iCs/>
      <w:lang w:eastAsia="en-US"/>
    </w:rPr>
  </w:style>
  <w:style w:type="character" w:customStyle="1" w:styleId="Heading9Char">
    <w:name w:val="Heading 9 Char"/>
    <w:basedOn w:val="DefaultParagraphFont"/>
    <w:link w:val="Heading9"/>
    <w:rsid w:val="00366DA0"/>
    <w:rPr>
      <w:rFonts w:ascii="Arial" w:hAnsi="Arial" w:cs="Arial"/>
      <w:sz w:val="22"/>
      <w:szCs w:val="22"/>
      <w:lang w:eastAsia="en-US"/>
    </w:rPr>
  </w:style>
  <w:style w:type="paragraph" w:customStyle="1" w:styleId="1au">
    <w:name w:val="1 au"/>
    <w:basedOn w:val="Normal"/>
    <w:next w:val="Normal"/>
    <w:rsid w:val="00366DA0"/>
    <w:pPr>
      <w:spacing w:before="60" w:after="60"/>
    </w:pPr>
    <w:rPr>
      <w:rFonts w:ascii="Arial" w:hAnsi="Arial"/>
      <w:color w:val="0000FF"/>
      <w:sz w:val="26"/>
      <w:szCs w:val="26"/>
    </w:rPr>
  </w:style>
  <w:style w:type="paragraph" w:customStyle="1" w:styleId="1hd">
    <w:name w:val="1 hd"/>
    <w:basedOn w:val="Normal"/>
    <w:next w:val="Normal"/>
    <w:rsid w:val="00366DA0"/>
    <w:pPr>
      <w:spacing w:before="240" w:after="120"/>
      <w:outlineLvl w:val="0"/>
    </w:pPr>
    <w:rPr>
      <w:rFonts w:ascii="Arial" w:hAnsi="Arial"/>
      <w:color w:val="0000FF"/>
      <w:sz w:val="26"/>
      <w:szCs w:val="26"/>
    </w:rPr>
  </w:style>
  <w:style w:type="paragraph" w:customStyle="1" w:styleId="1Aau">
    <w:name w:val="1A au"/>
    <w:basedOn w:val="Normal"/>
    <w:next w:val="Normal"/>
    <w:rsid w:val="00366DA0"/>
    <w:pPr>
      <w:spacing w:before="60" w:after="60"/>
    </w:pPr>
    <w:rPr>
      <w:rFonts w:ascii="Arial" w:hAnsi="Arial"/>
      <w:color w:val="0000FF"/>
      <w:sz w:val="26"/>
      <w:szCs w:val="26"/>
    </w:rPr>
  </w:style>
  <w:style w:type="paragraph" w:customStyle="1" w:styleId="1Ahd">
    <w:name w:val="1A hd"/>
    <w:basedOn w:val="Normal"/>
    <w:next w:val="1hd"/>
    <w:rsid w:val="00366DA0"/>
    <w:pPr>
      <w:spacing w:before="240" w:after="120"/>
      <w:outlineLvl w:val="0"/>
    </w:pPr>
    <w:rPr>
      <w:rFonts w:ascii="Arial" w:hAnsi="Arial"/>
      <w:color w:val="0000FF"/>
      <w:sz w:val="32"/>
      <w:szCs w:val="24"/>
    </w:rPr>
  </w:style>
  <w:style w:type="paragraph" w:customStyle="1" w:styleId="2hd">
    <w:name w:val="2 hd"/>
    <w:basedOn w:val="Normal"/>
    <w:next w:val="Normal"/>
    <w:rsid w:val="00366DA0"/>
    <w:pPr>
      <w:spacing w:before="240" w:after="120"/>
      <w:outlineLvl w:val="1"/>
    </w:pPr>
    <w:rPr>
      <w:rFonts w:ascii="Arial" w:hAnsi="Arial"/>
      <w:color w:val="0000FF"/>
      <w:sz w:val="26"/>
      <w:szCs w:val="26"/>
    </w:rPr>
  </w:style>
  <w:style w:type="paragraph" w:customStyle="1" w:styleId="3hd">
    <w:name w:val="3 hd"/>
    <w:basedOn w:val="2hd"/>
    <w:rsid w:val="00366DA0"/>
    <w:pPr>
      <w:spacing w:before="120"/>
      <w:outlineLvl w:val="2"/>
    </w:pPr>
  </w:style>
  <w:style w:type="paragraph" w:customStyle="1" w:styleId="4hd">
    <w:name w:val="4 hd"/>
    <w:basedOn w:val="3hd"/>
    <w:next w:val="Normal"/>
    <w:rsid w:val="00366DA0"/>
    <w:pPr>
      <w:ind w:left="240"/>
      <w:outlineLvl w:val="3"/>
    </w:pPr>
  </w:style>
  <w:style w:type="paragraph" w:customStyle="1" w:styleId="5hd">
    <w:name w:val="5 hd"/>
    <w:basedOn w:val="4hd"/>
    <w:next w:val="Normal"/>
    <w:rsid w:val="00366DA0"/>
    <w:pPr>
      <w:outlineLvl w:val="4"/>
    </w:pPr>
    <w:rPr>
      <w:sz w:val="24"/>
    </w:rPr>
  </w:style>
  <w:style w:type="paragraph" w:customStyle="1" w:styleId="6hd">
    <w:name w:val="6 hd"/>
    <w:basedOn w:val="5hd"/>
    <w:next w:val="Normal"/>
    <w:rsid w:val="00366DA0"/>
    <w:pPr>
      <w:spacing w:after="0"/>
      <w:outlineLvl w:val="5"/>
    </w:pPr>
    <w:rPr>
      <w:rFonts w:ascii="Times New Roman" w:hAnsi="Times New Roman"/>
    </w:rPr>
  </w:style>
  <w:style w:type="paragraph" w:customStyle="1" w:styleId="7hd">
    <w:name w:val="7 hd"/>
    <w:basedOn w:val="5hd"/>
    <w:next w:val="Normal"/>
    <w:rsid w:val="00366DA0"/>
    <w:pPr>
      <w:spacing w:after="0"/>
      <w:outlineLvl w:val="6"/>
    </w:pPr>
    <w:rPr>
      <w:rFonts w:ascii="Times New Roman" w:hAnsi="Times New Roman"/>
    </w:rPr>
  </w:style>
  <w:style w:type="paragraph" w:customStyle="1" w:styleId="Address">
    <w:name w:val="Address"/>
    <w:basedOn w:val="Normal"/>
    <w:rsid w:val="00366DA0"/>
    <w:pPr>
      <w:spacing w:after="120" w:line="360" w:lineRule="exact"/>
    </w:pPr>
    <w:rPr>
      <w:color w:val="0000FF"/>
      <w:sz w:val="24"/>
      <w:szCs w:val="24"/>
    </w:rPr>
  </w:style>
  <w:style w:type="paragraph" w:customStyle="1" w:styleId="Annot">
    <w:name w:val="Annot"/>
    <w:basedOn w:val="Normal"/>
    <w:rsid w:val="00366DA0"/>
    <w:pPr>
      <w:spacing w:after="60" w:line="300" w:lineRule="exact"/>
      <w:ind w:left="245" w:hanging="245"/>
    </w:pPr>
    <w:rPr>
      <w:color w:val="0000FF"/>
      <w:sz w:val="24"/>
      <w:szCs w:val="24"/>
    </w:rPr>
  </w:style>
  <w:style w:type="paragraph" w:customStyle="1" w:styleId="Authortextend">
    <w:name w:val="Author text end"/>
    <w:basedOn w:val="Normal"/>
    <w:rsid w:val="00366DA0"/>
    <w:pPr>
      <w:spacing w:before="180"/>
      <w:jc w:val="center"/>
    </w:pPr>
    <w:rPr>
      <w:color w:val="FF0000"/>
      <w:sz w:val="24"/>
      <w:szCs w:val="24"/>
    </w:rPr>
  </w:style>
  <w:style w:type="paragraph" w:customStyle="1" w:styleId="Authortextstart">
    <w:name w:val="Author text start"/>
    <w:basedOn w:val="Normal"/>
    <w:rsid w:val="00366DA0"/>
    <w:pPr>
      <w:spacing w:before="180"/>
      <w:jc w:val="center"/>
    </w:pPr>
    <w:rPr>
      <w:color w:val="FF0000"/>
      <w:sz w:val="24"/>
      <w:szCs w:val="24"/>
    </w:rPr>
  </w:style>
  <w:style w:type="paragraph" w:customStyle="1" w:styleId="B1hd">
    <w:name w:val="B 1 hd"/>
    <w:basedOn w:val="Normal"/>
    <w:next w:val="Normal"/>
    <w:rsid w:val="00366DA0"/>
    <w:pPr>
      <w:spacing w:before="60" w:after="120"/>
      <w:outlineLvl w:val="5"/>
    </w:pPr>
    <w:rPr>
      <w:rFonts w:ascii="Arial" w:hAnsi="Arial"/>
      <w:color w:val="0000FF"/>
      <w:sz w:val="24"/>
      <w:szCs w:val="24"/>
    </w:rPr>
  </w:style>
  <w:style w:type="paragraph" w:customStyle="1" w:styleId="B2hd">
    <w:name w:val="B 2 hd"/>
    <w:basedOn w:val="B1hd"/>
    <w:next w:val="Normal"/>
    <w:rsid w:val="00366DA0"/>
    <w:pPr>
      <w:outlineLvl w:val="6"/>
    </w:pPr>
    <w:rPr>
      <w:sz w:val="22"/>
      <w:szCs w:val="22"/>
    </w:rPr>
  </w:style>
  <w:style w:type="paragraph" w:customStyle="1" w:styleId="B3hd">
    <w:name w:val="B 3 hd"/>
    <w:basedOn w:val="B1hd"/>
    <w:next w:val="Normal"/>
    <w:rsid w:val="00366DA0"/>
    <w:pPr>
      <w:outlineLvl w:val="7"/>
    </w:pPr>
    <w:rPr>
      <w:sz w:val="22"/>
      <w:szCs w:val="22"/>
    </w:rPr>
  </w:style>
  <w:style w:type="paragraph" w:customStyle="1" w:styleId="Bau">
    <w:name w:val="B au"/>
    <w:basedOn w:val="Normal"/>
    <w:next w:val="Normal"/>
    <w:rsid w:val="00366DA0"/>
    <w:pPr>
      <w:spacing w:after="60"/>
      <w:jc w:val="center"/>
      <w:outlineLvl w:val="5"/>
    </w:pPr>
    <w:rPr>
      <w:rFonts w:ascii="Arial" w:hAnsi="Arial"/>
      <w:color w:val="0000FF"/>
      <w:sz w:val="24"/>
      <w:szCs w:val="24"/>
    </w:rPr>
  </w:style>
  <w:style w:type="paragraph" w:customStyle="1" w:styleId="Bbulllist">
    <w:name w:val="B bull list"/>
    <w:basedOn w:val="Bulllist"/>
    <w:link w:val="BbulllistChar"/>
    <w:rsid w:val="00366DA0"/>
  </w:style>
  <w:style w:type="paragraph" w:customStyle="1" w:styleId="Bulllist">
    <w:name w:val="Bull list"/>
    <w:basedOn w:val="Normal"/>
    <w:link w:val="BulllistChar"/>
    <w:rsid w:val="00366DA0"/>
    <w:pPr>
      <w:tabs>
        <w:tab w:val="num" w:pos="240"/>
      </w:tabs>
      <w:spacing w:after="60" w:line="300" w:lineRule="exact"/>
      <w:ind w:left="240" w:hanging="240"/>
    </w:pPr>
    <w:rPr>
      <w:color w:val="0000FF"/>
      <w:sz w:val="24"/>
      <w:szCs w:val="24"/>
    </w:rPr>
  </w:style>
  <w:style w:type="character" w:customStyle="1" w:styleId="BulllistChar">
    <w:name w:val="Bull list Char"/>
    <w:basedOn w:val="DefaultParagraphFont"/>
    <w:link w:val="Bulllist"/>
    <w:rsid w:val="00366DA0"/>
    <w:rPr>
      <w:color w:val="0000FF"/>
      <w:sz w:val="24"/>
      <w:szCs w:val="24"/>
      <w:lang w:eastAsia="en-US"/>
    </w:rPr>
  </w:style>
  <w:style w:type="character" w:customStyle="1" w:styleId="BbulllistChar">
    <w:name w:val="B bull list Char"/>
    <w:basedOn w:val="BulllistChar"/>
    <w:link w:val="Bbulllist"/>
    <w:rsid w:val="00366DA0"/>
    <w:rPr>
      <w:color w:val="0000FF"/>
      <w:sz w:val="24"/>
      <w:szCs w:val="24"/>
      <w:lang w:eastAsia="en-US"/>
    </w:rPr>
  </w:style>
  <w:style w:type="paragraph" w:customStyle="1" w:styleId="Bbulllist2">
    <w:name w:val="B bull list 2"/>
    <w:basedOn w:val="Bulllist2"/>
    <w:rsid w:val="00366DA0"/>
  </w:style>
  <w:style w:type="paragraph" w:customStyle="1" w:styleId="Bulllist2">
    <w:name w:val="Bull list 2"/>
    <w:basedOn w:val="Bulllist"/>
    <w:rsid w:val="00366DA0"/>
    <w:pPr>
      <w:tabs>
        <w:tab w:val="clear" w:pos="240"/>
        <w:tab w:val="num" w:pos="144"/>
      </w:tabs>
      <w:ind w:left="533" w:hanging="245"/>
    </w:pPr>
  </w:style>
  <w:style w:type="paragraph" w:customStyle="1" w:styleId="Bcolhd">
    <w:name w:val="B col hd"/>
    <w:basedOn w:val="B1hd"/>
    <w:next w:val="Normal"/>
    <w:rsid w:val="00366DA0"/>
    <w:pPr>
      <w:jc w:val="center"/>
      <w:outlineLvl w:val="7"/>
    </w:pPr>
    <w:rPr>
      <w:rFonts w:ascii="Times New Roman" w:hAnsi="Times New Roman"/>
    </w:rPr>
  </w:style>
  <w:style w:type="paragraph" w:customStyle="1" w:styleId="Bcoltext">
    <w:name w:val="B col text"/>
    <w:basedOn w:val="Normal"/>
    <w:next w:val="Normal"/>
    <w:rsid w:val="00366DA0"/>
    <w:pPr>
      <w:spacing w:after="120" w:line="360" w:lineRule="exact"/>
    </w:pPr>
    <w:rPr>
      <w:color w:val="0000FF"/>
      <w:sz w:val="24"/>
      <w:szCs w:val="24"/>
    </w:rPr>
  </w:style>
  <w:style w:type="paragraph" w:customStyle="1" w:styleId="Bftnote">
    <w:name w:val="B ftnote"/>
    <w:basedOn w:val="Normal"/>
    <w:rsid w:val="00366DA0"/>
    <w:pPr>
      <w:spacing w:after="60" w:line="300" w:lineRule="exact"/>
    </w:pPr>
    <w:rPr>
      <w:color w:val="0000FF"/>
      <w:sz w:val="22"/>
      <w:szCs w:val="22"/>
    </w:rPr>
  </w:style>
  <w:style w:type="paragraph" w:customStyle="1" w:styleId="Blist">
    <w:name w:val="B list"/>
    <w:basedOn w:val="Normal"/>
    <w:rsid w:val="00366DA0"/>
    <w:pPr>
      <w:spacing w:after="60" w:line="300" w:lineRule="exact"/>
    </w:pPr>
    <w:rPr>
      <w:color w:val="0000FF"/>
      <w:sz w:val="24"/>
      <w:szCs w:val="24"/>
    </w:rPr>
  </w:style>
  <w:style w:type="paragraph" w:customStyle="1" w:styleId="Blist2">
    <w:name w:val="B list 2"/>
    <w:basedOn w:val="Blist"/>
    <w:rsid w:val="00366DA0"/>
    <w:pPr>
      <w:ind w:left="288"/>
    </w:pPr>
  </w:style>
  <w:style w:type="paragraph" w:customStyle="1" w:styleId="Bnum">
    <w:name w:val="B num"/>
    <w:basedOn w:val="Normal"/>
    <w:next w:val="Normal"/>
    <w:rsid w:val="00366DA0"/>
    <w:pPr>
      <w:spacing w:before="120" w:after="60"/>
      <w:jc w:val="center"/>
      <w:outlineLvl w:val="4"/>
    </w:pPr>
    <w:rPr>
      <w:rFonts w:ascii="Arial" w:hAnsi="Arial"/>
      <w:color w:val="0000FF"/>
      <w:sz w:val="26"/>
      <w:szCs w:val="26"/>
    </w:rPr>
  </w:style>
  <w:style w:type="paragraph" w:customStyle="1" w:styleId="Bnumlist">
    <w:name w:val="B num list"/>
    <w:basedOn w:val="Normal"/>
    <w:rsid w:val="00366DA0"/>
    <w:pPr>
      <w:spacing w:after="60" w:line="300" w:lineRule="exact"/>
    </w:pPr>
    <w:rPr>
      <w:color w:val="0000FF"/>
      <w:sz w:val="24"/>
      <w:szCs w:val="24"/>
    </w:rPr>
  </w:style>
  <w:style w:type="paragraph" w:customStyle="1" w:styleId="Bnumlist2">
    <w:name w:val="B num list 2"/>
    <w:basedOn w:val="Bnumlist"/>
    <w:rsid w:val="00366DA0"/>
    <w:pPr>
      <w:ind w:left="288"/>
    </w:pPr>
  </w:style>
  <w:style w:type="paragraph" w:customStyle="1" w:styleId="Bquote">
    <w:name w:val="B quote"/>
    <w:basedOn w:val="Normal"/>
    <w:next w:val="Normal"/>
    <w:rsid w:val="00366DA0"/>
    <w:pPr>
      <w:spacing w:after="60" w:line="300" w:lineRule="exact"/>
      <w:ind w:left="475"/>
    </w:pPr>
    <w:rPr>
      <w:color w:val="0000FF"/>
      <w:sz w:val="24"/>
      <w:szCs w:val="24"/>
    </w:rPr>
  </w:style>
  <w:style w:type="paragraph" w:customStyle="1" w:styleId="Bquoteau">
    <w:name w:val="B quote au"/>
    <w:basedOn w:val="Normal"/>
    <w:next w:val="Normal"/>
    <w:rsid w:val="00366DA0"/>
    <w:pPr>
      <w:spacing w:after="120"/>
      <w:ind w:left="475"/>
    </w:pPr>
    <w:rPr>
      <w:color w:val="0000FF"/>
      <w:sz w:val="24"/>
      <w:szCs w:val="24"/>
    </w:rPr>
  </w:style>
  <w:style w:type="paragraph" w:customStyle="1" w:styleId="Bsubt">
    <w:name w:val="B subt"/>
    <w:basedOn w:val="Normal"/>
    <w:next w:val="Normal"/>
    <w:rsid w:val="00366DA0"/>
    <w:pPr>
      <w:spacing w:after="60"/>
      <w:jc w:val="center"/>
      <w:outlineLvl w:val="4"/>
    </w:pPr>
    <w:rPr>
      <w:rFonts w:ascii="Arial" w:hAnsi="Arial"/>
      <w:color w:val="0000FF"/>
      <w:sz w:val="26"/>
      <w:szCs w:val="26"/>
    </w:rPr>
  </w:style>
  <w:style w:type="paragraph" w:customStyle="1" w:styleId="Btext">
    <w:name w:val="B text"/>
    <w:basedOn w:val="Normal"/>
    <w:rsid w:val="00366DA0"/>
    <w:pPr>
      <w:spacing w:after="120" w:line="360" w:lineRule="exact"/>
      <w:ind w:firstLine="245"/>
    </w:pPr>
    <w:rPr>
      <w:color w:val="0000FF"/>
      <w:sz w:val="24"/>
      <w:szCs w:val="24"/>
    </w:rPr>
  </w:style>
  <w:style w:type="paragraph" w:customStyle="1" w:styleId="Btitle">
    <w:name w:val="B title"/>
    <w:basedOn w:val="Bnum"/>
    <w:next w:val="Normal"/>
    <w:rsid w:val="00366DA0"/>
    <w:pPr>
      <w:spacing w:before="60" w:after="120"/>
    </w:pPr>
  </w:style>
  <w:style w:type="paragraph" w:customStyle="1" w:styleId="Btype">
    <w:name w:val="B type"/>
    <w:basedOn w:val="Normal"/>
    <w:next w:val="Normal"/>
    <w:rsid w:val="00366DA0"/>
    <w:pPr>
      <w:spacing w:before="180"/>
      <w:jc w:val="center"/>
    </w:pPr>
    <w:rPr>
      <w:color w:val="800080"/>
      <w:sz w:val="24"/>
      <w:szCs w:val="24"/>
    </w:rPr>
  </w:style>
  <w:style w:type="paragraph" w:customStyle="1" w:styleId="Biblio">
    <w:name w:val="Biblio"/>
    <w:basedOn w:val="Normal"/>
    <w:rsid w:val="00366DA0"/>
    <w:pPr>
      <w:spacing w:after="60" w:line="300" w:lineRule="exact"/>
      <w:ind w:left="245" w:hanging="245"/>
    </w:pPr>
    <w:rPr>
      <w:color w:val="0000FF"/>
      <w:sz w:val="24"/>
      <w:szCs w:val="24"/>
    </w:rPr>
  </w:style>
  <w:style w:type="paragraph" w:customStyle="1" w:styleId="Bibliohead">
    <w:name w:val="Biblio head"/>
    <w:basedOn w:val="Normal"/>
    <w:next w:val="Biblio"/>
    <w:rsid w:val="00366DA0"/>
    <w:pPr>
      <w:spacing w:before="180" w:after="120"/>
      <w:jc w:val="center"/>
      <w:outlineLvl w:val="0"/>
    </w:pPr>
    <w:rPr>
      <w:rFonts w:ascii="Arial" w:hAnsi="Arial"/>
      <w:color w:val="0000FF"/>
      <w:sz w:val="26"/>
      <w:szCs w:val="26"/>
    </w:rPr>
  </w:style>
  <w:style w:type="paragraph" w:customStyle="1" w:styleId="Bulllist3">
    <w:name w:val="Bull list 3"/>
    <w:basedOn w:val="Bulllist"/>
    <w:rsid w:val="00366DA0"/>
    <w:pPr>
      <w:ind w:left="821" w:hanging="245"/>
    </w:pPr>
  </w:style>
  <w:style w:type="paragraph" w:customStyle="1" w:styleId="Chapaffil">
    <w:name w:val="Chap affil"/>
    <w:basedOn w:val="Normal"/>
    <w:next w:val="Normal"/>
    <w:rsid w:val="00366DA0"/>
    <w:pPr>
      <w:spacing w:after="60"/>
      <w:jc w:val="center"/>
    </w:pPr>
    <w:rPr>
      <w:rFonts w:ascii="Arial" w:hAnsi="Arial"/>
      <w:color w:val="0000FF"/>
      <w:sz w:val="28"/>
      <w:szCs w:val="28"/>
    </w:rPr>
  </w:style>
  <w:style w:type="paragraph" w:customStyle="1" w:styleId="Chapau">
    <w:name w:val="Chap au"/>
    <w:basedOn w:val="Normal"/>
    <w:next w:val="Normal"/>
    <w:rsid w:val="00366DA0"/>
    <w:pPr>
      <w:spacing w:before="60" w:after="60"/>
      <w:jc w:val="center"/>
    </w:pPr>
    <w:rPr>
      <w:rFonts w:ascii="Arial" w:hAnsi="Arial"/>
      <w:color w:val="0000FF"/>
      <w:sz w:val="28"/>
      <w:szCs w:val="28"/>
    </w:rPr>
  </w:style>
  <w:style w:type="paragraph" w:customStyle="1" w:styleId="Chapnum">
    <w:name w:val="Chap num"/>
    <w:basedOn w:val="Normal"/>
    <w:next w:val="Normal"/>
    <w:rsid w:val="00366DA0"/>
    <w:pPr>
      <w:spacing w:before="120" w:after="60"/>
      <w:jc w:val="center"/>
    </w:pPr>
    <w:rPr>
      <w:rFonts w:ascii="Arial" w:hAnsi="Arial"/>
      <w:color w:val="0000FF"/>
      <w:sz w:val="28"/>
      <w:szCs w:val="28"/>
    </w:rPr>
  </w:style>
  <w:style w:type="paragraph" w:customStyle="1" w:styleId="Chapoutl1">
    <w:name w:val="Chap outl 1"/>
    <w:basedOn w:val="Normal"/>
    <w:rsid w:val="00366DA0"/>
    <w:pPr>
      <w:spacing w:after="60"/>
    </w:pPr>
    <w:rPr>
      <w:color w:val="0000FF"/>
      <w:sz w:val="24"/>
      <w:szCs w:val="24"/>
    </w:rPr>
  </w:style>
  <w:style w:type="paragraph" w:customStyle="1" w:styleId="Chapoutl2">
    <w:name w:val="Chap outl 2"/>
    <w:basedOn w:val="Chapoutl1"/>
    <w:rsid w:val="00366DA0"/>
    <w:pPr>
      <w:ind w:left="144"/>
    </w:pPr>
  </w:style>
  <w:style w:type="paragraph" w:customStyle="1" w:styleId="Chapoutl3">
    <w:name w:val="Chap outl 3"/>
    <w:basedOn w:val="Chapoutl1"/>
    <w:rsid w:val="00366DA0"/>
    <w:pPr>
      <w:ind w:left="288"/>
    </w:pPr>
  </w:style>
  <w:style w:type="paragraph" w:customStyle="1" w:styleId="Chapoutlhd">
    <w:name w:val="Chap outl hd"/>
    <w:basedOn w:val="Normal"/>
    <w:next w:val="Normal"/>
    <w:rsid w:val="00366DA0"/>
    <w:pPr>
      <w:spacing w:before="120" w:after="120"/>
      <w:outlineLvl w:val="0"/>
    </w:pPr>
    <w:rPr>
      <w:rFonts w:ascii="Arial" w:hAnsi="Arial"/>
      <w:color w:val="0000FF"/>
      <w:sz w:val="24"/>
      <w:szCs w:val="24"/>
    </w:rPr>
  </w:style>
  <w:style w:type="paragraph" w:customStyle="1" w:styleId="Chappoints">
    <w:name w:val="Chap points"/>
    <w:basedOn w:val="Chapau"/>
    <w:rsid w:val="00366DA0"/>
    <w:pPr>
      <w:spacing w:before="0"/>
      <w:jc w:val="left"/>
    </w:pPr>
    <w:rPr>
      <w:sz w:val="24"/>
      <w:szCs w:val="24"/>
    </w:rPr>
  </w:style>
  <w:style w:type="paragraph" w:customStyle="1" w:styleId="Chapsubt">
    <w:name w:val="Chap subt"/>
    <w:basedOn w:val="Normal"/>
    <w:next w:val="Chapau"/>
    <w:rsid w:val="00366DA0"/>
    <w:pPr>
      <w:spacing w:after="60"/>
      <w:jc w:val="center"/>
    </w:pPr>
    <w:rPr>
      <w:rFonts w:ascii="Arial" w:hAnsi="Arial"/>
      <w:color w:val="0000FF"/>
      <w:sz w:val="28"/>
      <w:szCs w:val="30"/>
    </w:rPr>
  </w:style>
  <w:style w:type="paragraph" w:customStyle="1" w:styleId="Chaptitle">
    <w:name w:val="Chap title"/>
    <w:basedOn w:val="Normal"/>
    <w:next w:val="Chapau"/>
    <w:rsid w:val="00366DA0"/>
    <w:pPr>
      <w:spacing w:before="60" w:after="120"/>
      <w:jc w:val="center"/>
    </w:pPr>
    <w:rPr>
      <w:rFonts w:ascii="Arial" w:hAnsi="Arial"/>
      <w:color w:val="0000FF"/>
      <w:sz w:val="28"/>
      <w:szCs w:val="28"/>
    </w:rPr>
  </w:style>
  <w:style w:type="paragraph" w:customStyle="1" w:styleId="Dispquote">
    <w:name w:val="Disp quote"/>
    <w:basedOn w:val="Normal"/>
    <w:next w:val="Normal"/>
    <w:rsid w:val="00366DA0"/>
    <w:pPr>
      <w:spacing w:after="60" w:line="300" w:lineRule="exact"/>
    </w:pPr>
    <w:rPr>
      <w:color w:val="0000FF"/>
      <w:sz w:val="24"/>
      <w:szCs w:val="24"/>
    </w:rPr>
  </w:style>
  <w:style w:type="paragraph" w:customStyle="1" w:styleId="Dispquoteau">
    <w:name w:val="Disp quote au"/>
    <w:basedOn w:val="Normal"/>
    <w:next w:val="Normal"/>
    <w:rsid w:val="00366DA0"/>
    <w:pPr>
      <w:spacing w:after="120"/>
    </w:pPr>
    <w:rPr>
      <w:color w:val="0000FF"/>
      <w:sz w:val="24"/>
      <w:szCs w:val="24"/>
    </w:rPr>
  </w:style>
  <w:style w:type="paragraph" w:customStyle="1" w:styleId="Eqnum">
    <w:name w:val="Eq num"/>
    <w:basedOn w:val="Normal"/>
    <w:next w:val="Chapoutl1"/>
    <w:rsid w:val="00366DA0"/>
    <w:pPr>
      <w:spacing w:line="480" w:lineRule="auto"/>
      <w:jc w:val="center"/>
    </w:pPr>
    <w:rPr>
      <w:color w:val="0000FF"/>
      <w:sz w:val="24"/>
      <w:szCs w:val="24"/>
    </w:rPr>
  </w:style>
  <w:style w:type="paragraph" w:customStyle="1" w:styleId="Figcredit">
    <w:name w:val="Fig credit"/>
    <w:basedOn w:val="Normal"/>
    <w:next w:val="Normal"/>
    <w:rsid w:val="00366DA0"/>
    <w:pPr>
      <w:spacing w:after="60" w:line="300" w:lineRule="exact"/>
    </w:pPr>
    <w:rPr>
      <w:color w:val="0000FF"/>
      <w:sz w:val="24"/>
      <w:szCs w:val="24"/>
    </w:rPr>
  </w:style>
  <w:style w:type="paragraph" w:customStyle="1" w:styleId="Figleg">
    <w:name w:val="Fig leg"/>
    <w:basedOn w:val="Normal"/>
    <w:next w:val="Normal"/>
    <w:rsid w:val="00366DA0"/>
    <w:pPr>
      <w:spacing w:after="60" w:line="300" w:lineRule="exact"/>
    </w:pPr>
    <w:rPr>
      <w:color w:val="0000FF"/>
      <w:sz w:val="24"/>
      <w:szCs w:val="24"/>
    </w:rPr>
  </w:style>
  <w:style w:type="paragraph" w:customStyle="1" w:styleId="Fignum">
    <w:name w:val="Fig num"/>
    <w:basedOn w:val="Normal"/>
    <w:next w:val="Figleg"/>
    <w:rsid w:val="00366DA0"/>
    <w:rPr>
      <w:color w:val="0000FF"/>
      <w:sz w:val="24"/>
      <w:szCs w:val="24"/>
    </w:rPr>
  </w:style>
  <w:style w:type="paragraph" w:customStyle="1" w:styleId="Figtitle">
    <w:name w:val="Fig title"/>
    <w:basedOn w:val="Normal"/>
    <w:next w:val="Figleg"/>
    <w:rsid w:val="00366DA0"/>
    <w:pPr>
      <w:spacing w:after="60" w:line="300" w:lineRule="exact"/>
    </w:pPr>
    <w:rPr>
      <w:rFonts w:ascii="Arial" w:hAnsi="Arial"/>
      <w:color w:val="0000FF"/>
      <w:sz w:val="24"/>
      <w:szCs w:val="24"/>
    </w:rPr>
  </w:style>
  <w:style w:type="paragraph" w:customStyle="1" w:styleId="Ftnote1">
    <w:name w:val="Ftnote 1"/>
    <w:basedOn w:val="Normal"/>
    <w:rsid w:val="00366DA0"/>
    <w:pPr>
      <w:spacing w:after="60" w:line="300" w:lineRule="exact"/>
    </w:pPr>
    <w:rPr>
      <w:color w:val="0000FF"/>
      <w:sz w:val="22"/>
      <w:szCs w:val="22"/>
    </w:rPr>
  </w:style>
  <w:style w:type="paragraph" w:customStyle="1" w:styleId="Gloss1hd">
    <w:name w:val="Gloss 1 hd"/>
    <w:basedOn w:val="B1hd"/>
    <w:next w:val="Normal"/>
    <w:rsid w:val="00366DA0"/>
  </w:style>
  <w:style w:type="paragraph" w:customStyle="1" w:styleId="Glossdef">
    <w:name w:val="Gloss def"/>
    <w:basedOn w:val="Normal"/>
    <w:rsid w:val="00366DA0"/>
    <w:pPr>
      <w:spacing w:after="60" w:line="300" w:lineRule="exact"/>
    </w:pPr>
    <w:rPr>
      <w:color w:val="0000FF"/>
      <w:sz w:val="24"/>
      <w:szCs w:val="24"/>
    </w:rPr>
  </w:style>
  <w:style w:type="paragraph" w:customStyle="1" w:styleId="Glossterm">
    <w:name w:val="Gloss term"/>
    <w:basedOn w:val="Normal"/>
    <w:rsid w:val="00366DA0"/>
    <w:pPr>
      <w:spacing w:after="60" w:line="300" w:lineRule="exact"/>
    </w:pPr>
    <w:rPr>
      <w:color w:val="0000FF"/>
      <w:sz w:val="24"/>
      <w:szCs w:val="24"/>
    </w:rPr>
  </w:style>
  <w:style w:type="paragraph" w:customStyle="1" w:styleId="Glosstitle">
    <w:name w:val="Gloss title"/>
    <w:basedOn w:val="Btitle"/>
    <w:next w:val="Glossterm"/>
    <w:rsid w:val="00366DA0"/>
  </w:style>
  <w:style w:type="paragraph" w:customStyle="1" w:styleId="Keytermslist">
    <w:name w:val="Key terms list"/>
    <w:basedOn w:val="Chappoints"/>
    <w:rsid w:val="00366DA0"/>
    <w:pPr>
      <w:spacing w:line="300" w:lineRule="exact"/>
    </w:pPr>
    <w:rPr>
      <w:rFonts w:ascii="Times New Roman" w:hAnsi="Times New Roman"/>
    </w:rPr>
  </w:style>
  <w:style w:type="paragraph" w:customStyle="1" w:styleId="Marginhd">
    <w:name w:val="Margin hd"/>
    <w:basedOn w:val="3hd"/>
    <w:rsid w:val="00366DA0"/>
  </w:style>
  <w:style w:type="paragraph" w:customStyle="1" w:styleId="Margintext">
    <w:name w:val="Margin text"/>
    <w:basedOn w:val="Normal"/>
    <w:rsid w:val="00366DA0"/>
    <w:pPr>
      <w:spacing w:after="120" w:line="360" w:lineRule="exact"/>
      <w:ind w:firstLine="245"/>
    </w:pPr>
    <w:rPr>
      <w:color w:val="0000FF"/>
      <w:sz w:val="22"/>
      <w:szCs w:val="24"/>
    </w:rPr>
  </w:style>
  <w:style w:type="paragraph" w:customStyle="1" w:styleId="Numlist">
    <w:name w:val="Num list"/>
    <w:basedOn w:val="Normal"/>
    <w:rsid w:val="00366DA0"/>
    <w:pPr>
      <w:spacing w:after="60" w:line="300" w:lineRule="exact"/>
    </w:pPr>
    <w:rPr>
      <w:color w:val="0000FF"/>
      <w:sz w:val="24"/>
      <w:szCs w:val="24"/>
    </w:rPr>
  </w:style>
  <w:style w:type="paragraph" w:customStyle="1" w:styleId="Numlist2">
    <w:name w:val="Num list 2"/>
    <w:basedOn w:val="Numlist"/>
    <w:rsid w:val="00366DA0"/>
    <w:pPr>
      <w:ind w:left="288"/>
    </w:pPr>
  </w:style>
  <w:style w:type="paragraph" w:customStyle="1" w:styleId="Numlist3">
    <w:name w:val="Num list 3"/>
    <w:basedOn w:val="Numlist"/>
    <w:rsid w:val="00366DA0"/>
    <w:pPr>
      <w:ind w:left="576"/>
    </w:pPr>
  </w:style>
  <w:style w:type="paragraph" w:customStyle="1" w:styleId="Partau">
    <w:name w:val="Part au"/>
    <w:basedOn w:val="Normal"/>
    <w:next w:val="Normal"/>
    <w:rsid w:val="00366DA0"/>
    <w:pPr>
      <w:spacing w:before="60" w:after="60"/>
      <w:jc w:val="center"/>
    </w:pPr>
    <w:rPr>
      <w:rFonts w:ascii="Arial" w:hAnsi="Arial"/>
      <w:color w:val="0000FF"/>
      <w:sz w:val="30"/>
      <w:szCs w:val="30"/>
    </w:rPr>
  </w:style>
  <w:style w:type="paragraph" w:customStyle="1" w:styleId="Partnum">
    <w:name w:val="Part num"/>
    <w:basedOn w:val="Normal"/>
    <w:next w:val="Normal"/>
    <w:rsid w:val="00366DA0"/>
    <w:pPr>
      <w:spacing w:before="120" w:after="60"/>
      <w:jc w:val="center"/>
    </w:pPr>
    <w:rPr>
      <w:rFonts w:ascii="Arial" w:hAnsi="Arial"/>
      <w:color w:val="0000FF"/>
      <w:sz w:val="30"/>
      <w:szCs w:val="30"/>
    </w:rPr>
  </w:style>
  <w:style w:type="paragraph" w:customStyle="1" w:styleId="Partoutl1">
    <w:name w:val="Part outl 1"/>
    <w:basedOn w:val="Chapoutl1"/>
    <w:rsid w:val="00366DA0"/>
  </w:style>
  <w:style w:type="paragraph" w:customStyle="1" w:styleId="Partoutlchap">
    <w:name w:val="Part outl chap"/>
    <w:basedOn w:val="Normal"/>
    <w:next w:val="Normal"/>
    <w:rsid w:val="00366DA0"/>
    <w:pPr>
      <w:spacing w:after="60"/>
      <w:ind w:left="240"/>
      <w:outlineLvl w:val="3"/>
    </w:pPr>
    <w:rPr>
      <w:rFonts w:ascii="Arial" w:hAnsi="Arial"/>
      <w:color w:val="0000FF"/>
      <w:sz w:val="24"/>
      <w:szCs w:val="24"/>
    </w:rPr>
  </w:style>
  <w:style w:type="paragraph" w:customStyle="1" w:styleId="Partoutlhd">
    <w:name w:val="Part outl hd"/>
    <w:basedOn w:val="Normal"/>
    <w:next w:val="Normal"/>
    <w:rsid w:val="00366DA0"/>
    <w:pPr>
      <w:spacing w:before="120" w:after="120"/>
      <w:outlineLvl w:val="0"/>
    </w:pPr>
    <w:rPr>
      <w:rFonts w:ascii="Arial" w:hAnsi="Arial"/>
      <w:color w:val="0000FF"/>
      <w:sz w:val="26"/>
      <w:szCs w:val="26"/>
    </w:rPr>
  </w:style>
  <w:style w:type="paragraph" w:customStyle="1" w:styleId="Partoutlsect">
    <w:name w:val="Part outl sect"/>
    <w:basedOn w:val="4hd"/>
    <w:next w:val="Normal"/>
    <w:rsid w:val="00366DA0"/>
    <w:pPr>
      <w:spacing w:before="0" w:after="60"/>
    </w:pPr>
    <w:rPr>
      <w:sz w:val="24"/>
      <w:szCs w:val="24"/>
    </w:rPr>
  </w:style>
  <w:style w:type="paragraph" w:customStyle="1" w:styleId="Partsubt">
    <w:name w:val="Part subt"/>
    <w:basedOn w:val="Partnum"/>
    <w:next w:val="Normal"/>
    <w:rsid w:val="00366DA0"/>
    <w:pPr>
      <w:spacing w:before="0"/>
    </w:pPr>
  </w:style>
  <w:style w:type="paragraph" w:customStyle="1" w:styleId="Parttitle">
    <w:name w:val="Part title"/>
    <w:basedOn w:val="Partnum"/>
    <w:next w:val="Normal"/>
    <w:autoRedefine/>
    <w:rsid w:val="00366DA0"/>
    <w:pPr>
      <w:spacing w:before="60" w:after="120"/>
    </w:pPr>
  </w:style>
  <w:style w:type="paragraph" w:customStyle="1" w:styleId="Quote1">
    <w:name w:val="Quote1"/>
    <w:basedOn w:val="Normal"/>
    <w:next w:val="Normal"/>
    <w:rsid w:val="00366DA0"/>
    <w:pPr>
      <w:spacing w:after="60" w:line="300" w:lineRule="exact"/>
      <w:ind w:left="475"/>
    </w:pPr>
    <w:rPr>
      <w:color w:val="0000FF"/>
      <w:sz w:val="24"/>
      <w:szCs w:val="24"/>
    </w:rPr>
  </w:style>
  <w:style w:type="paragraph" w:customStyle="1" w:styleId="Quoteau">
    <w:name w:val="Quote au"/>
    <w:basedOn w:val="Quote1"/>
    <w:next w:val="Normal"/>
    <w:rsid w:val="00366DA0"/>
    <w:pPr>
      <w:spacing w:after="120"/>
    </w:pPr>
  </w:style>
  <w:style w:type="paragraph" w:customStyle="1" w:styleId="Ref1hd">
    <w:name w:val="Ref 1 hd"/>
    <w:basedOn w:val="2hd"/>
    <w:next w:val="Normal"/>
    <w:rsid w:val="00366DA0"/>
    <w:pPr>
      <w:spacing w:before="120"/>
    </w:pPr>
    <w:rPr>
      <w:sz w:val="24"/>
      <w:szCs w:val="24"/>
    </w:rPr>
  </w:style>
  <w:style w:type="paragraph" w:customStyle="1" w:styleId="Reftitle">
    <w:name w:val="Ref title"/>
    <w:basedOn w:val="Normal"/>
    <w:next w:val="Normal"/>
    <w:rsid w:val="00366DA0"/>
    <w:pPr>
      <w:spacing w:before="180" w:after="120"/>
      <w:jc w:val="center"/>
      <w:outlineLvl w:val="0"/>
    </w:pPr>
    <w:rPr>
      <w:rFonts w:ascii="Arial" w:hAnsi="Arial"/>
      <w:color w:val="0000FF"/>
      <w:sz w:val="26"/>
      <w:szCs w:val="26"/>
    </w:rPr>
  </w:style>
  <w:style w:type="paragraph" w:customStyle="1" w:styleId="Refs">
    <w:name w:val="Refs"/>
    <w:basedOn w:val="Normal"/>
    <w:rsid w:val="00366DA0"/>
    <w:pPr>
      <w:spacing w:after="60" w:line="300" w:lineRule="exact"/>
      <w:ind w:left="245" w:hanging="245"/>
    </w:pPr>
    <w:rPr>
      <w:color w:val="0000FF"/>
      <w:sz w:val="24"/>
      <w:szCs w:val="24"/>
    </w:rPr>
  </w:style>
  <w:style w:type="paragraph" w:customStyle="1" w:styleId="Sectau">
    <w:name w:val="Sect au"/>
    <w:basedOn w:val="Partau"/>
    <w:next w:val="Normal"/>
    <w:rsid w:val="00366DA0"/>
  </w:style>
  <w:style w:type="paragraph" w:customStyle="1" w:styleId="Sectnum">
    <w:name w:val="Sect num"/>
    <w:basedOn w:val="Partnum"/>
    <w:next w:val="Normal"/>
    <w:rsid w:val="00366DA0"/>
  </w:style>
  <w:style w:type="paragraph" w:customStyle="1" w:styleId="Sectoutl1">
    <w:name w:val="Sect outl 1"/>
    <w:basedOn w:val="Chapoutl1"/>
    <w:rsid w:val="00366DA0"/>
  </w:style>
  <w:style w:type="paragraph" w:customStyle="1" w:styleId="Sectoutlchap">
    <w:name w:val="Sect outl chap"/>
    <w:basedOn w:val="Partoutlchap"/>
    <w:rsid w:val="00366DA0"/>
  </w:style>
  <w:style w:type="paragraph" w:customStyle="1" w:styleId="Margin1hd">
    <w:name w:val="Margin 1 hd"/>
    <w:basedOn w:val="3hd"/>
    <w:rsid w:val="00366DA0"/>
  </w:style>
  <w:style w:type="paragraph" w:customStyle="1" w:styleId="Sectsubt">
    <w:name w:val="Sect subt"/>
    <w:basedOn w:val="Normal"/>
    <w:next w:val="Normal"/>
    <w:rsid w:val="00366DA0"/>
    <w:pPr>
      <w:spacing w:after="60"/>
      <w:jc w:val="center"/>
    </w:pPr>
    <w:rPr>
      <w:rFonts w:ascii="Arial" w:hAnsi="Arial"/>
      <w:color w:val="0000FF"/>
      <w:sz w:val="30"/>
      <w:szCs w:val="30"/>
    </w:rPr>
  </w:style>
  <w:style w:type="paragraph" w:customStyle="1" w:styleId="Margintext1">
    <w:name w:val="Margin text 1"/>
    <w:basedOn w:val="Normal"/>
    <w:rsid w:val="00366DA0"/>
    <w:pPr>
      <w:spacing w:after="120" w:line="360" w:lineRule="exact"/>
      <w:ind w:firstLine="245"/>
    </w:pPr>
    <w:rPr>
      <w:color w:val="0000FF"/>
      <w:sz w:val="22"/>
      <w:szCs w:val="24"/>
    </w:rPr>
  </w:style>
  <w:style w:type="paragraph" w:customStyle="1" w:styleId="Subchaptau">
    <w:name w:val="Subchapt au"/>
    <w:basedOn w:val="Chapau"/>
    <w:next w:val="Normal"/>
    <w:rsid w:val="00366DA0"/>
  </w:style>
  <w:style w:type="paragraph" w:customStyle="1" w:styleId="Subchaptnum">
    <w:name w:val="Subchapt num"/>
    <w:basedOn w:val="Chapnum"/>
    <w:next w:val="Normal"/>
    <w:rsid w:val="00366DA0"/>
  </w:style>
  <w:style w:type="paragraph" w:customStyle="1" w:styleId="Subchapttitle">
    <w:name w:val="Subchapt title"/>
    <w:basedOn w:val="Chaptitle"/>
    <w:next w:val="Normal"/>
    <w:rsid w:val="00366DA0"/>
  </w:style>
  <w:style w:type="paragraph" w:customStyle="1" w:styleId="Ttype">
    <w:name w:val="T type"/>
    <w:basedOn w:val="Btype"/>
    <w:next w:val="Normal"/>
    <w:rsid w:val="00366DA0"/>
  </w:style>
  <w:style w:type="paragraph" w:customStyle="1" w:styleId="TE1hd">
    <w:name w:val="TE 1 hd"/>
    <w:basedOn w:val="1hd"/>
    <w:rsid w:val="00366DA0"/>
  </w:style>
  <w:style w:type="paragraph" w:customStyle="1" w:styleId="TE2hd">
    <w:name w:val="TE 2 hd"/>
    <w:basedOn w:val="2hd"/>
    <w:rsid w:val="00366DA0"/>
  </w:style>
  <w:style w:type="paragraph" w:customStyle="1" w:styleId="TE3hd">
    <w:name w:val="TE 3 hd"/>
    <w:basedOn w:val="3hd"/>
    <w:rsid w:val="00366DA0"/>
  </w:style>
  <w:style w:type="paragraph" w:customStyle="1" w:styleId="TEau">
    <w:name w:val="TE au"/>
    <w:basedOn w:val="Chapau"/>
    <w:rsid w:val="00366DA0"/>
  </w:style>
  <w:style w:type="paragraph" w:customStyle="1" w:styleId="TEbulllist">
    <w:name w:val="TE bull list"/>
    <w:basedOn w:val="Bulllist"/>
    <w:rsid w:val="00366DA0"/>
    <w:pPr>
      <w:numPr>
        <w:numId w:val="5"/>
      </w:numPr>
    </w:pPr>
  </w:style>
  <w:style w:type="paragraph" w:customStyle="1" w:styleId="TEbulllist2">
    <w:name w:val="TE bull list 2"/>
    <w:basedOn w:val="Bulllist2"/>
    <w:rsid w:val="00366DA0"/>
    <w:pPr>
      <w:numPr>
        <w:numId w:val="19"/>
      </w:numPr>
      <w:ind w:left="533" w:hanging="245"/>
    </w:pPr>
  </w:style>
  <w:style w:type="paragraph" w:customStyle="1" w:styleId="TEftnote">
    <w:name w:val="TE ftnote"/>
    <w:basedOn w:val="Normal"/>
    <w:rsid w:val="00366DA0"/>
    <w:pPr>
      <w:spacing w:after="60" w:line="300" w:lineRule="exact"/>
    </w:pPr>
    <w:rPr>
      <w:color w:val="0000FF"/>
      <w:sz w:val="22"/>
      <w:szCs w:val="22"/>
    </w:rPr>
  </w:style>
  <w:style w:type="paragraph" w:customStyle="1" w:styleId="TEnum">
    <w:name w:val="TE num"/>
    <w:basedOn w:val="Chapnum"/>
    <w:rsid w:val="00366DA0"/>
  </w:style>
  <w:style w:type="paragraph" w:customStyle="1" w:styleId="TEnumlist">
    <w:name w:val="TE num list"/>
    <w:basedOn w:val="Numlist"/>
    <w:rsid w:val="00366DA0"/>
  </w:style>
  <w:style w:type="paragraph" w:customStyle="1" w:styleId="TEnumlist2">
    <w:name w:val="TE num list 2"/>
    <w:basedOn w:val="Numlist2"/>
    <w:rsid w:val="00366DA0"/>
  </w:style>
  <w:style w:type="paragraph" w:customStyle="1" w:styleId="TEsubt">
    <w:name w:val="TE subt"/>
    <w:basedOn w:val="Chapsubt"/>
    <w:rsid w:val="00366DA0"/>
  </w:style>
  <w:style w:type="paragraph" w:customStyle="1" w:styleId="TEtext">
    <w:name w:val="TE text"/>
    <w:basedOn w:val="Normal"/>
    <w:rsid w:val="00366DA0"/>
    <w:pPr>
      <w:spacing w:after="120" w:line="360" w:lineRule="exact"/>
      <w:ind w:firstLine="245"/>
    </w:pPr>
    <w:rPr>
      <w:color w:val="0000FF"/>
      <w:sz w:val="24"/>
      <w:szCs w:val="24"/>
    </w:rPr>
  </w:style>
  <w:style w:type="paragraph" w:customStyle="1" w:styleId="AckText">
    <w:name w:val="Ack Text"/>
    <w:basedOn w:val="Text"/>
    <w:rsid w:val="00366DA0"/>
  </w:style>
  <w:style w:type="paragraph" w:customStyle="1" w:styleId="TEtitle">
    <w:name w:val="TE title"/>
    <w:basedOn w:val="Chaptitle"/>
    <w:rsid w:val="00366DA0"/>
  </w:style>
  <w:style w:type="paragraph" w:customStyle="1" w:styleId="TEtype">
    <w:name w:val="TE type"/>
    <w:basedOn w:val="Btype"/>
    <w:rsid w:val="00366DA0"/>
  </w:style>
  <w:style w:type="paragraph" w:customStyle="1" w:styleId="TEunnlist">
    <w:name w:val="TE unn list"/>
    <w:basedOn w:val="Normal"/>
    <w:rsid w:val="00366DA0"/>
    <w:pPr>
      <w:spacing w:after="60" w:line="300" w:lineRule="exact"/>
    </w:pPr>
    <w:rPr>
      <w:color w:val="0000FF"/>
      <w:sz w:val="24"/>
      <w:szCs w:val="24"/>
    </w:rPr>
  </w:style>
  <w:style w:type="paragraph" w:customStyle="1" w:styleId="TEunnlist2">
    <w:name w:val="TE unn list 2"/>
    <w:basedOn w:val="Normal"/>
    <w:rsid w:val="00366DA0"/>
    <w:pPr>
      <w:spacing w:after="60" w:line="300" w:lineRule="exact"/>
      <w:ind w:left="288"/>
    </w:pPr>
    <w:rPr>
      <w:color w:val="0000FF"/>
      <w:sz w:val="24"/>
      <w:szCs w:val="24"/>
    </w:rPr>
  </w:style>
  <w:style w:type="paragraph" w:customStyle="1" w:styleId="Text">
    <w:name w:val="Text"/>
    <w:basedOn w:val="Normal"/>
    <w:rsid w:val="00366DA0"/>
    <w:pPr>
      <w:spacing w:after="120" w:line="360" w:lineRule="exact"/>
      <w:ind w:firstLine="245"/>
    </w:pPr>
    <w:rPr>
      <w:color w:val="0000FF"/>
      <w:sz w:val="24"/>
      <w:szCs w:val="24"/>
    </w:rPr>
  </w:style>
  <w:style w:type="paragraph" w:customStyle="1" w:styleId="Unnlist">
    <w:name w:val="Unn list"/>
    <w:basedOn w:val="Numlist"/>
    <w:rsid w:val="00366DA0"/>
  </w:style>
  <w:style w:type="paragraph" w:customStyle="1" w:styleId="Unnlist2">
    <w:name w:val="Unn list 2"/>
    <w:basedOn w:val="Unnlist"/>
    <w:rsid w:val="00366DA0"/>
    <w:pPr>
      <w:ind w:left="288"/>
    </w:pPr>
  </w:style>
  <w:style w:type="paragraph" w:customStyle="1" w:styleId="Unnlist3">
    <w:name w:val="Unn list 3"/>
    <w:basedOn w:val="Unnlist"/>
    <w:rsid w:val="00366DA0"/>
    <w:pPr>
      <w:ind w:left="576"/>
    </w:pPr>
  </w:style>
  <w:style w:type="paragraph" w:styleId="Header">
    <w:name w:val="header"/>
    <w:basedOn w:val="Normal"/>
    <w:link w:val="HeaderChar"/>
    <w:rsid w:val="00366DA0"/>
    <w:pPr>
      <w:tabs>
        <w:tab w:val="center" w:pos="4320"/>
        <w:tab w:val="right" w:pos="8640"/>
      </w:tabs>
    </w:pPr>
    <w:rPr>
      <w:rFonts w:ascii="Arial" w:hAnsi="Arial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366DA0"/>
    <w:rPr>
      <w:rFonts w:ascii="Arial" w:hAnsi="Arial"/>
      <w:sz w:val="18"/>
      <w:szCs w:val="18"/>
      <w:lang w:eastAsia="en-US"/>
    </w:rPr>
  </w:style>
  <w:style w:type="paragraph" w:styleId="Footer">
    <w:name w:val="footer"/>
    <w:basedOn w:val="Normal"/>
    <w:link w:val="FooterChar"/>
    <w:rsid w:val="00366D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66DA0"/>
    <w:rPr>
      <w:lang w:eastAsia="en-US"/>
    </w:rPr>
  </w:style>
  <w:style w:type="character" w:customStyle="1" w:styleId="Callout">
    <w:name w:val="Callout"/>
    <w:basedOn w:val="DefaultParagraphFont"/>
    <w:rsid w:val="00366DA0"/>
    <w:rPr>
      <w:b w:val="0"/>
      <w:i w:val="0"/>
      <w:caps w:val="0"/>
      <w:smallCaps w:val="0"/>
      <w:noProof w:val="0"/>
      <w:u w:val="double"/>
      <w:bdr w:val="none" w:sz="0" w:space="0" w:color="auto"/>
      <w:shd w:val="clear" w:color="auto" w:fill="FFFF99"/>
      <w:lang w:val="en-US"/>
    </w:rPr>
  </w:style>
  <w:style w:type="paragraph" w:customStyle="1" w:styleId="END">
    <w:name w:val="END"/>
    <w:basedOn w:val="Normal"/>
    <w:rsid w:val="00366DA0"/>
    <w:rPr>
      <w:rFonts w:ascii="Arial" w:hAnsi="Arial"/>
      <w:sz w:val="22"/>
      <w:szCs w:val="22"/>
    </w:rPr>
  </w:style>
  <w:style w:type="paragraph" w:customStyle="1" w:styleId="Elements">
    <w:name w:val="Elements"/>
    <w:basedOn w:val="Normal"/>
    <w:rsid w:val="00366DA0"/>
  </w:style>
  <w:style w:type="paragraph" w:customStyle="1" w:styleId="NotStyled">
    <w:name w:val="Not Styled"/>
    <w:basedOn w:val="Text"/>
    <w:rsid w:val="00366DA0"/>
    <w:rPr>
      <w:color w:val="auto"/>
    </w:rPr>
  </w:style>
  <w:style w:type="paragraph" w:customStyle="1" w:styleId="NotStyledflush">
    <w:name w:val="Not Styled flush"/>
    <w:basedOn w:val="NotStyled"/>
    <w:rsid w:val="00366DA0"/>
    <w:pPr>
      <w:spacing w:after="0" w:line="300" w:lineRule="exact"/>
      <w:ind w:firstLine="0"/>
    </w:pPr>
  </w:style>
  <w:style w:type="paragraph" w:customStyle="1" w:styleId="Bbulllistind">
    <w:name w:val="B bull list ind"/>
    <w:basedOn w:val="Normal"/>
    <w:rsid w:val="00366DA0"/>
    <w:pPr>
      <w:spacing w:after="60" w:line="300" w:lineRule="exact"/>
    </w:pPr>
    <w:rPr>
      <w:color w:val="0000FF"/>
      <w:sz w:val="24"/>
      <w:szCs w:val="24"/>
    </w:rPr>
  </w:style>
  <w:style w:type="character" w:customStyle="1" w:styleId="Icon">
    <w:name w:val="Icon"/>
    <w:basedOn w:val="DefaultParagraphFont"/>
    <w:rsid w:val="00366DA0"/>
    <w:rPr>
      <w:color w:val="FF0000"/>
    </w:rPr>
  </w:style>
  <w:style w:type="paragraph" w:styleId="BalloonText">
    <w:name w:val="Balloon Text"/>
    <w:basedOn w:val="Normal"/>
    <w:link w:val="BalloonTextChar"/>
    <w:semiHidden/>
    <w:rsid w:val="00366D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66DA0"/>
    <w:rPr>
      <w:rFonts w:ascii="Tahoma" w:hAnsi="Tahoma" w:cs="Tahoma"/>
      <w:sz w:val="16"/>
      <w:szCs w:val="16"/>
      <w:lang w:eastAsia="en-US"/>
    </w:rPr>
  </w:style>
  <w:style w:type="paragraph" w:customStyle="1" w:styleId="Tcredit">
    <w:name w:val="T credit"/>
    <w:basedOn w:val="Figcredit"/>
    <w:rsid w:val="00366DA0"/>
  </w:style>
  <w:style w:type="paragraph" w:customStyle="1" w:styleId="T1hd">
    <w:name w:val="T 1 hd"/>
    <w:basedOn w:val="Normal"/>
    <w:next w:val="Normal"/>
    <w:rsid w:val="00366DA0"/>
    <w:pPr>
      <w:outlineLvl w:val="6"/>
    </w:pPr>
    <w:rPr>
      <w:color w:val="0000FF"/>
      <w:sz w:val="26"/>
      <w:szCs w:val="26"/>
    </w:rPr>
  </w:style>
  <w:style w:type="paragraph" w:customStyle="1" w:styleId="T2hd">
    <w:name w:val="T 2 hd"/>
    <w:basedOn w:val="T1hd"/>
    <w:next w:val="Normal"/>
    <w:rsid w:val="00366DA0"/>
    <w:rPr>
      <w:sz w:val="24"/>
      <w:szCs w:val="24"/>
    </w:rPr>
  </w:style>
  <w:style w:type="paragraph" w:customStyle="1" w:styleId="T3hd">
    <w:name w:val="T 3 hd"/>
    <w:basedOn w:val="T1hd"/>
    <w:next w:val="Normal"/>
    <w:autoRedefine/>
    <w:rsid w:val="00366DA0"/>
    <w:pPr>
      <w:outlineLvl w:val="7"/>
    </w:pPr>
    <w:rPr>
      <w:sz w:val="24"/>
      <w:szCs w:val="24"/>
    </w:rPr>
  </w:style>
  <w:style w:type="paragraph" w:customStyle="1" w:styleId="Tbody">
    <w:name w:val="T body"/>
    <w:basedOn w:val="Normal"/>
    <w:rsid w:val="00366DA0"/>
    <w:rPr>
      <w:color w:val="0000FF"/>
      <w:sz w:val="24"/>
      <w:szCs w:val="24"/>
    </w:rPr>
  </w:style>
  <w:style w:type="paragraph" w:customStyle="1" w:styleId="Tcolhd">
    <w:name w:val="T col hd"/>
    <w:basedOn w:val="Normal"/>
    <w:next w:val="Normal"/>
    <w:rsid w:val="00366DA0"/>
    <w:pPr>
      <w:jc w:val="center"/>
      <w:outlineLvl w:val="7"/>
    </w:pPr>
    <w:rPr>
      <w:rFonts w:ascii="Arial" w:hAnsi="Arial"/>
      <w:color w:val="0000FF"/>
      <w:sz w:val="24"/>
      <w:szCs w:val="24"/>
    </w:rPr>
  </w:style>
  <w:style w:type="paragraph" w:customStyle="1" w:styleId="Tcolhd2">
    <w:name w:val="T col hd 2"/>
    <w:basedOn w:val="Tcolhd"/>
    <w:next w:val="Normal"/>
    <w:rsid w:val="00366DA0"/>
    <w:pPr>
      <w:outlineLvl w:val="8"/>
    </w:pPr>
    <w:rPr>
      <w:rFonts w:ascii="Times New Roman" w:hAnsi="Times New Roman"/>
      <w:sz w:val="22"/>
    </w:rPr>
  </w:style>
  <w:style w:type="paragraph" w:customStyle="1" w:styleId="Tftnote">
    <w:name w:val="T ftnote"/>
    <w:basedOn w:val="Bftnote"/>
    <w:rsid w:val="00366DA0"/>
  </w:style>
  <w:style w:type="paragraph" w:customStyle="1" w:styleId="Tnum">
    <w:name w:val="T num"/>
    <w:basedOn w:val="Normal"/>
    <w:next w:val="Normal"/>
    <w:rsid w:val="00366DA0"/>
    <w:pPr>
      <w:spacing w:before="120"/>
      <w:jc w:val="center"/>
      <w:outlineLvl w:val="4"/>
    </w:pPr>
    <w:rPr>
      <w:rFonts w:ascii="Arial" w:hAnsi="Arial"/>
      <w:color w:val="0000FF"/>
      <w:sz w:val="26"/>
      <w:szCs w:val="26"/>
    </w:rPr>
  </w:style>
  <w:style w:type="paragraph" w:customStyle="1" w:styleId="Begineq">
    <w:name w:val="Begin eq"/>
    <w:basedOn w:val="Authortextstart"/>
    <w:rsid w:val="00366DA0"/>
    <w:rPr>
      <w:rFonts w:ascii="Arial" w:hAnsi="Arial"/>
      <w:color w:val="0000FF"/>
    </w:rPr>
  </w:style>
  <w:style w:type="paragraph" w:customStyle="1" w:styleId="Tsubt">
    <w:name w:val="T subt"/>
    <w:basedOn w:val="Normal"/>
    <w:next w:val="Normal"/>
    <w:rsid w:val="00366DA0"/>
    <w:pPr>
      <w:jc w:val="center"/>
      <w:outlineLvl w:val="4"/>
    </w:pPr>
    <w:rPr>
      <w:rFonts w:ascii="Arial" w:hAnsi="Arial"/>
      <w:color w:val="0000FF"/>
      <w:sz w:val="24"/>
      <w:szCs w:val="24"/>
    </w:rPr>
  </w:style>
  <w:style w:type="paragraph" w:customStyle="1" w:styleId="Ttitle">
    <w:name w:val="T title"/>
    <w:basedOn w:val="Normal"/>
    <w:next w:val="Normal"/>
    <w:rsid w:val="00366DA0"/>
    <w:pPr>
      <w:jc w:val="center"/>
      <w:outlineLvl w:val="4"/>
    </w:pPr>
    <w:rPr>
      <w:rFonts w:ascii="Arial" w:hAnsi="Arial"/>
      <w:color w:val="0000FF"/>
      <w:sz w:val="26"/>
      <w:szCs w:val="26"/>
    </w:rPr>
  </w:style>
  <w:style w:type="paragraph" w:customStyle="1" w:styleId="LRH">
    <w:name w:val="LRH"/>
    <w:basedOn w:val="Normal"/>
    <w:next w:val="Normal"/>
    <w:rsid w:val="00366DA0"/>
    <w:rPr>
      <w:rFonts w:ascii="Arial" w:hAnsi="Arial"/>
      <w:color w:val="0000FF"/>
    </w:rPr>
  </w:style>
  <w:style w:type="paragraph" w:customStyle="1" w:styleId="RRH">
    <w:name w:val="RRH"/>
    <w:basedOn w:val="Normal"/>
    <w:next w:val="Text"/>
    <w:rsid w:val="00366DA0"/>
    <w:pPr>
      <w:spacing w:after="240"/>
    </w:pPr>
    <w:rPr>
      <w:rFonts w:ascii="Arial" w:hAnsi="Arial"/>
      <w:color w:val="0000FF"/>
    </w:rPr>
  </w:style>
  <w:style w:type="paragraph" w:customStyle="1" w:styleId="Bcredit">
    <w:name w:val="B credit"/>
    <w:basedOn w:val="Figcredit"/>
    <w:rsid w:val="00366DA0"/>
  </w:style>
  <w:style w:type="paragraph" w:customStyle="1" w:styleId="TEcredit">
    <w:name w:val="TE credit"/>
    <w:basedOn w:val="Figcredit"/>
    <w:rsid w:val="00366DA0"/>
  </w:style>
  <w:style w:type="paragraph" w:customStyle="1" w:styleId="MarginBoxtype">
    <w:name w:val="Margin Box type"/>
    <w:basedOn w:val="Ttype"/>
    <w:next w:val="Normal"/>
    <w:rsid w:val="00366DA0"/>
  </w:style>
  <w:style w:type="paragraph" w:customStyle="1" w:styleId="Thd">
    <w:name w:val="T hd"/>
    <w:basedOn w:val="T1hd"/>
    <w:rsid w:val="00366DA0"/>
    <w:rPr>
      <w:sz w:val="28"/>
    </w:rPr>
  </w:style>
  <w:style w:type="character" w:customStyle="1" w:styleId="Crossref">
    <w:name w:val="Cross ref"/>
    <w:basedOn w:val="DefaultParagraphFont"/>
    <w:rsid w:val="00366DA0"/>
    <w:rPr>
      <w:u w:val="double"/>
      <w:bdr w:val="none" w:sz="0" w:space="0" w:color="auto"/>
      <w:shd w:val="clear" w:color="auto" w:fill="3399FF"/>
    </w:rPr>
  </w:style>
  <w:style w:type="paragraph" w:customStyle="1" w:styleId="Secttitle">
    <w:name w:val="Sect title"/>
    <w:basedOn w:val="Parttitle"/>
    <w:next w:val="Normal"/>
    <w:rsid w:val="00366DA0"/>
  </w:style>
  <w:style w:type="paragraph" w:customStyle="1" w:styleId="1hdconcl">
    <w:name w:val="1 hd concl"/>
    <w:basedOn w:val="1hd"/>
    <w:rsid w:val="00366DA0"/>
  </w:style>
  <w:style w:type="paragraph" w:customStyle="1" w:styleId="Tleg">
    <w:name w:val="T leg"/>
    <w:basedOn w:val="Figleg"/>
    <w:rsid w:val="00366DA0"/>
  </w:style>
  <w:style w:type="paragraph" w:customStyle="1" w:styleId="1hdAck">
    <w:name w:val="1 hd Ack"/>
    <w:basedOn w:val="Chaptitle"/>
    <w:rsid w:val="00366DA0"/>
    <w:pPr>
      <w:spacing w:before="240"/>
      <w:outlineLvl w:val="0"/>
    </w:pPr>
    <w:rPr>
      <w:sz w:val="26"/>
      <w:szCs w:val="26"/>
    </w:rPr>
  </w:style>
  <w:style w:type="paragraph" w:customStyle="1" w:styleId="Sectout1hd">
    <w:name w:val="Sect out1 hd"/>
    <w:basedOn w:val="Partoutlhd"/>
    <w:rsid w:val="00366DA0"/>
  </w:style>
  <w:style w:type="paragraph" w:customStyle="1" w:styleId="Abstext">
    <w:name w:val="Abs text"/>
    <w:basedOn w:val="Text"/>
    <w:rsid w:val="00366DA0"/>
  </w:style>
  <w:style w:type="paragraph" w:customStyle="1" w:styleId="Abshd">
    <w:name w:val="Abs hd"/>
    <w:basedOn w:val="2hd"/>
    <w:rsid w:val="00366DA0"/>
  </w:style>
  <w:style w:type="paragraph" w:customStyle="1" w:styleId="Chapterpointshd">
    <w:name w:val="Chapter points hd"/>
    <w:basedOn w:val="Chaptitle"/>
    <w:rsid w:val="00366DA0"/>
  </w:style>
  <w:style w:type="paragraph" w:customStyle="1" w:styleId="TENquote">
    <w:name w:val="TE N quote"/>
    <w:basedOn w:val="Bquote"/>
    <w:rsid w:val="00366DA0"/>
  </w:style>
  <w:style w:type="paragraph" w:customStyle="1" w:styleId="TENquoteau">
    <w:name w:val="TE N quote au"/>
    <w:basedOn w:val="Bquoteau"/>
    <w:rsid w:val="00366DA0"/>
  </w:style>
  <w:style w:type="paragraph" w:customStyle="1" w:styleId="TENColhd">
    <w:name w:val="TE N Col hd"/>
    <w:basedOn w:val="Bcolhd"/>
    <w:rsid w:val="00366DA0"/>
  </w:style>
  <w:style w:type="paragraph" w:customStyle="1" w:styleId="Style1">
    <w:name w:val="Style1"/>
    <w:basedOn w:val="TEtext"/>
    <w:rsid w:val="00366DA0"/>
  </w:style>
  <w:style w:type="paragraph" w:customStyle="1" w:styleId="TENcoltext">
    <w:name w:val="TE N col text"/>
    <w:basedOn w:val="Bcoltext"/>
    <w:rsid w:val="00366DA0"/>
  </w:style>
  <w:style w:type="paragraph" w:customStyle="1" w:styleId="BNeq">
    <w:name w:val="B N eq"/>
    <w:basedOn w:val="Normal"/>
    <w:rsid w:val="00366DA0"/>
    <w:pPr>
      <w:spacing w:after="120" w:line="480" w:lineRule="auto"/>
      <w:ind w:left="475" w:right="475"/>
      <w:jc w:val="center"/>
    </w:pPr>
    <w:rPr>
      <w:color w:val="0000FF"/>
      <w:sz w:val="24"/>
      <w:szCs w:val="24"/>
    </w:rPr>
  </w:style>
  <w:style w:type="paragraph" w:customStyle="1" w:styleId="TENEq">
    <w:name w:val="TE N Eq"/>
    <w:basedOn w:val="BNeq"/>
    <w:rsid w:val="00366DA0"/>
  </w:style>
  <w:style w:type="paragraph" w:customStyle="1" w:styleId="Tcolhd3">
    <w:name w:val="T col hd 3"/>
    <w:basedOn w:val="Tcolhd2"/>
    <w:next w:val="Normal"/>
    <w:rsid w:val="00366DA0"/>
    <w:rPr>
      <w:rFonts w:ascii="Arial" w:hAnsi="Arial"/>
      <w:sz w:val="20"/>
    </w:rPr>
  </w:style>
  <w:style w:type="paragraph" w:customStyle="1" w:styleId="Endeq">
    <w:name w:val="End eq"/>
    <w:basedOn w:val="Begineq"/>
    <w:rsid w:val="00366DA0"/>
  </w:style>
  <w:style w:type="table" w:styleId="TableGrid">
    <w:name w:val="Table Grid"/>
    <w:basedOn w:val="TableNormal"/>
    <w:uiPriority w:val="59"/>
    <w:rsid w:val="00931E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466D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F23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33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33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783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delo\Onscreen%20Editor%20Basic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Onscreen Editor Basic</Template>
  <TotalTime>0</TotalTime>
  <Pages>5</Pages>
  <Words>675</Words>
  <Characters>3851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Detalhe do Manuscrito</vt:lpstr>
      <vt:lpstr>Detalhe do Manuscrito</vt:lpstr>
    </vt:vector>
  </TitlesOfParts>
  <Company>Microsoft</Company>
  <LinksUpToDate>false</LinksUpToDate>
  <CharactersWithSpaces>4517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Detalhe do Manuscrito</dc:title>
  <dc:creator>estagio.comunicacao</dc:creator>
  <cp:lastModifiedBy>all</cp:lastModifiedBy>
  <cp:revision>2</cp:revision>
  <dcterms:created xsi:type="dcterms:W3CDTF">2020-03-20T08:09:00Z</dcterms:created>
  <dcterms:modified xsi:type="dcterms:W3CDTF">2020-03-20T08:09:00Z</dcterms:modified>
</cp:coreProperties>
</file>