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59A3B" w14:textId="77777777" w:rsidR="00F37AAD" w:rsidRDefault="00F37AAD" w:rsidP="007F6907">
      <w:pPr>
        <w:ind w:left="539" w:right="839"/>
        <w:rPr>
          <w:b/>
          <w:sz w:val="28"/>
          <w:szCs w:val="28"/>
        </w:rPr>
      </w:pPr>
    </w:p>
    <w:p w14:paraId="3ABAA359" w14:textId="77777777" w:rsidR="00F37AAD" w:rsidRDefault="00F37AAD" w:rsidP="007F6907">
      <w:pPr>
        <w:ind w:left="539" w:right="839"/>
        <w:jc w:val="both"/>
        <w:rPr>
          <w:b/>
        </w:rPr>
      </w:pPr>
      <w:r>
        <w:rPr>
          <w:b/>
          <w:sz w:val="28"/>
          <w:szCs w:val="28"/>
        </w:rPr>
        <w:t xml:space="preserve">PROGRAMA DE FORMACIÓN EN NEUROCIRUGÍA </w:t>
      </w:r>
      <w:r>
        <w:t>(</w:t>
      </w:r>
      <w:r w:rsidR="001506CD">
        <w:t>Diciembre, 2015</w:t>
      </w:r>
      <w:r>
        <w:t xml:space="preserve">) </w:t>
      </w:r>
    </w:p>
    <w:p w14:paraId="251965F9" w14:textId="77777777" w:rsidR="00F37AAD" w:rsidRDefault="00F37AAD" w:rsidP="007F6907">
      <w:pPr>
        <w:ind w:left="540" w:right="840"/>
        <w:rPr>
          <w:b/>
        </w:rPr>
      </w:pPr>
    </w:p>
    <w:p w14:paraId="5A69D6B9" w14:textId="77777777" w:rsidR="00F37AAD" w:rsidRDefault="00F37AAD" w:rsidP="007F6907">
      <w:pPr>
        <w:ind w:left="540" w:right="840"/>
        <w:rPr>
          <w:b/>
          <w:u w:val="single"/>
        </w:rPr>
      </w:pPr>
      <w:r>
        <w:rPr>
          <w:b/>
          <w:u w:val="single"/>
        </w:rPr>
        <w:t>Índice  del Programa:</w:t>
      </w:r>
    </w:p>
    <w:p w14:paraId="295F6C2C" w14:textId="77777777" w:rsidR="004B3214" w:rsidRDefault="004B3214" w:rsidP="007F6907">
      <w:pPr>
        <w:ind w:left="540" w:right="840"/>
        <w:rPr>
          <w:b/>
          <w:u w:val="single"/>
        </w:rPr>
      </w:pPr>
    </w:p>
    <w:p w14:paraId="4CC59C37" w14:textId="77777777" w:rsidR="004B3214" w:rsidRDefault="00597224" w:rsidP="00597224">
      <w:pPr>
        <w:ind w:right="840"/>
        <w:rPr>
          <w:b/>
        </w:rPr>
      </w:pPr>
      <w:r>
        <w:rPr>
          <w:b/>
        </w:rPr>
        <w:t xml:space="preserve">.- </w:t>
      </w:r>
      <w:r w:rsidR="004B3214">
        <w:rPr>
          <w:b/>
        </w:rPr>
        <w:t xml:space="preserve">Introducción ………………………………………………………………………………………..  </w:t>
      </w:r>
      <w:proofErr w:type="spellStart"/>
      <w:r w:rsidR="004B3214">
        <w:rPr>
          <w:b/>
        </w:rPr>
        <w:t>Pág</w:t>
      </w:r>
      <w:proofErr w:type="spellEnd"/>
      <w:r w:rsidR="004B3214">
        <w:rPr>
          <w:b/>
        </w:rPr>
        <w:t xml:space="preserve">   1   </w:t>
      </w:r>
      <w:r>
        <w:rPr>
          <w:b/>
        </w:rPr>
        <w:t xml:space="preserve">.- </w:t>
      </w:r>
      <w:r w:rsidR="004B3214">
        <w:rPr>
          <w:b/>
        </w:rPr>
        <w:t>Definición de la especialidad de Neurocirugí</w:t>
      </w:r>
      <w:r w:rsidR="00C47453">
        <w:rPr>
          <w:b/>
        </w:rPr>
        <w:t xml:space="preserve">a y su campo de acción…… </w:t>
      </w:r>
      <w:proofErr w:type="spellStart"/>
      <w:r w:rsidR="00C47453">
        <w:rPr>
          <w:b/>
        </w:rPr>
        <w:t>Pág</w:t>
      </w:r>
      <w:proofErr w:type="spellEnd"/>
      <w:r w:rsidR="00C47453">
        <w:rPr>
          <w:b/>
        </w:rPr>
        <w:t xml:space="preserve">  </w:t>
      </w:r>
      <w:r>
        <w:rPr>
          <w:b/>
        </w:rPr>
        <w:t xml:space="preserve"> </w:t>
      </w:r>
      <w:r w:rsidR="00C47453">
        <w:rPr>
          <w:b/>
        </w:rPr>
        <w:t xml:space="preserve"> 2</w:t>
      </w:r>
      <w:r w:rsidR="004B3214">
        <w:rPr>
          <w:b/>
        </w:rPr>
        <w:t xml:space="preserve"> </w:t>
      </w:r>
      <w:r>
        <w:rPr>
          <w:b/>
        </w:rPr>
        <w:t xml:space="preserve">.- Elaboración del Programa. </w:t>
      </w:r>
      <w:r w:rsidR="004B3214">
        <w:rPr>
          <w:b/>
        </w:rPr>
        <w:t xml:space="preserve">Dominios </w:t>
      </w:r>
      <w:r>
        <w:rPr>
          <w:b/>
        </w:rPr>
        <w:t>c</w:t>
      </w:r>
      <w:r w:rsidR="004B3214">
        <w:rPr>
          <w:b/>
        </w:rPr>
        <w:t>ompetencia</w:t>
      </w:r>
      <w:r>
        <w:rPr>
          <w:b/>
        </w:rPr>
        <w:t>les</w:t>
      </w:r>
      <w:r w:rsidR="004B3214">
        <w:rPr>
          <w:b/>
        </w:rPr>
        <w:t>……</w:t>
      </w:r>
      <w:r>
        <w:rPr>
          <w:b/>
        </w:rPr>
        <w:t>…</w:t>
      </w:r>
      <w:r w:rsidR="004B3214">
        <w:rPr>
          <w:b/>
        </w:rPr>
        <w:t xml:space="preserve">……………..….  </w:t>
      </w:r>
      <w:r>
        <w:rPr>
          <w:b/>
        </w:rPr>
        <w:t xml:space="preserve"> </w:t>
      </w:r>
      <w:proofErr w:type="spellStart"/>
      <w:r w:rsidR="004B3214">
        <w:rPr>
          <w:b/>
        </w:rPr>
        <w:t>Pág</w:t>
      </w:r>
      <w:proofErr w:type="spellEnd"/>
      <w:r w:rsidR="004B3214">
        <w:rPr>
          <w:b/>
        </w:rPr>
        <w:t xml:space="preserve">  </w:t>
      </w:r>
      <w:r>
        <w:rPr>
          <w:b/>
        </w:rPr>
        <w:t xml:space="preserve"> </w:t>
      </w:r>
      <w:r w:rsidR="004B3214">
        <w:rPr>
          <w:b/>
        </w:rPr>
        <w:t xml:space="preserve"> </w:t>
      </w:r>
      <w:r w:rsidR="00C47453">
        <w:rPr>
          <w:b/>
        </w:rPr>
        <w:t>3</w:t>
      </w:r>
      <w:r w:rsidR="004B3214">
        <w:rPr>
          <w:b/>
        </w:rPr>
        <w:t xml:space="preserve"> </w:t>
      </w:r>
    </w:p>
    <w:p w14:paraId="5406C7B7" w14:textId="77777777" w:rsidR="004B3214" w:rsidRDefault="00597224" w:rsidP="00597224">
      <w:pPr>
        <w:ind w:right="840"/>
        <w:rPr>
          <w:b/>
        </w:rPr>
      </w:pPr>
      <w:r>
        <w:rPr>
          <w:b/>
        </w:rPr>
        <w:t xml:space="preserve">.- </w:t>
      </w:r>
      <w:r w:rsidR="004B3214">
        <w:rPr>
          <w:b/>
        </w:rPr>
        <w:t>La instrucción del residente (aprendizaje basad</w:t>
      </w:r>
      <w:r w:rsidR="00C47453">
        <w:rPr>
          <w:b/>
        </w:rPr>
        <w:t xml:space="preserve">o en la práctica) …….... </w:t>
      </w:r>
      <w:r>
        <w:rPr>
          <w:b/>
        </w:rPr>
        <w:t xml:space="preserve"> </w:t>
      </w:r>
      <w:proofErr w:type="spellStart"/>
      <w:r w:rsidR="00C47453">
        <w:rPr>
          <w:b/>
        </w:rPr>
        <w:t>Pág</w:t>
      </w:r>
      <w:proofErr w:type="spellEnd"/>
      <w:r w:rsidR="00C47453">
        <w:rPr>
          <w:b/>
        </w:rPr>
        <w:t xml:space="preserve">   </w:t>
      </w:r>
      <w:r>
        <w:rPr>
          <w:b/>
        </w:rPr>
        <w:t xml:space="preserve"> </w:t>
      </w:r>
      <w:r w:rsidR="00C47453">
        <w:rPr>
          <w:b/>
        </w:rPr>
        <w:t>4</w:t>
      </w:r>
      <w:r w:rsidR="004B3214">
        <w:rPr>
          <w:b/>
        </w:rPr>
        <w:t xml:space="preserve">  </w:t>
      </w:r>
    </w:p>
    <w:p w14:paraId="23289A3D" w14:textId="77777777" w:rsidR="004B3214" w:rsidRDefault="00597224" w:rsidP="00597224">
      <w:pPr>
        <w:ind w:right="840"/>
        <w:rPr>
          <w:b/>
        </w:rPr>
      </w:pPr>
      <w:r>
        <w:rPr>
          <w:b/>
        </w:rPr>
        <w:t xml:space="preserve">.- </w:t>
      </w:r>
      <w:r w:rsidR="004B3214">
        <w:rPr>
          <w:b/>
        </w:rPr>
        <w:t>Rotaciones anuales y mapas  de competencias</w:t>
      </w:r>
      <w:r w:rsidR="00C47453">
        <w:rPr>
          <w:b/>
        </w:rPr>
        <w:t xml:space="preserve"> a adquirir. …… </w:t>
      </w:r>
      <w:r>
        <w:rPr>
          <w:b/>
        </w:rPr>
        <w:t>…</w:t>
      </w:r>
      <w:r w:rsidR="00C47453">
        <w:rPr>
          <w:b/>
        </w:rPr>
        <w:t xml:space="preserve">…..……   </w:t>
      </w:r>
      <w:r>
        <w:rPr>
          <w:b/>
        </w:rPr>
        <w:t xml:space="preserve"> </w:t>
      </w:r>
      <w:proofErr w:type="spellStart"/>
      <w:r w:rsidR="00C47453">
        <w:rPr>
          <w:b/>
        </w:rPr>
        <w:t>Pág</w:t>
      </w:r>
      <w:proofErr w:type="spellEnd"/>
      <w:r w:rsidR="00C47453">
        <w:rPr>
          <w:b/>
        </w:rPr>
        <w:t xml:space="preserve">  </w:t>
      </w:r>
      <w:r>
        <w:rPr>
          <w:b/>
        </w:rPr>
        <w:t xml:space="preserve">  </w:t>
      </w:r>
      <w:r w:rsidR="00C47453">
        <w:rPr>
          <w:b/>
        </w:rPr>
        <w:t>8</w:t>
      </w:r>
    </w:p>
    <w:p w14:paraId="67B1D912" w14:textId="77777777" w:rsidR="004B3214" w:rsidRDefault="00597224" w:rsidP="004B3214">
      <w:pPr>
        <w:ind w:right="840"/>
        <w:rPr>
          <w:b/>
        </w:rPr>
      </w:pPr>
      <w:r>
        <w:rPr>
          <w:b/>
        </w:rPr>
        <w:t xml:space="preserve">.- </w:t>
      </w:r>
      <w:r w:rsidR="004B3214">
        <w:rPr>
          <w:b/>
        </w:rPr>
        <w:t xml:space="preserve">La evaluación del residente, el staff docente y el programa………………     </w:t>
      </w:r>
      <w:proofErr w:type="spellStart"/>
      <w:r w:rsidR="004B3214">
        <w:rPr>
          <w:b/>
        </w:rPr>
        <w:t>Pág</w:t>
      </w:r>
      <w:proofErr w:type="spellEnd"/>
      <w:r w:rsidR="004B3214">
        <w:rPr>
          <w:b/>
        </w:rPr>
        <w:t xml:space="preserve"> </w:t>
      </w:r>
      <w:r>
        <w:rPr>
          <w:b/>
        </w:rPr>
        <w:t xml:space="preserve"> </w:t>
      </w:r>
      <w:r w:rsidR="004B3214">
        <w:rPr>
          <w:b/>
        </w:rPr>
        <w:t>3</w:t>
      </w:r>
      <w:r>
        <w:rPr>
          <w:b/>
        </w:rPr>
        <w:t>1</w:t>
      </w:r>
    </w:p>
    <w:p w14:paraId="2CE1693F" w14:textId="77777777" w:rsidR="004B3214" w:rsidRDefault="00597224" w:rsidP="004B3214">
      <w:pPr>
        <w:ind w:right="840"/>
        <w:rPr>
          <w:b/>
          <w:lang w:val="es-ES"/>
        </w:rPr>
      </w:pPr>
      <w:r>
        <w:rPr>
          <w:b/>
        </w:rPr>
        <w:t xml:space="preserve">.- </w:t>
      </w:r>
      <w:r w:rsidR="004B3214">
        <w:rPr>
          <w:b/>
        </w:rPr>
        <w:t xml:space="preserve">Funciones del tutor de residentes ………………………………………………………   </w:t>
      </w:r>
      <w:proofErr w:type="spellStart"/>
      <w:r w:rsidR="004B3214">
        <w:rPr>
          <w:b/>
        </w:rPr>
        <w:t>Pág</w:t>
      </w:r>
      <w:proofErr w:type="spellEnd"/>
      <w:r w:rsidR="004B3214">
        <w:rPr>
          <w:b/>
        </w:rPr>
        <w:t xml:space="preserve"> </w:t>
      </w:r>
      <w:r>
        <w:rPr>
          <w:b/>
        </w:rPr>
        <w:t xml:space="preserve"> </w:t>
      </w:r>
      <w:r w:rsidR="004B3214">
        <w:rPr>
          <w:b/>
        </w:rPr>
        <w:t>3</w:t>
      </w:r>
      <w:r w:rsidR="00C47453">
        <w:rPr>
          <w:b/>
        </w:rPr>
        <w:t>2</w:t>
      </w:r>
    </w:p>
    <w:p w14:paraId="5E8F6A54" w14:textId="77777777" w:rsidR="004B3214" w:rsidRDefault="00597224" w:rsidP="004B3214">
      <w:pPr>
        <w:ind w:right="840"/>
        <w:rPr>
          <w:b/>
        </w:rPr>
      </w:pPr>
      <w:r>
        <w:rPr>
          <w:b/>
          <w:lang w:val="es-ES"/>
        </w:rPr>
        <w:t xml:space="preserve">.- Apéndice </w:t>
      </w:r>
      <w:r w:rsidR="004B3214">
        <w:rPr>
          <w:b/>
          <w:lang w:val="es-ES"/>
        </w:rPr>
        <w:t>1 ……………………………………………………………</w:t>
      </w:r>
      <w:r>
        <w:rPr>
          <w:b/>
          <w:lang w:val="es-ES"/>
        </w:rPr>
        <w:t>…..</w:t>
      </w:r>
      <w:r w:rsidR="004B3214">
        <w:rPr>
          <w:b/>
          <w:lang w:val="es-ES"/>
        </w:rPr>
        <w:t xml:space="preserve">……………………….    </w:t>
      </w:r>
      <w:proofErr w:type="spellStart"/>
      <w:r w:rsidR="004B3214">
        <w:rPr>
          <w:b/>
        </w:rPr>
        <w:t>Pág</w:t>
      </w:r>
      <w:proofErr w:type="spellEnd"/>
      <w:r w:rsidR="004B3214">
        <w:rPr>
          <w:b/>
        </w:rPr>
        <w:t xml:space="preserve"> </w:t>
      </w:r>
      <w:r>
        <w:rPr>
          <w:b/>
        </w:rPr>
        <w:t xml:space="preserve"> </w:t>
      </w:r>
      <w:r w:rsidR="004B3214">
        <w:rPr>
          <w:b/>
        </w:rPr>
        <w:t>3</w:t>
      </w:r>
      <w:r w:rsidR="00C47453">
        <w:rPr>
          <w:b/>
        </w:rPr>
        <w:t>4</w:t>
      </w:r>
    </w:p>
    <w:p w14:paraId="3EEF0D8E" w14:textId="77777777" w:rsidR="004B3214" w:rsidRDefault="004B3214" w:rsidP="004B3214">
      <w:pPr>
        <w:ind w:right="840"/>
        <w:rPr>
          <w:b/>
          <w:lang w:val="es-ES"/>
        </w:rPr>
      </w:pPr>
    </w:p>
    <w:p w14:paraId="73E7CFC8" w14:textId="77777777" w:rsidR="00F37AAD" w:rsidRPr="004B3214" w:rsidRDefault="00F37AAD" w:rsidP="007F6907">
      <w:pPr>
        <w:ind w:left="540" w:right="840"/>
        <w:rPr>
          <w:b/>
          <w:lang w:val="es-ES"/>
        </w:rPr>
      </w:pPr>
    </w:p>
    <w:p w14:paraId="1F1B2BA3" w14:textId="77777777" w:rsidR="00F37AAD" w:rsidRPr="00043B00" w:rsidRDefault="00F37AAD" w:rsidP="007F6907">
      <w:pPr>
        <w:ind w:left="539" w:right="-88"/>
        <w:jc w:val="both"/>
        <w:rPr>
          <w:color w:val="FF0000"/>
        </w:rPr>
      </w:pPr>
      <w:r w:rsidRPr="00043B00">
        <w:rPr>
          <w:b/>
          <w:color w:val="FF0000"/>
        </w:rPr>
        <w:t xml:space="preserve"> </w:t>
      </w:r>
    </w:p>
    <w:p w14:paraId="7065C8FB" w14:textId="77777777" w:rsidR="00F37AAD" w:rsidRDefault="00F37AAD" w:rsidP="007F6907">
      <w:pPr>
        <w:ind w:left="540" w:right="840"/>
        <w:rPr>
          <w:b/>
          <w:sz w:val="28"/>
          <w:szCs w:val="28"/>
          <w:u w:val="single"/>
        </w:rPr>
      </w:pPr>
      <w:r>
        <w:rPr>
          <w:b/>
          <w:sz w:val="28"/>
          <w:szCs w:val="28"/>
          <w:u w:val="single"/>
        </w:rPr>
        <w:t xml:space="preserve">1) INTRODUCCIÓN AL  PROGRAMA </w:t>
      </w:r>
    </w:p>
    <w:p w14:paraId="0BDC2AF1" w14:textId="77777777" w:rsidR="00F37AAD" w:rsidRDefault="00F37AAD" w:rsidP="007F6907">
      <w:pPr>
        <w:ind w:left="540" w:right="-88"/>
        <w:rPr>
          <w:b/>
          <w:sz w:val="28"/>
          <w:szCs w:val="28"/>
          <w:u w:val="single"/>
        </w:rPr>
      </w:pPr>
    </w:p>
    <w:p w14:paraId="18680671" w14:textId="77777777" w:rsidR="00F37AAD" w:rsidRDefault="00F37AAD" w:rsidP="007F6907">
      <w:pPr>
        <w:ind w:left="539" w:right="-88"/>
        <w:jc w:val="both"/>
      </w:pPr>
      <w:r>
        <w:t>Las nuevas demandas de fiabilidad (“</w:t>
      </w:r>
      <w:proofErr w:type="spellStart"/>
      <w:r>
        <w:t>accountability</w:t>
      </w:r>
      <w:proofErr w:type="spellEnd"/>
      <w:r>
        <w:t xml:space="preserve">”)  por parte del público y la sociedad civil en el siglo XXI exigen que los profesionales  médicos demuestren un nivel de competencia clínica apropiado que ha de quedar prefijado en los </w:t>
      </w:r>
      <w:proofErr w:type="spellStart"/>
      <w:r>
        <w:t>curricula</w:t>
      </w:r>
      <w:proofErr w:type="spellEnd"/>
      <w:r>
        <w:t xml:space="preserve"> del grado, los programas de residencia y en las guías de calidad y estándares de buena práctica clínica. </w:t>
      </w:r>
      <w:r w:rsidR="000620C0">
        <w:t>L</w:t>
      </w:r>
      <w:r>
        <w:t xml:space="preserve">os nuevos programas formativos </w:t>
      </w:r>
      <w:r w:rsidR="00043B00">
        <w:t>que utilizan la enseñanza basada en competencias (</w:t>
      </w:r>
      <w:proofErr w:type="spellStart"/>
      <w:r w:rsidR="00043B00">
        <w:t>EBCs</w:t>
      </w:r>
      <w:proofErr w:type="spellEnd"/>
      <w:r w:rsidR="00043B00">
        <w:t xml:space="preserve">) </w:t>
      </w:r>
      <w:r>
        <w:t>definen qué debe</w:t>
      </w:r>
      <w:r w:rsidR="00043B00">
        <w:t>n</w:t>
      </w:r>
      <w:r>
        <w:t xml:space="preserve"> ser capa</w:t>
      </w:r>
      <w:r w:rsidR="000620C0">
        <w:t xml:space="preserve">ces </w:t>
      </w:r>
      <w:r>
        <w:t xml:space="preserve">de hacer el estudiante </w:t>
      </w:r>
      <w:r w:rsidR="00043B00">
        <w:t xml:space="preserve">y </w:t>
      </w:r>
      <w:r>
        <w:t>el residente en las diferentes etapas  de su formación</w:t>
      </w:r>
      <w:r w:rsidR="00043B00">
        <w:t xml:space="preserve">, </w:t>
      </w:r>
      <w:r w:rsidR="00C55EB4">
        <w:t xml:space="preserve"> y hacen </w:t>
      </w:r>
      <w:r w:rsidR="00043B00">
        <w:t>d</w:t>
      </w:r>
      <w:r>
        <w:t xml:space="preserve">e  la evaluación </w:t>
      </w:r>
      <w:r w:rsidR="00C55EB4">
        <w:t xml:space="preserve">objetiva estructurada </w:t>
      </w:r>
      <w:r>
        <w:t>de la competencia clínica su componente fundamental</w:t>
      </w:r>
      <w:r w:rsidR="00C55EB4">
        <w:t xml:space="preserve">. Esto los diferencia </w:t>
      </w:r>
      <w:r>
        <w:t xml:space="preserve">de los  convencionales o basados en  proceso, en los que el residente perseguía con mayor o menor éxito unos objetivos cuyo alcance no se contrastaba con objetividad. </w:t>
      </w:r>
    </w:p>
    <w:p w14:paraId="69CBDAF0" w14:textId="77777777" w:rsidR="00F37AAD" w:rsidRDefault="00F37AAD" w:rsidP="007F6907">
      <w:pPr>
        <w:ind w:left="539" w:right="-88"/>
        <w:jc w:val="both"/>
      </w:pPr>
    </w:p>
    <w:p w14:paraId="4C9B2ABD" w14:textId="77777777" w:rsidR="007B53AA" w:rsidRDefault="00E3095F" w:rsidP="007F6907">
      <w:pPr>
        <w:tabs>
          <w:tab w:val="left" w:pos="13320"/>
        </w:tabs>
        <w:ind w:left="540" w:right="-88"/>
        <w:jc w:val="both"/>
      </w:pPr>
      <w:r>
        <w:t xml:space="preserve">El presente programa de Neurocirugía basado en competencias utiliza el </w:t>
      </w:r>
      <w:r w:rsidR="00F37AAD">
        <w:t xml:space="preserve">mapa </w:t>
      </w:r>
      <w:r w:rsidR="00690FD9">
        <w:t>del</w:t>
      </w:r>
      <w:r w:rsidR="00690FD9" w:rsidRPr="00074EC8">
        <w:t xml:space="preserve"> </w:t>
      </w:r>
      <w:proofErr w:type="spellStart"/>
      <w:r w:rsidR="00690FD9" w:rsidRPr="001506CD">
        <w:t>Accreditation</w:t>
      </w:r>
      <w:proofErr w:type="spellEnd"/>
      <w:r w:rsidR="00690FD9" w:rsidRPr="001506CD">
        <w:t xml:space="preserve"> Council </w:t>
      </w:r>
      <w:proofErr w:type="spellStart"/>
      <w:r w:rsidR="00690FD9" w:rsidRPr="001506CD">
        <w:t>for</w:t>
      </w:r>
      <w:proofErr w:type="spellEnd"/>
      <w:r w:rsidR="00690FD9" w:rsidRPr="001506CD">
        <w:t xml:space="preserve"> </w:t>
      </w:r>
      <w:proofErr w:type="spellStart"/>
      <w:r w:rsidR="00690FD9" w:rsidRPr="001506CD">
        <w:t>Graduate</w:t>
      </w:r>
      <w:proofErr w:type="spellEnd"/>
      <w:r w:rsidR="00690FD9" w:rsidRPr="001506CD">
        <w:t xml:space="preserve"> Medical </w:t>
      </w:r>
      <w:proofErr w:type="spellStart"/>
      <w:r w:rsidR="00690FD9" w:rsidRPr="001506CD">
        <w:t>Education</w:t>
      </w:r>
      <w:proofErr w:type="spellEnd"/>
      <w:r w:rsidR="00690FD9">
        <w:t xml:space="preserve"> (ACGME) que incluye los </w:t>
      </w:r>
      <w:r w:rsidR="003A578A">
        <w:t xml:space="preserve">  </w:t>
      </w:r>
      <w:r w:rsidR="00F37AAD">
        <w:t>dominios competenciales</w:t>
      </w:r>
      <w:r w:rsidR="00690FD9">
        <w:t xml:space="preserve"> de</w:t>
      </w:r>
      <w:r w:rsidR="00F37AAD">
        <w:t xml:space="preserve">: Conocimiento médico, Cuidado del paciente, Comunicación y relaciones interpersonales, Profesionalismo, Aprendizaje basado en la práctica y mejora de ambos,  Práctica basada en sistemas, Colaboración interprofesional y Desarrollo profesional y personal. </w:t>
      </w:r>
      <w:r w:rsidR="001506CD">
        <w:t xml:space="preserve"> </w:t>
      </w:r>
      <w:r w:rsidR="00F37AAD">
        <w:t xml:space="preserve">Dado que el Conocimiento médico y el Cuidado del paciente son los dominios de mayor peso y  </w:t>
      </w:r>
      <w:r w:rsidR="002F7AA3">
        <w:t xml:space="preserve">que </w:t>
      </w:r>
      <w:r w:rsidR="00F37AAD">
        <w:t xml:space="preserve">cambian más sus contenidos de año en año, el programa  utiliza un mapa adicional (ver </w:t>
      </w:r>
      <w:r w:rsidR="00F37AAD">
        <w:rPr>
          <w:b/>
        </w:rPr>
        <w:t>A</w:t>
      </w:r>
      <w:r w:rsidR="002F7AA3">
        <w:rPr>
          <w:b/>
        </w:rPr>
        <w:t>nexo</w:t>
      </w:r>
      <w:r w:rsidR="00F37AAD">
        <w:rPr>
          <w:b/>
        </w:rPr>
        <w:t xml:space="preserve"> 1</w:t>
      </w:r>
      <w:r w:rsidR="00F37AAD">
        <w:t xml:space="preserve">) que explicita con detalle las </w:t>
      </w:r>
      <w:proofErr w:type="spellStart"/>
      <w:r w:rsidR="00F37AAD">
        <w:t>subcompetencias</w:t>
      </w:r>
      <w:proofErr w:type="spellEnd"/>
      <w:r w:rsidR="00F37AAD">
        <w:t xml:space="preserve"> de estos dos dominios en los sucesivos años de la residencia. </w:t>
      </w:r>
    </w:p>
    <w:p w14:paraId="77C370AB" w14:textId="77777777" w:rsidR="007B53AA" w:rsidRDefault="007B53AA" w:rsidP="007F6907">
      <w:pPr>
        <w:tabs>
          <w:tab w:val="left" w:pos="13320"/>
        </w:tabs>
        <w:ind w:left="540" w:right="-88"/>
        <w:jc w:val="both"/>
      </w:pPr>
    </w:p>
    <w:p w14:paraId="1FC6526C" w14:textId="77777777" w:rsidR="007B53AA" w:rsidRDefault="00F37AAD" w:rsidP="007F6907">
      <w:pPr>
        <w:tabs>
          <w:tab w:val="left" w:pos="13320"/>
        </w:tabs>
        <w:ind w:left="540" w:right="-88"/>
        <w:jc w:val="both"/>
      </w:pPr>
      <w:r>
        <w:t xml:space="preserve">Los extensos listados de </w:t>
      </w:r>
      <w:proofErr w:type="spellStart"/>
      <w:r>
        <w:t>subcompetencias</w:t>
      </w:r>
      <w:proofErr w:type="spellEnd"/>
      <w:r>
        <w:t xml:space="preserve"> incluidos en el programa representan una relación de  “máximos a adquirir”, y no deben ser utilizados de manera prescriptiva comprobando puntualmente si se adquiere cada una de ellas, sino para orientar al residente acerca de qué competencias debe adquirir,  y a sus evaluadores acerca de qué deben considerar al aplicar la instrucción y medir el nivel de competencia.  Es bien sabido que las competencias se adquieren de manera longitudinal y progresiva a lo largo del periodo formativo, lo que explica que muchas reaparezcan con el mismo enunciado en  años sucesivos del programa; por ejemplo, la competencia para manejar las búsquedas  bibliográficas que permiten resolver los problemas encontrados en la práctica diaria</w:t>
      </w:r>
      <w:r w:rsidR="00F94439">
        <w:t>,</w:t>
      </w:r>
      <w:r>
        <w:t xml:space="preserve"> </w:t>
      </w:r>
      <w:r>
        <w:lastRenderedPageBreak/>
        <w:t xml:space="preserve">figura todos los años en el dominio de  “Aprendizaje basado en la práctica” </w:t>
      </w:r>
      <w:r w:rsidR="00F94439">
        <w:t xml:space="preserve"> </w:t>
      </w:r>
      <w:r>
        <w:t xml:space="preserve">ya que el residente va perfeccionando las </w:t>
      </w:r>
      <w:proofErr w:type="spellStart"/>
      <w:r>
        <w:t>subcompetencias</w:t>
      </w:r>
      <w:proofErr w:type="spellEnd"/>
      <w:r>
        <w:t xml:space="preserve"> de este dominio desde el inicio al final de su formación, al igual que ocurre con las incluida en los otros siete dominios. </w:t>
      </w:r>
    </w:p>
    <w:p w14:paraId="1654CE48" w14:textId="77777777" w:rsidR="007B53AA" w:rsidRDefault="007B53AA" w:rsidP="007F6907">
      <w:pPr>
        <w:tabs>
          <w:tab w:val="left" w:pos="13320"/>
        </w:tabs>
        <w:ind w:left="540" w:right="-88"/>
        <w:jc w:val="both"/>
      </w:pPr>
    </w:p>
    <w:p w14:paraId="4E7A59DA" w14:textId="77777777" w:rsidR="002F7AA3" w:rsidRDefault="00F94439" w:rsidP="007F6907">
      <w:pPr>
        <w:tabs>
          <w:tab w:val="left" w:pos="13320"/>
        </w:tabs>
        <w:ind w:left="540" w:right="-88"/>
        <w:jc w:val="both"/>
      </w:pPr>
      <w:r>
        <w:t xml:space="preserve">Dado </w:t>
      </w:r>
      <w:r w:rsidR="002F7AA3">
        <w:t xml:space="preserve">que el ritmo de adquisición de las competencias varía entre residentes según la capacidad y dedicación de cada uno, </w:t>
      </w:r>
      <w:r>
        <w:t xml:space="preserve">ha de entenderse </w:t>
      </w:r>
      <w:r w:rsidR="002F7AA3">
        <w:t xml:space="preserve">que los compartimentos o niveles básico, medio y avanzado (o junior, medio y senior) utilizados en este programa y su Anexo 1 para adscribir las </w:t>
      </w:r>
      <w:proofErr w:type="spellStart"/>
      <w:r w:rsidR="002F7AA3">
        <w:t>subcompetencias</w:t>
      </w:r>
      <w:proofErr w:type="spellEnd"/>
      <w:r w:rsidR="002F7AA3">
        <w:t xml:space="preserve"> de los diferentes dominios </w:t>
      </w:r>
      <w:r>
        <w:t xml:space="preserve">han de </w:t>
      </w:r>
      <w:r w:rsidR="002F7AA3">
        <w:t>funciona</w:t>
      </w:r>
      <w:r>
        <w:t>r</w:t>
      </w:r>
      <w:r w:rsidR="002F7AA3">
        <w:t xml:space="preserve"> como “vasos comunicantes” que el propio residente </w:t>
      </w:r>
      <w:r>
        <w:t xml:space="preserve">nivelará </w:t>
      </w:r>
      <w:r w:rsidR="002F7AA3">
        <w:t xml:space="preserve"> con la ayuda del tutor en caso de identificar retardos o deficiencias  en </w:t>
      </w:r>
      <w:r>
        <w:t>su</w:t>
      </w:r>
      <w:r w:rsidR="002F7AA3">
        <w:t xml:space="preserve"> progreso formativo. </w:t>
      </w:r>
      <w:r w:rsidR="001A05F6">
        <w:t xml:space="preserve">Así, las </w:t>
      </w:r>
      <w:proofErr w:type="spellStart"/>
      <w:r w:rsidR="001A05F6">
        <w:t>subcompetencias</w:t>
      </w:r>
      <w:proofErr w:type="spellEnd"/>
      <w:r w:rsidR="00DF17AB">
        <w:t xml:space="preserve">  p</w:t>
      </w:r>
      <w:r w:rsidR="002F7AA3">
        <w:t>ueden ser  retomadas y completadas en diferentes momentos del periodo formativo. La utilización de las “</w:t>
      </w:r>
      <w:proofErr w:type="spellStart"/>
      <w:r w:rsidR="002F7AA3">
        <w:t>milestones</w:t>
      </w:r>
      <w:proofErr w:type="spellEnd"/>
      <w:r w:rsidR="002F7AA3">
        <w:t xml:space="preserve">” como marcadores de enfoque holístico de los niveles de competencia facilita la identificación de los pasos del residente por el trayecto formativo y la necesidad de enmienda si se “rezaga” en el progreso por uno o más dominios  competenciales. </w:t>
      </w:r>
    </w:p>
    <w:p w14:paraId="46D5D4CA" w14:textId="77777777" w:rsidR="002F7AA3" w:rsidRDefault="002F7AA3" w:rsidP="007F6907">
      <w:pPr>
        <w:tabs>
          <w:tab w:val="left" w:pos="13320"/>
        </w:tabs>
        <w:ind w:left="540" w:right="-88"/>
        <w:jc w:val="both"/>
      </w:pPr>
    </w:p>
    <w:p w14:paraId="145125FF" w14:textId="77777777" w:rsidR="00894980" w:rsidRPr="00690FD9" w:rsidRDefault="00F94439" w:rsidP="007F6907">
      <w:pPr>
        <w:ind w:left="540" w:right="-88"/>
        <w:jc w:val="both"/>
        <w:rPr>
          <w:color w:val="FF0000"/>
        </w:rPr>
      </w:pPr>
      <w:r>
        <w:t xml:space="preserve">Para facilitar el conocimiento del nuevo programa publicamos el documento </w:t>
      </w:r>
      <w:r w:rsidRPr="00690FD9">
        <w:t>“</w:t>
      </w:r>
      <w:r w:rsidRPr="00690FD9">
        <w:rPr>
          <w:color w:val="FF0000"/>
        </w:rPr>
        <w:t xml:space="preserve">El nuevo programa  de Residencia en Neurocirugía basado en competencias” (RD Lobato y </w:t>
      </w:r>
      <w:proofErr w:type="spellStart"/>
      <w:r w:rsidRPr="00690FD9">
        <w:rPr>
          <w:color w:val="FF0000"/>
        </w:rPr>
        <w:t>cols</w:t>
      </w:r>
      <w:proofErr w:type="spellEnd"/>
      <w:r w:rsidRPr="00690FD9">
        <w:rPr>
          <w:color w:val="FF0000"/>
        </w:rPr>
        <w:t>, 2016)</w:t>
      </w:r>
      <w:r>
        <w:rPr>
          <w:color w:val="FF0000"/>
        </w:rPr>
        <w:t xml:space="preserve"> </w:t>
      </w:r>
      <w:r w:rsidR="00CB68AB">
        <w:rPr>
          <w:color w:val="FF0000"/>
        </w:rPr>
        <w:t xml:space="preserve">que aparece </w:t>
      </w:r>
      <w:r>
        <w:t>en el mismo número la revista Neurocirugía en el que se presenta la versión on</w:t>
      </w:r>
      <w:r w:rsidR="00C47453">
        <w:t>-</w:t>
      </w:r>
      <w:r>
        <w:t xml:space="preserve">line del </w:t>
      </w:r>
      <w:r w:rsidR="00CB68AB">
        <w:t>programa.</w:t>
      </w:r>
      <w:r>
        <w:t xml:space="preserve"> </w:t>
      </w:r>
    </w:p>
    <w:p w14:paraId="082B6E99" w14:textId="77777777" w:rsidR="00074EC8" w:rsidRDefault="00074EC8" w:rsidP="007F6907">
      <w:pPr>
        <w:ind w:left="540" w:right="840"/>
        <w:jc w:val="both"/>
        <w:rPr>
          <w:b/>
          <w:sz w:val="28"/>
          <w:szCs w:val="28"/>
        </w:rPr>
      </w:pPr>
    </w:p>
    <w:p w14:paraId="053E9796" w14:textId="77777777" w:rsidR="00F37AAD" w:rsidRDefault="00F37AAD" w:rsidP="007F6907">
      <w:pPr>
        <w:ind w:left="540" w:right="840"/>
        <w:jc w:val="both"/>
        <w:rPr>
          <w:b/>
          <w:sz w:val="28"/>
          <w:szCs w:val="28"/>
          <w:u w:val="single"/>
        </w:rPr>
      </w:pPr>
      <w:r>
        <w:rPr>
          <w:b/>
          <w:sz w:val="28"/>
          <w:szCs w:val="28"/>
        </w:rPr>
        <w:t xml:space="preserve">2) </w:t>
      </w:r>
      <w:r>
        <w:rPr>
          <w:b/>
          <w:sz w:val="28"/>
          <w:szCs w:val="28"/>
          <w:u w:val="single"/>
        </w:rPr>
        <w:t>DEFINICIÓN de la ESPECIALIDAD de NEUROCIRUGÍA</w:t>
      </w:r>
    </w:p>
    <w:p w14:paraId="4D4A0B37" w14:textId="77777777" w:rsidR="00F37AAD" w:rsidRDefault="00F37AAD" w:rsidP="007F6907">
      <w:pPr>
        <w:ind w:left="540" w:right="840"/>
        <w:jc w:val="both"/>
      </w:pPr>
    </w:p>
    <w:p w14:paraId="2C9D1FE3" w14:textId="77777777" w:rsidR="00F37AAD" w:rsidRDefault="00F37AAD" w:rsidP="007F6907">
      <w:pPr>
        <w:ind w:left="540"/>
        <w:jc w:val="both"/>
      </w:pPr>
      <w:r>
        <w:t xml:space="preserve">La Neurocirugía es una disciplina de la medicina y una especialidad médica de carácter quirúrgico que se ocupa del  estudio y tratamiento, i.e., de la prevención, diagnóstico, evaluación, terapéutica, cuidado intensivo y rehabilitación de las enfermedades quirúrgicas o potencialmente quirúrgicas del sistema nervioso central, periférico y autónomo, incluyendo sus cubiertas, vascularización y anejos como la hipófisis, así como del manejo operatorio y no operatorio del dolor, cualquiera que sea la edad del paciente. </w:t>
      </w:r>
    </w:p>
    <w:p w14:paraId="22DD1851" w14:textId="77777777" w:rsidR="00F37AAD" w:rsidRDefault="00F37AAD" w:rsidP="007F6907">
      <w:pPr>
        <w:ind w:left="540" w:right="840"/>
        <w:jc w:val="both"/>
      </w:pPr>
    </w:p>
    <w:p w14:paraId="16FA8E88" w14:textId="77777777" w:rsidR="00F37AAD" w:rsidRDefault="00F37AAD" w:rsidP="007F6907">
      <w:pPr>
        <w:pStyle w:val="BodyTextIndent3"/>
        <w:tabs>
          <w:tab w:val="left" w:pos="720"/>
        </w:tabs>
        <w:ind w:left="540"/>
        <w:rPr>
          <w:rFonts w:ascii="Cambria" w:hAnsi="Cambria"/>
        </w:rPr>
      </w:pPr>
      <w:r>
        <w:rPr>
          <w:rFonts w:ascii="Cambria" w:hAnsi="Cambria"/>
        </w:rPr>
        <w:t xml:space="preserve">Corresponde por tanto al neurocirujano la prevención, diagnóstico y  tratamiento de pacientes adultos o pediátricos con trastornos del sistema nervioso potencialmente quirúrgicos  que comprenden la patología del encéfalo, las meninges, el cráneo y sus aportes vasculares, incluyendo las arterias carótidas y vertebrales, la patología de la hipófisis, la patología de la columna vertebral y de la médula espinal y sus meninges, así como la patología de los nervios periféricos en toda su extensión. </w:t>
      </w:r>
    </w:p>
    <w:p w14:paraId="253AA63D" w14:textId="77777777" w:rsidR="00F37AAD" w:rsidRDefault="00F37AAD" w:rsidP="007F6907">
      <w:pPr>
        <w:ind w:left="540"/>
        <w:jc w:val="both"/>
        <w:rPr>
          <w:b/>
          <w:sz w:val="28"/>
          <w:szCs w:val="28"/>
          <w:u w:val="single"/>
        </w:rPr>
      </w:pPr>
    </w:p>
    <w:p w14:paraId="560839CA" w14:textId="77777777" w:rsidR="00F37AAD" w:rsidRDefault="00F37AAD" w:rsidP="007F6907">
      <w:pPr>
        <w:ind w:left="540"/>
        <w:jc w:val="both"/>
        <w:rPr>
          <w:b/>
          <w:sz w:val="28"/>
          <w:szCs w:val="28"/>
          <w:u w:val="single"/>
        </w:rPr>
      </w:pPr>
      <w:r>
        <w:rPr>
          <w:b/>
          <w:sz w:val="28"/>
          <w:szCs w:val="28"/>
        </w:rPr>
        <w:t xml:space="preserve">3) </w:t>
      </w:r>
      <w:r>
        <w:rPr>
          <w:b/>
          <w:sz w:val="28"/>
          <w:szCs w:val="28"/>
          <w:u w:val="single"/>
        </w:rPr>
        <w:t>OBJETIVOS DEL PROGRAMA</w:t>
      </w:r>
    </w:p>
    <w:p w14:paraId="149DED1A" w14:textId="77777777" w:rsidR="00F37AAD" w:rsidRDefault="00F37AAD" w:rsidP="007F6907">
      <w:pPr>
        <w:tabs>
          <w:tab w:val="left" w:pos="9720"/>
        </w:tabs>
        <w:jc w:val="both"/>
        <w:rPr>
          <w:b/>
        </w:rPr>
      </w:pPr>
    </w:p>
    <w:p w14:paraId="099DB572" w14:textId="77777777" w:rsidR="00F37AAD" w:rsidRDefault="00F37AAD" w:rsidP="007F6907">
      <w:pPr>
        <w:numPr>
          <w:ilvl w:val="0"/>
          <w:numId w:val="3"/>
        </w:numPr>
        <w:tabs>
          <w:tab w:val="left" w:pos="9720"/>
        </w:tabs>
        <w:jc w:val="both"/>
      </w:pPr>
      <w:r>
        <w:t xml:space="preserve">Definir  las competencias que debe adquirir el residente a lo largo del periodo </w:t>
      </w:r>
    </w:p>
    <w:p w14:paraId="02469655" w14:textId="77777777" w:rsidR="00F37AAD" w:rsidRDefault="00F37AAD" w:rsidP="007F6907">
      <w:pPr>
        <w:tabs>
          <w:tab w:val="left" w:pos="9720"/>
        </w:tabs>
        <w:ind w:left="540"/>
        <w:jc w:val="both"/>
      </w:pPr>
      <w:r>
        <w:t xml:space="preserve">       formativo que le habiliten para obtener el título de especialista en Neurocirugía</w:t>
      </w:r>
    </w:p>
    <w:p w14:paraId="6901EC08" w14:textId="77777777" w:rsidR="00F37AAD" w:rsidRDefault="00F37AAD" w:rsidP="007F6907">
      <w:pPr>
        <w:numPr>
          <w:ilvl w:val="0"/>
          <w:numId w:val="3"/>
        </w:numPr>
        <w:jc w:val="both"/>
      </w:pPr>
      <w:r>
        <w:t>Establecer un sistema de evaluación de la competencia y otro de control y mejora del funcionamiento del propio Programa</w:t>
      </w:r>
    </w:p>
    <w:p w14:paraId="09C8CEBF" w14:textId="77777777" w:rsidR="00F37AAD" w:rsidRDefault="00F37AAD" w:rsidP="007F6907">
      <w:pPr>
        <w:ind w:left="540"/>
        <w:jc w:val="both"/>
      </w:pPr>
    </w:p>
    <w:p w14:paraId="77B025B6" w14:textId="77777777" w:rsidR="00F37AAD" w:rsidRDefault="00F37AAD" w:rsidP="007F6907">
      <w:pPr>
        <w:ind w:left="540"/>
        <w:jc w:val="both"/>
        <w:rPr>
          <w:b/>
          <w:sz w:val="28"/>
          <w:szCs w:val="28"/>
          <w:u w:val="single"/>
        </w:rPr>
      </w:pPr>
      <w:r>
        <w:rPr>
          <w:b/>
          <w:sz w:val="28"/>
          <w:szCs w:val="28"/>
        </w:rPr>
        <w:t xml:space="preserve">4) </w:t>
      </w:r>
      <w:r>
        <w:rPr>
          <w:b/>
          <w:sz w:val="28"/>
          <w:szCs w:val="28"/>
          <w:u w:val="single"/>
        </w:rPr>
        <w:t>ITINERARIO FORMATIVO</w:t>
      </w:r>
    </w:p>
    <w:p w14:paraId="3BA3BD64" w14:textId="77777777" w:rsidR="00F37AAD" w:rsidRDefault="00F37AAD" w:rsidP="007F6907">
      <w:pPr>
        <w:ind w:left="540"/>
        <w:jc w:val="both"/>
        <w:rPr>
          <w:b/>
        </w:rPr>
      </w:pPr>
    </w:p>
    <w:p w14:paraId="13A56BFD" w14:textId="77777777" w:rsidR="00F37AAD" w:rsidRDefault="00F37AAD" w:rsidP="007F6907">
      <w:pPr>
        <w:ind w:left="540"/>
        <w:jc w:val="both"/>
      </w:pPr>
      <w:r>
        <w:t xml:space="preserve">.-  Enmarcándose en el proyecto de Troncalidad, la duración total del periodo formativo es de </w:t>
      </w:r>
      <w:r w:rsidRPr="00C97040">
        <w:rPr>
          <w:b/>
        </w:rPr>
        <w:t>seis años</w:t>
      </w:r>
    </w:p>
    <w:p w14:paraId="4C2C8766" w14:textId="77777777" w:rsidR="00F37AAD" w:rsidRDefault="00F37AAD" w:rsidP="007F6907">
      <w:pPr>
        <w:ind w:left="540"/>
        <w:jc w:val="both"/>
      </w:pPr>
      <w:r>
        <w:lastRenderedPageBreak/>
        <w:t xml:space="preserve">.- Durante los dos primeros años  el residente realizará rotaciones por servicios de Cirugía (General, ORL-Maxilofacial, </w:t>
      </w:r>
      <w:r w:rsidR="00E438ED">
        <w:t xml:space="preserve">Traumatología </w:t>
      </w:r>
      <w:r>
        <w:t xml:space="preserve">u otras; 6 meses), UCI-(2 meses), Anestesia-Reanimación postquirúrgica (1 mes), Neuropatología (2 meses), Neurología-Neurofisiología (3 meses), </w:t>
      </w:r>
      <w:r w:rsidR="00820974">
        <w:t xml:space="preserve"> </w:t>
      </w:r>
      <w:proofErr w:type="spellStart"/>
      <w:r>
        <w:t>Neuroradiología</w:t>
      </w:r>
      <w:proofErr w:type="spellEnd"/>
      <w:r>
        <w:t xml:space="preserve"> (3 meses),  y Neurocirugía (6 meses) </w:t>
      </w:r>
    </w:p>
    <w:p w14:paraId="635340A0" w14:textId="77777777" w:rsidR="00F37AAD" w:rsidRDefault="00F37AAD" w:rsidP="007F6907">
      <w:pPr>
        <w:ind w:left="540"/>
        <w:jc w:val="both"/>
      </w:pPr>
      <w:r>
        <w:t xml:space="preserve">.- Durante los cuatro años siguientes permanecerá la mayor parte del tiempo en el servicio de Neurocirugía, si bien realizará dos rotaciones de 3 meses  por una sección de neurocirugía pediátrica y  por un servicio de neurocirugía nacional o extranjero.  Cuando el hospital de origen  no disponga de equipamiento en Radiocirugía, el residente realizará además una rotación externa de 1 mes por una Unidad dedicada a esta técnica. </w:t>
      </w:r>
    </w:p>
    <w:p w14:paraId="0BE31B89" w14:textId="77777777" w:rsidR="00F37AAD" w:rsidRDefault="00F37AAD" w:rsidP="007F6907">
      <w:pPr>
        <w:ind w:left="540"/>
        <w:jc w:val="both"/>
        <w:rPr>
          <w:b/>
        </w:rPr>
      </w:pPr>
    </w:p>
    <w:p w14:paraId="22A40F58" w14:textId="77777777" w:rsidR="00F37AAD" w:rsidRDefault="00F37AAD" w:rsidP="007F6907">
      <w:pPr>
        <w:ind w:left="540"/>
        <w:jc w:val="both"/>
        <w:rPr>
          <w:b/>
          <w:sz w:val="28"/>
          <w:szCs w:val="28"/>
          <w:u w:val="single"/>
        </w:rPr>
      </w:pPr>
      <w:r>
        <w:rPr>
          <w:b/>
          <w:sz w:val="28"/>
          <w:szCs w:val="28"/>
        </w:rPr>
        <w:t>5)</w:t>
      </w:r>
      <w:r w:rsidR="00597224">
        <w:rPr>
          <w:b/>
          <w:sz w:val="28"/>
          <w:szCs w:val="28"/>
          <w:u w:val="single"/>
        </w:rPr>
        <w:t xml:space="preserve"> ELABORACIÓN DEL PROGRAMA. </w:t>
      </w:r>
      <w:r>
        <w:rPr>
          <w:b/>
          <w:sz w:val="28"/>
          <w:szCs w:val="28"/>
          <w:u w:val="single"/>
        </w:rPr>
        <w:t>DOMINIOS COMPETENCIALES (Competencias nucleares)</w:t>
      </w:r>
    </w:p>
    <w:p w14:paraId="0AED5BC5" w14:textId="77777777" w:rsidR="00F37AAD" w:rsidRDefault="00F37AAD" w:rsidP="007F6907">
      <w:pPr>
        <w:ind w:left="540"/>
        <w:jc w:val="both"/>
        <w:rPr>
          <w:b/>
        </w:rPr>
      </w:pPr>
    </w:p>
    <w:p w14:paraId="4EE63BE7" w14:textId="77777777" w:rsidR="00F37AAD" w:rsidRDefault="00F37AAD" w:rsidP="007F6907">
      <w:pPr>
        <w:ind w:left="540"/>
        <w:jc w:val="both"/>
      </w:pPr>
      <w:r>
        <w:t xml:space="preserve">a) </w:t>
      </w:r>
      <w:r>
        <w:rPr>
          <w:b/>
          <w:u w:val="single"/>
        </w:rPr>
        <w:t>Generación y circulación del proyecto  de programa</w:t>
      </w:r>
      <w:r>
        <w:t xml:space="preserve">. </w:t>
      </w:r>
      <w:r w:rsidR="00820974">
        <w:t>En el 2013 u</w:t>
      </w:r>
      <w:r>
        <w:t xml:space="preserve">n grupo de </w:t>
      </w:r>
      <w:r w:rsidR="00820974">
        <w:t xml:space="preserve">neurocirujanos comisionados por la SENEC y la Comisión Nacional </w:t>
      </w:r>
      <w:r>
        <w:t xml:space="preserve">elaboró un borrador de programa </w:t>
      </w:r>
      <w:r w:rsidR="00E438ED">
        <w:t xml:space="preserve">siguiendo los pasos </w:t>
      </w:r>
      <w:r w:rsidR="00E438ED" w:rsidRPr="004B3214">
        <w:rPr>
          <w:color w:val="000000" w:themeColor="text1"/>
        </w:rPr>
        <w:t xml:space="preserve">del PGMTB del Reino </w:t>
      </w:r>
      <w:r w:rsidR="00E438ED">
        <w:t xml:space="preserve">Unido </w:t>
      </w:r>
      <w:r>
        <w:t xml:space="preserve">que después se circuló a los miembros de la sociedad científica (resientes incluidos) para su valoración y mejora. </w:t>
      </w:r>
      <w:r w:rsidR="00040A1B">
        <w:t xml:space="preserve">En el intervalo transcurrido se ha revisado la redacción inicial generando la presente propuesta de programa. </w:t>
      </w:r>
    </w:p>
    <w:p w14:paraId="7194F49E" w14:textId="77777777" w:rsidR="00F37AAD" w:rsidRDefault="00F37AAD" w:rsidP="007F6907">
      <w:pPr>
        <w:ind w:left="540"/>
        <w:jc w:val="both"/>
        <w:rPr>
          <w:b/>
        </w:rPr>
      </w:pPr>
    </w:p>
    <w:p w14:paraId="7A793A38" w14:textId="77777777" w:rsidR="00F37AAD" w:rsidRDefault="00F37AAD" w:rsidP="0026731F">
      <w:pPr>
        <w:tabs>
          <w:tab w:val="left" w:pos="13320"/>
        </w:tabs>
        <w:ind w:left="540" w:right="-88"/>
        <w:jc w:val="both"/>
      </w:pPr>
      <w:r>
        <w:rPr>
          <w:b/>
        </w:rPr>
        <w:t>b)</w:t>
      </w:r>
      <w:r>
        <w:rPr>
          <w:b/>
          <w:u w:val="single"/>
        </w:rPr>
        <w:t xml:space="preserve"> Bases</w:t>
      </w:r>
      <w:r>
        <w:rPr>
          <w:u w:val="single"/>
        </w:rPr>
        <w:t xml:space="preserve"> </w:t>
      </w:r>
      <w:r>
        <w:rPr>
          <w:b/>
          <w:u w:val="single"/>
        </w:rPr>
        <w:t>para la  instrucción y evaluación  del residente</w:t>
      </w:r>
      <w:r>
        <w:t xml:space="preserve">. La estructura del programa se adhiere al nuevo paradigma de la </w:t>
      </w:r>
      <w:proofErr w:type="spellStart"/>
      <w:r w:rsidR="0026731F">
        <w:t>EBCs</w:t>
      </w:r>
      <w:proofErr w:type="spellEnd"/>
      <w:r>
        <w:t xml:space="preserve">, entendidas </w:t>
      </w:r>
      <w:r w:rsidR="0026731F">
        <w:t xml:space="preserve">las competencias </w:t>
      </w:r>
      <w:r>
        <w:t xml:space="preserve">como </w:t>
      </w:r>
      <w:r w:rsidR="00074EC8">
        <w:t xml:space="preserve">conocimientos, actitudes y aptitudes (conductas y actividades) </w:t>
      </w:r>
      <w:r>
        <w:t xml:space="preserve">observables y por tanto, susceptibles de medición. </w:t>
      </w:r>
      <w:r w:rsidR="00074EC8">
        <w:t xml:space="preserve">La </w:t>
      </w:r>
      <w:r>
        <w:t xml:space="preserve"> evaluación </w:t>
      </w:r>
      <w:r w:rsidR="00074EC8">
        <w:t xml:space="preserve">repetitiva y secuencial </w:t>
      </w:r>
      <w:r>
        <w:t xml:space="preserve">del nivel de competencia es la base de la aplicación y buen funcionamiento del programa. </w:t>
      </w:r>
    </w:p>
    <w:p w14:paraId="17BB7B0B" w14:textId="77777777" w:rsidR="00F37AAD" w:rsidRDefault="00F37AAD" w:rsidP="007F6907">
      <w:pPr>
        <w:ind w:left="540"/>
        <w:jc w:val="both"/>
        <w:rPr>
          <w:lang w:val="es-ES"/>
        </w:rPr>
      </w:pPr>
    </w:p>
    <w:p w14:paraId="0E6C22DA" w14:textId="77777777" w:rsidR="00F37AAD" w:rsidRPr="00767B95" w:rsidRDefault="00F37AAD" w:rsidP="007F6907">
      <w:pPr>
        <w:ind w:left="540"/>
        <w:jc w:val="both"/>
        <w:rPr>
          <w:color w:val="000000"/>
        </w:rPr>
      </w:pPr>
      <w:r>
        <w:rPr>
          <w:b/>
        </w:rPr>
        <w:t xml:space="preserve">c) </w:t>
      </w:r>
      <w:r w:rsidRPr="00597224">
        <w:rPr>
          <w:b/>
          <w:u w:val="single"/>
        </w:rPr>
        <w:t>Mapa de dominios competenciales o competencias nucleares</w:t>
      </w:r>
      <w:r w:rsidRPr="00AD58E1">
        <w:rPr>
          <w:b/>
        </w:rPr>
        <w:t xml:space="preserve">. </w:t>
      </w:r>
      <w:r>
        <w:rPr>
          <w:lang w:val="es-ES"/>
        </w:rPr>
        <w:t xml:space="preserve">Para guiar </w:t>
      </w:r>
      <w:r>
        <w:t>el proceso de  instrucción y evaluación del residente el programa utiliza los ocho dominios competenciales  (“</w:t>
      </w:r>
      <w:proofErr w:type="spellStart"/>
      <w:r>
        <w:t>core</w:t>
      </w:r>
      <w:proofErr w:type="spellEnd"/>
      <w:r>
        <w:t xml:space="preserve"> </w:t>
      </w:r>
      <w:proofErr w:type="spellStart"/>
      <w:r>
        <w:t>competences</w:t>
      </w:r>
      <w:proofErr w:type="spellEnd"/>
      <w:r>
        <w:t xml:space="preserve">”) establecidos por la ACGME  (ver </w:t>
      </w:r>
      <w:r w:rsidRPr="00767B95">
        <w:rPr>
          <w:color w:val="000000"/>
        </w:rPr>
        <w:t xml:space="preserve">Apéndice 1) </w:t>
      </w:r>
      <w:r w:rsidR="0026731F" w:rsidRPr="00767B95">
        <w:rPr>
          <w:color w:val="000000"/>
        </w:rPr>
        <w:t xml:space="preserve">que se enumeran </w:t>
      </w:r>
      <w:r w:rsidRPr="00767B95">
        <w:rPr>
          <w:color w:val="000000"/>
        </w:rPr>
        <w:t xml:space="preserve"> a continuación:</w:t>
      </w:r>
    </w:p>
    <w:p w14:paraId="6581AE1B" w14:textId="77777777" w:rsidR="00F37AAD" w:rsidRPr="00767B95" w:rsidRDefault="00F37AAD" w:rsidP="007F6907">
      <w:pPr>
        <w:ind w:left="540"/>
        <w:jc w:val="both"/>
        <w:rPr>
          <w:b/>
          <w:color w:val="000000"/>
        </w:rPr>
      </w:pPr>
    </w:p>
    <w:p w14:paraId="3B012264" w14:textId="77777777" w:rsidR="00F37AAD" w:rsidRDefault="00F37AAD" w:rsidP="007F6907">
      <w:pPr>
        <w:ind w:left="540"/>
        <w:jc w:val="both"/>
      </w:pPr>
      <w:r>
        <w:rPr>
          <w:b/>
          <w:i/>
        </w:rPr>
        <w:t>Conocimiento médico:</w:t>
      </w:r>
      <w:r>
        <w:rPr>
          <w:b/>
        </w:rPr>
        <w:t xml:space="preserve"> </w:t>
      </w:r>
      <w:r>
        <w:t>Incluye el conocimiento ya establecido y el de nueva aparición en ciencias biomédicas, clínicas, epidemiológicas, sociales y de conducta para su aplicación al cuidado del paciente</w:t>
      </w:r>
    </w:p>
    <w:p w14:paraId="35913557" w14:textId="77777777" w:rsidR="00F37AAD" w:rsidRDefault="00F37AAD" w:rsidP="007F6907">
      <w:pPr>
        <w:ind w:left="540"/>
        <w:jc w:val="both"/>
      </w:pPr>
    </w:p>
    <w:p w14:paraId="1EB80A5F" w14:textId="77777777" w:rsidR="00F37AAD" w:rsidRDefault="00F37AAD" w:rsidP="007F6907">
      <w:pPr>
        <w:ind w:left="540"/>
        <w:jc w:val="both"/>
      </w:pPr>
      <w:r>
        <w:rPr>
          <w:b/>
          <w:i/>
        </w:rPr>
        <w:t>Cuidado del paciente</w:t>
      </w:r>
      <w:r>
        <w:rPr>
          <w:b/>
        </w:rPr>
        <w:t xml:space="preserve">: </w:t>
      </w:r>
      <w:r>
        <w:t>Cuidado compasivo, apropiado y efectivo para proporcionar tratamiento y abordar  los problemas de salud a nivel individual  y comunitario y la promoción de la salud</w:t>
      </w:r>
    </w:p>
    <w:p w14:paraId="1572A818" w14:textId="77777777" w:rsidR="00F37AAD" w:rsidRDefault="00F37AAD" w:rsidP="007F6907">
      <w:pPr>
        <w:ind w:left="540"/>
        <w:jc w:val="both"/>
        <w:rPr>
          <w:b/>
        </w:rPr>
      </w:pPr>
    </w:p>
    <w:p w14:paraId="6AA7626E" w14:textId="77777777" w:rsidR="00F37AAD" w:rsidRDefault="00F37AAD" w:rsidP="007F6907">
      <w:pPr>
        <w:ind w:left="540"/>
        <w:jc w:val="both"/>
        <w:rPr>
          <w:b/>
        </w:rPr>
      </w:pPr>
      <w:r>
        <w:rPr>
          <w:b/>
          <w:i/>
        </w:rPr>
        <w:t>Comunicación y relaciones interpersonales</w:t>
      </w:r>
      <w:r>
        <w:rPr>
          <w:b/>
        </w:rPr>
        <w:t xml:space="preserve">: </w:t>
      </w:r>
      <w:r>
        <w:t>Intercambio eficaz de la información con el paciente, sus familiares, colegas, otros profesionales</w:t>
      </w:r>
      <w:r>
        <w:rPr>
          <w:b/>
        </w:rPr>
        <w:t xml:space="preserve">  </w:t>
      </w:r>
      <w:r>
        <w:t>sanitarios y en el trabajo en equipo</w:t>
      </w:r>
    </w:p>
    <w:p w14:paraId="3277FB44" w14:textId="77777777" w:rsidR="00F37AAD" w:rsidRDefault="00F37AAD" w:rsidP="007F6907">
      <w:pPr>
        <w:ind w:left="540"/>
        <w:jc w:val="both"/>
        <w:rPr>
          <w:b/>
        </w:rPr>
      </w:pPr>
    </w:p>
    <w:p w14:paraId="3FEF295C" w14:textId="77777777" w:rsidR="00F37AAD" w:rsidRDefault="00F37AAD" w:rsidP="007F6907">
      <w:pPr>
        <w:ind w:left="540"/>
        <w:jc w:val="both"/>
      </w:pPr>
      <w:r>
        <w:rPr>
          <w:b/>
          <w:i/>
        </w:rPr>
        <w:t>Profesionalismo:</w:t>
      </w:r>
      <w:r>
        <w:rPr>
          <w:b/>
        </w:rPr>
        <w:t xml:space="preserve"> </w:t>
      </w:r>
      <w:r>
        <w:t>Compromiso de asumir las responsabilidades profesionales,  adherirse a los principio éticos de la práctica clínica, y mostrar sensibilidad para manejar diferentes poblaciones de pacientes (etnias, credos  y culturas)</w:t>
      </w:r>
    </w:p>
    <w:p w14:paraId="5512771A" w14:textId="77777777" w:rsidR="00F37AAD" w:rsidRDefault="00F37AAD" w:rsidP="007F6907">
      <w:pPr>
        <w:ind w:left="540"/>
        <w:jc w:val="both"/>
      </w:pPr>
    </w:p>
    <w:p w14:paraId="407001A1" w14:textId="77777777" w:rsidR="00F37AAD" w:rsidRDefault="00F37AAD" w:rsidP="007F6907">
      <w:pPr>
        <w:ind w:left="540" w:hanging="540"/>
        <w:jc w:val="both"/>
      </w:pPr>
      <w:r>
        <w:rPr>
          <w:b/>
        </w:rPr>
        <w:t xml:space="preserve">         </w:t>
      </w:r>
      <w:r>
        <w:rPr>
          <w:b/>
          <w:i/>
        </w:rPr>
        <w:t xml:space="preserve">Aprendizaje basado en la práctica clínica y </w:t>
      </w:r>
      <w:r w:rsidR="00040A1B">
        <w:rPr>
          <w:b/>
          <w:i/>
        </w:rPr>
        <w:t>perfeccionamiento</w:t>
      </w:r>
      <w:r>
        <w:rPr>
          <w:b/>
        </w:rPr>
        <w:t xml:space="preserve">: </w:t>
      </w:r>
      <w:r>
        <w:t xml:space="preserve">Investigación y evaluación del cuidado que se proporciona al paciente basadas en la valoración y </w:t>
      </w:r>
      <w:r>
        <w:lastRenderedPageBreak/>
        <w:t xml:space="preserve">asimilación continuadas de la evidencia científica y mejora, tanto del aprendizaje, como del cuidado del paciente </w:t>
      </w:r>
    </w:p>
    <w:p w14:paraId="23FB4785" w14:textId="77777777" w:rsidR="00F37AAD" w:rsidRDefault="00F37AAD" w:rsidP="007F6907">
      <w:pPr>
        <w:ind w:left="540" w:hanging="540"/>
        <w:jc w:val="both"/>
      </w:pPr>
    </w:p>
    <w:p w14:paraId="79F37E79" w14:textId="77777777" w:rsidR="00F37AAD" w:rsidRDefault="00F37AAD" w:rsidP="007F6907">
      <w:pPr>
        <w:ind w:left="540"/>
        <w:jc w:val="both"/>
      </w:pPr>
      <w:r>
        <w:rPr>
          <w:b/>
          <w:i/>
        </w:rPr>
        <w:t>Práctica-aprendizaje basada en sistemas</w:t>
      </w:r>
      <w:r>
        <w:rPr>
          <w:b/>
        </w:rPr>
        <w:t xml:space="preserve">: </w:t>
      </w:r>
      <w:r>
        <w:t>Acciones que demuestren conocimiento de la estructura y funcionamiento  del marco global del sistema de salud y habilidad para utilizar  los recursos del mismo de una manera óptima</w:t>
      </w:r>
    </w:p>
    <w:p w14:paraId="0D47DAE7" w14:textId="77777777" w:rsidR="00F37AAD" w:rsidRDefault="00F37AAD" w:rsidP="007F6907">
      <w:pPr>
        <w:ind w:left="540"/>
        <w:jc w:val="both"/>
      </w:pPr>
    </w:p>
    <w:p w14:paraId="18A5759C" w14:textId="77777777" w:rsidR="00F37AAD" w:rsidRDefault="00F37AAD" w:rsidP="007F6907">
      <w:pPr>
        <w:ind w:left="540"/>
        <w:jc w:val="both"/>
      </w:pPr>
      <w:r w:rsidRPr="003324C3">
        <w:rPr>
          <w:b/>
          <w:i/>
        </w:rPr>
        <w:t>Colaboración interprofesional</w:t>
      </w:r>
      <w:r>
        <w:t>. Trabajo en el contexto de un equipo interprofesional para proporcionar la atención más efectiva tanto al paciente individual como a la población</w:t>
      </w:r>
    </w:p>
    <w:p w14:paraId="1E9DA329" w14:textId="77777777" w:rsidR="00F37AAD" w:rsidRDefault="00F37AAD" w:rsidP="007F6907">
      <w:pPr>
        <w:ind w:left="540"/>
        <w:jc w:val="both"/>
        <w:rPr>
          <w:b/>
          <w:i/>
        </w:rPr>
      </w:pPr>
    </w:p>
    <w:p w14:paraId="20892C4B" w14:textId="77777777" w:rsidR="00F37AAD" w:rsidRDefault="00F37AAD" w:rsidP="007F6907">
      <w:pPr>
        <w:ind w:left="540"/>
        <w:jc w:val="both"/>
      </w:pPr>
      <w:r>
        <w:rPr>
          <w:b/>
          <w:i/>
        </w:rPr>
        <w:t>Desarrollo profesional y personal</w:t>
      </w:r>
      <w:r w:rsidRPr="003324C3">
        <w:t>.</w:t>
      </w:r>
      <w:r>
        <w:t xml:space="preserve"> Adquisición de las cualidades necesarias para crecer  tanto en el ámbito profesional como en el personal</w:t>
      </w:r>
    </w:p>
    <w:p w14:paraId="49750F43" w14:textId="77777777" w:rsidR="00F37AAD" w:rsidRDefault="00F37AAD" w:rsidP="007F6907">
      <w:pPr>
        <w:ind w:left="540"/>
        <w:jc w:val="both"/>
      </w:pPr>
    </w:p>
    <w:p w14:paraId="2AD76B43" w14:textId="77777777" w:rsidR="00F37AAD" w:rsidRDefault="00C954EE" w:rsidP="007F6907">
      <w:pPr>
        <w:pStyle w:val="BodyTextIndent3"/>
        <w:tabs>
          <w:tab w:val="left" w:pos="720"/>
          <w:tab w:val="left" w:pos="1260"/>
        </w:tabs>
        <w:ind w:left="540"/>
        <w:rPr>
          <w:rFonts w:ascii="Cambria" w:hAnsi="Cambria"/>
        </w:rPr>
      </w:pPr>
      <w:r>
        <w:rPr>
          <w:rFonts w:ascii="Cambria" w:hAnsi="Cambria"/>
        </w:rPr>
        <w:t xml:space="preserve">En el Apéndice 1 de este Programa se adjunta un listado de </w:t>
      </w:r>
      <w:proofErr w:type="spellStart"/>
      <w:r>
        <w:rPr>
          <w:rFonts w:ascii="Cambria" w:hAnsi="Cambria"/>
        </w:rPr>
        <w:t>subcompetencias</w:t>
      </w:r>
      <w:proofErr w:type="spellEnd"/>
      <w:r>
        <w:rPr>
          <w:rFonts w:ascii="Cambria" w:hAnsi="Cambria"/>
        </w:rPr>
        <w:t xml:space="preserve"> en estos ocho dominios competenciales. </w:t>
      </w:r>
      <w:r w:rsidR="00F37AAD">
        <w:rPr>
          <w:rFonts w:ascii="Cambria" w:hAnsi="Cambria"/>
        </w:rPr>
        <w:t xml:space="preserve">Ya se apuntó que el  </w:t>
      </w:r>
      <w:r w:rsidR="00F37AAD" w:rsidRPr="00040A1B">
        <w:rPr>
          <w:rFonts w:ascii="Cambria" w:hAnsi="Cambria"/>
        </w:rPr>
        <w:t xml:space="preserve">Conocimiento médico y el Cuidado del Paciente </w:t>
      </w:r>
      <w:r w:rsidR="00F37AAD">
        <w:rPr>
          <w:rFonts w:ascii="Cambria" w:hAnsi="Cambria"/>
        </w:rPr>
        <w:t xml:space="preserve">representan   la parte principal  de la instrucción en las residencias de cirugía, y dado que su adquisición es la más fragmentada a lo largo del periodo formativo, este programa incluye un mapa adicional (ver </w:t>
      </w:r>
      <w:r w:rsidR="00F37AAD" w:rsidRPr="00040A1B">
        <w:rPr>
          <w:rFonts w:ascii="Cambria" w:hAnsi="Cambria"/>
        </w:rPr>
        <w:t>A</w:t>
      </w:r>
      <w:r w:rsidR="00074EC8" w:rsidRPr="00040A1B">
        <w:rPr>
          <w:rFonts w:ascii="Cambria" w:hAnsi="Cambria"/>
        </w:rPr>
        <w:t>n</w:t>
      </w:r>
      <w:r w:rsidR="0026731F" w:rsidRPr="00040A1B">
        <w:rPr>
          <w:rFonts w:ascii="Cambria" w:hAnsi="Cambria"/>
        </w:rPr>
        <w:t>exo</w:t>
      </w:r>
      <w:r w:rsidR="00F37AAD" w:rsidRPr="00040A1B">
        <w:rPr>
          <w:rFonts w:ascii="Cambria" w:hAnsi="Cambria"/>
        </w:rPr>
        <w:t xml:space="preserve"> 1</w:t>
      </w:r>
      <w:r w:rsidR="00F37AAD">
        <w:rPr>
          <w:rFonts w:ascii="Cambria" w:hAnsi="Cambria"/>
        </w:rPr>
        <w:t xml:space="preserve">) en el que se explicitan los listados de </w:t>
      </w:r>
      <w:proofErr w:type="spellStart"/>
      <w:r w:rsidR="00F37AAD">
        <w:rPr>
          <w:rFonts w:ascii="Cambria" w:hAnsi="Cambria"/>
        </w:rPr>
        <w:t>subcompetencias</w:t>
      </w:r>
      <w:proofErr w:type="spellEnd"/>
      <w:r w:rsidR="00F37AAD">
        <w:rPr>
          <w:rFonts w:ascii="Cambria" w:hAnsi="Cambria"/>
        </w:rPr>
        <w:t xml:space="preserve"> en estos dos dominios referidas a tres niveles  de desempeño o pericia del residente (básico, medio y elevado)</w:t>
      </w:r>
      <w:r w:rsidR="00040A1B">
        <w:rPr>
          <w:rFonts w:ascii="Cambria" w:hAnsi="Cambria"/>
        </w:rPr>
        <w:t>.</w:t>
      </w:r>
      <w:r w:rsidR="00F37AAD">
        <w:rPr>
          <w:rFonts w:ascii="Cambria" w:hAnsi="Cambria"/>
        </w:rPr>
        <w:t xml:space="preserve"> </w:t>
      </w:r>
      <w:r w:rsidR="00F37AAD" w:rsidRPr="00040A1B">
        <w:rPr>
          <w:rFonts w:ascii="Cambria" w:hAnsi="Cambria"/>
        </w:rPr>
        <w:t xml:space="preserve">Las </w:t>
      </w:r>
      <w:r w:rsidR="00ED08AF" w:rsidRPr="00040A1B">
        <w:rPr>
          <w:rFonts w:ascii="Cambria" w:hAnsi="Cambria"/>
        </w:rPr>
        <w:t>c</w:t>
      </w:r>
      <w:r w:rsidR="00F37AAD" w:rsidRPr="00040A1B">
        <w:rPr>
          <w:rFonts w:ascii="Cambria" w:hAnsi="Cambria"/>
        </w:rPr>
        <w:t>ompetencias en técnica quirúrgica</w:t>
      </w:r>
      <w:r w:rsidR="00F37AAD">
        <w:rPr>
          <w:rFonts w:ascii="Cambria" w:hAnsi="Cambria"/>
        </w:rPr>
        <w:t xml:space="preserve"> se incluyen en el dominio competencial del Cuidado del Paciente. </w:t>
      </w:r>
    </w:p>
    <w:p w14:paraId="253AAEBA" w14:textId="77777777" w:rsidR="00F37AAD" w:rsidRDefault="00F37AAD" w:rsidP="007F6907">
      <w:pPr>
        <w:pStyle w:val="BodyTextIndent3"/>
        <w:tabs>
          <w:tab w:val="left" w:pos="720"/>
          <w:tab w:val="left" w:pos="1260"/>
        </w:tabs>
        <w:ind w:left="540"/>
        <w:rPr>
          <w:rFonts w:ascii="Cambria" w:hAnsi="Cambria"/>
        </w:rPr>
      </w:pPr>
    </w:p>
    <w:p w14:paraId="574DD0B0" w14:textId="77777777" w:rsidR="00F37AAD" w:rsidRDefault="00F37AAD" w:rsidP="007F6907">
      <w:pPr>
        <w:ind w:right="840"/>
        <w:rPr>
          <w:b/>
          <w:sz w:val="28"/>
          <w:szCs w:val="28"/>
          <w:u w:val="single"/>
        </w:rPr>
      </w:pPr>
      <w:r>
        <w:rPr>
          <w:b/>
        </w:rPr>
        <w:t xml:space="preserve">        </w:t>
      </w:r>
      <w:r>
        <w:rPr>
          <w:b/>
          <w:sz w:val="28"/>
          <w:szCs w:val="28"/>
        </w:rPr>
        <w:t xml:space="preserve">6) </w:t>
      </w:r>
      <w:r>
        <w:rPr>
          <w:b/>
          <w:sz w:val="28"/>
          <w:szCs w:val="28"/>
          <w:u w:val="single"/>
        </w:rPr>
        <w:t>LA  INSTRUCCIÓN  DEL RESIDENTE</w:t>
      </w:r>
    </w:p>
    <w:p w14:paraId="5F4BD5D7" w14:textId="77777777" w:rsidR="00F37AAD" w:rsidRDefault="00F37AAD" w:rsidP="007F6907">
      <w:pPr>
        <w:ind w:left="540" w:right="840"/>
        <w:rPr>
          <w:b/>
        </w:rPr>
      </w:pPr>
    </w:p>
    <w:p w14:paraId="7B577424" w14:textId="77777777" w:rsidR="00F37AAD" w:rsidRDefault="00F37AAD" w:rsidP="007F6907">
      <w:pPr>
        <w:pStyle w:val="BodyTextIndent3"/>
        <w:tabs>
          <w:tab w:val="left" w:pos="720"/>
          <w:tab w:val="left" w:pos="9720"/>
        </w:tabs>
        <w:ind w:left="540"/>
        <w:rPr>
          <w:rFonts w:ascii="Cambria" w:hAnsi="Cambria"/>
        </w:rPr>
      </w:pPr>
      <w:r>
        <w:rPr>
          <w:rFonts w:ascii="Cambria" w:hAnsi="Cambria"/>
        </w:rPr>
        <w:t>A su llegada a los servicios, y más en particular al Servicio de Neurocirugía, el residente será informado acerca de los métodos de instrucción y evaluación de su actividad clínica y de aprendizaje, y se le facilitará una guía de funcionamiento de la Unidad que contenga instrucciones escritas sobre aspectos tales como: horario laboral, régimen de guardias médicas, normas de admisión de pacientes y funcionamiento del área de hospitalización, quirófanos, departamentos de reanimación y urgencias, sistema de información a los pacientes y familiares, modelos de historia clínica, descripciones de evolución y operatorias, informes de alta, y sistemática de asistencia a sesiones y reuniones científicas.</w:t>
      </w:r>
      <w:r>
        <w:rPr>
          <w:rFonts w:ascii="Cambria" w:hAnsi="Cambria"/>
          <w:i/>
        </w:rPr>
        <w:tab/>
      </w:r>
    </w:p>
    <w:p w14:paraId="650F7D84" w14:textId="77777777" w:rsidR="00597224" w:rsidRDefault="00597224" w:rsidP="007F6907">
      <w:pPr>
        <w:ind w:left="540" w:right="-88"/>
        <w:jc w:val="both"/>
      </w:pPr>
    </w:p>
    <w:p w14:paraId="1E4F1549" w14:textId="77777777" w:rsidR="00F37AAD" w:rsidRDefault="00F37AAD" w:rsidP="007F6907">
      <w:pPr>
        <w:ind w:left="540" w:right="-88"/>
        <w:jc w:val="both"/>
      </w:pPr>
      <w:r>
        <w:t>El presente  programa  utiliza un modelo de aprendizaje basado en la práctica  clínica   (trabajo  individual y en equipo) y en  el estudio personal con adquisición progresiva de responsabilidad en las tareas asistenciales y los  procedimientos quirúrgicos (“</w:t>
      </w:r>
      <w:proofErr w:type="spellStart"/>
      <w:r>
        <w:t>work-based</w:t>
      </w:r>
      <w:proofErr w:type="spellEnd"/>
      <w:r>
        <w:t xml:space="preserve"> </w:t>
      </w:r>
      <w:proofErr w:type="spellStart"/>
      <w:r>
        <w:t>learning</w:t>
      </w:r>
      <w:proofErr w:type="spellEnd"/>
      <w:r>
        <w:t>” y “</w:t>
      </w:r>
      <w:proofErr w:type="spellStart"/>
      <w:r>
        <w:t>self-directed</w:t>
      </w:r>
      <w:proofErr w:type="spellEnd"/>
      <w:r>
        <w:t xml:space="preserve"> </w:t>
      </w:r>
      <w:proofErr w:type="spellStart"/>
      <w:r>
        <w:t>learning</w:t>
      </w:r>
      <w:proofErr w:type="spellEnd"/>
      <w:r>
        <w:t>”). Así,  la base de la instrucción teórica y práctica del residente es el autoaprendizaje tomado como una competencia más a adquirir y aplicar de por vida (“</w:t>
      </w:r>
      <w:proofErr w:type="spellStart"/>
      <w:r>
        <w:t>long-life</w:t>
      </w:r>
      <w:proofErr w:type="spellEnd"/>
      <w:r>
        <w:t xml:space="preserve"> </w:t>
      </w:r>
      <w:proofErr w:type="spellStart"/>
      <w:r>
        <w:t>learning</w:t>
      </w:r>
      <w:proofErr w:type="spellEnd"/>
      <w:r>
        <w:t xml:space="preserve">”).  Ha de tenerse presente que la </w:t>
      </w:r>
      <w:r w:rsidRPr="00040A1B">
        <w:t>retroalimentación</w:t>
      </w:r>
      <w:r w:rsidRPr="0026731F">
        <w:rPr>
          <w:b/>
        </w:rPr>
        <w:t xml:space="preserve"> </w:t>
      </w:r>
      <w:r w:rsidRPr="008F460A">
        <w:t>(tanto ocasion</w:t>
      </w:r>
      <w:r>
        <w:t>al</w:t>
      </w:r>
      <w:r w:rsidRPr="008F460A">
        <w:t xml:space="preserve"> como programada) </w:t>
      </w:r>
      <w:r w:rsidRPr="0026731F">
        <w:t>tras las actuaciones</w:t>
      </w:r>
      <w:r>
        <w:t xml:space="preserve"> del residente en la práctica diaria y en las evaluaciones objetivas estructuradas es el componente que, aisladamente considerado,  influye más en el aprendizaje.</w:t>
      </w:r>
      <w:r w:rsidR="00C47453">
        <w:t xml:space="preserve"> </w:t>
      </w:r>
    </w:p>
    <w:p w14:paraId="5AF04D50" w14:textId="77777777" w:rsidR="00F37AAD" w:rsidRDefault="00F37AAD" w:rsidP="007F6907">
      <w:pPr>
        <w:ind w:left="540" w:right="-88"/>
        <w:jc w:val="both"/>
      </w:pPr>
    </w:p>
    <w:p w14:paraId="4FD2CDF4" w14:textId="77777777" w:rsidR="00F37AAD" w:rsidRDefault="00F37AAD" w:rsidP="007F6907">
      <w:pPr>
        <w:ind w:left="540"/>
        <w:jc w:val="both"/>
      </w:pPr>
      <w:r>
        <w:t xml:space="preserve">Los </w:t>
      </w:r>
      <w:r>
        <w:rPr>
          <w:b/>
          <w:u w:val="single"/>
        </w:rPr>
        <w:t>objetivos generales de la instrucción o formación</w:t>
      </w:r>
      <w:r>
        <w:t xml:space="preserve"> incluyen: </w:t>
      </w:r>
    </w:p>
    <w:p w14:paraId="6533E5F3" w14:textId="77777777" w:rsidR="00F37AAD" w:rsidRDefault="00F37AAD" w:rsidP="007F6907">
      <w:pPr>
        <w:pStyle w:val="BodyTextIndent3"/>
        <w:tabs>
          <w:tab w:val="left" w:pos="720"/>
        </w:tabs>
        <w:ind w:left="540"/>
        <w:rPr>
          <w:rFonts w:ascii="Cambria" w:hAnsi="Cambria"/>
        </w:rPr>
      </w:pPr>
    </w:p>
    <w:p w14:paraId="13099317" w14:textId="77777777" w:rsidR="00F37AAD" w:rsidRDefault="00F37AAD" w:rsidP="007F6907">
      <w:pPr>
        <w:pStyle w:val="BodyTextIndent3"/>
        <w:tabs>
          <w:tab w:val="left" w:pos="720"/>
        </w:tabs>
        <w:ind w:left="540"/>
        <w:rPr>
          <w:rFonts w:ascii="Cambria" w:hAnsi="Cambria"/>
        </w:rPr>
      </w:pPr>
      <w:r>
        <w:rPr>
          <w:rFonts w:ascii="Cambria" w:hAnsi="Cambria"/>
        </w:rPr>
        <w:t xml:space="preserve">1) Formación clínico-quirúrgica básica, que se obtiene participando en las actividades llevadas  a cabo en los distintos departamentos,  servicios, y unidades multidisciplinarias,  </w:t>
      </w:r>
      <w:r>
        <w:rPr>
          <w:rFonts w:ascii="Cambria" w:hAnsi="Cambria"/>
        </w:rPr>
        <w:lastRenderedPageBreak/>
        <w:t>que incluyen la asistencia a sesiones interdepartamentales y otros recursos formativos estrechamente relacionados con la Neurocirugía.</w:t>
      </w:r>
    </w:p>
    <w:p w14:paraId="715C9DD6" w14:textId="77777777" w:rsidR="00F37AAD" w:rsidRDefault="00F37AAD" w:rsidP="007F6907">
      <w:pPr>
        <w:pStyle w:val="BodyTextIndent3"/>
        <w:tabs>
          <w:tab w:val="left" w:pos="720"/>
        </w:tabs>
        <w:ind w:left="540"/>
        <w:rPr>
          <w:rFonts w:ascii="Cambria" w:hAnsi="Cambria"/>
        </w:rPr>
      </w:pPr>
    </w:p>
    <w:p w14:paraId="09201BB3" w14:textId="77777777" w:rsidR="00F37AAD" w:rsidRDefault="00F37AAD" w:rsidP="007F6907">
      <w:pPr>
        <w:pStyle w:val="BodyTextIndent3"/>
        <w:tabs>
          <w:tab w:val="left" w:pos="720"/>
        </w:tabs>
        <w:ind w:left="540"/>
        <w:rPr>
          <w:rFonts w:ascii="Cambria" w:hAnsi="Cambria"/>
        </w:rPr>
      </w:pPr>
      <w:r>
        <w:rPr>
          <w:rFonts w:ascii="Cambria" w:hAnsi="Cambria"/>
        </w:rPr>
        <w:t>2) Formación clínico-quirúrgica especializada basada fundamentalmente en rotaciones o módulos por las diferentes áreas del Servicio de Neurocirugía, e idealmente también por el laboratorio de habilidades quirúrgicas (neuroanatomía y/o experimental).</w:t>
      </w:r>
    </w:p>
    <w:p w14:paraId="2FD3465E" w14:textId="77777777" w:rsidR="00F37AAD" w:rsidRDefault="00F37AAD" w:rsidP="007F6907">
      <w:pPr>
        <w:pStyle w:val="BodyTextIndent3"/>
        <w:tabs>
          <w:tab w:val="left" w:pos="720"/>
        </w:tabs>
        <w:ind w:left="540"/>
        <w:rPr>
          <w:rFonts w:ascii="Cambria" w:hAnsi="Cambria"/>
        </w:rPr>
      </w:pPr>
    </w:p>
    <w:p w14:paraId="573F61A8" w14:textId="77777777" w:rsidR="00F37AAD" w:rsidRDefault="00F37AAD" w:rsidP="007F6907">
      <w:pPr>
        <w:pStyle w:val="BodyTextIndent3"/>
        <w:tabs>
          <w:tab w:val="left" w:pos="720"/>
        </w:tabs>
        <w:ind w:left="540"/>
        <w:rPr>
          <w:rFonts w:ascii="Cambria" w:hAnsi="Cambria"/>
        </w:rPr>
      </w:pPr>
      <w:r>
        <w:rPr>
          <w:rFonts w:ascii="Cambria" w:hAnsi="Cambria"/>
        </w:rPr>
        <w:t xml:space="preserve">3) Formación en investigación que es imprescindible en la práctica médica actual, ya que sólo la activa implicación del especialista en la adquisición de nuevos conocimientos cotejados y evaluados con el método científico, asegura una asistencia de calidad y la contribución a la innovación y el  progreso de la propia especialidad. </w:t>
      </w:r>
    </w:p>
    <w:p w14:paraId="35925E3F" w14:textId="77777777" w:rsidR="00F37AAD" w:rsidRDefault="00F37AAD" w:rsidP="007F6907">
      <w:pPr>
        <w:pStyle w:val="BodyTextIndent3"/>
        <w:tabs>
          <w:tab w:val="left" w:pos="720"/>
        </w:tabs>
        <w:ind w:left="540"/>
        <w:rPr>
          <w:rFonts w:ascii="Cambria" w:hAnsi="Cambria"/>
        </w:rPr>
      </w:pPr>
    </w:p>
    <w:p w14:paraId="4B366629" w14:textId="77777777" w:rsidR="00F37AAD" w:rsidRDefault="00F37AAD" w:rsidP="007F6907">
      <w:pPr>
        <w:pStyle w:val="BodyTextIndent3"/>
        <w:tabs>
          <w:tab w:val="left" w:pos="720"/>
        </w:tabs>
        <w:ind w:left="540"/>
        <w:rPr>
          <w:rFonts w:ascii="Cambria" w:hAnsi="Cambria"/>
        </w:rPr>
      </w:pPr>
      <w:r>
        <w:rPr>
          <w:rFonts w:ascii="Cambria" w:hAnsi="Cambria"/>
        </w:rPr>
        <w:t>4) Formación como docente (exigencia de compromiso explícito y formación para enseñar a los estudiantes, residentes junior y otros miembros del equipo que cuida del paciente)</w:t>
      </w:r>
    </w:p>
    <w:p w14:paraId="00FA137B" w14:textId="77777777" w:rsidR="00F37AAD" w:rsidRDefault="00F37AAD" w:rsidP="007F6907">
      <w:pPr>
        <w:pStyle w:val="BodyTextIndent3"/>
        <w:tabs>
          <w:tab w:val="left" w:pos="720"/>
        </w:tabs>
        <w:ind w:left="540"/>
        <w:rPr>
          <w:rFonts w:ascii="Cambria" w:hAnsi="Cambria"/>
        </w:rPr>
      </w:pPr>
    </w:p>
    <w:p w14:paraId="14CA0E55" w14:textId="77777777" w:rsidR="00F37AAD" w:rsidRDefault="00F37AAD" w:rsidP="007F6907">
      <w:pPr>
        <w:pStyle w:val="BodyTextIndent3"/>
        <w:tabs>
          <w:tab w:val="left" w:pos="720"/>
        </w:tabs>
        <w:ind w:left="540"/>
        <w:rPr>
          <w:rFonts w:ascii="Cambria" w:hAnsi="Cambria"/>
        </w:rPr>
      </w:pPr>
      <w:r>
        <w:rPr>
          <w:rFonts w:ascii="Cambria" w:hAnsi="Cambria"/>
        </w:rPr>
        <w:t>5) Formación en bioética,  gestión clínica, archivo y distribución de imágenes y aspectos básicos de formación médico-legal.</w:t>
      </w:r>
    </w:p>
    <w:p w14:paraId="269492A5" w14:textId="77777777" w:rsidR="00F37AAD" w:rsidRDefault="00F37AAD" w:rsidP="007F6907">
      <w:pPr>
        <w:pStyle w:val="BodyTextIndent3"/>
        <w:tabs>
          <w:tab w:val="left" w:pos="720"/>
        </w:tabs>
        <w:ind w:left="540"/>
        <w:rPr>
          <w:rFonts w:ascii="Cambria" w:hAnsi="Cambria"/>
        </w:rPr>
      </w:pPr>
    </w:p>
    <w:p w14:paraId="2CCA9906" w14:textId="77777777" w:rsidR="00F37AAD" w:rsidRDefault="00F37AAD" w:rsidP="007F6907">
      <w:pPr>
        <w:pStyle w:val="BodyTextIndent3"/>
        <w:tabs>
          <w:tab w:val="left" w:pos="720"/>
        </w:tabs>
        <w:ind w:left="540"/>
        <w:rPr>
          <w:rFonts w:ascii="Cambria" w:hAnsi="Cambria"/>
        </w:rPr>
      </w:pPr>
      <w:r>
        <w:rPr>
          <w:rFonts w:ascii="Cambria" w:hAnsi="Cambria"/>
        </w:rPr>
        <w:t>6) Formación en gestión sanitaria (realización de  un proyecto específico sobre sistemas de salud a lo largo de la residencia)</w:t>
      </w:r>
    </w:p>
    <w:p w14:paraId="735D4B8A" w14:textId="77777777" w:rsidR="00F37AAD" w:rsidRDefault="00F37AAD" w:rsidP="007F6907">
      <w:pPr>
        <w:pStyle w:val="BodyTextIndent3"/>
        <w:tabs>
          <w:tab w:val="left" w:pos="720"/>
        </w:tabs>
        <w:ind w:left="540"/>
        <w:rPr>
          <w:rFonts w:ascii="Cambria" w:hAnsi="Cambria"/>
        </w:rPr>
      </w:pPr>
    </w:p>
    <w:p w14:paraId="5D27D2D9" w14:textId="77777777" w:rsidR="00F37AAD" w:rsidRDefault="00F37AAD" w:rsidP="007F6907">
      <w:pPr>
        <w:pStyle w:val="BodyTextIndent3"/>
        <w:tabs>
          <w:tab w:val="left" w:pos="720"/>
        </w:tabs>
        <w:ind w:left="540"/>
        <w:rPr>
          <w:rFonts w:ascii="Cambria" w:hAnsi="Cambria"/>
        </w:rPr>
      </w:pPr>
      <w:r>
        <w:rPr>
          <w:rFonts w:ascii="Cambria" w:hAnsi="Cambria"/>
          <w:sz w:val="28"/>
          <w:szCs w:val="28"/>
        </w:rPr>
        <w:t xml:space="preserve">Los </w:t>
      </w:r>
      <w:r w:rsidRPr="00040A1B">
        <w:rPr>
          <w:rFonts w:ascii="Cambria" w:hAnsi="Cambria"/>
          <w:b/>
          <w:u w:val="single"/>
        </w:rPr>
        <w:t>métodos de instrucción</w:t>
      </w:r>
      <w:r>
        <w:rPr>
          <w:rFonts w:ascii="Cambria" w:hAnsi="Cambria"/>
          <w:b/>
          <w:sz w:val="28"/>
          <w:szCs w:val="28"/>
        </w:rPr>
        <w:t xml:space="preserve"> </w:t>
      </w:r>
      <w:r>
        <w:rPr>
          <w:rFonts w:ascii="Cambria" w:hAnsi="Cambria"/>
          <w:sz w:val="28"/>
          <w:szCs w:val="28"/>
        </w:rPr>
        <w:t xml:space="preserve"> incluyen</w:t>
      </w:r>
      <w:r>
        <w:rPr>
          <w:rFonts w:ascii="Cambria" w:hAnsi="Cambria"/>
        </w:rPr>
        <w:t>:</w:t>
      </w:r>
    </w:p>
    <w:p w14:paraId="5BD0ABAB" w14:textId="77777777" w:rsidR="00F37AAD" w:rsidRDefault="00F37AAD" w:rsidP="007F6907">
      <w:pPr>
        <w:ind w:left="540"/>
        <w:jc w:val="both"/>
        <w:rPr>
          <w:b/>
        </w:rPr>
      </w:pPr>
    </w:p>
    <w:p w14:paraId="6F569AFB" w14:textId="77777777" w:rsidR="00F37AAD" w:rsidRDefault="00F37AAD" w:rsidP="007F6907">
      <w:pPr>
        <w:numPr>
          <w:ilvl w:val="0"/>
          <w:numId w:val="4"/>
        </w:numPr>
        <w:ind w:left="540" w:firstLine="0"/>
        <w:jc w:val="both"/>
      </w:pPr>
      <w:r>
        <w:t xml:space="preserve">Estudio personal (textos, guías, protocolos, artículos, - </w:t>
      </w:r>
      <w:proofErr w:type="spellStart"/>
      <w:r>
        <w:t>PubMed</w:t>
      </w:r>
      <w:proofErr w:type="spellEnd"/>
      <w:r>
        <w:t xml:space="preserve"> y otros buscadores -, videos, otros recursos)</w:t>
      </w:r>
    </w:p>
    <w:p w14:paraId="6884838C" w14:textId="77777777" w:rsidR="00F37AAD" w:rsidRDefault="00F37AAD" w:rsidP="007F6907">
      <w:pPr>
        <w:numPr>
          <w:ilvl w:val="0"/>
          <w:numId w:val="4"/>
        </w:numPr>
        <w:ind w:left="540" w:firstLine="0"/>
        <w:jc w:val="both"/>
      </w:pPr>
      <w:r>
        <w:t xml:space="preserve">Práctica Clínica en el marco del propio servicio (en diferentes contextos clínicos, incluido el quirófano)  y la actividad reglada de equipos multidisciplinarios relacionados con la especialidad </w:t>
      </w:r>
    </w:p>
    <w:p w14:paraId="3EB76F25" w14:textId="77777777" w:rsidR="00F37AAD" w:rsidRDefault="00F37AAD" w:rsidP="007F6907">
      <w:pPr>
        <w:numPr>
          <w:ilvl w:val="0"/>
          <w:numId w:val="4"/>
        </w:numPr>
        <w:tabs>
          <w:tab w:val="left" w:pos="540"/>
        </w:tabs>
        <w:ind w:left="540" w:firstLine="0"/>
        <w:jc w:val="both"/>
      </w:pPr>
      <w:r>
        <w:t xml:space="preserve">Participación en sesiones clínicas de diferentes tipos y ámbitos; incluye tanto las relativas a la presentación de casos por el personal de plantilla y por los residentes, como las sesiones </w:t>
      </w:r>
      <w:proofErr w:type="spellStart"/>
      <w:r>
        <w:t>neurorradiológicas</w:t>
      </w:r>
      <w:proofErr w:type="spellEnd"/>
      <w:r>
        <w:t xml:space="preserve">, clínico-patológicas, de </w:t>
      </w:r>
      <w:proofErr w:type="spellStart"/>
      <w:r>
        <w:t>morbi</w:t>
      </w:r>
      <w:proofErr w:type="spellEnd"/>
      <w:r>
        <w:t>-mortalidad, “</w:t>
      </w:r>
      <w:proofErr w:type="spellStart"/>
      <w:r>
        <w:t>Journal</w:t>
      </w:r>
      <w:proofErr w:type="spellEnd"/>
      <w:r>
        <w:t xml:space="preserve"> club”,  y de planificación de la investigación.</w:t>
      </w:r>
    </w:p>
    <w:p w14:paraId="1E2FBDC1" w14:textId="77777777" w:rsidR="00F37AAD" w:rsidRDefault="00F37AAD" w:rsidP="007F6907">
      <w:pPr>
        <w:numPr>
          <w:ilvl w:val="0"/>
          <w:numId w:val="4"/>
        </w:numPr>
        <w:ind w:left="540" w:firstLine="0"/>
        <w:jc w:val="both"/>
      </w:pPr>
      <w:r>
        <w:t>Instrucción para la preparación de revisiones sistemáticas, posters y presentaciones orales en sesiones, cursos y congresos</w:t>
      </w:r>
    </w:p>
    <w:p w14:paraId="288F4A64" w14:textId="77777777" w:rsidR="00F37AAD" w:rsidRDefault="00F37AAD" w:rsidP="007F6907">
      <w:pPr>
        <w:numPr>
          <w:ilvl w:val="0"/>
          <w:numId w:val="4"/>
        </w:numPr>
        <w:ind w:left="540" w:firstLine="0"/>
        <w:jc w:val="both"/>
      </w:pPr>
      <w:r>
        <w:t>Instrucción para la preparación de publicaciones personales o de grupo en diferentes ámbitos</w:t>
      </w:r>
    </w:p>
    <w:p w14:paraId="1C25976D" w14:textId="77777777" w:rsidR="00F37AAD" w:rsidRDefault="00F37AAD" w:rsidP="007F6907">
      <w:pPr>
        <w:numPr>
          <w:ilvl w:val="0"/>
          <w:numId w:val="4"/>
        </w:numPr>
        <w:ind w:left="540" w:firstLine="0"/>
        <w:jc w:val="both"/>
        <w:rPr>
          <w:b/>
          <w:u w:val="single"/>
        </w:rPr>
      </w:pPr>
      <w:r>
        <w:t xml:space="preserve">Instrucción para la preparación de un trabajo de investigación clínica o básica que pueda ser  objeto de la </w:t>
      </w:r>
      <w:r w:rsidRPr="00040A1B">
        <w:t>tesis doctoral</w:t>
      </w:r>
      <w:r>
        <w:rPr>
          <w:b/>
          <w:u w:val="single"/>
        </w:rPr>
        <w:t xml:space="preserve"> </w:t>
      </w:r>
    </w:p>
    <w:p w14:paraId="692EF3CE" w14:textId="77777777" w:rsidR="00F37AAD" w:rsidRDefault="00F37AAD" w:rsidP="007F6907">
      <w:pPr>
        <w:numPr>
          <w:ilvl w:val="0"/>
          <w:numId w:val="4"/>
        </w:numPr>
        <w:ind w:left="540" w:firstLine="0"/>
        <w:jc w:val="both"/>
      </w:pPr>
      <w:r>
        <w:t>Instrucción para la participación en ensayos clínicos</w:t>
      </w:r>
    </w:p>
    <w:p w14:paraId="494C236A" w14:textId="77777777" w:rsidR="00F37AAD" w:rsidRDefault="00F37AAD" w:rsidP="007F6907">
      <w:pPr>
        <w:numPr>
          <w:ilvl w:val="0"/>
          <w:numId w:val="4"/>
        </w:numPr>
        <w:ind w:left="540" w:firstLine="0"/>
        <w:jc w:val="both"/>
      </w:pPr>
      <w:r>
        <w:t>Instrucción en el laboratorio de habilidades quirúrgicas (neuroanatomía quirúrgica) y las salas de simulación</w:t>
      </w:r>
    </w:p>
    <w:p w14:paraId="08F783D6" w14:textId="77777777" w:rsidR="00F37AAD" w:rsidRDefault="00F37AAD" w:rsidP="007F6907">
      <w:pPr>
        <w:numPr>
          <w:ilvl w:val="0"/>
          <w:numId w:val="4"/>
        </w:numPr>
        <w:ind w:left="540" w:firstLine="0"/>
        <w:jc w:val="both"/>
      </w:pPr>
      <w:r>
        <w:t xml:space="preserve">Asistencia a Cursos impartidos en diferentes ámbitos, como los organizados por la SENEC y otros  (incluido uno obligatorio de estadística para la investigación). </w:t>
      </w:r>
    </w:p>
    <w:p w14:paraId="1A89528E" w14:textId="77777777" w:rsidR="00F37AAD" w:rsidRDefault="00F37AAD" w:rsidP="007F6907">
      <w:pPr>
        <w:ind w:left="540"/>
        <w:jc w:val="both"/>
      </w:pPr>
    </w:p>
    <w:p w14:paraId="2130D2B3" w14:textId="77777777" w:rsidR="00F37AAD" w:rsidRDefault="00F37AAD" w:rsidP="007F6907">
      <w:pPr>
        <w:ind w:left="540"/>
        <w:jc w:val="both"/>
      </w:pPr>
      <w:r>
        <w:t>La SENEC, a través del Comité de Programa y la Comisión de Docencia, facilitar</w:t>
      </w:r>
      <w:r w:rsidR="00ED08AF">
        <w:t>á</w:t>
      </w:r>
      <w:r>
        <w:t xml:space="preserve"> diversas opciones de instrucción adicionales como son, a título de ejemplo,  las propuestas por el American </w:t>
      </w:r>
      <w:proofErr w:type="spellStart"/>
      <w:r>
        <w:t>College</w:t>
      </w:r>
      <w:proofErr w:type="spellEnd"/>
      <w:r>
        <w:t xml:space="preserve"> of </w:t>
      </w:r>
      <w:proofErr w:type="spellStart"/>
      <w:r>
        <w:t>Surgeons</w:t>
      </w:r>
      <w:proofErr w:type="spellEnd"/>
      <w:r>
        <w:t xml:space="preserve">, entre las que pueden estar: </w:t>
      </w:r>
    </w:p>
    <w:p w14:paraId="690FF0F2" w14:textId="77777777" w:rsidR="00F37AAD" w:rsidRDefault="00F37AAD" w:rsidP="007F6907">
      <w:pPr>
        <w:ind w:left="540"/>
        <w:jc w:val="both"/>
      </w:pPr>
    </w:p>
    <w:p w14:paraId="239B5E8A" w14:textId="77777777" w:rsidR="00F37AAD" w:rsidRDefault="00F37AAD" w:rsidP="007F6907">
      <w:pPr>
        <w:ind w:left="540"/>
        <w:jc w:val="both"/>
      </w:pPr>
      <w:r>
        <w:lastRenderedPageBreak/>
        <w:t xml:space="preserve">1) Un </w:t>
      </w:r>
      <w:proofErr w:type="spellStart"/>
      <w:r>
        <w:t>Curriculum</w:t>
      </w:r>
      <w:proofErr w:type="spellEnd"/>
      <w:r>
        <w:t xml:space="preserve"> comprehensivo de Cirugía (en nuestro caso sería de Neurocirugía) con módulos básicos cada uno de los cuales integraría:  objetivos de aprendizaje, lecturas recomendadas, descripciones del procedimiento, información de los errores más comunes cometidos a abordarlo y su prevención-corrección, videos con realización del procedimiento por un experto, e información para  el manejo del módulo </w:t>
      </w:r>
    </w:p>
    <w:p w14:paraId="1A8699D2" w14:textId="77777777" w:rsidR="00F37AAD" w:rsidRDefault="00F37AAD" w:rsidP="007F6907">
      <w:pPr>
        <w:ind w:left="540"/>
        <w:jc w:val="both"/>
      </w:pPr>
      <w:r>
        <w:t xml:space="preserve">2) Otro </w:t>
      </w:r>
      <w:proofErr w:type="spellStart"/>
      <w:r>
        <w:t>curriculum</w:t>
      </w:r>
      <w:proofErr w:type="spellEnd"/>
      <w:r>
        <w:t xml:space="preserve"> enfocado sobre las competencias en las bases de la cirugía con módulos presentados y resueltos de manera interactiva por internet, tales  como el Manejo de las heridas, Balance hidroelectrolítico, Soporte nutricional, Manejo respiratorio, Control del dolor, Evaluación preoperatoria, etc. Cada módulo puede incluir un número  de escenarios de casos de 10-15  minutos de duración, en el que el residente es requerido para reconocer los síntomas y signos de varias patologías quirúrgicas, solicitar pruebas de laboratorio, imagen y otras, evaluar los datos, e iniciar las acciones apropiadas; además, cada módulo lleva un </w:t>
      </w:r>
      <w:proofErr w:type="spellStart"/>
      <w:r>
        <w:t>feedback</w:t>
      </w:r>
      <w:proofErr w:type="spellEnd"/>
      <w:r>
        <w:t xml:space="preserve"> que contempla las respuestas correctas e incorrectas junto con materiales de referencia para estudio adicional, y </w:t>
      </w:r>
    </w:p>
    <w:p w14:paraId="38C7BDEB" w14:textId="77777777" w:rsidR="00F37AAD" w:rsidRDefault="00F37AAD" w:rsidP="007F6907">
      <w:pPr>
        <w:ind w:left="540"/>
        <w:jc w:val="both"/>
      </w:pPr>
      <w:r>
        <w:t xml:space="preserve">3) </w:t>
      </w:r>
      <w:r w:rsidR="00ED08AF">
        <w:t>Un banco de</w:t>
      </w:r>
      <w:r>
        <w:t xml:space="preserve"> videos relacionados con la educación sobre los dominios competenciales de la ACGME</w:t>
      </w:r>
      <w:r w:rsidR="00ED08AF">
        <w:t xml:space="preserve"> (no sólo te técnica quirúrgica)</w:t>
      </w:r>
      <w:r>
        <w:t xml:space="preserve">.   </w:t>
      </w:r>
    </w:p>
    <w:p w14:paraId="61CDB5CA" w14:textId="77777777" w:rsidR="00F37AAD" w:rsidRDefault="00F37AAD" w:rsidP="007F6907">
      <w:pPr>
        <w:ind w:left="540"/>
        <w:jc w:val="both"/>
      </w:pPr>
    </w:p>
    <w:p w14:paraId="2BC3E2EC" w14:textId="77777777" w:rsidR="00F37AAD" w:rsidRDefault="00F37AAD" w:rsidP="007F6907">
      <w:pPr>
        <w:ind w:left="540"/>
        <w:jc w:val="both"/>
      </w:pPr>
      <w:r>
        <w:t xml:space="preserve">Estas iniciativas habrán de ser sostenidas por la SENEC a través de la Vocalía o Comisión de Docencia y/o el Comité de Programa; sin embargo, su implementación y uso dependen en gran manera de la dedicación activa de los directores de programa, los tutores y los propios residentes en la búsqueda de módulos y </w:t>
      </w:r>
      <w:r w:rsidR="00E3095F">
        <w:t xml:space="preserve">materiales docentes disponibles </w:t>
      </w:r>
      <w:r>
        <w:t>y en la creación-diseño  de otros nuevos. El residente ha de percibir claramente que la realización de este trabajo, encaminado a mejorar la competencia de sus col</w:t>
      </w:r>
      <w:r w:rsidR="00ED08AF">
        <w:t xml:space="preserve">egas, tiene por sí mismo un alto </w:t>
      </w:r>
      <w:r>
        <w:t xml:space="preserve">valor formativo </w:t>
      </w:r>
      <w:r w:rsidR="00040A1B">
        <w:t xml:space="preserve">como docentes </w:t>
      </w:r>
      <w:r>
        <w:t>para quienes lo realizan</w:t>
      </w:r>
      <w:r w:rsidR="00ED08AF">
        <w:t>,</w:t>
      </w:r>
      <w:r>
        <w:t xml:space="preserve"> y que toca transversalmente al menos cinco de los </w:t>
      </w:r>
      <w:r w:rsidR="00E3095F">
        <w:t xml:space="preserve">ocho </w:t>
      </w:r>
      <w:r>
        <w:t xml:space="preserve">dominios competenciales (conocimiento, comunicación, profesionalismo, aprendizaje basado en la práctica, desarrollo profesional y personal). </w:t>
      </w:r>
    </w:p>
    <w:p w14:paraId="14E537BA" w14:textId="77777777" w:rsidR="00F37AAD" w:rsidRDefault="00F37AAD" w:rsidP="007F6907">
      <w:pPr>
        <w:ind w:left="540"/>
        <w:jc w:val="both"/>
      </w:pPr>
    </w:p>
    <w:p w14:paraId="389792B1" w14:textId="77777777" w:rsidR="00F37AAD" w:rsidRDefault="00F37AAD" w:rsidP="007F6907">
      <w:pPr>
        <w:pStyle w:val="BodyTextIndent3"/>
        <w:tabs>
          <w:tab w:val="left" w:pos="720"/>
        </w:tabs>
        <w:ind w:left="540"/>
        <w:rPr>
          <w:rFonts w:ascii="Cambria" w:hAnsi="Cambria"/>
          <w:u w:val="single"/>
        </w:rPr>
      </w:pPr>
      <w:r>
        <w:rPr>
          <w:rFonts w:ascii="Cambria" w:hAnsi="Cambria"/>
          <w:b/>
          <w:u w:val="single"/>
        </w:rPr>
        <w:t>Instrucción específica en  metodología de la investigación, bioética, gestión clínica y práctica docente</w:t>
      </w:r>
      <w:r>
        <w:rPr>
          <w:rFonts w:ascii="Cambria" w:hAnsi="Cambria"/>
          <w:u w:val="single"/>
        </w:rPr>
        <w:t>.</w:t>
      </w:r>
      <w:r>
        <w:rPr>
          <w:rFonts w:ascii="Cambria" w:hAnsi="Cambria"/>
        </w:rPr>
        <w:t xml:space="preserve"> Es recomendable que la formación incluida en este apartado se organice a nivel de Comisión de Docencia local conjuntamente con residentes de otras especialidades, pero cuando ello no sea posible se organizará a través de cursos o sesiones específicas dirigidas desde la SENEC.</w:t>
      </w:r>
    </w:p>
    <w:p w14:paraId="29E36C04" w14:textId="77777777" w:rsidR="00F37AAD" w:rsidRDefault="00F37AAD" w:rsidP="007F6907">
      <w:pPr>
        <w:pStyle w:val="BodyTextIndent3"/>
        <w:tabs>
          <w:tab w:val="left" w:pos="720"/>
        </w:tabs>
        <w:ind w:left="540"/>
        <w:rPr>
          <w:rFonts w:ascii="Cambria" w:hAnsi="Cambria"/>
        </w:rPr>
      </w:pPr>
    </w:p>
    <w:p w14:paraId="14B39585" w14:textId="77777777" w:rsidR="00F37AAD" w:rsidRDefault="00F37AAD" w:rsidP="007F6907">
      <w:pPr>
        <w:pStyle w:val="BodyTextIndent3"/>
        <w:tabs>
          <w:tab w:val="left" w:pos="720"/>
        </w:tabs>
        <w:ind w:left="540"/>
        <w:rPr>
          <w:rFonts w:ascii="Cambria" w:hAnsi="Cambria"/>
          <w:b/>
          <w:sz w:val="28"/>
          <w:szCs w:val="28"/>
        </w:rPr>
      </w:pPr>
      <w:r>
        <w:rPr>
          <w:rFonts w:ascii="Cambria" w:hAnsi="Cambria"/>
          <w:sz w:val="28"/>
          <w:szCs w:val="28"/>
          <w:u w:val="single"/>
        </w:rPr>
        <w:t xml:space="preserve">Instrucción en  </w:t>
      </w:r>
      <w:r>
        <w:rPr>
          <w:rFonts w:ascii="Cambria" w:hAnsi="Cambria"/>
          <w:b/>
          <w:sz w:val="28"/>
          <w:szCs w:val="28"/>
          <w:u w:val="single"/>
        </w:rPr>
        <w:t>Investigación.</w:t>
      </w:r>
      <w:r>
        <w:rPr>
          <w:rFonts w:ascii="Cambria" w:hAnsi="Cambria"/>
          <w:b/>
          <w:sz w:val="28"/>
          <w:szCs w:val="28"/>
        </w:rPr>
        <w:t xml:space="preserve"> </w:t>
      </w:r>
    </w:p>
    <w:p w14:paraId="487BCE68" w14:textId="77777777" w:rsidR="00F37AAD" w:rsidRDefault="00F37AAD" w:rsidP="007F6907">
      <w:pPr>
        <w:pStyle w:val="BodyTextIndent3"/>
        <w:tabs>
          <w:tab w:val="left" w:pos="720"/>
        </w:tabs>
        <w:ind w:left="540"/>
        <w:rPr>
          <w:rFonts w:ascii="Cambria" w:hAnsi="Cambria"/>
        </w:rPr>
      </w:pPr>
    </w:p>
    <w:p w14:paraId="50AA435F" w14:textId="77777777" w:rsidR="00F37AAD" w:rsidRDefault="00F37AAD" w:rsidP="007F6907">
      <w:pPr>
        <w:pStyle w:val="BodyTextIndent3"/>
        <w:tabs>
          <w:tab w:val="left" w:pos="720"/>
        </w:tabs>
        <w:ind w:left="540"/>
        <w:rPr>
          <w:rFonts w:ascii="Cambria" w:hAnsi="Cambria"/>
        </w:rPr>
      </w:pPr>
      <w:r>
        <w:rPr>
          <w:rFonts w:ascii="Cambria" w:hAnsi="Cambria"/>
        </w:rPr>
        <w:t xml:space="preserve">a) Durante su formación el residente de Neurocirugía debe iniciarse en el conocimiento de la metodología de la investigación que utilizará para la interpretación y preparación de publicaciones y para el diseño y ejecución de uno o más  trabajos de investigación,  sean estos de tipo observacional o experimental, uno de los cuales podrá dar pie a la presentación de la tesis doctoral. El residente debe adquirir los conocimientos y habilidades que le permitan  evaluar críticamente la literatura científica relativa a las ciencias de la salud, generar y verificar hipótesis,  diseñar diferentes tipos de estudios (revisiones sistemáticas, entre otros), realizar la recogida de datos y el análisis estadístico, y preparar la elaboración de la discusión y conclusiones que sabrá  presentar en forma de comunicación y/o publicación. En todo caso, el residente deberá asistir obligatoriamente a alguno de los Cursos que se imparten sobre Epidemiología y Estadística. </w:t>
      </w:r>
    </w:p>
    <w:p w14:paraId="2EE77A51" w14:textId="77777777" w:rsidR="00F37AAD" w:rsidRDefault="00F37AAD" w:rsidP="007F6907">
      <w:pPr>
        <w:pStyle w:val="BodyTextIndent3"/>
        <w:tabs>
          <w:tab w:val="left" w:pos="720"/>
        </w:tabs>
        <w:ind w:left="540"/>
        <w:rPr>
          <w:rFonts w:ascii="Cambria" w:hAnsi="Cambria"/>
          <w:sz w:val="28"/>
          <w:szCs w:val="28"/>
          <w:u w:val="single"/>
        </w:rPr>
      </w:pPr>
    </w:p>
    <w:p w14:paraId="014C30FF" w14:textId="77777777" w:rsidR="00F37AAD" w:rsidRDefault="00F37AAD" w:rsidP="007F6907">
      <w:pPr>
        <w:pStyle w:val="BodyTextIndent3"/>
        <w:tabs>
          <w:tab w:val="left" w:pos="720"/>
        </w:tabs>
        <w:ind w:left="540"/>
        <w:rPr>
          <w:rFonts w:ascii="Cambria" w:hAnsi="Cambria"/>
        </w:rPr>
      </w:pPr>
      <w:r>
        <w:rPr>
          <w:rFonts w:ascii="Cambria" w:hAnsi="Cambria"/>
          <w:sz w:val="28"/>
          <w:szCs w:val="28"/>
          <w:u w:val="single"/>
        </w:rPr>
        <w:lastRenderedPageBreak/>
        <w:t xml:space="preserve">Instrucción en  </w:t>
      </w:r>
      <w:r>
        <w:rPr>
          <w:rFonts w:ascii="Cambria" w:hAnsi="Cambria"/>
          <w:b/>
          <w:sz w:val="28"/>
          <w:szCs w:val="28"/>
          <w:u w:val="single"/>
        </w:rPr>
        <w:t xml:space="preserve">Bioética, </w:t>
      </w:r>
      <w:r>
        <w:rPr>
          <w:rFonts w:ascii="Cambria" w:hAnsi="Cambria"/>
          <w:sz w:val="28"/>
          <w:szCs w:val="28"/>
          <w:u w:val="single"/>
        </w:rPr>
        <w:t>que contempla</w:t>
      </w:r>
      <w:r>
        <w:rPr>
          <w:rFonts w:ascii="Cambria" w:hAnsi="Cambria"/>
        </w:rPr>
        <w:t xml:space="preserve">: </w:t>
      </w:r>
    </w:p>
    <w:p w14:paraId="6300699F" w14:textId="77777777" w:rsidR="00F37AAD" w:rsidRDefault="00F37AAD" w:rsidP="007F6907">
      <w:pPr>
        <w:pStyle w:val="BodyTextIndent3"/>
        <w:tabs>
          <w:tab w:val="left" w:pos="720"/>
        </w:tabs>
        <w:ind w:left="540"/>
        <w:rPr>
          <w:rFonts w:ascii="Cambria" w:hAnsi="Cambria"/>
        </w:rPr>
      </w:pPr>
    </w:p>
    <w:p w14:paraId="21E0E171" w14:textId="77777777" w:rsidR="00F37AAD" w:rsidRDefault="00F37AAD" w:rsidP="007F6907">
      <w:pPr>
        <w:pStyle w:val="BodyTextIndent3"/>
        <w:tabs>
          <w:tab w:val="left" w:pos="720"/>
        </w:tabs>
        <w:ind w:left="540"/>
        <w:rPr>
          <w:rFonts w:ascii="Cambria" w:hAnsi="Cambria"/>
        </w:rPr>
      </w:pPr>
      <w:r>
        <w:rPr>
          <w:rFonts w:ascii="Cambria" w:hAnsi="Cambria"/>
        </w:rPr>
        <w:t>a) Aspectos de la Relación médico-paciente y otros institucionales:</w:t>
      </w:r>
    </w:p>
    <w:p w14:paraId="4B356179" w14:textId="77777777" w:rsidR="00F37AAD" w:rsidRDefault="00F37AAD" w:rsidP="007F6907">
      <w:pPr>
        <w:pStyle w:val="BodyTextIndent3"/>
        <w:tabs>
          <w:tab w:val="left" w:pos="720"/>
        </w:tabs>
        <w:ind w:left="540"/>
        <w:rPr>
          <w:rFonts w:ascii="Cambria" w:hAnsi="Cambria"/>
        </w:rPr>
      </w:pPr>
    </w:p>
    <w:p w14:paraId="59E94C5A" w14:textId="77777777" w:rsidR="00F37AAD" w:rsidRDefault="00F37AAD" w:rsidP="007F6907">
      <w:pPr>
        <w:pStyle w:val="BodyTextIndent3"/>
        <w:numPr>
          <w:ilvl w:val="0"/>
          <w:numId w:val="5"/>
        </w:numPr>
        <w:tabs>
          <w:tab w:val="left" w:pos="720"/>
        </w:tabs>
        <w:ind w:left="540" w:firstLine="0"/>
        <w:rPr>
          <w:rFonts w:ascii="Cambria" w:hAnsi="Cambria"/>
        </w:rPr>
      </w:pPr>
      <w:r>
        <w:rPr>
          <w:rFonts w:ascii="Cambria" w:hAnsi="Cambria"/>
        </w:rPr>
        <w:t xml:space="preserve"> Humanismo y Medicina </w:t>
      </w:r>
    </w:p>
    <w:p w14:paraId="6622FA06" w14:textId="77777777" w:rsidR="00F37AAD" w:rsidRDefault="00F37AAD" w:rsidP="007F6907">
      <w:pPr>
        <w:pStyle w:val="BodyTextIndent3"/>
        <w:numPr>
          <w:ilvl w:val="0"/>
          <w:numId w:val="5"/>
        </w:numPr>
        <w:tabs>
          <w:tab w:val="left" w:pos="720"/>
        </w:tabs>
        <w:ind w:left="540" w:firstLine="0"/>
        <w:rPr>
          <w:rFonts w:ascii="Cambria" w:hAnsi="Cambria"/>
        </w:rPr>
      </w:pPr>
      <w:r>
        <w:rPr>
          <w:rFonts w:ascii="Cambria" w:hAnsi="Cambria"/>
        </w:rPr>
        <w:t xml:space="preserve"> Consentimiento informado.</w:t>
      </w:r>
    </w:p>
    <w:p w14:paraId="66DEB682" w14:textId="77777777" w:rsidR="00F37AAD" w:rsidRDefault="00F37AAD" w:rsidP="007F6907">
      <w:pPr>
        <w:pStyle w:val="BodyTextIndent3"/>
        <w:numPr>
          <w:ilvl w:val="0"/>
          <w:numId w:val="5"/>
        </w:numPr>
        <w:tabs>
          <w:tab w:val="left" w:pos="720"/>
        </w:tabs>
        <w:ind w:left="540" w:firstLine="0"/>
        <w:rPr>
          <w:rFonts w:ascii="Cambria" w:hAnsi="Cambria"/>
        </w:rPr>
      </w:pPr>
      <w:r>
        <w:rPr>
          <w:rFonts w:ascii="Cambria" w:hAnsi="Cambria"/>
        </w:rPr>
        <w:t xml:space="preserve"> Consentimiento del menor y del paciente incapacitado.</w:t>
      </w:r>
    </w:p>
    <w:p w14:paraId="090C7C83" w14:textId="77777777" w:rsidR="00F37AAD" w:rsidRPr="00E82C12" w:rsidRDefault="00F37AAD" w:rsidP="00216597">
      <w:pPr>
        <w:pStyle w:val="BodyTextIndent3"/>
        <w:numPr>
          <w:ilvl w:val="0"/>
          <w:numId w:val="5"/>
        </w:numPr>
        <w:tabs>
          <w:tab w:val="left" w:pos="720"/>
        </w:tabs>
        <w:ind w:left="540" w:firstLine="0"/>
        <w:rPr>
          <w:rFonts w:ascii="Cambria" w:hAnsi="Cambria"/>
        </w:rPr>
      </w:pPr>
      <w:r w:rsidRPr="00E82C12">
        <w:rPr>
          <w:rFonts w:ascii="Cambria" w:hAnsi="Cambria"/>
        </w:rPr>
        <w:t xml:space="preserve"> Confidencialidad y secreto profesional</w:t>
      </w:r>
    </w:p>
    <w:p w14:paraId="3F11548E" w14:textId="77777777" w:rsidR="00F37AAD" w:rsidRDefault="00F37AAD" w:rsidP="007F6907">
      <w:pPr>
        <w:pStyle w:val="BodyTextIndent3"/>
        <w:numPr>
          <w:ilvl w:val="0"/>
          <w:numId w:val="6"/>
        </w:numPr>
        <w:tabs>
          <w:tab w:val="left" w:pos="720"/>
        </w:tabs>
        <w:ind w:left="540" w:firstLine="0"/>
        <w:rPr>
          <w:rFonts w:ascii="Cambria" w:hAnsi="Cambria"/>
        </w:rPr>
      </w:pPr>
      <w:r>
        <w:rPr>
          <w:rFonts w:ascii="Cambria" w:hAnsi="Cambria"/>
        </w:rPr>
        <w:t xml:space="preserve"> Ética y deontología.</w:t>
      </w:r>
    </w:p>
    <w:p w14:paraId="16E59073" w14:textId="77777777" w:rsidR="00F37AAD" w:rsidRDefault="00F37AAD" w:rsidP="007F6907">
      <w:pPr>
        <w:pStyle w:val="BodyTextIndent3"/>
        <w:numPr>
          <w:ilvl w:val="0"/>
          <w:numId w:val="6"/>
        </w:numPr>
        <w:tabs>
          <w:tab w:val="left" w:pos="720"/>
        </w:tabs>
        <w:ind w:left="540" w:firstLine="0"/>
        <w:rPr>
          <w:rFonts w:ascii="Cambria" w:hAnsi="Cambria"/>
        </w:rPr>
      </w:pPr>
      <w:r>
        <w:rPr>
          <w:rFonts w:ascii="Cambria" w:hAnsi="Cambria"/>
        </w:rPr>
        <w:t xml:space="preserve"> Comités deontológicos.</w:t>
      </w:r>
    </w:p>
    <w:p w14:paraId="7FE33C7A" w14:textId="77777777" w:rsidR="00F37AAD" w:rsidRDefault="00F37AAD" w:rsidP="007F6907">
      <w:pPr>
        <w:pStyle w:val="BodyTextIndent3"/>
        <w:numPr>
          <w:ilvl w:val="0"/>
          <w:numId w:val="6"/>
        </w:numPr>
        <w:tabs>
          <w:tab w:val="left" w:pos="720"/>
        </w:tabs>
        <w:ind w:left="540" w:firstLine="0"/>
        <w:rPr>
          <w:rFonts w:ascii="Cambria" w:hAnsi="Cambria"/>
        </w:rPr>
      </w:pPr>
      <w:r>
        <w:rPr>
          <w:rFonts w:ascii="Cambria" w:hAnsi="Cambria"/>
        </w:rPr>
        <w:t xml:space="preserve"> Comités éticos de investigación clínica.</w:t>
      </w:r>
    </w:p>
    <w:p w14:paraId="4B941712" w14:textId="77777777" w:rsidR="00F37AAD" w:rsidRDefault="00F37AAD" w:rsidP="007F6907">
      <w:pPr>
        <w:pStyle w:val="BodyTextIndent3"/>
        <w:tabs>
          <w:tab w:val="left" w:pos="720"/>
        </w:tabs>
        <w:ind w:left="540"/>
        <w:rPr>
          <w:rFonts w:ascii="Cambria" w:hAnsi="Cambria"/>
        </w:rPr>
      </w:pPr>
    </w:p>
    <w:p w14:paraId="0B45E608" w14:textId="77777777" w:rsidR="00F37AAD" w:rsidRDefault="00F37AAD" w:rsidP="007F6907">
      <w:pPr>
        <w:pStyle w:val="BodyTextIndent3"/>
        <w:tabs>
          <w:tab w:val="left" w:pos="720"/>
        </w:tabs>
        <w:ind w:left="540"/>
        <w:rPr>
          <w:rFonts w:ascii="Cambria" w:hAnsi="Cambria"/>
        </w:rPr>
      </w:pPr>
      <w:r>
        <w:rPr>
          <w:rFonts w:ascii="Cambria" w:hAnsi="Cambria"/>
          <w:sz w:val="28"/>
          <w:szCs w:val="28"/>
          <w:u w:val="single"/>
        </w:rPr>
        <w:t>Instrucción en</w:t>
      </w:r>
      <w:r>
        <w:rPr>
          <w:rFonts w:ascii="Cambria" w:hAnsi="Cambria"/>
          <w:sz w:val="28"/>
          <w:szCs w:val="28"/>
        </w:rPr>
        <w:t xml:space="preserve">  </w:t>
      </w:r>
      <w:r>
        <w:rPr>
          <w:rFonts w:ascii="Cambria" w:hAnsi="Cambria"/>
          <w:b/>
          <w:sz w:val="28"/>
          <w:szCs w:val="28"/>
          <w:u w:val="single"/>
        </w:rPr>
        <w:t>Gestión Clínica,</w:t>
      </w:r>
      <w:r>
        <w:rPr>
          <w:rFonts w:ascii="Cambria" w:hAnsi="Cambria"/>
          <w:sz w:val="28"/>
          <w:szCs w:val="28"/>
          <w:u w:val="single"/>
        </w:rPr>
        <w:t xml:space="preserve"> que contempla</w:t>
      </w:r>
      <w:r>
        <w:rPr>
          <w:rFonts w:ascii="Cambria" w:hAnsi="Cambria"/>
        </w:rPr>
        <w:t xml:space="preserve">: </w:t>
      </w:r>
    </w:p>
    <w:p w14:paraId="1396883E" w14:textId="77777777" w:rsidR="00F37AAD" w:rsidRDefault="00F37AAD" w:rsidP="007F6907">
      <w:pPr>
        <w:pStyle w:val="BodyTextIndent3"/>
        <w:tabs>
          <w:tab w:val="left" w:pos="720"/>
        </w:tabs>
        <w:ind w:left="540"/>
        <w:rPr>
          <w:rFonts w:ascii="Cambria" w:hAnsi="Cambria"/>
        </w:rPr>
      </w:pPr>
    </w:p>
    <w:p w14:paraId="10F56301" w14:textId="77777777" w:rsidR="00F37AAD" w:rsidRDefault="00F37AAD" w:rsidP="007F6907">
      <w:pPr>
        <w:pStyle w:val="BodyTextIndent3"/>
        <w:tabs>
          <w:tab w:val="left" w:pos="720"/>
        </w:tabs>
        <w:ind w:left="540"/>
        <w:rPr>
          <w:rFonts w:ascii="Cambria" w:hAnsi="Cambria"/>
        </w:rPr>
      </w:pPr>
      <w:r>
        <w:rPr>
          <w:rFonts w:ascii="Cambria" w:hAnsi="Cambria"/>
        </w:rPr>
        <w:t>a) Aspectos generales:</w:t>
      </w:r>
    </w:p>
    <w:p w14:paraId="30E3E4D9" w14:textId="77777777" w:rsidR="00F37AAD" w:rsidRDefault="00F37AAD" w:rsidP="007F6907">
      <w:pPr>
        <w:pStyle w:val="BodyTextIndent3"/>
        <w:tabs>
          <w:tab w:val="left" w:pos="720"/>
        </w:tabs>
        <w:ind w:left="540"/>
        <w:rPr>
          <w:rFonts w:ascii="Cambria" w:hAnsi="Cambria"/>
        </w:rPr>
      </w:pPr>
    </w:p>
    <w:p w14:paraId="31CF1740"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Cartera de servicios </w:t>
      </w:r>
    </w:p>
    <w:p w14:paraId="70BBB17D"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Competencias del especialista en Neurocirugía.</w:t>
      </w:r>
    </w:p>
    <w:p w14:paraId="6B94EDF0"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Funciones del puesto asistencial.</w:t>
      </w:r>
    </w:p>
    <w:p w14:paraId="4B78EED2"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Organización funcional de un servicio de Neurocirugía.</w:t>
      </w:r>
    </w:p>
    <w:p w14:paraId="796ED802"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Equipamiento básico y recursos humanos.</w:t>
      </w:r>
    </w:p>
    <w:p w14:paraId="2C61D03F"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Indicadores de actividad.</w:t>
      </w:r>
    </w:p>
    <w:p w14:paraId="3F7EBCC1" w14:textId="77777777" w:rsidR="00F37AAD" w:rsidRDefault="00F37AAD" w:rsidP="007F6907">
      <w:pPr>
        <w:pStyle w:val="BodyTextIndent3"/>
        <w:numPr>
          <w:ilvl w:val="0"/>
          <w:numId w:val="7"/>
        </w:numPr>
        <w:tabs>
          <w:tab w:val="left" w:pos="720"/>
        </w:tabs>
        <w:ind w:left="540" w:firstLine="0"/>
        <w:rPr>
          <w:rFonts w:ascii="Cambria" w:hAnsi="Cambria"/>
        </w:rPr>
      </w:pPr>
      <w:r>
        <w:rPr>
          <w:rFonts w:ascii="Cambria" w:hAnsi="Cambria"/>
        </w:rPr>
        <w:t xml:space="preserve"> Recomendaciones nacionales e internacionales de práctica clínica</w:t>
      </w:r>
    </w:p>
    <w:p w14:paraId="7C1C16F8" w14:textId="77777777" w:rsidR="00F37AAD" w:rsidRDefault="00F37AAD" w:rsidP="007F6907">
      <w:pPr>
        <w:pStyle w:val="BodyTextIndent3"/>
        <w:tabs>
          <w:tab w:val="left" w:pos="720"/>
        </w:tabs>
        <w:ind w:left="540"/>
        <w:rPr>
          <w:rFonts w:ascii="Cambria" w:hAnsi="Cambria"/>
        </w:rPr>
      </w:pPr>
    </w:p>
    <w:p w14:paraId="5CAA26A5" w14:textId="77777777" w:rsidR="00F37AAD" w:rsidRDefault="00F37AAD" w:rsidP="007F6907">
      <w:pPr>
        <w:pStyle w:val="BodyTextIndent3"/>
        <w:tabs>
          <w:tab w:val="left" w:pos="720"/>
        </w:tabs>
        <w:ind w:left="540"/>
        <w:rPr>
          <w:rFonts w:ascii="Cambria" w:hAnsi="Cambria"/>
        </w:rPr>
      </w:pPr>
      <w:r>
        <w:rPr>
          <w:rFonts w:ascii="Cambria" w:hAnsi="Cambria"/>
        </w:rPr>
        <w:t>b) Gestión de la actividad asistencial:</w:t>
      </w:r>
    </w:p>
    <w:p w14:paraId="06998035" w14:textId="77777777" w:rsidR="00F37AAD" w:rsidRDefault="00F37AAD" w:rsidP="007F6907">
      <w:pPr>
        <w:pStyle w:val="BodyTextIndent3"/>
        <w:tabs>
          <w:tab w:val="left" w:pos="720"/>
        </w:tabs>
        <w:ind w:left="540"/>
        <w:rPr>
          <w:rFonts w:ascii="Cambria" w:hAnsi="Cambria"/>
        </w:rPr>
      </w:pPr>
      <w:r>
        <w:rPr>
          <w:rFonts w:ascii="Cambria" w:hAnsi="Cambria"/>
        </w:rPr>
        <w:t xml:space="preserve">      </w:t>
      </w:r>
    </w:p>
    <w:p w14:paraId="49D812D2" w14:textId="77777777" w:rsidR="00F37AAD" w:rsidRDefault="00F37AAD" w:rsidP="007F6907">
      <w:pPr>
        <w:pStyle w:val="BodyTextIndent3"/>
        <w:numPr>
          <w:ilvl w:val="0"/>
          <w:numId w:val="8"/>
        </w:numPr>
        <w:tabs>
          <w:tab w:val="left" w:pos="720"/>
        </w:tabs>
        <w:ind w:left="540" w:firstLine="0"/>
        <w:rPr>
          <w:rFonts w:ascii="Cambria" w:hAnsi="Cambria"/>
        </w:rPr>
      </w:pPr>
      <w:r>
        <w:rPr>
          <w:rFonts w:ascii="Cambria" w:hAnsi="Cambria"/>
        </w:rPr>
        <w:t xml:space="preserve"> Medida de la producción de servicios y procesos </w:t>
      </w:r>
    </w:p>
    <w:p w14:paraId="0156EA85" w14:textId="77777777" w:rsidR="00F37AAD" w:rsidRDefault="00F37AAD" w:rsidP="007F6907">
      <w:pPr>
        <w:pStyle w:val="BodyTextIndent3"/>
        <w:numPr>
          <w:ilvl w:val="0"/>
          <w:numId w:val="8"/>
        </w:numPr>
        <w:tabs>
          <w:tab w:val="left" w:pos="720"/>
        </w:tabs>
        <w:ind w:left="540" w:firstLine="0"/>
        <w:rPr>
          <w:rFonts w:ascii="Cambria" w:hAnsi="Cambria"/>
        </w:rPr>
      </w:pPr>
      <w:r>
        <w:rPr>
          <w:rFonts w:ascii="Cambria" w:hAnsi="Cambria"/>
        </w:rPr>
        <w:t xml:space="preserve"> Sistemas de clasificación de pacientes.</w:t>
      </w:r>
    </w:p>
    <w:p w14:paraId="7E6F96D3" w14:textId="77777777" w:rsidR="00F37AAD" w:rsidRDefault="00F37AAD" w:rsidP="007F6907">
      <w:pPr>
        <w:pStyle w:val="BodyTextIndent3"/>
        <w:numPr>
          <w:ilvl w:val="0"/>
          <w:numId w:val="8"/>
        </w:numPr>
        <w:tabs>
          <w:tab w:val="left" w:pos="720"/>
        </w:tabs>
        <w:ind w:left="540" w:firstLine="0"/>
        <w:rPr>
          <w:rFonts w:ascii="Cambria" w:hAnsi="Cambria"/>
        </w:rPr>
      </w:pPr>
      <w:r>
        <w:rPr>
          <w:rFonts w:ascii="Cambria" w:hAnsi="Cambria"/>
        </w:rPr>
        <w:t xml:space="preserve"> Niveles de complejidad de los tratamientos </w:t>
      </w:r>
      <w:proofErr w:type="spellStart"/>
      <w:r>
        <w:rPr>
          <w:rFonts w:ascii="Cambria" w:hAnsi="Cambria"/>
        </w:rPr>
        <w:t>neuroquirúrgicos</w:t>
      </w:r>
      <w:proofErr w:type="spellEnd"/>
      <w:r>
        <w:rPr>
          <w:rFonts w:ascii="Cambria" w:hAnsi="Cambria"/>
        </w:rPr>
        <w:t>.</w:t>
      </w:r>
    </w:p>
    <w:p w14:paraId="19FA2ACC" w14:textId="77777777" w:rsidR="00F37AAD" w:rsidRDefault="00F37AAD" w:rsidP="007F6907">
      <w:pPr>
        <w:pStyle w:val="BodyTextIndent3"/>
        <w:numPr>
          <w:ilvl w:val="0"/>
          <w:numId w:val="8"/>
        </w:numPr>
        <w:tabs>
          <w:tab w:val="left" w:pos="720"/>
        </w:tabs>
        <w:ind w:left="540" w:firstLine="0"/>
        <w:rPr>
          <w:rFonts w:ascii="Cambria" w:hAnsi="Cambria"/>
        </w:rPr>
      </w:pPr>
      <w:r>
        <w:rPr>
          <w:rFonts w:ascii="Cambria" w:hAnsi="Cambria"/>
        </w:rPr>
        <w:t xml:space="preserve"> Proyección clínica.</w:t>
      </w:r>
    </w:p>
    <w:p w14:paraId="2D4882CB" w14:textId="77777777" w:rsidR="00F37AAD" w:rsidRDefault="00F37AAD" w:rsidP="007F6907">
      <w:pPr>
        <w:pStyle w:val="BodyTextIndent3"/>
        <w:tabs>
          <w:tab w:val="left" w:pos="720"/>
        </w:tabs>
        <w:ind w:left="540"/>
        <w:rPr>
          <w:rFonts w:ascii="Cambria" w:hAnsi="Cambria"/>
        </w:rPr>
      </w:pPr>
    </w:p>
    <w:p w14:paraId="51CE5F71" w14:textId="77777777" w:rsidR="00F37AAD" w:rsidRDefault="00F37AAD" w:rsidP="007F6907">
      <w:pPr>
        <w:pStyle w:val="BodyTextIndent3"/>
        <w:tabs>
          <w:tab w:val="left" w:pos="720"/>
        </w:tabs>
        <w:ind w:left="540"/>
        <w:rPr>
          <w:rFonts w:ascii="Cambria" w:hAnsi="Cambria"/>
        </w:rPr>
      </w:pPr>
      <w:r>
        <w:rPr>
          <w:rFonts w:ascii="Cambria" w:hAnsi="Cambria"/>
        </w:rPr>
        <w:t>c) Calidad:</w:t>
      </w:r>
    </w:p>
    <w:p w14:paraId="753046A4" w14:textId="77777777" w:rsidR="00F37AAD" w:rsidRDefault="00F37AAD" w:rsidP="007F6907">
      <w:pPr>
        <w:pStyle w:val="BodyTextIndent3"/>
        <w:tabs>
          <w:tab w:val="left" w:pos="720"/>
        </w:tabs>
        <w:ind w:left="540"/>
        <w:rPr>
          <w:rFonts w:ascii="Cambria" w:hAnsi="Cambria"/>
        </w:rPr>
      </w:pPr>
      <w:r>
        <w:rPr>
          <w:rFonts w:ascii="Cambria" w:hAnsi="Cambria"/>
        </w:rPr>
        <w:t xml:space="preserve">      </w:t>
      </w:r>
    </w:p>
    <w:p w14:paraId="5813048D"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El concepto de calidad en el ámbito de la salud.</w:t>
      </w:r>
    </w:p>
    <w:p w14:paraId="6CA2828A"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Calidad asistencial: control y mejora. Importancia de la coordinación</w:t>
      </w:r>
    </w:p>
    <w:p w14:paraId="3176E8DC"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Indicadores, criterios y estándares de calidad.</w:t>
      </w:r>
    </w:p>
    <w:p w14:paraId="39D01C29"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Evaluación externa de los procesos en Neurocirugía.</w:t>
      </w:r>
    </w:p>
    <w:p w14:paraId="7FD51B5F"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Guías de práctica clínica.</w:t>
      </w:r>
    </w:p>
    <w:p w14:paraId="2D87FA7B"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Programas de garantía y control de calidad.</w:t>
      </w:r>
    </w:p>
    <w:p w14:paraId="54A11AF9"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Evaluación económica de tecnologías sanitarias. Análisis coste/beneficio, coste/efectividad y coste/utilidad</w:t>
      </w:r>
    </w:p>
    <w:p w14:paraId="43949793"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t xml:space="preserve"> La buena comunicación con el paciente como elemento de calidad de la asistencia.</w:t>
      </w:r>
    </w:p>
    <w:p w14:paraId="3687C96E" w14:textId="77777777" w:rsidR="00F37AAD" w:rsidRDefault="00F37AAD" w:rsidP="007F6907">
      <w:pPr>
        <w:pStyle w:val="BodyTextIndent3"/>
        <w:tabs>
          <w:tab w:val="left" w:pos="720"/>
        </w:tabs>
        <w:ind w:left="540"/>
        <w:rPr>
          <w:rFonts w:ascii="Cambria" w:hAnsi="Cambria"/>
        </w:rPr>
      </w:pPr>
    </w:p>
    <w:p w14:paraId="12475170" w14:textId="77777777" w:rsidR="00F37AAD" w:rsidRDefault="00F37AAD" w:rsidP="007F6907">
      <w:pPr>
        <w:pStyle w:val="BodyTextIndent3"/>
        <w:tabs>
          <w:tab w:val="left" w:pos="720"/>
        </w:tabs>
        <w:ind w:left="540"/>
        <w:rPr>
          <w:rFonts w:ascii="Cambria" w:hAnsi="Cambria"/>
          <w:b/>
          <w:sz w:val="28"/>
          <w:szCs w:val="28"/>
          <w:u w:val="single"/>
        </w:rPr>
      </w:pPr>
      <w:r>
        <w:rPr>
          <w:rFonts w:ascii="Cambria" w:hAnsi="Cambria"/>
          <w:sz w:val="28"/>
          <w:szCs w:val="28"/>
          <w:u w:val="single"/>
        </w:rPr>
        <w:t xml:space="preserve">Instrucción  como </w:t>
      </w:r>
      <w:r>
        <w:rPr>
          <w:rFonts w:ascii="Cambria" w:hAnsi="Cambria"/>
          <w:b/>
          <w:sz w:val="28"/>
          <w:szCs w:val="28"/>
          <w:u w:val="single"/>
        </w:rPr>
        <w:t xml:space="preserve">Docente, </w:t>
      </w:r>
      <w:r>
        <w:rPr>
          <w:rFonts w:ascii="Cambria" w:hAnsi="Cambria"/>
        </w:rPr>
        <w:t xml:space="preserve"> </w:t>
      </w:r>
      <w:r>
        <w:rPr>
          <w:rFonts w:ascii="Cambria" w:hAnsi="Cambria"/>
          <w:sz w:val="28"/>
          <w:szCs w:val="28"/>
          <w:u w:val="single"/>
        </w:rPr>
        <w:t>que contempla</w:t>
      </w:r>
      <w:r>
        <w:rPr>
          <w:rFonts w:ascii="Cambria" w:hAnsi="Cambria"/>
        </w:rPr>
        <w:t xml:space="preserve">: </w:t>
      </w:r>
      <w:r>
        <w:rPr>
          <w:rFonts w:ascii="Cambria" w:hAnsi="Cambria"/>
          <w:b/>
          <w:sz w:val="28"/>
          <w:szCs w:val="28"/>
          <w:u w:val="single"/>
        </w:rPr>
        <w:t xml:space="preserve"> </w:t>
      </w:r>
    </w:p>
    <w:p w14:paraId="550BEC4F" w14:textId="77777777" w:rsidR="00F37AAD" w:rsidRDefault="00F37AAD" w:rsidP="007F6907">
      <w:pPr>
        <w:pStyle w:val="BodyTextIndent3"/>
        <w:tabs>
          <w:tab w:val="left" w:pos="720"/>
        </w:tabs>
        <w:ind w:left="540"/>
        <w:rPr>
          <w:rFonts w:ascii="Cambria" w:hAnsi="Cambria"/>
          <w:b/>
          <w:u w:val="single"/>
        </w:rPr>
      </w:pPr>
    </w:p>
    <w:p w14:paraId="45757C7F" w14:textId="77777777" w:rsidR="00F37AAD" w:rsidRDefault="00F37AAD" w:rsidP="007F6907">
      <w:pPr>
        <w:pStyle w:val="BodyTextIndent3"/>
        <w:numPr>
          <w:ilvl w:val="0"/>
          <w:numId w:val="9"/>
        </w:numPr>
        <w:rPr>
          <w:rFonts w:ascii="Cambria" w:hAnsi="Cambria"/>
        </w:rPr>
      </w:pPr>
      <w:r>
        <w:rPr>
          <w:rFonts w:ascii="Cambria" w:hAnsi="Cambria"/>
        </w:rPr>
        <w:t>Conocer los nuevos paradigmas docentes de la enseñanza del adulto y los movimientos competencial y de autenticidad en el aprendizaje clínico</w:t>
      </w:r>
    </w:p>
    <w:p w14:paraId="47360042" w14:textId="77777777" w:rsidR="00F37AAD" w:rsidRDefault="00F37AAD" w:rsidP="007F6907">
      <w:pPr>
        <w:pStyle w:val="BodyTextIndent3"/>
        <w:numPr>
          <w:ilvl w:val="0"/>
          <w:numId w:val="9"/>
        </w:numPr>
        <w:tabs>
          <w:tab w:val="left" w:pos="720"/>
        </w:tabs>
        <w:ind w:left="540" w:firstLine="0"/>
        <w:rPr>
          <w:rFonts w:ascii="Cambria" w:hAnsi="Cambria"/>
        </w:rPr>
      </w:pPr>
      <w:r>
        <w:rPr>
          <w:rFonts w:ascii="Cambria" w:hAnsi="Cambria"/>
        </w:rPr>
        <w:lastRenderedPageBreak/>
        <w:t xml:space="preserve">   Conocer los instrumentos y técnicas de evaluación </w:t>
      </w:r>
      <w:r w:rsidR="00040A1B">
        <w:rPr>
          <w:rFonts w:ascii="Cambria" w:hAnsi="Cambria"/>
        </w:rPr>
        <w:t xml:space="preserve">empleados en la </w:t>
      </w:r>
      <w:proofErr w:type="spellStart"/>
      <w:r w:rsidR="00040A1B">
        <w:rPr>
          <w:rFonts w:ascii="Cambria" w:hAnsi="Cambria"/>
        </w:rPr>
        <w:t>EBCs</w:t>
      </w:r>
      <w:proofErr w:type="spellEnd"/>
      <w:r w:rsidR="00040A1B">
        <w:rPr>
          <w:rFonts w:ascii="Cambria" w:hAnsi="Cambria"/>
        </w:rPr>
        <w:t xml:space="preserve"> </w:t>
      </w:r>
      <w:r>
        <w:rPr>
          <w:rFonts w:ascii="Cambria" w:hAnsi="Cambria"/>
        </w:rPr>
        <w:t xml:space="preserve"> (</w:t>
      </w:r>
      <w:proofErr w:type="spellStart"/>
      <w:r>
        <w:rPr>
          <w:rFonts w:ascii="Cambria" w:hAnsi="Cambria"/>
        </w:rPr>
        <w:t>miniCEX</w:t>
      </w:r>
      <w:proofErr w:type="spellEnd"/>
      <w:r>
        <w:rPr>
          <w:rFonts w:ascii="Cambria" w:hAnsi="Cambria"/>
        </w:rPr>
        <w:t>, Discusión basada en caso, Observación directa de procedimiento  práctico, evaluación 360º,  escalas globales de la competencia, “</w:t>
      </w:r>
      <w:proofErr w:type="spellStart"/>
      <w:r>
        <w:rPr>
          <w:rFonts w:ascii="Cambria" w:hAnsi="Cambria"/>
        </w:rPr>
        <w:t>milestones</w:t>
      </w:r>
      <w:proofErr w:type="spellEnd"/>
      <w:r>
        <w:rPr>
          <w:rFonts w:ascii="Cambria" w:hAnsi="Cambria"/>
        </w:rPr>
        <w:t xml:space="preserve">”, y </w:t>
      </w:r>
      <w:r w:rsidR="00ED08AF">
        <w:rPr>
          <w:rFonts w:ascii="Cambria" w:hAnsi="Cambria"/>
        </w:rPr>
        <w:t>otros</w:t>
      </w:r>
      <w:r>
        <w:rPr>
          <w:rFonts w:ascii="Cambria" w:hAnsi="Cambria"/>
        </w:rPr>
        <w:t>; ver A</w:t>
      </w:r>
      <w:r w:rsidR="00ED08AF">
        <w:rPr>
          <w:rFonts w:ascii="Cambria" w:hAnsi="Cambria"/>
        </w:rPr>
        <w:t>nexo 2)</w:t>
      </w:r>
    </w:p>
    <w:p w14:paraId="7DB4C1EF" w14:textId="77777777" w:rsidR="00F37AAD" w:rsidRDefault="00F37AAD" w:rsidP="007F6907">
      <w:pPr>
        <w:pStyle w:val="BodyTextIndent3"/>
        <w:numPr>
          <w:ilvl w:val="0"/>
          <w:numId w:val="9"/>
        </w:numPr>
        <w:rPr>
          <w:rFonts w:ascii="Cambria" w:hAnsi="Cambria"/>
        </w:rPr>
      </w:pPr>
      <w:r>
        <w:rPr>
          <w:rFonts w:ascii="Cambria" w:hAnsi="Cambria"/>
        </w:rPr>
        <w:t xml:space="preserve">Colaborar en el entrenamiento clínico y la evaluación de los estudiantes (si los tuviera a su cargo) y los residentes del servicio </w:t>
      </w:r>
    </w:p>
    <w:p w14:paraId="1A80E57D" w14:textId="77777777" w:rsidR="00F37AAD" w:rsidRDefault="00F37AAD" w:rsidP="007F6907">
      <w:pPr>
        <w:pStyle w:val="BodyTextIndent3"/>
        <w:tabs>
          <w:tab w:val="left" w:pos="720"/>
        </w:tabs>
        <w:ind w:left="540"/>
        <w:rPr>
          <w:rFonts w:ascii="Cambria" w:hAnsi="Cambria"/>
        </w:rPr>
      </w:pPr>
    </w:p>
    <w:p w14:paraId="5DF0A308" w14:textId="77777777" w:rsidR="00F37AAD" w:rsidRDefault="00F37AAD" w:rsidP="007F6907">
      <w:pPr>
        <w:pStyle w:val="BodyTextIndent3"/>
        <w:tabs>
          <w:tab w:val="left" w:pos="720"/>
        </w:tabs>
        <w:ind w:left="540"/>
        <w:rPr>
          <w:rFonts w:ascii="Cambria" w:hAnsi="Cambria"/>
          <w:b/>
          <w:sz w:val="28"/>
          <w:szCs w:val="28"/>
          <w:u w:val="single"/>
        </w:rPr>
      </w:pPr>
      <w:r>
        <w:rPr>
          <w:rFonts w:ascii="Cambria" w:hAnsi="Cambria"/>
          <w:b/>
          <w:sz w:val="28"/>
          <w:szCs w:val="28"/>
          <w:u w:val="single"/>
        </w:rPr>
        <w:t>Realización de guardias</w:t>
      </w:r>
    </w:p>
    <w:p w14:paraId="73AB53B4" w14:textId="77777777" w:rsidR="00F37AAD" w:rsidRDefault="00F37AAD" w:rsidP="007F6907">
      <w:pPr>
        <w:pStyle w:val="BodyTextIndent3"/>
        <w:tabs>
          <w:tab w:val="left" w:pos="720"/>
        </w:tabs>
        <w:ind w:left="540"/>
        <w:rPr>
          <w:rFonts w:ascii="Cambria" w:hAnsi="Cambria"/>
          <w:sz w:val="28"/>
          <w:szCs w:val="28"/>
          <w:u w:val="single"/>
        </w:rPr>
      </w:pPr>
    </w:p>
    <w:p w14:paraId="0EB70C84" w14:textId="77777777" w:rsidR="00F37AAD" w:rsidRDefault="00F37AAD" w:rsidP="007F6907">
      <w:pPr>
        <w:pStyle w:val="BodyTextIndent3"/>
        <w:tabs>
          <w:tab w:val="left" w:pos="720"/>
        </w:tabs>
        <w:ind w:left="540"/>
        <w:rPr>
          <w:rFonts w:ascii="Cambria" w:hAnsi="Cambria"/>
        </w:rPr>
      </w:pPr>
      <w:r>
        <w:rPr>
          <w:rFonts w:ascii="Cambria" w:hAnsi="Cambria"/>
        </w:rPr>
        <w:t>Durante la primera parte del período formativo (periodo troncal) el resid</w:t>
      </w:r>
      <w:r w:rsidR="001A6716">
        <w:rPr>
          <w:rFonts w:ascii="Cambria" w:hAnsi="Cambria"/>
        </w:rPr>
        <w:t xml:space="preserve">ente realizará guardias en los </w:t>
      </w:r>
      <w:r>
        <w:rPr>
          <w:rFonts w:ascii="Cambria" w:hAnsi="Cambria"/>
        </w:rPr>
        <w:t xml:space="preserve">Servicios por los que rote (incluido el de Neurocirugía), asumiendo cometidos asistenciales  análogos a los de los residentes que se estén formando en dichos servicios. Durante el periodo específico realizará  entre cuatro y seis </w:t>
      </w:r>
      <w:r w:rsidR="00ED08AF">
        <w:rPr>
          <w:rFonts w:ascii="Cambria" w:hAnsi="Cambria"/>
        </w:rPr>
        <w:t>guardias por mes</w:t>
      </w:r>
      <w:r>
        <w:rPr>
          <w:rFonts w:ascii="Cambria" w:hAnsi="Cambria"/>
        </w:rPr>
        <w:t xml:space="preserve"> en el servicio de Neurocirugía.</w:t>
      </w:r>
    </w:p>
    <w:p w14:paraId="1F67DBA1" w14:textId="77777777" w:rsidR="00F37AAD" w:rsidRDefault="00F37AAD" w:rsidP="007F6907">
      <w:pPr>
        <w:pStyle w:val="BodyTextIndent3"/>
        <w:tabs>
          <w:tab w:val="left" w:pos="720"/>
        </w:tabs>
        <w:spacing w:line="360" w:lineRule="auto"/>
        <w:ind w:left="540" w:right="840"/>
        <w:rPr>
          <w:rFonts w:ascii="Cambria" w:hAnsi="Cambria"/>
        </w:rPr>
      </w:pPr>
    </w:p>
    <w:p w14:paraId="6E616163" w14:textId="77777777" w:rsidR="00F37AAD" w:rsidRDefault="00F37AAD" w:rsidP="007F6907">
      <w:pPr>
        <w:pStyle w:val="BodyTextIndent3"/>
        <w:tabs>
          <w:tab w:val="left" w:pos="720"/>
        </w:tabs>
        <w:ind w:left="540"/>
        <w:rPr>
          <w:rFonts w:ascii="Cambria" w:hAnsi="Cambria"/>
        </w:rPr>
      </w:pPr>
      <w:r>
        <w:rPr>
          <w:rFonts w:ascii="Cambria" w:hAnsi="Cambria"/>
          <w:b/>
          <w:sz w:val="28"/>
          <w:szCs w:val="28"/>
          <w:u w:val="single"/>
        </w:rPr>
        <w:t>Responsables de la Instrucción</w:t>
      </w:r>
      <w:r>
        <w:rPr>
          <w:rFonts w:ascii="Cambria" w:hAnsi="Cambria"/>
          <w:b/>
        </w:rPr>
        <w:t xml:space="preserve">. </w:t>
      </w:r>
      <w:r>
        <w:rPr>
          <w:rFonts w:ascii="Cambria" w:hAnsi="Cambria"/>
        </w:rPr>
        <w:t>La instrucción del residente implica  a todos los miembros del servicio, incluido el  tutor, que actuará como coordinador del proceso</w:t>
      </w:r>
      <w:r w:rsidR="00531236">
        <w:rPr>
          <w:rFonts w:ascii="Cambria" w:hAnsi="Cambria"/>
        </w:rPr>
        <w:t xml:space="preserve"> y asumirá una serie de tareas</w:t>
      </w:r>
      <w:r>
        <w:rPr>
          <w:rFonts w:ascii="Cambria" w:hAnsi="Cambria"/>
        </w:rPr>
        <w:t xml:space="preserve"> específicas detalladas más adelante, entre las que destaca controlar la evaluación</w:t>
      </w:r>
    </w:p>
    <w:p w14:paraId="28E2121F" w14:textId="77777777" w:rsidR="00F37AAD" w:rsidRDefault="00F37AAD" w:rsidP="007F6907">
      <w:pPr>
        <w:pStyle w:val="BodyTextIndent3"/>
        <w:tabs>
          <w:tab w:val="left" w:pos="720"/>
        </w:tabs>
        <w:spacing w:line="360" w:lineRule="auto"/>
        <w:ind w:left="540" w:right="840"/>
        <w:rPr>
          <w:rFonts w:ascii="Cambria" w:hAnsi="Cambria"/>
        </w:rPr>
      </w:pPr>
    </w:p>
    <w:p w14:paraId="03DDEC2F" w14:textId="77777777" w:rsidR="00F37AAD" w:rsidRDefault="00F37AAD" w:rsidP="007F6907">
      <w:pPr>
        <w:ind w:left="540" w:right="840"/>
        <w:rPr>
          <w:b/>
          <w:sz w:val="28"/>
          <w:szCs w:val="28"/>
          <w:u w:val="single"/>
        </w:rPr>
      </w:pPr>
      <w:r>
        <w:rPr>
          <w:b/>
          <w:sz w:val="28"/>
          <w:szCs w:val="28"/>
          <w:lang w:val="es-ES"/>
        </w:rPr>
        <w:t>7)</w:t>
      </w:r>
      <w:r>
        <w:rPr>
          <w:b/>
          <w:sz w:val="28"/>
          <w:szCs w:val="28"/>
          <w:u w:val="single"/>
          <w:lang w:val="es-ES"/>
        </w:rPr>
        <w:t xml:space="preserve"> ROTACIONES ANUALES</w:t>
      </w:r>
      <w:r w:rsidR="00E3095F">
        <w:rPr>
          <w:b/>
          <w:sz w:val="28"/>
          <w:szCs w:val="28"/>
          <w:u w:val="single"/>
          <w:lang w:val="es-ES"/>
        </w:rPr>
        <w:t xml:space="preserve"> y </w:t>
      </w:r>
      <w:r w:rsidR="00E3095F">
        <w:rPr>
          <w:b/>
          <w:sz w:val="28"/>
          <w:szCs w:val="28"/>
          <w:u w:val="single"/>
        </w:rPr>
        <w:t xml:space="preserve">MAPAS DE COMPETENCIAS  </w:t>
      </w:r>
      <w:r>
        <w:rPr>
          <w:b/>
          <w:sz w:val="28"/>
          <w:szCs w:val="28"/>
          <w:u w:val="single"/>
        </w:rPr>
        <w:t xml:space="preserve"> </w:t>
      </w:r>
    </w:p>
    <w:p w14:paraId="73BA6E09" w14:textId="77777777" w:rsidR="00F37AAD" w:rsidRDefault="00F37AAD" w:rsidP="007F6907">
      <w:pPr>
        <w:ind w:left="540" w:right="840"/>
        <w:rPr>
          <w:b/>
          <w:u w:val="single"/>
        </w:rPr>
      </w:pPr>
    </w:p>
    <w:p w14:paraId="521C3A7E" w14:textId="77777777" w:rsidR="00F37AAD" w:rsidRDefault="00F37AAD" w:rsidP="007F6907">
      <w:pPr>
        <w:ind w:left="540"/>
        <w:jc w:val="both"/>
      </w:pPr>
      <w:r>
        <w:t>A continuación se explicitan las competencias a adquirir (y actividades a desarrollar) en los seis años de residencia. Ya se apuntó que la adquisición de las competencias se hace de una manera simultánea (todas a la vez) y progresiva a lo largo del periodo de formación</w:t>
      </w:r>
      <w:r w:rsidR="009F18B4">
        <w:t>,</w:t>
      </w:r>
      <w:r>
        <w:t xml:space="preserve"> por lo que algunas reaparecen con similar denominación en  los listados de años sucesivos del programa. Cada apartado incluye, atomizadas,  </w:t>
      </w:r>
      <w:r w:rsidR="00ED08AF">
        <w:t xml:space="preserve">las </w:t>
      </w:r>
      <w:proofErr w:type="spellStart"/>
      <w:r w:rsidR="00ED08AF">
        <w:t>sub</w:t>
      </w:r>
      <w:r>
        <w:t>competencias</w:t>
      </w:r>
      <w:proofErr w:type="spellEnd"/>
      <w:r>
        <w:t xml:space="preserve"> genéricas y específicas </w:t>
      </w:r>
      <w:r w:rsidR="00ED08AF">
        <w:t xml:space="preserve">de los diferentes dominios </w:t>
      </w:r>
      <w:r>
        <w:t xml:space="preserve">cuya adquisición se refiere a </w:t>
      </w:r>
      <w:r w:rsidRPr="00FB386E">
        <w:rPr>
          <w:b/>
        </w:rPr>
        <w:t>tres  niveles</w:t>
      </w:r>
      <w:r>
        <w:t xml:space="preserve"> que son:  bajo (residente junior),  medio y avanzado (residente senior) (ver Programa y A</w:t>
      </w:r>
      <w:r w:rsidR="00ED08AF">
        <w:t xml:space="preserve">nexo </w:t>
      </w:r>
      <w:r>
        <w:t>1).</w:t>
      </w:r>
    </w:p>
    <w:p w14:paraId="1FFCCAEB" w14:textId="77777777" w:rsidR="0094469C" w:rsidRDefault="0094469C" w:rsidP="007F6907">
      <w:pPr>
        <w:ind w:left="540"/>
        <w:rPr>
          <w:b/>
          <w:sz w:val="28"/>
          <w:szCs w:val="28"/>
          <w:u w:val="single"/>
        </w:rPr>
      </w:pPr>
    </w:p>
    <w:p w14:paraId="4001565D" w14:textId="77777777" w:rsidR="00F37AAD" w:rsidRDefault="00F37AAD" w:rsidP="007F6907">
      <w:pPr>
        <w:ind w:left="540"/>
        <w:jc w:val="both"/>
      </w:pPr>
      <w:r>
        <w:t xml:space="preserve">El objetivo de las rotaciones de los </w:t>
      </w:r>
      <w:r>
        <w:rPr>
          <w:b/>
          <w:u w:val="single"/>
        </w:rPr>
        <w:t>dos primeros años</w:t>
      </w:r>
      <w:r>
        <w:t xml:space="preserve"> es adquirir  competencias comunes al tronco quirúrgico </w:t>
      </w:r>
      <w:r w:rsidR="003517F3">
        <w:t>(</w:t>
      </w:r>
      <w:r>
        <w:t xml:space="preserve">principios de la cirugía,  cuidado del enfermo crítico y del </w:t>
      </w:r>
      <w:proofErr w:type="spellStart"/>
      <w:r>
        <w:t>politraumatizado</w:t>
      </w:r>
      <w:proofErr w:type="spellEnd"/>
      <w:r w:rsidR="003517F3">
        <w:t>)</w:t>
      </w:r>
      <w:r>
        <w:t xml:space="preserve"> y </w:t>
      </w:r>
      <w:r w:rsidR="003517F3">
        <w:t xml:space="preserve">otras relacionadas con </w:t>
      </w:r>
      <w:r>
        <w:t xml:space="preserve">las neurociencias </w:t>
      </w:r>
      <w:r w:rsidR="003517F3">
        <w:t xml:space="preserve">básicas y </w:t>
      </w:r>
      <w:r>
        <w:t xml:space="preserve">clínicas que son </w:t>
      </w:r>
      <w:r w:rsidR="00047C00">
        <w:t>básicas p</w:t>
      </w:r>
      <w:r>
        <w:t xml:space="preserve">ara la formación en Neurocirugía. El residente rotará un total de </w:t>
      </w:r>
      <w:r w:rsidRPr="0094469C">
        <w:t>10</w:t>
      </w:r>
      <w:r>
        <w:t xml:space="preserve"> meses por servicios de Cirugía, UCI y Anestesia-Reanimación, y </w:t>
      </w:r>
      <w:r w:rsidRPr="0094469C">
        <w:t xml:space="preserve">14 </w:t>
      </w:r>
      <w:r>
        <w:t xml:space="preserve">meses por Neuropatología, Neurología-Neurofisiología, </w:t>
      </w:r>
      <w:proofErr w:type="spellStart"/>
      <w:r>
        <w:t>Neuroradiología</w:t>
      </w:r>
      <w:proofErr w:type="spellEnd"/>
      <w:r>
        <w:t xml:space="preserve"> y Neurocirugía.  La asistencia a guardias en el marco del </w:t>
      </w:r>
      <w:r w:rsidRPr="00047C00">
        <w:t>“pool” de residentes</w:t>
      </w:r>
      <w:r>
        <w:t xml:space="preserve"> representa un recurso de instrucción esencial para el aprendizaje de las competencias generales en cirugía. </w:t>
      </w:r>
    </w:p>
    <w:p w14:paraId="0E5B0215" w14:textId="77777777" w:rsidR="00C47453" w:rsidRDefault="00C47453" w:rsidP="007F6907">
      <w:pPr>
        <w:pStyle w:val="ListParagraph"/>
        <w:ind w:left="540" w:right="840"/>
        <w:jc w:val="both"/>
        <w:rPr>
          <w:b/>
          <w:sz w:val="28"/>
          <w:szCs w:val="28"/>
          <w:u w:val="single"/>
        </w:rPr>
      </w:pPr>
    </w:p>
    <w:p w14:paraId="546BA05E" w14:textId="77777777" w:rsidR="00F37AAD" w:rsidRDefault="00C47453" w:rsidP="007F6907">
      <w:pPr>
        <w:pStyle w:val="ListParagraph"/>
        <w:ind w:left="540" w:right="840"/>
        <w:jc w:val="both"/>
        <w:rPr>
          <w:b/>
          <w:sz w:val="28"/>
          <w:szCs w:val="28"/>
          <w:u w:val="single"/>
        </w:rPr>
      </w:pPr>
      <w:r>
        <w:rPr>
          <w:b/>
          <w:sz w:val="28"/>
          <w:szCs w:val="28"/>
          <w:u w:val="single"/>
        </w:rPr>
        <w:t>PRIMER AÑO DE RESIDENCIA</w:t>
      </w:r>
      <w:r w:rsidR="00F37AAD">
        <w:rPr>
          <w:b/>
          <w:sz w:val="28"/>
          <w:szCs w:val="28"/>
          <w:u w:val="single"/>
        </w:rPr>
        <w:t xml:space="preserve"> </w:t>
      </w:r>
    </w:p>
    <w:p w14:paraId="3FF40D97" w14:textId="77777777" w:rsidR="00F37AAD" w:rsidRDefault="00F37AAD" w:rsidP="007F6907">
      <w:pPr>
        <w:pStyle w:val="ListParagraph"/>
        <w:ind w:left="540" w:right="840"/>
        <w:jc w:val="both"/>
        <w:rPr>
          <w:b/>
          <w:i/>
          <w:u w:val="single"/>
        </w:rPr>
      </w:pPr>
    </w:p>
    <w:p w14:paraId="10BA32B9" w14:textId="77777777" w:rsidR="00F37AAD" w:rsidRPr="00014106" w:rsidRDefault="00F37AAD" w:rsidP="007F6907">
      <w:pPr>
        <w:pStyle w:val="ListParagraph"/>
        <w:tabs>
          <w:tab w:val="left" w:pos="9720"/>
        </w:tabs>
        <w:ind w:left="540"/>
        <w:jc w:val="both"/>
        <w:rPr>
          <w:u w:val="single"/>
        </w:rPr>
      </w:pPr>
      <w:r w:rsidRPr="00014106">
        <w:t>Las rotaciones se realizan por Cirugía (General, ORL</w:t>
      </w:r>
      <w:r>
        <w:t xml:space="preserve"> o </w:t>
      </w:r>
      <w:r w:rsidRPr="00014106">
        <w:t>Maxilofacial</w:t>
      </w:r>
      <w:r>
        <w:t xml:space="preserve">, </w:t>
      </w:r>
      <w:r w:rsidR="003517F3">
        <w:t xml:space="preserve">Traumatología, Vascular, </w:t>
      </w:r>
      <w:r>
        <w:t xml:space="preserve">otras)  </w:t>
      </w:r>
      <w:r w:rsidRPr="001E1D9C">
        <w:t>(6</w:t>
      </w:r>
      <w:r w:rsidR="0094469C" w:rsidRPr="001E1D9C">
        <w:t xml:space="preserve"> m</w:t>
      </w:r>
      <w:r w:rsidRPr="001E1D9C">
        <w:t>eses), UCI/</w:t>
      </w:r>
      <w:proofErr w:type="spellStart"/>
      <w:r w:rsidRPr="001E1D9C">
        <w:t>Neurocríticos</w:t>
      </w:r>
      <w:proofErr w:type="spellEnd"/>
      <w:r w:rsidRPr="001E1D9C">
        <w:t xml:space="preserve"> (</w:t>
      </w:r>
      <w:r w:rsidR="0094469C" w:rsidRPr="001E1D9C">
        <w:t>2</w:t>
      </w:r>
      <w:r w:rsidRPr="00014106">
        <w:t xml:space="preserve"> meses),   Anestesia-Reanimación (1 mes),  </w:t>
      </w:r>
      <w:r>
        <w:t xml:space="preserve">y </w:t>
      </w:r>
      <w:r w:rsidRPr="00014106">
        <w:t>Neuropatología (2 meses) (consultar también A</w:t>
      </w:r>
      <w:r w:rsidR="001E1D9C">
        <w:t>nexo</w:t>
      </w:r>
      <w:r w:rsidRPr="00014106">
        <w:t xml:space="preserve"> 1)</w:t>
      </w:r>
      <w:r w:rsidRPr="00014106">
        <w:rPr>
          <w:u w:val="single"/>
        </w:rPr>
        <w:t xml:space="preserve"> </w:t>
      </w:r>
    </w:p>
    <w:p w14:paraId="5238A704" w14:textId="77777777" w:rsidR="00F37AAD" w:rsidRDefault="00F37AAD" w:rsidP="007F6907">
      <w:pPr>
        <w:pStyle w:val="ListParagraph"/>
        <w:tabs>
          <w:tab w:val="left" w:pos="9720"/>
        </w:tabs>
        <w:ind w:left="540"/>
        <w:jc w:val="both"/>
        <w:rPr>
          <w:u w:val="single"/>
        </w:rPr>
      </w:pPr>
    </w:p>
    <w:p w14:paraId="626C2D0D" w14:textId="77777777" w:rsidR="00F37AAD" w:rsidRPr="004F4DE2" w:rsidRDefault="00C47453" w:rsidP="007F6907">
      <w:pPr>
        <w:pStyle w:val="ListParagraph"/>
        <w:tabs>
          <w:tab w:val="left" w:pos="9720"/>
        </w:tabs>
        <w:ind w:left="540"/>
        <w:jc w:val="both"/>
        <w:rPr>
          <w:b/>
        </w:rPr>
      </w:pPr>
      <w:r>
        <w:rPr>
          <w:b/>
          <w:sz w:val="28"/>
        </w:rPr>
        <w:t>R</w:t>
      </w:r>
      <w:r w:rsidR="00F37AAD">
        <w:rPr>
          <w:b/>
          <w:sz w:val="28"/>
        </w:rPr>
        <w:t>otaciones por Cirugí</w:t>
      </w:r>
      <w:r w:rsidR="00F37AAD" w:rsidRPr="004F4DE2">
        <w:rPr>
          <w:b/>
          <w:sz w:val="28"/>
        </w:rPr>
        <w:t>a-UCI-Anestesia</w:t>
      </w:r>
      <w:r w:rsidR="00F37AAD">
        <w:rPr>
          <w:b/>
          <w:sz w:val="28"/>
          <w:u w:val="single"/>
        </w:rPr>
        <w:t xml:space="preserve"> </w:t>
      </w:r>
    </w:p>
    <w:p w14:paraId="6B093B70" w14:textId="77777777" w:rsidR="00F37AAD" w:rsidRPr="004F4DE2" w:rsidRDefault="00F37AAD" w:rsidP="007F6907">
      <w:pPr>
        <w:pStyle w:val="ListParagraph"/>
        <w:tabs>
          <w:tab w:val="left" w:pos="9720"/>
        </w:tabs>
        <w:ind w:left="540"/>
        <w:jc w:val="both"/>
        <w:rPr>
          <w:sz w:val="22"/>
        </w:rPr>
      </w:pPr>
    </w:p>
    <w:p w14:paraId="5C3A3138" w14:textId="77777777" w:rsidR="00F37AAD" w:rsidRPr="00767B95" w:rsidRDefault="00F37AAD" w:rsidP="004F4DE2">
      <w:pPr>
        <w:pStyle w:val="ListParagraph"/>
        <w:tabs>
          <w:tab w:val="left" w:pos="9720"/>
        </w:tabs>
        <w:ind w:left="540"/>
        <w:jc w:val="both"/>
        <w:rPr>
          <w:color w:val="000000"/>
        </w:rPr>
      </w:pPr>
      <w:r>
        <w:lastRenderedPageBreak/>
        <w:t xml:space="preserve">En estas rotaciones el residente habrá de adquirir </w:t>
      </w:r>
      <w:r w:rsidR="001E1D9C">
        <w:t xml:space="preserve">las </w:t>
      </w:r>
      <w:proofErr w:type="spellStart"/>
      <w:r>
        <w:t>subcompetencias</w:t>
      </w:r>
      <w:proofErr w:type="spellEnd"/>
      <w:r>
        <w:t xml:space="preserve"> específicas de Cirugía y Cuidados críticos </w:t>
      </w:r>
      <w:r>
        <w:rPr>
          <w:i/>
          <w:color w:val="FF0000"/>
          <w:sz w:val="28"/>
        </w:rPr>
        <w:t xml:space="preserve"> </w:t>
      </w:r>
      <w:r>
        <w:t xml:space="preserve">que </w:t>
      </w:r>
      <w:r w:rsidRPr="00767B95">
        <w:rPr>
          <w:color w:val="000000"/>
        </w:rPr>
        <w:t xml:space="preserve">se reflejan en la Tabla 1 y en el </w:t>
      </w:r>
      <w:r w:rsidRPr="00767B95">
        <w:rPr>
          <w:color w:val="000000"/>
          <w:sz w:val="22"/>
        </w:rPr>
        <w:t xml:space="preserve">mapa de </w:t>
      </w:r>
      <w:r w:rsidRPr="00767B95">
        <w:rPr>
          <w:color w:val="000000"/>
        </w:rPr>
        <w:t>Conocimientos y Cuidados de paciente incluido en el apartado de Cuidados Intensivos del Anex</w:t>
      </w:r>
      <w:r w:rsidR="003517F3" w:rsidRPr="00767B95">
        <w:rPr>
          <w:color w:val="000000"/>
        </w:rPr>
        <w:t>o</w:t>
      </w:r>
      <w:r w:rsidRPr="00767B95">
        <w:rPr>
          <w:color w:val="000000"/>
        </w:rPr>
        <w:t xml:space="preserve"> 1.</w:t>
      </w:r>
      <w:r w:rsidRPr="00767B95">
        <w:rPr>
          <w:i/>
          <w:color w:val="000000"/>
        </w:rPr>
        <w:t xml:space="preserve"> </w:t>
      </w:r>
      <w:r w:rsidR="001E1D9C" w:rsidRPr="00767B95">
        <w:rPr>
          <w:i/>
          <w:color w:val="000000"/>
        </w:rPr>
        <w:t xml:space="preserve"> </w:t>
      </w:r>
      <w:r w:rsidR="001E1D9C" w:rsidRPr="00767B95">
        <w:rPr>
          <w:color w:val="000000"/>
        </w:rPr>
        <w:t>A</w:t>
      </w:r>
      <w:r w:rsidRPr="00767B95">
        <w:rPr>
          <w:color w:val="000000"/>
        </w:rPr>
        <w:t xml:space="preserve">lgunas de las </w:t>
      </w:r>
      <w:proofErr w:type="spellStart"/>
      <w:r w:rsidRPr="00767B95">
        <w:rPr>
          <w:color w:val="000000"/>
        </w:rPr>
        <w:t>subcomptencias</w:t>
      </w:r>
      <w:proofErr w:type="spellEnd"/>
      <w:r w:rsidRPr="00767B95">
        <w:rPr>
          <w:color w:val="000000"/>
        </w:rPr>
        <w:t xml:space="preserve"> de la Tabla 1  se contemplan ya en el Pregrado. Además, el residente iniciará la adquisición de competencias transversales en los seis dominios competenciales de Comunicación, Profesionalism</w:t>
      </w:r>
      <w:r w:rsidR="00047C00">
        <w:rPr>
          <w:color w:val="000000"/>
        </w:rPr>
        <w:t>o, Aprendizaje basado en la prá</w:t>
      </w:r>
      <w:r w:rsidRPr="00767B95">
        <w:rPr>
          <w:color w:val="000000"/>
        </w:rPr>
        <w:t xml:space="preserve">ctica, Sistemas de salud, Colaboración </w:t>
      </w:r>
      <w:proofErr w:type="spellStart"/>
      <w:r w:rsidRPr="00767B95">
        <w:rPr>
          <w:color w:val="000000"/>
        </w:rPr>
        <w:t>interporfesional</w:t>
      </w:r>
      <w:proofErr w:type="spellEnd"/>
      <w:r w:rsidRPr="00767B95">
        <w:rPr>
          <w:color w:val="000000"/>
        </w:rPr>
        <w:t xml:space="preserve"> y Desarrollo profesional-personal que se utilizan en el programa de Neurocirugía y que se</w:t>
      </w:r>
      <w:r w:rsidRPr="00767B95">
        <w:rPr>
          <w:i/>
          <w:color w:val="000000"/>
          <w:sz w:val="28"/>
        </w:rPr>
        <w:t xml:space="preserve"> </w:t>
      </w:r>
      <w:r w:rsidRPr="00767B95">
        <w:rPr>
          <w:color w:val="000000"/>
        </w:rPr>
        <w:t xml:space="preserve">detallan </w:t>
      </w:r>
      <w:r w:rsidR="00047C00">
        <w:rPr>
          <w:color w:val="000000"/>
        </w:rPr>
        <w:t xml:space="preserve">a partir </w:t>
      </w:r>
      <w:r w:rsidRPr="00767B95">
        <w:rPr>
          <w:color w:val="000000"/>
        </w:rPr>
        <w:t xml:space="preserve">del Segundo año (ver más adelante). </w:t>
      </w:r>
    </w:p>
    <w:p w14:paraId="3F7F2329" w14:textId="77777777" w:rsidR="00F37AAD" w:rsidRPr="00C90761" w:rsidRDefault="00F37AAD" w:rsidP="004F4DE2">
      <w:pPr>
        <w:pStyle w:val="ListParagraph"/>
        <w:tabs>
          <w:tab w:val="left" w:pos="9720"/>
        </w:tabs>
        <w:ind w:left="540"/>
        <w:jc w:val="both"/>
        <w:rPr>
          <w:color w:val="FF0000"/>
        </w:rPr>
      </w:pPr>
      <w:r w:rsidRPr="00C90761">
        <w:rPr>
          <w:color w:val="FF0000"/>
        </w:rPr>
        <w:t xml:space="preserve"> </w:t>
      </w:r>
    </w:p>
    <w:p w14:paraId="0B74B25E" w14:textId="77777777" w:rsidR="00F37AAD" w:rsidRDefault="00F37AAD" w:rsidP="003D7CD3">
      <w:pPr>
        <w:ind w:left="539" w:right="92"/>
        <w:jc w:val="both"/>
      </w:pPr>
      <w:r>
        <w:t xml:space="preserve">El tutor de residentes del tronco de </w:t>
      </w:r>
      <w:r w:rsidRPr="00767B95">
        <w:rPr>
          <w:color w:val="000000"/>
        </w:rPr>
        <w:t>Cirugía contactará con el tutor de los otros servicios por los que rota el residente para que se apliquen</w:t>
      </w:r>
      <w:r>
        <w:t xml:space="preserve"> las evaluaciones contempladas en el programa troncal, o en su defecto  las referidas en este programa de Neurocirugía (a determinar) (</w:t>
      </w:r>
      <w:r>
        <w:rPr>
          <w:b/>
        </w:rPr>
        <w:t>A</w:t>
      </w:r>
      <w:r w:rsidR="001E1D9C">
        <w:rPr>
          <w:b/>
        </w:rPr>
        <w:t>n</w:t>
      </w:r>
      <w:r w:rsidR="003D7CD3">
        <w:rPr>
          <w:b/>
        </w:rPr>
        <w:t>exo</w:t>
      </w:r>
      <w:r>
        <w:rPr>
          <w:b/>
        </w:rPr>
        <w:t xml:space="preserve"> 2</w:t>
      </w:r>
      <w:r>
        <w:t>). Al finalizar el año el residente  cumplimentará los formularios de autoevaluación de la competencia y los de satisfacción y valoración de la actividad docente del staff y el funcionamien</w:t>
      </w:r>
      <w:r w:rsidR="001E1D9C">
        <w:t xml:space="preserve">to del programa de Neurocirugía. </w:t>
      </w:r>
      <w:r w:rsidRPr="001C2142">
        <w:rPr>
          <w:color w:val="FF0000"/>
        </w:rPr>
        <w:t xml:space="preserve"> </w:t>
      </w:r>
      <w:r>
        <w:t xml:space="preserve">Además, recogerá en su Libro de Residente (o portafolio) todas las evaluaciones </w:t>
      </w:r>
    </w:p>
    <w:p w14:paraId="16EB64CB" w14:textId="77777777" w:rsidR="00F37AAD" w:rsidRDefault="00F37AAD" w:rsidP="007F6907">
      <w:pPr>
        <w:ind w:left="540" w:right="840"/>
        <w:rPr>
          <w:i/>
        </w:rPr>
      </w:pPr>
    </w:p>
    <w:p w14:paraId="5F866C67" w14:textId="77777777" w:rsidR="00F37AAD" w:rsidRPr="00785DEB" w:rsidRDefault="00F37AAD" w:rsidP="003D7CD3">
      <w:pPr>
        <w:pStyle w:val="ListParagraph"/>
        <w:ind w:left="454"/>
        <w:jc w:val="both"/>
        <w:rPr>
          <w:b/>
        </w:rPr>
      </w:pPr>
      <w:r>
        <w:rPr>
          <w:b/>
          <w:sz w:val="28"/>
          <w:szCs w:val="28"/>
        </w:rPr>
        <w:t xml:space="preserve">Rotación por </w:t>
      </w:r>
      <w:r w:rsidR="00EE7FBA">
        <w:rPr>
          <w:b/>
          <w:sz w:val="28"/>
          <w:szCs w:val="28"/>
        </w:rPr>
        <w:t>Neuropatología</w:t>
      </w:r>
      <w:r>
        <w:rPr>
          <w:b/>
          <w:sz w:val="28"/>
          <w:szCs w:val="28"/>
        </w:rPr>
        <w:t xml:space="preserve"> (2 meses)</w:t>
      </w:r>
      <w:r>
        <w:rPr>
          <w:sz w:val="28"/>
          <w:szCs w:val="28"/>
        </w:rPr>
        <w:t xml:space="preserve"> </w:t>
      </w:r>
      <w:r w:rsidRPr="00785DEB">
        <w:t>(consultar también A</w:t>
      </w:r>
      <w:r w:rsidR="003D7CD3">
        <w:t>nex</w:t>
      </w:r>
      <w:r w:rsidR="001E1D9C">
        <w:t xml:space="preserve">o </w:t>
      </w:r>
      <w:r w:rsidR="003D7CD3">
        <w:t>1</w:t>
      </w:r>
      <w:r w:rsidRPr="00785DEB">
        <w:t xml:space="preserve"> para competencias de Conocimiento)</w:t>
      </w:r>
    </w:p>
    <w:p w14:paraId="42F98F26" w14:textId="77777777" w:rsidR="00F37AAD" w:rsidRDefault="00F37AAD" w:rsidP="003D7CD3">
      <w:pPr>
        <w:pStyle w:val="ListParagraph"/>
        <w:ind w:left="454" w:right="840"/>
        <w:jc w:val="both"/>
        <w:rPr>
          <w:b/>
          <w:u w:val="single"/>
        </w:rPr>
      </w:pPr>
    </w:p>
    <w:p w14:paraId="7AF57593" w14:textId="77777777" w:rsidR="00F37AAD" w:rsidRDefault="00F37AAD" w:rsidP="003D7CD3">
      <w:pPr>
        <w:ind w:left="454"/>
        <w:jc w:val="both"/>
      </w:pPr>
      <w:r w:rsidRPr="00785DEB">
        <w:rPr>
          <w:b/>
        </w:rPr>
        <w:t xml:space="preserve">.- </w:t>
      </w:r>
      <w:r>
        <w:rPr>
          <w:b/>
          <w:u w:val="single"/>
        </w:rPr>
        <w:t>Competencia  global</w:t>
      </w:r>
      <w:r>
        <w:t>: Demostrar conocimiento de neuropatología necesari</w:t>
      </w:r>
      <w:r w:rsidR="00EE7FBA">
        <w:t>o</w:t>
      </w:r>
      <w:r>
        <w:t xml:space="preserve"> para el diagnóstico de las enfermedades del sistema nervioso y de la práctica de la neurocirugía.</w:t>
      </w:r>
    </w:p>
    <w:p w14:paraId="35AC8143" w14:textId="77777777" w:rsidR="00F37AAD" w:rsidRDefault="00F37AAD" w:rsidP="003D7CD3">
      <w:pPr>
        <w:pStyle w:val="Heading1"/>
        <w:numPr>
          <w:ilvl w:val="0"/>
          <w:numId w:val="0"/>
        </w:numPr>
        <w:ind w:left="454"/>
        <w:rPr>
          <w:rFonts w:ascii="Cambria" w:hAnsi="Cambria"/>
          <w:b w:val="0"/>
          <w:sz w:val="24"/>
          <w:szCs w:val="24"/>
        </w:rPr>
      </w:pPr>
      <w:r>
        <w:rPr>
          <w:rFonts w:ascii="Cambria" w:hAnsi="Cambria"/>
          <w:kern w:val="0"/>
          <w:sz w:val="24"/>
          <w:szCs w:val="24"/>
          <w:u w:val="single"/>
        </w:rPr>
        <w:t xml:space="preserve">.- Competencias </w:t>
      </w:r>
      <w:r>
        <w:rPr>
          <w:rFonts w:ascii="Cambria" w:hAnsi="Cambria"/>
          <w:sz w:val="24"/>
          <w:szCs w:val="24"/>
          <w:u w:val="single"/>
        </w:rPr>
        <w:t xml:space="preserve"> de conocimiento (desarrolladas en detalle en A</w:t>
      </w:r>
      <w:r w:rsidR="00EE7FBA">
        <w:rPr>
          <w:rFonts w:ascii="Cambria" w:hAnsi="Cambria"/>
          <w:sz w:val="24"/>
          <w:szCs w:val="24"/>
          <w:u w:val="single"/>
        </w:rPr>
        <w:t>nexo</w:t>
      </w:r>
      <w:r>
        <w:rPr>
          <w:rFonts w:ascii="Cambria" w:hAnsi="Cambria"/>
          <w:sz w:val="24"/>
          <w:szCs w:val="24"/>
          <w:u w:val="single"/>
        </w:rPr>
        <w:t xml:space="preserve"> 1)</w:t>
      </w:r>
      <w:r>
        <w:rPr>
          <w:rFonts w:ascii="Cambria" w:hAnsi="Cambria"/>
          <w:b w:val="0"/>
          <w:sz w:val="24"/>
          <w:szCs w:val="24"/>
        </w:rPr>
        <w:t>:</w:t>
      </w:r>
    </w:p>
    <w:p w14:paraId="35E7C0BB" w14:textId="77777777" w:rsidR="00F37AAD" w:rsidRDefault="00F37AAD" w:rsidP="003D7CD3">
      <w:pPr>
        <w:pStyle w:val="Heading2"/>
        <w:numPr>
          <w:ilvl w:val="0"/>
          <w:numId w:val="0"/>
        </w:numPr>
        <w:tabs>
          <w:tab w:val="left" w:pos="708"/>
        </w:tabs>
        <w:ind w:left="907"/>
        <w:rPr>
          <w:rFonts w:ascii="Cambria" w:hAnsi="Cambria"/>
          <w:b w:val="0"/>
          <w:szCs w:val="24"/>
        </w:rPr>
      </w:pPr>
      <w:r>
        <w:rPr>
          <w:rFonts w:ascii="Cambria" w:hAnsi="Cambria"/>
          <w:b w:val="0"/>
          <w:i/>
          <w:szCs w:val="24"/>
        </w:rPr>
        <w:t>a) Nivel Medio</w:t>
      </w:r>
      <w:r>
        <w:rPr>
          <w:rFonts w:ascii="Cambria" w:hAnsi="Cambria"/>
          <w:b w:val="0"/>
          <w:szCs w:val="24"/>
        </w:rPr>
        <w:t>:</w:t>
      </w:r>
    </w:p>
    <w:p w14:paraId="16D99429" w14:textId="77777777" w:rsidR="00F37AAD" w:rsidRDefault="00F37AAD" w:rsidP="00B7470F">
      <w:pPr>
        <w:numPr>
          <w:ilvl w:val="0"/>
          <w:numId w:val="44"/>
        </w:numPr>
        <w:jc w:val="both"/>
      </w:pPr>
      <w:r w:rsidRPr="001E1D9C">
        <w:rPr>
          <w:u w:val="single"/>
        </w:rPr>
        <w:t>Neuropatología General</w:t>
      </w:r>
      <w:r>
        <w:t>:</w:t>
      </w:r>
    </w:p>
    <w:p w14:paraId="3415B4A6" w14:textId="77777777" w:rsidR="00EE7FBA" w:rsidRDefault="00F37AAD" w:rsidP="00B7470F">
      <w:pPr>
        <w:numPr>
          <w:ilvl w:val="0"/>
          <w:numId w:val="45"/>
        </w:numPr>
        <w:tabs>
          <w:tab w:val="num" w:pos="785"/>
        </w:tabs>
        <w:jc w:val="both"/>
      </w:pPr>
      <w:r>
        <w:t>Conocer las técnicas disponibles para el examen de muestras quirúrgicas del sistema nervioso central, sistema nervioso periférico, músculo esquelético, y glándulas pineal e hipofisaria</w:t>
      </w:r>
      <w:r w:rsidR="00EE7FBA">
        <w:t xml:space="preserve"> y el </w:t>
      </w:r>
      <w:proofErr w:type="spellStart"/>
      <w:r w:rsidR="00EE7FBA">
        <w:t>exámen</w:t>
      </w:r>
      <w:proofErr w:type="spellEnd"/>
      <w:r w:rsidR="00EE7FBA">
        <w:t xml:space="preserve"> morfológico del LCR</w:t>
      </w:r>
      <w:r>
        <w:t>.</w:t>
      </w:r>
    </w:p>
    <w:p w14:paraId="3FC01048" w14:textId="77777777" w:rsidR="00EE7FBA" w:rsidRDefault="00EE7FBA" w:rsidP="00EE7FBA">
      <w:pPr>
        <w:tabs>
          <w:tab w:val="num" w:pos="785"/>
        </w:tabs>
        <w:ind w:left="907"/>
        <w:jc w:val="both"/>
      </w:pPr>
    </w:p>
    <w:p w14:paraId="463D7B0A" w14:textId="77777777" w:rsidR="00F37AAD" w:rsidRDefault="00F37AAD" w:rsidP="00B7470F">
      <w:pPr>
        <w:numPr>
          <w:ilvl w:val="0"/>
          <w:numId w:val="44"/>
        </w:numPr>
        <w:tabs>
          <w:tab w:val="left" w:pos="360"/>
        </w:tabs>
        <w:jc w:val="both"/>
      </w:pPr>
      <w:r w:rsidRPr="001E1D9C">
        <w:rPr>
          <w:u w:val="single"/>
        </w:rPr>
        <w:t>Sistema Nervioso Central</w:t>
      </w:r>
      <w:r>
        <w:t>:</w:t>
      </w:r>
    </w:p>
    <w:p w14:paraId="3FA60327" w14:textId="77777777" w:rsidR="00F37AAD" w:rsidRDefault="00F37AAD" w:rsidP="00B7470F">
      <w:pPr>
        <w:numPr>
          <w:ilvl w:val="0"/>
          <w:numId w:val="45"/>
        </w:numPr>
        <w:tabs>
          <w:tab w:val="left" w:pos="360"/>
        </w:tabs>
        <w:jc w:val="both"/>
      </w:pPr>
      <w:r>
        <w:t>Conocer los rasgos histopatológicos macroscópicos y las bases genéticas de</w:t>
      </w:r>
      <w:r w:rsidR="003D7CD3">
        <w:t xml:space="preserve"> l</w:t>
      </w:r>
      <w:r w:rsidR="00B7470F">
        <w:t xml:space="preserve">as </w:t>
      </w:r>
      <w:r>
        <w:t>malformaciones congénitas y perinatales</w:t>
      </w:r>
      <w:r w:rsidR="003D7CD3">
        <w:t xml:space="preserve"> y de las demencias y enfermedades degenerativas, fundamentalmente de la enfermedad de Alzheimer</w:t>
      </w:r>
      <w:r w:rsidR="00EE7FBA">
        <w:t xml:space="preserve">, las enfermedades infecciosas y las patologías vasculares, traumáticas, </w:t>
      </w:r>
      <w:proofErr w:type="spellStart"/>
      <w:r w:rsidR="00EE7FBA">
        <w:t>desmi</w:t>
      </w:r>
      <w:r w:rsidR="00047C00">
        <w:t>e</w:t>
      </w:r>
      <w:r w:rsidR="00EE7FBA">
        <w:t>linizantes</w:t>
      </w:r>
      <w:proofErr w:type="spellEnd"/>
      <w:r w:rsidR="00EE7FBA">
        <w:t xml:space="preserve"> y neoplásicas</w:t>
      </w:r>
      <w:r w:rsidR="003D7CD3">
        <w:t>.</w:t>
      </w:r>
    </w:p>
    <w:p w14:paraId="5ED3C4CF" w14:textId="77777777" w:rsidR="00F37AAD" w:rsidRDefault="00F37AAD" w:rsidP="003D7CD3">
      <w:pPr>
        <w:tabs>
          <w:tab w:val="left" w:pos="360"/>
        </w:tabs>
        <w:ind w:left="907"/>
        <w:jc w:val="both"/>
      </w:pPr>
    </w:p>
    <w:p w14:paraId="7D322AA3" w14:textId="77777777" w:rsidR="00F37AAD" w:rsidRDefault="00F37AAD" w:rsidP="00B7470F">
      <w:pPr>
        <w:numPr>
          <w:ilvl w:val="0"/>
          <w:numId w:val="44"/>
        </w:numPr>
        <w:tabs>
          <w:tab w:val="left" w:pos="360"/>
        </w:tabs>
        <w:jc w:val="both"/>
      </w:pPr>
      <w:r w:rsidRPr="001E1D9C">
        <w:rPr>
          <w:u w:val="single"/>
        </w:rPr>
        <w:t>Sistema Nervioso Periférico</w:t>
      </w:r>
      <w:r>
        <w:t>:</w:t>
      </w:r>
    </w:p>
    <w:p w14:paraId="089AAF92" w14:textId="77777777" w:rsidR="00F37AAD" w:rsidRDefault="00F37AAD" w:rsidP="00B7470F">
      <w:pPr>
        <w:numPr>
          <w:ilvl w:val="0"/>
          <w:numId w:val="45"/>
        </w:numPr>
        <w:jc w:val="both"/>
      </w:pPr>
      <w:r>
        <w:t xml:space="preserve">Conocer los rasgos histopatológicos mayores y las bases genéticas y bioquímicas de los trastornos de los nervios periféricos más frecuentes (neuropatía diabética, síndrome de </w:t>
      </w:r>
      <w:proofErr w:type="spellStart"/>
      <w:r>
        <w:t>Guillain</w:t>
      </w:r>
      <w:proofErr w:type="spellEnd"/>
      <w:r>
        <w:t>-Barre)</w:t>
      </w:r>
      <w:r w:rsidR="00EE7FBA">
        <w:t xml:space="preserve"> y de las </w:t>
      </w:r>
      <w:r>
        <w:t xml:space="preserve"> neoplasias de los nervios periféricos </w:t>
      </w:r>
    </w:p>
    <w:p w14:paraId="314E2D5C" w14:textId="77777777" w:rsidR="00F37AAD" w:rsidRDefault="00F37AAD" w:rsidP="001E1D9C">
      <w:pPr>
        <w:tabs>
          <w:tab w:val="left" w:pos="360"/>
        </w:tabs>
        <w:ind w:left="1134"/>
        <w:jc w:val="both"/>
      </w:pPr>
    </w:p>
    <w:p w14:paraId="1F2EFA8A" w14:textId="77777777" w:rsidR="00F37AAD" w:rsidRDefault="00F37AAD" w:rsidP="00B7470F">
      <w:pPr>
        <w:numPr>
          <w:ilvl w:val="0"/>
          <w:numId w:val="44"/>
        </w:numPr>
        <w:tabs>
          <w:tab w:val="left" w:pos="360"/>
        </w:tabs>
        <w:jc w:val="both"/>
      </w:pPr>
      <w:r w:rsidRPr="001E1D9C">
        <w:rPr>
          <w:u w:val="single"/>
        </w:rPr>
        <w:t>Hipófisis y Pineal</w:t>
      </w:r>
      <w:r>
        <w:t>:</w:t>
      </w:r>
    </w:p>
    <w:p w14:paraId="684E4AFC" w14:textId="77777777" w:rsidR="00F37AAD" w:rsidRDefault="00F37AAD" w:rsidP="00B7470F">
      <w:pPr>
        <w:numPr>
          <w:ilvl w:val="0"/>
          <w:numId w:val="45"/>
        </w:numPr>
        <w:jc w:val="both"/>
      </w:pPr>
      <w:r>
        <w:t xml:space="preserve">Conocer  los rasgos histopatológicos mayores de las lesiones de la hipófisis </w:t>
      </w:r>
      <w:r w:rsidR="00EE7FBA">
        <w:t>y la glándula pineal</w:t>
      </w:r>
    </w:p>
    <w:p w14:paraId="1E9F90FF" w14:textId="77777777" w:rsidR="00F37AAD" w:rsidRDefault="00F37AAD" w:rsidP="003D7CD3">
      <w:pPr>
        <w:tabs>
          <w:tab w:val="left" w:pos="360"/>
        </w:tabs>
        <w:ind w:left="907"/>
        <w:jc w:val="both"/>
      </w:pPr>
    </w:p>
    <w:p w14:paraId="6A8A4C3E" w14:textId="77777777" w:rsidR="00F37AAD" w:rsidRDefault="00F37AAD" w:rsidP="00B7470F">
      <w:pPr>
        <w:numPr>
          <w:ilvl w:val="0"/>
          <w:numId w:val="44"/>
        </w:numPr>
        <w:jc w:val="both"/>
      </w:pPr>
      <w:r w:rsidRPr="001E1D9C">
        <w:rPr>
          <w:u w:val="single"/>
        </w:rPr>
        <w:t>Cráneo y columna</w:t>
      </w:r>
      <w:r>
        <w:t>:</w:t>
      </w:r>
    </w:p>
    <w:p w14:paraId="569BDCE9" w14:textId="77777777" w:rsidR="00F37AAD" w:rsidRDefault="00F37AAD" w:rsidP="00B7470F">
      <w:pPr>
        <w:numPr>
          <w:ilvl w:val="0"/>
          <w:numId w:val="45"/>
        </w:numPr>
        <w:jc w:val="both"/>
      </w:pPr>
      <w:r>
        <w:lastRenderedPageBreak/>
        <w:t>Conocer  los rasgos histopatológicos mayores de las lesiones craneales</w:t>
      </w:r>
      <w:r w:rsidR="00EE7FBA">
        <w:t xml:space="preserve">, y </w:t>
      </w:r>
      <w:proofErr w:type="spellStart"/>
      <w:r w:rsidR="00EE7FBA">
        <w:t>raquimedulares</w:t>
      </w:r>
      <w:proofErr w:type="spellEnd"/>
      <w:r w:rsidR="00EE7FBA">
        <w:t xml:space="preserve"> </w:t>
      </w:r>
      <w:r>
        <w:t xml:space="preserve">  </w:t>
      </w:r>
    </w:p>
    <w:p w14:paraId="3476B02F" w14:textId="77777777" w:rsidR="00EE7FBA" w:rsidRDefault="00EE7FBA" w:rsidP="007F6907">
      <w:pPr>
        <w:pStyle w:val="ListParagraph"/>
        <w:ind w:left="540" w:right="840"/>
        <w:jc w:val="both"/>
        <w:rPr>
          <w:b/>
          <w:sz w:val="28"/>
          <w:szCs w:val="28"/>
          <w:u w:val="single"/>
        </w:rPr>
      </w:pPr>
    </w:p>
    <w:p w14:paraId="4851D73C" w14:textId="77777777" w:rsidR="00F37AAD" w:rsidRDefault="00F37AAD" w:rsidP="007F6907">
      <w:pPr>
        <w:pStyle w:val="ListParagraph"/>
        <w:ind w:left="540" w:right="840"/>
        <w:jc w:val="both"/>
        <w:rPr>
          <w:b/>
          <w:sz w:val="28"/>
          <w:szCs w:val="28"/>
          <w:u w:val="single"/>
        </w:rPr>
      </w:pPr>
      <w:r>
        <w:rPr>
          <w:b/>
          <w:sz w:val="28"/>
          <w:szCs w:val="28"/>
          <w:u w:val="single"/>
        </w:rPr>
        <w:t>SEGUNDO AÑO DE RESIDENCIA</w:t>
      </w:r>
    </w:p>
    <w:p w14:paraId="06BB02AD" w14:textId="77777777" w:rsidR="00F37AAD" w:rsidRDefault="00F37AAD" w:rsidP="007F6907">
      <w:pPr>
        <w:ind w:left="540" w:right="92"/>
        <w:jc w:val="both"/>
      </w:pPr>
    </w:p>
    <w:p w14:paraId="4F624D36" w14:textId="77777777" w:rsidR="00F37AAD" w:rsidRDefault="00F37AAD" w:rsidP="007F6907">
      <w:pPr>
        <w:ind w:left="540" w:right="92"/>
        <w:jc w:val="both"/>
      </w:pPr>
      <w:r>
        <w:t xml:space="preserve">.-  Incluye rotaciones por Neurología-Neurofisiología (3 meses), </w:t>
      </w:r>
      <w:proofErr w:type="spellStart"/>
      <w:r>
        <w:t>Neuroradiología</w:t>
      </w:r>
      <w:proofErr w:type="spellEnd"/>
      <w:r>
        <w:t xml:space="preserve"> (3 meses),  y Neurocirugía (6 meses). </w:t>
      </w:r>
    </w:p>
    <w:p w14:paraId="0938EA76" w14:textId="77777777" w:rsidR="00F37AAD" w:rsidRPr="005A128D" w:rsidRDefault="00F37AAD" w:rsidP="007F6907">
      <w:pPr>
        <w:ind w:left="539" w:right="92"/>
        <w:jc w:val="both"/>
        <w:rPr>
          <w:b/>
        </w:rPr>
      </w:pPr>
      <w:r>
        <w:t xml:space="preserve">.- Durante este año el residente abordará la adquisición de los conocimientos de </w:t>
      </w:r>
      <w:r w:rsidRPr="004F4DE2">
        <w:rPr>
          <w:b/>
          <w:szCs w:val="28"/>
        </w:rPr>
        <w:t xml:space="preserve">Neuroanatomía y </w:t>
      </w:r>
      <w:proofErr w:type="spellStart"/>
      <w:r w:rsidRPr="004F4DE2">
        <w:rPr>
          <w:b/>
          <w:szCs w:val="28"/>
        </w:rPr>
        <w:t>Neurofarmacología</w:t>
      </w:r>
      <w:proofErr w:type="spellEnd"/>
      <w:r w:rsidRPr="004F4DE2">
        <w:rPr>
          <w:sz w:val="22"/>
        </w:rPr>
        <w:t xml:space="preserve"> </w:t>
      </w:r>
      <w:r>
        <w:t xml:space="preserve">explicitados en el </w:t>
      </w:r>
      <w:r w:rsidRPr="005A128D">
        <w:rPr>
          <w:b/>
        </w:rPr>
        <w:t>A</w:t>
      </w:r>
      <w:r w:rsidR="005A128D" w:rsidRPr="005A128D">
        <w:rPr>
          <w:b/>
        </w:rPr>
        <w:t>nexo</w:t>
      </w:r>
      <w:r w:rsidRPr="005A128D">
        <w:rPr>
          <w:b/>
        </w:rPr>
        <w:t xml:space="preserve"> 1.</w:t>
      </w:r>
    </w:p>
    <w:p w14:paraId="67875C2C" w14:textId="77777777" w:rsidR="00F37AAD" w:rsidRDefault="00F37AAD" w:rsidP="007F6907">
      <w:pPr>
        <w:ind w:left="539" w:right="92"/>
        <w:jc w:val="both"/>
      </w:pPr>
      <w:r>
        <w:t xml:space="preserve">.- El tutor de residentes de Neurocirugía contactará con el tutor de los  servicios de Neurología y </w:t>
      </w:r>
      <w:proofErr w:type="spellStart"/>
      <w:r>
        <w:t>Neuroradiología</w:t>
      </w:r>
      <w:proofErr w:type="spellEnd"/>
      <w:r>
        <w:t xml:space="preserve"> para que se apliquen las evaluaciones contempladas en el programa de Neurocirugía (</w:t>
      </w:r>
      <w:r w:rsidRPr="005A128D">
        <w:rPr>
          <w:b/>
        </w:rPr>
        <w:t>A</w:t>
      </w:r>
      <w:r w:rsidR="005A128D" w:rsidRPr="005A128D">
        <w:rPr>
          <w:b/>
        </w:rPr>
        <w:t xml:space="preserve">nexo </w:t>
      </w:r>
      <w:r w:rsidRPr="005A128D">
        <w:rPr>
          <w:b/>
        </w:rPr>
        <w:t>2</w:t>
      </w:r>
      <w:r>
        <w:t>)</w:t>
      </w:r>
    </w:p>
    <w:p w14:paraId="4EE803BD" w14:textId="77777777" w:rsidR="00F37AAD" w:rsidRDefault="00F37AAD" w:rsidP="007F6907">
      <w:pPr>
        <w:ind w:left="540"/>
        <w:jc w:val="both"/>
        <w:rPr>
          <w:b/>
        </w:rPr>
      </w:pPr>
      <w:r>
        <w:t>.- Al finalizar el año el residente cumplimentará los formularios de autoevaluación de la competencia  y los de satisfacción y valoración de la actividad docente del staff y el funcionamiento del programa de Neurocirugía que recogerá en su Libro de Residente, junto con  las evaluaciones que le hayan sido administradas por el tutor</w:t>
      </w:r>
      <w:r w:rsidR="001E1D9C">
        <w:t xml:space="preserve"> </w:t>
      </w:r>
      <w:r>
        <w:t xml:space="preserve"> y otros  miembros del equipo en relación con la rotación de 6 meses por Neurocirugía. </w:t>
      </w:r>
    </w:p>
    <w:p w14:paraId="35E437E3" w14:textId="77777777" w:rsidR="00F37AAD" w:rsidRDefault="00F37AAD" w:rsidP="007F6907">
      <w:pPr>
        <w:ind w:left="539" w:right="839"/>
        <w:jc w:val="both"/>
      </w:pPr>
    </w:p>
    <w:p w14:paraId="0F40CB38" w14:textId="77777777" w:rsidR="00F37AAD" w:rsidRPr="00785DEB" w:rsidRDefault="00F37AAD" w:rsidP="000D7EFB">
      <w:pPr>
        <w:jc w:val="both"/>
      </w:pPr>
      <w:r>
        <w:rPr>
          <w:b/>
          <w:sz w:val="28"/>
          <w:szCs w:val="28"/>
        </w:rPr>
        <w:t xml:space="preserve">     </w:t>
      </w:r>
      <w:r w:rsidRPr="000D7EFB">
        <w:rPr>
          <w:b/>
          <w:sz w:val="28"/>
          <w:szCs w:val="28"/>
        </w:rPr>
        <w:t xml:space="preserve"> </w:t>
      </w:r>
      <w:r>
        <w:rPr>
          <w:b/>
          <w:sz w:val="28"/>
          <w:szCs w:val="28"/>
        </w:rPr>
        <w:t xml:space="preserve">  </w:t>
      </w:r>
      <w:r w:rsidRPr="000D7EFB">
        <w:rPr>
          <w:b/>
          <w:sz w:val="28"/>
          <w:szCs w:val="28"/>
        </w:rPr>
        <w:t>Rotación por Neurología-Neurofisiología  (3  meses</w:t>
      </w:r>
      <w:r w:rsidRPr="000D7EFB">
        <w:rPr>
          <w:sz w:val="28"/>
          <w:szCs w:val="28"/>
        </w:rPr>
        <w:t xml:space="preserve">) </w:t>
      </w:r>
      <w:r w:rsidRPr="00785DEB">
        <w:t>(consultar también</w:t>
      </w:r>
    </w:p>
    <w:p w14:paraId="43C0EF52" w14:textId="77777777" w:rsidR="00F37AAD" w:rsidRPr="00785DEB" w:rsidRDefault="00F37AAD" w:rsidP="000D7EFB">
      <w:pPr>
        <w:jc w:val="both"/>
      </w:pPr>
      <w:r w:rsidRPr="00785DEB">
        <w:t xml:space="preserve">        A</w:t>
      </w:r>
      <w:r w:rsidR="005A128D">
        <w:t>nexo</w:t>
      </w:r>
      <w:r w:rsidRPr="00785DEB">
        <w:t xml:space="preserve"> 1 para competencias de Conocimiento)</w:t>
      </w:r>
    </w:p>
    <w:p w14:paraId="5BA9FDAC" w14:textId="77777777" w:rsidR="00F37AAD" w:rsidRDefault="00F37AAD" w:rsidP="000D7EFB">
      <w:pPr>
        <w:pStyle w:val="ListParagraph"/>
        <w:ind w:left="540"/>
        <w:jc w:val="both"/>
      </w:pPr>
    </w:p>
    <w:p w14:paraId="23758401" w14:textId="77777777" w:rsidR="00F37AAD" w:rsidRDefault="00F37AAD" w:rsidP="000D7EFB">
      <w:pPr>
        <w:pStyle w:val="ListParagraph"/>
        <w:ind w:left="540"/>
        <w:jc w:val="both"/>
      </w:pPr>
      <w:r>
        <w:t>La rotación suministra al residente  experiencia clínica en un amplio abanico de enfermedades neurológicas incluyendo la enfermedad cerebrovascular y el ictus, las condiciones neurodegenerativas, epilepsia, trastornos del movimiento, enfermedades neuromusculares, y permite su exposición a la electroencefalografía y electromiografía</w:t>
      </w:r>
      <w:r w:rsidR="00047C00">
        <w:t xml:space="preserve"> y otras técnicas neurofisiológicas</w:t>
      </w:r>
      <w:r>
        <w:t xml:space="preserve">. En esta rotación el residente puede iniciar la consulta de tratados relacionados con la neurocirugía. Además de asistir a las sesiones del servicio  de Neurología, el residente acudirá a la sesiones interdisciplinarias de </w:t>
      </w:r>
      <w:proofErr w:type="spellStart"/>
      <w:r>
        <w:t>neurooncología</w:t>
      </w:r>
      <w:proofErr w:type="spellEnd"/>
      <w:r>
        <w:t xml:space="preserve"> y  patología </w:t>
      </w:r>
      <w:proofErr w:type="spellStart"/>
      <w:r>
        <w:t>neurovascular</w:t>
      </w:r>
      <w:proofErr w:type="spellEnd"/>
      <w:r>
        <w:t>.</w:t>
      </w:r>
    </w:p>
    <w:p w14:paraId="6E55F001" w14:textId="77777777" w:rsidR="00F37AAD" w:rsidRDefault="00F37AAD" w:rsidP="000D7EFB">
      <w:pPr>
        <w:pStyle w:val="ListParagraph"/>
        <w:ind w:left="540"/>
        <w:jc w:val="both"/>
      </w:pPr>
    </w:p>
    <w:p w14:paraId="71E547CD" w14:textId="77777777" w:rsidR="00F37AAD" w:rsidRDefault="00F37AAD" w:rsidP="000D7EFB">
      <w:pPr>
        <w:pStyle w:val="ListParagraph"/>
        <w:ind w:left="540"/>
        <w:jc w:val="both"/>
        <w:rPr>
          <w:b/>
        </w:rPr>
      </w:pPr>
      <w:r w:rsidRPr="00DC28A4">
        <w:rPr>
          <w:b/>
          <w:u w:val="single"/>
        </w:rPr>
        <w:t>Competencias a adquirir en  la rotación en Neurología</w:t>
      </w:r>
      <w:r>
        <w:rPr>
          <w:b/>
        </w:rPr>
        <w:t xml:space="preserve">: </w:t>
      </w:r>
    </w:p>
    <w:p w14:paraId="040083FB" w14:textId="77777777" w:rsidR="00F37AAD" w:rsidRDefault="00F37AAD" w:rsidP="000D7EFB">
      <w:pPr>
        <w:pStyle w:val="ListParagraph"/>
        <w:ind w:left="540"/>
        <w:jc w:val="both"/>
        <w:rPr>
          <w:b/>
        </w:rPr>
      </w:pPr>
    </w:p>
    <w:p w14:paraId="22D3D514" w14:textId="77777777" w:rsidR="00F37AAD" w:rsidRDefault="00F37AAD" w:rsidP="000D7EFB">
      <w:pPr>
        <w:pStyle w:val="ListParagraph"/>
        <w:numPr>
          <w:ilvl w:val="0"/>
          <w:numId w:val="14"/>
        </w:numPr>
        <w:ind w:left="540"/>
        <w:jc w:val="both"/>
      </w:pPr>
      <w:r>
        <w:t>Comprender los mecanismos causales de las enfermedades neurológicas incluyendo la patología del músculo y el nervio periférico</w:t>
      </w:r>
    </w:p>
    <w:p w14:paraId="33A23024" w14:textId="77777777" w:rsidR="00F37AAD" w:rsidRDefault="00F37AAD" w:rsidP="000D7EFB">
      <w:pPr>
        <w:pStyle w:val="ListParagraph"/>
        <w:numPr>
          <w:ilvl w:val="0"/>
          <w:numId w:val="14"/>
        </w:numPr>
        <w:ind w:left="540"/>
        <w:jc w:val="both"/>
      </w:pPr>
      <w:r>
        <w:t>Manejar las enfermedades neurológicas agudas y crónicas más comunes.</w:t>
      </w:r>
    </w:p>
    <w:p w14:paraId="701DA0AE" w14:textId="77777777" w:rsidR="00F37AAD" w:rsidRDefault="00F37AAD" w:rsidP="000D7EFB">
      <w:pPr>
        <w:pStyle w:val="ListParagraph"/>
        <w:numPr>
          <w:ilvl w:val="0"/>
          <w:numId w:val="14"/>
        </w:numPr>
        <w:ind w:left="540"/>
        <w:jc w:val="both"/>
      </w:pPr>
      <w:r>
        <w:t>Conocer el manejo en régimen ambulatorio del paciente  con enfermedades neurológicas, incluido el niño.</w:t>
      </w:r>
    </w:p>
    <w:p w14:paraId="3BAA179E" w14:textId="77777777" w:rsidR="00F37AAD" w:rsidRDefault="00F37AAD" w:rsidP="000D7EFB">
      <w:pPr>
        <w:pStyle w:val="ListParagraph"/>
        <w:numPr>
          <w:ilvl w:val="0"/>
          <w:numId w:val="14"/>
        </w:numPr>
        <w:ind w:left="540"/>
        <w:jc w:val="both"/>
      </w:pPr>
      <w:r>
        <w:t>Diagnosticar y manejar el ictus isquémico y hemorrágico.</w:t>
      </w:r>
    </w:p>
    <w:p w14:paraId="0758CB2A" w14:textId="77777777" w:rsidR="00F37AAD" w:rsidRDefault="00F37AAD" w:rsidP="000D7EFB">
      <w:pPr>
        <w:pStyle w:val="ListParagraph"/>
        <w:numPr>
          <w:ilvl w:val="0"/>
          <w:numId w:val="14"/>
        </w:numPr>
        <w:ind w:left="540"/>
        <w:jc w:val="both"/>
      </w:pPr>
      <w:r>
        <w:t xml:space="preserve">Interpretar electroencefalogramas, </w:t>
      </w:r>
      <w:proofErr w:type="spellStart"/>
      <w:r>
        <w:t>electromiogramas</w:t>
      </w:r>
      <w:proofErr w:type="spellEnd"/>
      <w:r>
        <w:t>, estudios de conducción nerviosa y otros  neurofisiológicos.</w:t>
      </w:r>
    </w:p>
    <w:p w14:paraId="7476B7A9" w14:textId="77777777" w:rsidR="00F37AAD" w:rsidRDefault="00F37AAD" w:rsidP="000D7EFB">
      <w:pPr>
        <w:pStyle w:val="ListParagraph"/>
        <w:numPr>
          <w:ilvl w:val="0"/>
          <w:numId w:val="14"/>
        </w:numPr>
        <w:ind w:left="540"/>
        <w:jc w:val="both"/>
      </w:pPr>
      <w:r>
        <w:t>Interpretar estudios del líquido cefalorraquídeo y análisis serológicos en relación a enfermedades neurológicas.</w:t>
      </w:r>
    </w:p>
    <w:p w14:paraId="0970D173" w14:textId="77777777" w:rsidR="00F37AAD" w:rsidRDefault="00F37AAD" w:rsidP="007F6907">
      <w:pPr>
        <w:pStyle w:val="ListParagraph"/>
        <w:ind w:left="0"/>
        <w:jc w:val="both"/>
        <w:rPr>
          <w:b/>
          <w:sz w:val="28"/>
          <w:szCs w:val="28"/>
        </w:rPr>
      </w:pPr>
    </w:p>
    <w:p w14:paraId="481FD06A" w14:textId="77777777" w:rsidR="00C47453" w:rsidRDefault="00C47453" w:rsidP="007F6907">
      <w:pPr>
        <w:pStyle w:val="ListParagraph"/>
        <w:ind w:left="0"/>
        <w:jc w:val="both"/>
        <w:rPr>
          <w:b/>
          <w:sz w:val="28"/>
          <w:szCs w:val="28"/>
        </w:rPr>
      </w:pPr>
      <w:r>
        <w:rPr>
          <w:b/>
          <w:sz w:val="28"/>
          <w:szCs w:val="28"/>
        </w:rPr>
        <w:t xml:space="preserve">       </w:t>
      </w:r>
      <w:r w:rsidR="00F37AAD" w:rsidRPr="00C47453">
        <w:rPr>
          <w:b/>
          <w:sz w:val="28"/>
          <w:szCs w:val="28"/>
        </w:rPr>
        <w:t xml:space="preserve">Rotación por </w:t>
      </w:r>
      <w:proofErr w:type="spellStart"/>
      <w:r w:rsidR="00F37AAD" w:rsidRPr="00C47453">
        <w:rPr>
          <w:b/>
          <w:sz w:val="28"/>
          <w:szCs w:val="28"/>
        </w:rPr>
        <w:t>Neuroradiología</w:t>
      </w:r>
      <w:proofErr w:type="spellEnd"/>
      <w:r w:rsidR="002E6212" w:rsidRPr="00C47453">
        <w:rPr>
          <w:b/>
          <w:sz w:val="28"/>
          <w:szCs w:val="28"/>
        </w:rPr>
        <w:t xml:space="preserve"> – Intervencionismo </w:t>
      </w:r>
      <w:proofErr w:type="spellStart"/>
      <w:r w:rsidR="002E6212" w:rsidRPr="00C47453">
        <w:rPr>
          <w:b/>
          <w:sz w:val="28"/>
          <w:szCs w:val="28"/>
        </w:rPr>
        <w:t>Endovascular</w:t>
      </w:r>
      <w:proofErr w:type="spellEnd"/>
      <w:r w:rsidR="00F37AAD" w:rsidRPr="00C47453">
        <w:rPr>
          <w:b/>
          <w:sz w:val="28"/>
          <w:szCs w:val="28"/>
        </w:rPr>
        <w:t xml:space="preserve"> (3 </w:t>
      </w:r>
    </w:p>
    <w:p w14:paraId="078B4FB9" w14:textId="77777777" w:rsidR="00F37AAD" w:rsidRPr="00EC1BF0" w:rsidRDefault="00C47453" w:rsidP="007F6907">
      <w:pPr>
        <w:pStyle w:val="ListParagraph"/>
        <w:ind w:left="0"/>
        <w:jc w:val="both"/>
        <w:rPr>
          <w:b/>
          <w:szCs w:val="28"/>
        </w:rPr>
      </w:pPr>
      <w:r>
        <w:rPr>
          <w:b/>
          <w:sz w:val="28"/>
          <w:szCs w:val="28"/>
        </w:rPr>
        <w:t xml:space="preserve">       </w:t>
      </w:r>
      <w:r w:rsidR="00F37AAD" w:rsidRPr="00C47453">
        <w:rPr>
          <w:b/>
          <w:sz w:val="28"/>
          <w:szCs w:val="28"/>
        </w:rPr>
        <w:t xml:space="preserve">meses) </w:t>
      </w:r>
      <w:r w:rsidR="00F37AAD" w:rsidRPr="00C47453">
        <w:rPr>
          <w:szCs w:val="28"/>
        </w:rPr>
        <w:t>(consultar también A</w:t>
      </w:r>
      <w:r w:rsidR="005A128D" w:rsidRPr="00C47453">
        <w:rPr>
          <w:szCs w:val="28"/>
        </w:rPr>
        <w:t>nexo</w:t>
      </w:r>
      <w:r w:rsidR="00F37AAD" w:rsidRPr="00C47453">
        <w:rPr>
          <w:szCs w:val="28"/>
        </w:rPr>
        <w:t xml:space="preserve"> 1  para competencias de Conocimiento)</w:t>
      </w:r>
    </w:p>
    <w:p w14:paraId="067E1E30" w14:textId="77777777" w:rsidR="00F37AAD" w:rsidRDefault="00F37AAD" w:rsidP="007F6907">
      <w:pPr>
        <w:pStyle w:val="ListParagraph"/>
        <w:ind w:left="540"/>
        <w:jc w:val="both"/>
        <w:rPr>
          <w:b/>
          <w:i/>
          <w:u w:val="single"/>
        </w:rPr>
      </w:pPr>
    </w:p>
    <w:p w14:paraId="2F58D0D5" w14:textId="77777777" w:rsidR="00F37AAD" w:rsidRDefault="00F37AAD" w:rsidP="007F6907">
      <w:pPr>
        <w:pStyle w:val="ListParagraph"/>
        <w:ind w:left="540"/>
        <w:jc w:val="both"/>
      </w:pPr>
      <w:r>
        <w:t xml:space="preserve">El residente es expuesto a la instrucción teórica  directa,  lecturas seleccionadas y la enseñanza práctica. Además asiste a las sesiones  interdisciplinarias de </w:t>
      </w:r>
      <w:proofErr w:type="spellStart"/>
      <w:r>
        <w:t>neuroradiología</w:t>
      </w:r>
      <w:proofErr w:type="spellEnd"/>
      <w:r>
        <w:t xml:space="preserve">/ </w:t>
      </w:r>
      <w:r>
        <w:lastRenderedPageBreak/>
        <w:t xml:space="preserve">neurología/ neurocirugía/ </w:t>
      </w:r>
      <w:proofErr w:type="spellStart"/>
      <w:r>
        <w:t>neurooncología</w:t>
      </w:r>
      <w:proofErr w:type="spellEnd"/>
      <w:r>
        <w:t xml:space="preserve">/ neuropatología/cirugía ortopédica sobre columna, que se realicen. También asistirá a las sesiones propias de la sección de </w:t>
      </w:r>
      <w:proofErr w:type="spellStart"/>
      <w:r>
        <w:t>neuroradiología</w:t>
      </w:r>
      <w:proofErr w:type="spellEnd"/>
      <w:r>
        <w:t xml:space="preserve"> y completará la lectura de textos seleccionados de </w:t>
      </w:r>
      <w:proofErr w:type="spellStart"/>
      <w:r>
        <w:t>neuroradiología</w:t>
      </w:r>
      <w:proofErr w:type="spellEnd"/>
      <w:r>
        <w:t>.</w:t>
      </w:r>
    </w:p>
    <w:p w14:paraId="7D505A76" w14:textId="77777777" w:rsidR="00F37AAD" w:rsidRDefault="00F37AAD" w:rsidP="007F6907">
      <w:pPr>
        <w:pStyle w:val="ListParagraph"/>
        <w:ind w:left="540"/>
        <w:jc w:val="both"/>
      </w:pPr>
    </w:p>
    <w:p w14:paraId="0EAB4DF7" w14:textId="77777777" w:rsidR="00F37AAD" w:rsidRPr="00DC28A4" w:rsidRDefault="00F37AAD" w:rsidP="007F6907">
      <w:pPr>
        <w:pStyle w:val="ListParagraph"/>
        <w:ind w:left="540"/>
        <w:jc w:val="both"/>
        <w:rPr>
          <w:b/>
          <w:u w:val="single"/>
        </w:rPr>
      </w:pPr>
      <w:r w:rsidRPr="00DC28A4">
        <w:rPr>
          <w:b/>
          <w:u w:val="single"/>
        </w:rPr>
        <w:t xml:space="preserve">Competencias a adquirir en la rotación por  </w:t>
      </w:r>
      <w:proofErr w:type="spellStart"/>
      <w:r w:rsidRPr="00DC28A4">
        <w:rPr>
          <w:b/>
          <w:u w:val="single"/>
        </w:rPr>
        <w:t>Neuroradiología</w:t>
      </w:r>
      <w:proofErr w:type="spellEnd"/>
      <w:r w:rsidRPr="00DC28A4">
        <w:rPr>
          <w:b/>
          <w:u w:val="single"/>
        </w:rPr>
        <w:t xml:space="preserve">: </w:t>
      </w:r>
    </w:p>
    <w:p w14:paraId="5CDAC230" w14:textId="77777777" w:rsidR="00F37AAD" w:rsidRDefault="00F37AAD" w:rsidP="007F6907">
      <w:pPr>
        <w:pStyle w:val="ListParagraph"/>
        <w:ind w:left="540"/>
        <w:jc w:val="both"/>
        <w:rPr>
          <w:b/>
        </w:rPr>
      </w:pPr>
    </w:p>
    <w:p w14:paraId="4F5893E3" w14:textId="77777777" w:rsidR="00F37AAD" w:rsidRDefault="00F37AAD" w:rsidP="007F6907">
      <w:pPr>
        <w:pStyle w:val="ListParagraph"/>
        <w:numPr>
          <w:ilvl w:val="0"/>
          <w:numId w:val="15"/>
        </w:numPr>
        <w:ind w:left="540"/>
        <w:jc w:val="both"/>
      </w:pPr>
      <w:r>
        <w:t xml:space="preserve">Comprender los fundamentos prácticos de las técnicas actuales de </w:t>
      </w:r>
      <w:proofErr w:type="spellStart"/>
      <w:r>
        <w:t>neuroradiología</w:t>
      </w:r>
      <w:proofErr w:type="spellEnd"/>
      <w:r>
        <w:t xml:space="preserve"> incluyendo la placa simple, TC, RM, PET, SPECT, RM funcional y angiografía.</w:t>
      </w:r>
    </w:p>
    <w:p w14:paraId="142E4D40" w14:textId="77777777" w:rsidR="00F37AAD" w:rsidRDefault="00F37AAD" w:rsidP="007F6907">
      <w:pPr>
        <w:pStyle w:val="ListParagraph"/>
        <w:numPr>
          <w:ilvl w:val="0"/>
          <w:numId w:val="15"/>
        </w:numPr>
        <w:ind w:left="540"/>
        <w:jc w:val="both"/>
      </w:pPr>
      <w:r>
        <w:t xml:space="preserve">Conocer el uso apropiado, eficiente y coste-efectivo de </w:t>
      </w:r>
      <w:r w:rsidR="001E1D9C">
        <w:t xml:space="preserve">todos </w:t>
      </w:r>
      <w:r>
        <w:t>los estudios de imagen.</w:t>
      </w:r>
    </w:p>
    <w:p w14:paraId="4F56454C" w14:textId="77777777" w:rsidR="00F37AAD" w:rsidRDefault="00F37AAD" w:rsidP="007F6907">
      <w:pPr>
        <w:pStyle w:val="ListParagraph"/>
        <w:numPr>
          <w:ilvl w:val="0"/>
          <w:numId w:val="15"/>
        </w:numPr>
        <w:ind w:left="540"/>
        <w:jc w:val="both"/>
      </w:pPr>
      <w:r>
        <w:t xml:space="preserve">Ser capaz de interpretar los estudios </w:t>
      </w:r>
      <w:proofErr w:type="spellStart"/>
      <w:r>
        <w:t>neuroradiológicos</w:t>
      </w:r>
      <w:proofErr w:type="spellEnd"/>
      <w:r>
        <w:t xml:space="preserve"> </w:t>
      </w:r>
      <w:r w:rsidR="001E1D9C">
        <w:t xml:space="preserve">de </w:t>
      </w:r>
      <w:proofErr w:type="spellStart"/>
      <w:r w:rsidR="001E1D9C">
        <w:t>Rx</w:t>
      </w:r>
      <w:proofErr w:type="spellEnd"/>
      <w:r w:rsidR="001E1D9C">
        <w:t xml:space="preserve"> simple, </w:t>
      </w:r>
      <w:proofErr w:type="spellStart"/>
      <w:r w:rsidR="001E1D9C">
        <w:t>ultrsonido</w:t>
      </w:r>
      <w:proofErr w:type="spellEnd"/>
      <w:r w:rsidR="001E1D9C">
        <w:t>,</w:t>
      </w:r>
      <w:r>
        <w:t xml:space="preserve"> TC, RM y angiografía cerebral.</w:t>
      </w:r>
    </w:p>
    <w:p w14:paraId="3BAD6587" w14:textId="77777777" w:rsidR="00F37AAD" w:rsidRDefault="00F37AAD" w:rsidP="007F6907">
      <w:pPr>
        <w:pStyle w:val="ListParagraph"/>
        <w:numPr>
          <w:ilvl w:val="0"/>
          <w:numId w:val="15"/>
        </w:numPr>
        <w:ind w:left="540"/>
        <w:jc w:val="both"/>
      </w:pPr>
      <w:r>
        <w:t xml:space="preserve">Conocer el papel de la </w:t>
      </w:r>
      <w:proofErr w:type="spellStart"/>
      <w:r>
        <w:t>neuroradiología</w:t>
      </w:r>
      <w:proofErr w:type="spellEnd"/>
      <w:r>
        <w:t xml:space="preserve"> intervencionista en el diagnóstico y tratamiento de la enfermedad neurológica, incluyendo el manejo </w:t>
      </w:r>
      <w:proofErr w:type="spellStart"/>
      <w:r>
        <w:t>endovascular</w:t>
      </w:r>
      <w:proofErr w:type="spellEnd"/>
      <w:r>
        <w:t xml:space="preserve"> de problemas </w:t>
      </w:r>
      <w:proofErr w:type="spellStart"/>
      <w:r>
        <w:t>neurovasculares</w:t>
      </w:r>
      <w:proofErr w:type="spellEnd"/>
      <w:r>
        <w:t>.</w:t>
      </w:r>
    </w:p>
    <w:p w14:paraId="061CBB9F" w14:textId="77777777" w:rsidR="00F37AAD" w:rsidRDefault="00F37AAD" w:rsidP="007F6907">
      <w:pPr>
        <w:pStyle w:val="ListParagraph"/>
        <w:ind w:left="540"/>
        <w:jc w:val="both"/>
      </w:pPr>
    </w:p>
    <w:p w14:paraId="1756727E" w14:textId="77777777" w:rsidR="00F37AAD" w:rsidRPr="00785DEB" w:rsidRDefault="00F37AAD" w:rsidP="007F6907">
      <w:pPr>
        <w:pStyle w:val="ListParagraph"/>
        <w:ind w:left="540"/>
        <w:jc w:val="both"/>
        <w:rPr>
          <w:b/>
        </w:rPr>
      </w:pPr>
      <w:r>
        <w:rPr>
          <w:b/>
          <w:sz w:val="28"/>
          <w:szCs w:val="28"/>
        </w:rPr>
        <w:t xml:space="preserve">Rotación por Neurocirugía (6) </w:t>
      </w:r>
      <w:r w:rsidRPr="00785DEB">
        <w:t>(consultar también A</w:t>
      </w:r>
      <w:r w:rsidR="005A128D">
        <w:t>nexo</w:t>
      </w:r>
      <w:r w:rsidRPr="00785DEB">
        <w:t xml:space="preserve"> 1)</w:t>
      </w:r>
    </w:p>
    <w:p w14:paraId="6A731A4C" w14:textId="77777777" w:rsidR="00F37AAD" w:rsidRDefault="00F37AAD" w:rsidP="007F6907">
      <w:pPr>
        <w:pStyle w:val="ListParagraph"/>
        <w:ind w:left="540"/>
        <w:jc w:val="both"/>
        <w:rPr>
          <w:b/>
        </w:rPr>
      </w:pPr>
    </w:p>
    <w:p w14:paraId="5CC4BD3C" w14:textId="77777777" w:rsidR="00F37AAD" w:rsidRDefault="00F37AAD" w:rsidP="007F6907">
      <w:pPr>
        <w:pStyle w:val="ListParagraph"/>
        <w:ind w:left="540"/>
        <w:jc w:val="both"/>
      </w:pPr>
      <w:r>
        <w:t xml:space="preserve">El residente permanecerá 6 meses en el  Servicio de Neurocirugía en el que después completará su formación. </w:t>
      </w:r>
      <w:r w:rsidR="001E1D9C">
        <w:t xml:space="preserve"> </w:t>
      </w:r>
      <w:r>
        <w:t xml:space="preserve">Así, tomará contacto directo con la estructura física del Servicio (área de hospitalización, quirófanos, policlínica, área de urgencias y servicios relacionados, como radiodiagnóstico y otros), y con el personal facultativo y auxiliar del mismo, en especial con los residentes,  y conocerá la dinámica de trabajo y las actividades científicas y docentes que se lleven a cabo. </w:t>
      </w:r>
    </w:p>
    <w:p w14:paraId="029C88A8" w14:textId="77777777" w:rsidR="00F37AAD" w:rsidRDefault="00F37AAD" w:rsidP="007F6907">
      <w:pPr>
        <w:pStyle w:val="ListParagraph"/>
        <w:ind w:left="540"/>
        <w:jc w:val="both"/>
      </w:pPr>
    </w:p>
    <w:p w14:paraId="4A33510C" w14:textId="77777777" w:rsidR="00F37AAD" w:rsidRPr="00060DA8" w:rsidRDefault="00F37AAD" w:rsidP="007F6907">
      <w:pPr>
        <w:pStyle w:val="ListParagraph"/>
        <w:ind w:left="540"/>
        <w:jc w:val="both"/>
        <w:rPr>
          <w:color w:val="000000"/>
        </w:rPr>
      </w:pPr>
      <w:r w:rsidRPr="00060DA8">
        <w:rPr>
          <w:color w:val="000000"/>
        </w:rPr>
        <w:t>En este periodo de inmersión en la especialidad su formación y eval</w:t>
      </w:r>
      <w:r>
        <w:rPr>
          <w:color w:val="000000"/>
        </w:rPr>
        <w:t>uació</w:t>
      </w:r>
      <w:r w:rsidRPr="00060DA8">
        <w:rPr>
          <w:color w:val="000000"/>
        </w:rPr>
        <w:t xml:space="preserve">n será guiada por el programa basado en competencias que utiliza el mapa de dominios competenciales preconizado por </w:t>
      </w:r>
      <w:r w:rsidR="00597224">
        <w:rPr>
          <w:color w:val="000000"/>
        </w:rPr>
        <w:t>el</w:t>
      </w:r>
      <w:r w:rsidRPr="00060DA8">
        <w:rPr>
          <w:color w:val="000000"/>
        </w:rPr>
        <w:t xml:space="preserve"> ACGME en </w:t>
      </w:r>
      <w:r w:rsidR="001E1D9C">
        <w:rPr>
          <w:color w:val="000000"/>
        </w:rPr>
        <w:t xml:space="preserve">los </w:t>
      </w:r>
      <w:r w:rsidRPr="00060DA8">
        <w:rPr>
          <w:color w:val="000000"/>
        </w:rPr>
        <w:t xml:space="preserve">EEUU. </w:t>
      </w:r>
    </w:p>
    <w:p w14:paraId="2DB92629" w14:textId="77777777" w:rsidR="00F37AAD" w:rsidRPr="00BB3836" w:rsidRDefault="00F37AAD" w:rsidP="007F6907">
      <w:pPr>
        <w:pStyle w:val="ListParagraph"/>
        <w:ind w:left="540"/>
        <w:jc w:val="both"/>
        <w:rPr>
          <w:color w:val="FF0000"/>
        </w:rPr>
      </w:pPr>
    </w:p>
    <w:p w14:paraId="32F9B37C" w14:textId="77777777" w:rsidR="00F37AAD" w:rsidRDefault="00F37AAD" w:rsidP="007F6907">
      <w:pPr>
        <w:pStyle w:val="ListParagraph"/>
        <w:ind w:left="540"/>
        <w:jc w:val="both"/>
        <w:rPr>
          <w:b/>
          <w:u w:val="single"/>
        </w:rPr>
      </w:pPr>
      <w:r>
        <w:rPr>
          <w:b/>
          <w:u w:val="single"/>
        </w:rPr>
        <w:t>Competencias a adquirir en las rotaciones del Segundo año:</w:t>
      </w:r>
    </w:p>
    <w:p w14:paraId="3067658E" w14:textId="77777777" w:rsidR="00DC28A4" w:rsidRDefault="00F37AAD" w:rsidP="00DC28A4">
      <w:pPr>
        <w:pStyle w:val="ListParagraph"/>
        <w:ind w:left="540"/>
        <w:jc w:val="both"/>
      </w:pPr>
      <w:r>
        <w:t xml:space="preserve">Ya se ha apuntado que la adquisición de las </w:t>
      </w:r>
      <w:proofErr w:type="spellStart"/>
      <w:r>
        <w:t>subcompetencias</w:t>
      </w:r>
      <w:proofErr w:type="spellEnd"/>
      <w:r>
        <w:t xml:space="preserve"> en general, y más particularmente las relacionadas con los dominios de Comunicación, Profesionalismo, Aprendizaje basado en la práctica, Práctica basada en sistemas, Colaboración interprofesional y Desarrollo  profesional, se alcanza en los sucesivos años de Residencia iniciándose en el primer año y completándose en  el 6º.    </w:t>
      </w:r>
    </w:p>
    <w:p w14:paraId="09AFB355" w14:textId="77777777" w:rsidR="00DC28A4" w:rsidRDefault="00DC28A4" w:rsidP="00DC28A4">
      <w:pPr>
        <w:pStyle w:val="ListParagraph"/>
        <w:ind w:left="540"/>
        <w:jc w:val="both"/>
      </w:pPr>
    </w:p>
    <w:p w14:paraId="347F86F1" w14:textId="77777777" w:rsidR="00EF32A7" w:rsidRPr="00296A5A" w:rsidRDefault="00EF32A7" w:rsidP="00DC28A4">
      <w:pPr>
        <w:pStyle w:val="ListParagraph"/>
        <w:ind w:left="540"/>
        <w:jc w:val="both"/>
        <w:rPr>
          <w:b/>
          <w:i/>
          <w:sz w:val="28"/>
          <w:szCs w:val="28"/>
        </w:rPr>
      </w:pPr>
      <w:r w:rsidRPr="00296A5A">
        <w:rPr>
          <w:b/>
          <w:i/>
          <w:sz w:val="28"/>
          <w:szCs w:val="28"/>
          <w:u w:val="single"/>
        </w:rPr>
        <w:t>Cuidado del paciente</w:t>
      </w:r>
      <w:r w:rsidRPr="00296A5A">
        <w:rPr>
          <w:i/>
          <w:sz w:val="28"/>
          <w:szCs w:val="28"/>
        </w:rPr>
        <w:t>:</w:t>
      </w:r>
    </w:p>
    <w:p w14:paraId="1B6894D5" w14:textId="77777777" w:rsidR="00EF32A7" w:rsidRDefault="00EF32A7" w:rsidP="00EF32A7">
      <w:pPr>
        <w:pStyle w:val="ListParagraph"/>
        <w:ind w:left="180"/>
        <w:jc w:val="both"/>
        <w:rPr>
          <w:b/>
        </w:rPr>
      </w:pPr>
    </w:p>
    <w:p w14:paraId="16227B95" w14:textId="77777777" w:rsidR="00F37AAD" w:rsidRDefault="00F37AAD" w:rsidP="007F6907">
      <w:pPr>
        <w:pStyle w:val="ListParagraph"/>
        <w:numPr>
          <w:ilvl w:val="1"/>
          <w:numId w:val="16"/>
        </w:numPr>
        <w:ind w:left="540"/>
        <w:jc w:val="both"/>
      </w:pPr>
      <w:r>
        <w:t>Realizar con eficiencia la historia clínica neurológica-</w:t>
      </w:r>
      <w:proofErr w:type="spellStart"/>
      <w:r>
        <w:t>neuroquirúrgica</w:t>
      </w:r>
      <w:proofErr w:type="spellEnd"/>
      <w:r>
        <w:t xml:space="preserve"> (entrevista clínica semiestructurada) y la exploración física del paciente documentándolas de manera comprensible para terceros</w:t>
      </w:r>
    </w:p>
    <w:p w14:paraId="43EBD28E" w14:textId="77777777" w:rsidR="00F37AAD" w:rsidRDefault="00F37AAD" w:rsidP="007F6907">
      <w:pPr>
        <w:pStyle w:val="ListParagraph"/>
        <w:numPr>
          <w:ilvl w:val="1"/>
          <w:numId w:val="16"/>
        </w:numPr>
        <w:ind w:left="540"/>
        <w:jc w:val="both"/>
      </w:pPr>
      <w:r>
        <w:t>Generar  diagnósticos diferenciales apropiados</w:t>
      </w:r>
      <w:r w:rsidR="00597224">
        <w:t xml:space="preserve"> en las patologías más comunes</w:t>
      </w:r>
    </w:p>
    <w:p w14:paraId="48F959BE" w14:textId="77777777" w:rsidR="00F37AAD" w:rsidRDefault="00F37AAD" w:rsidP="007F0017">
      <w:pPr>
        <w:pStyle w:val="ListParagraph"/>
        <w:numPr>
          <w:ilvl w:val="1"/>
          <w:numId w:val="16"/>
        </w:numPr>
        <w:ind w:left="540"/>
        <w:jc w:val="both"/>
      </w:pPr>
      <w:r>
        <w:t xml:space="preserve">Empezar a familiarizarse con el ambiente del quirófano </w:t>
      </w:r>
      <w:proofErr w:type="spellStart"/>
      <w:r>
        <w:t>neuroquirúrgico</w:t>
      </w:r>
      <w:proofErr w:type="spellEnd"/>
      <w:r>
        <w:t xml:space="preserve"> incluyendo el instrumental, el uso del microscopio quirúrgico y los sistemas de navegación.</w:t>
      </w:r>
    </w:p>
    <w:p w14:paraId="20F4A4CB" w14:textId="77777777" w:rsidR="00F37AAD" w:rsidRDefault="00F37AAD" w:rsidP="007F6907">
      <w:pPr>
        <w:pStyle w:val="ListParagraph"/>
        <w:numPr>
          <w:ilvl w:val="1"/>
          <w:numId w:val="16"/>
        </w:numPr>
        <w:ind w:left="540"/>
        <w:jc w:val="both"/>
      </w:pPr>
      <w:r>
        <w:t xml:space="preserve">Asistir a la realización de procedimientos </w:t>
      </w:r>
      <w:proofErr w:type="spellStart"/>
      <w:r>
        <w:t>neuroquirúgicos</w:t>
      </w:r>
      <w:proofErr w:type="spellEnd"/>
      <w:r>
        <w:t xml:space="preserve"> diversos y ayudar en algunos básicos  incluyendo trépanos, drenajes ventriculares y </w:t>
      </w:r>
      <w:proofErr w:type="spellStart"/>
      <w:r>
        <w:t>laminectomías</w:t>
      </w:r>
      <w:proofErr w:type="spellEnd"/>
      <w:r>
        <w:t xml:space="preserve"> y craneotomías simples bajo supervisión directa.</w:t>
      </w:r>
    </w:p>
    <w:p w14:paraId="6462C042" w14:textId="77777777" w:rsidR="00F37AAD" w:rsidRDefault="00F37AAD" w:rsidP="007F6907">
      <w:pPr>
        <w:pStyle w:val="ListParagraph"/>
        <w:numPr>
          <w:ilvl w:val="1"/>
          <w:numId w:val="16"/>
        </w:numPr>
        <w:ind w:left="540"/>
        <w:jc w:val="both"/>
      </w:pPr>
      <w:r>
        <w:t>Aprender a utilizar de la manera más eficiente el tiempo y a priorizar los cuidados clínicos</w:t>
      </w:r>
    </w:p>
    <w:p w14:paraId="3B768CE0" w14:textId="77777777" w:rsidR="00AB10BF" w:rsidRDefault="00AB10BF" w:rsidP="00AB10BF">
      <w:pPr>
        <w:pStyle w:val="ListParagraph"/>
        <w:ind w:left="540"/>
        <w:jc w:val="both"/>
      </w:pPr>
      <w:r>
        <w:t>Interactuando con los pacientes y sus familiares</w:t>
      </w:r>
    </w:p>
    <w:p w14:paraId="4E07529A" w14:textId="77777777" w:rsidR="00F37AAD" w:rsidRDefault="00F37AAD" w:rsidP="007F6907">
      <w:pPr>
        <w:pStyle w:val="ListParagraph"/>
        <w:numPr>
          <w:ilvl w:val="1"/>
          <w:numId w:val="16"/>
        </w:numPr>
        <w:ind w:left="540"/>
        <w:jc w:val="both"/>
      </w:pPr>
      <w:r>
        <w:lastRenderedPageBreak/>
        <w:t xml:space="preserve">Reconocer cuando es necesaria la ayuda de miembros senior del equipo y solicitarla de manera oportuna </w:t>
      </w:r>
    </w:p>
    <w:p w14:paraId="09F8C700" w14:textId="77777777" w:rsidR="00F37AAD" w:rsidRDefault="00F37AAD" w:rsidP="007F6907">
      <w:pPr>
        <w:pStyle w:val="ListParagraph"/>
        <w:numPr>
          <w:ilvl w:val="1"/>
          <w:numId w:val="16"/>
        </w:numPr>
        <w:ind w:left="540"/>
        <w:jc w:val="both"/>
      </w:pPr>
      <w:r>
        <w:t xml:space="preserve">Identificar los enfermos graves y  con potencial posibilidad de deterioro </w:t>
      </w:r>
    </w:p>
    <w:p w14:paraId="27F6F171" w14:textId="77777777" w:rsidR="00F37AAD" w:rsidRDefault="00F37AAD" w:rsidP="00D00D63">
      <w:pPr>
        <w:pStyle w:val="ListParagraph"/>
        <w:ind w:left="540"/>
        <w:jc w:val="both"/>
      </w:pPr>
    </w:p>
    <w:p w14:paraId="4799367F" w14:textId="77777777" w:rsidR="00F37AAD" w:rsidRPr="006905F0" w:rsidRDefault="00F37AAD" w:rsidP="00E46425">
      <w:pPr>
        <w:ind w:left="420"/>
        <w:jc w:val="both"/>
        <w:rPr>
          <w:color w:val="000000"/>
        </w:rPr>
      </w:pPr>
      <w:r w:rsidRPr="006905F0">
        <w:rPr>
          <w:color w:val="000000"/>
        </w:rPr>
        <w:t xml:space="preserve">* El nivel de </w:t>
      </w:r>
      <w:r w:rsidRPr="006905F0">
        <w:rPr>
          <w:b/>
          <w:color w:val="000000"/>
        </w:rPr>
        <w:t>competencia quirúrgica</w:t>
      </w:r>
      <w:r w:rsidRPr="006905F0">
        <w:rPr>
          <w:color w:val="000000"/>
        </w:rPr>
        <w:t xml:space="preserve"> </w:t>
      </w:r>
      <w:r>
        <w:rPr>
          <w:color w:val="000000"/>
        </w:rPr>
        <w:t>d</w:t>
      </w:r>
      <w:r w:rsidRPr="006905F0">
        <w:rPr>
          <w:color w:val="000000"/>
        </w:rPr>
        <w:t xml:space="preserve">el  residente de Segundo año se </w:t>
      </w:r>
      <w:r>
        <w:rPr>
          <w:color w:val="000000"/>
        </w:rPr>
        <w:t xml:space="preserve"> </w:t>
      </w:r>
      <w:r w:rsidRPr="006905F0">
        <w:rPr>
          <w:color w:val="000000"/>
        </w:rPr>
        <w:t>sitúa entre el</w:t>
      </w:r>
      <w:r w:rsidR="00E46425">
        <w:rPr>
          <w:color w:val="000000"/>
        </w:rPr>
        <w:t xml:space="preserve"> </w:t>
      </w:r>
      <w:r>
        <w:rPr>
          <w:color w:val="000000"/>
        </w:rPr>
        <w:t xml:space="preserve">definido como junior o </w:t>
      </w:r>
      <w:r w:rsidRPr="006905F0">
        <w:rPr>
          <w:color w:val="000000"/>
        </w:rPr>
        <w:t>básico utilizado en el A</w:t>
      </w:r>
      <w:r w:rsidR="00B420F5">
        <w:rPr>
          <w:color w:val="000000"/>
        </w:rPr>
        <w:t>nexo</w:t>
      </w:r>
      <w:r w:rsidRPr="006905F0">
        <w:rPr>
          <w:color w:val="000000"/>
        </w:rPr>
        <w:t xml:space="preserve"> 1 </w:t>
      </w:r>
      <w:r>
        <w:rPr>
          <w:color w:val="000000"/>
        </w:rPr>
        <w:t>que describe</w:t>
      </w:r>
      <w:r w:rsidRPr="006905F0">
        <w:rPr>
          <w:color w:val="000000"/>
        </w:rPr>
        <w:t xml:space="preserve"> las </w:t>
      </w:r>
      <w:proofErr w:type="spellStart"/>
      <w:r w:rsidRPr="006905F0">
        <w:rPr>
          <w:color w:val="000000"/>
        </w:rPr>
        <w:t>subcompetencias</w:t>
      </w:r>
      <w:proofErr w:type="spellEnd"/>
      <w:r w:rsidRPr="006905F0">
        <w:rPr>
          <w:color w:val="000000"/>
        </w:rPr>
        <w:t xml:space="preserve"> a</w:t>
      </w:r>
      <w:r w:rsidR="00E46425">
        <w:rPr>
          <w:color w:val="000000"/>
        </w:rPr>
        <w:t xml:space="preserve"> </w:t>
      </w:r>
      <w:r w:rsidRPr="006905F0">
        <w:rPr>
          <w:color w:val="000000"/>
        </w:rPr>
        <w:t xml:space="preserve">alcanzar  en las diversas </w:t>
      </w:r>
      <w:r w:rsidR="00B420F5">
        <w:rPr>
          <w:color w:val="000000"/>
        </w:rPr>
        <w:t>cirugías</w:t>
      </w:r>
      <w:r>
        <w:rPr>
          <w:color w:val="000000"/>
        </w:rPr>
        <w:t>.</w:t>
      </w:r>
    </w:p>
    <w:p w14:paraId="5BCC73B0" w14:textId="77777777" w:rsidR="00F37AAD" w:rsidRDefault="00F37AAD" w:rsidP="00D00D63">
      <w:pPr>
        <w:pStyle w:val="ListParagraph"/>
        <w:ind w:left="540"/>
        <w:jc w:val="both"/>
      </w:pPr>
    </w:p>
    <w:p w14:paraId="4D7F00B3" w14:textId="77777777" w:rsidR="00EF32A7" w:rsidRPr="00296A5A" w:rsidRDefault="00EF32A7" w:rsidP="00EF32A7">
      <w:pPr>
        <w:pStyle w:val="ListParagraph"/>
        <w:numPr>
          <w:ilvl w:val="0"/>
          <w:numId w:val="16"/>
        </w:numPr>
        <w:jc w:val="both"/>
        <w:rPr>
          <w:b/>
          <w:i/>
          <w:sz w:val="28"/>
          <w:szCs w:val="28"/>
        </w:rPr>
      </w:pPr>
      <w:r w:rsidRPr="00296A5A">
        <w:rPr>
          <w:b/>
          <w:i/>
          <w:sz w:val="28"/>
          <w:szCs w:val="28"/>
          <w:u w:val="single"/>
        </w:rPr>
        <w:t>Conocimiento médico:</w:t>
      </w:r>
    </w:p>
    <w:p w14:paraId="1C4AC419" w14:textId="77777777" w:rsidR="00F37AAD" w:rsidRDefault="00F37AAD" w:rsidP="007F6907">
      <w:pPr>
        <w:pStyle w:val="ListParagraph"/>
        <w:ind w:left="540"/>
        <w:jc w:val="both"/>
      </w:pPr>
    </w:p>
    <w:p w14:paraId="7B51AA3A" w14:textId="77777777" w:rsidR="00F37AAD" w:rsidRDefault="00F37AAD" w:rsidP="007F6907">
      <w:pPr>
        <w:pStyle w:val="ListParagraph"/>
        <w:numPr>
          <w:ilvl w:val="1"/>
          <w:numId w:val="16"/>
        </w:numPr>
        <w:ind w:left="540"/>
        <w:jc w:val="both"/>
      </w:pPr>
      <w:r>
        <w:t xml:space="preserve">Ampliar el conocimiento de los fundamentos de neuroanatomía, neurofisiología,  y neuropatología adquiridos durante el primer año y acceder a los de neurología-neurofisiología,  </w:t>
      </w:r>
      <w:proofErr w:type="spellStart"/>
      <w:r>
        <w:t>neuroradiología</w:t>
      </w:r>
      <w:proofErr w:type="spellEnd"/>
      <w:r>
        <w:t xml:space="preserve">  (ver ANEXO 1) y neurocirugía recurriendo a lecturas y  textos específicos recomendados  y asistiendo a sesiones clínicas y </w:t>
      </w:r>
      <w:proofErr w:type="spellStart"/>
      <w:r>
        <w:t>clinicopatológicas</w:t>
      </w:r>
      <w:proofErr w:type="spellEnd"/>
      <w:r>
        <w:t xml:space="preserve"> (UCI incluidas), y al laboratorio de disección craneal y/o de base de cráneo.</w:t>
      </w:r>
    </w:p>
    <w:p w14:paraId="06FC674A" w14:textId="77777777" w:rsidR="00F37AAD" w:rsidRDefault="00F37AAD" w:rsidP="007F6907">
      <w:pPr>
        <w:pStyle w:val="ListParagraph"/>
        <w:numPr>
          <w:ilvl w:val="1"/>
          <w:numId w:val="16"/>
        </w:numPr>
        <w:ind w:left="540"/>
        <w:jc w:val="both"/>
      </w:pPr>
      <w:r>
        <w:t xml:space="preserve">Familiarizarse con los requerimientos y guías del programa de residencia </w:t>
      </w:r>
    </w:p>
    <w:p w14:paraId="1C132ADF" w14:textId="77777777" w:rsidR="00F37AAD" w:rsidRDefault="00F37AAD" w:rsidP="007F6907">
      <w:pPr>
        <w:pStyle w:val="ListParagraph"/>
        <w:ind w:left="540"/>
        <w:jc w:val="both"/>
      </w:pPr>
    </w:p>
    <w:p w14:paraId="26606E34" w14:textId="77777777" w:rsidR="00EF32A7" w:rsidRPr="00296A5A" w:rsidRDefault="00EF32A7" w:rsidP="00EF32A7">
      <w:pPr>
        <w:pStyle w:val="ListParagraph"/>
        <w:numPr>
          <w:ilvl w:val="0"/>
          <w:numId w:val="16"/>
        </w:numPr>
        <w:jc w:val="both"/>
        <w:rPr>
          <w:b/>
          <w:i/>
          <w:sz w:val="28"/>
          <w:szCs w:val="28"/>
        </w:rPr>
      </w:pPr>
      <w:r w:rsidRPr="00296A5A">
        <w:rPr>
          <w:b/>
          <w:i/>
          <w:sz w:val="28"/>
          <w:szCs w:val="28"/>
        </w:rPr>
        <w:t>C</w:t>
      </w:r>
      <w:r w:rsidRPr="00296A5A">
        <w:rPr>
          <w:b/>
          <w:i/>
          <w:sz w:val="28"/>
          <w:szCs w:val="28"/>
          <w:u w:val="single"/>
        </w:rPr>
        <w:t>omunicación y relaciones interpersonales:</w:t>
      </w:r>
    </w:p>
    <w:p w14:paraId="5C70756A" w14:textId="77777777" w:rsidR="00F37AAD" w:rsidRPr="00567721" w:rsidRDefault="00F37AAD" w:rsidP="007F6907">
      <w:pPr>
        <w:pStyle w:val="ListParagraph"/>
        <w:ind w:left="540"/>
        <w:jc w:val="both"/>
        <w:rPr>
          <w:b/>
        </w:rPr>
      </w:pPr>
    </w:p>
    <w:p w14:paraId="61554A02" w14:textId="77777777" w:rsidR="00F37AAD" w:rsidRDefault="00F37AAD" w:rsidP="007F6907">
      <w:pPr>
        <w:pStyle w:val="ListParagraph"/>
        <w:numPr>
          <w:ilvl w:val="1"/>
          <w:numId w:val="16"/>
        </w:numPr>
        <w:ind w:left="540"/>
        <w:jc w:val="both"/>
      </w:pPr>
      <w:r>
        <w:t>Aplicar los principios básicos de la comunicación a la práctica clínica en la relación con los pacientes, familiares, cuidadores y resto del personal sanitario</w:t>
      </w:r>
    </w:p>
    <w:p w14:paraId="20051B26" w14:textId="77777777" w:rsidR="00F37AAD" w:rsidRDefault="00F37AAD" w:rsidP="007F6907">
      <w:pPr>
        <w:pStyle w:val="ListParagraph"/>
        <w:numPr>
          <w:ilvl w:val="1"/>
          <w:numId w:val="16"/>
        </w:numPr>
        <w:ind w:left="540"/>
        <w:jc w:val="both"/>
      </w:pPr>
      <w:r>
        <w:t>Presentar de forma sintética y coherente la información clínica a los miembros senior del equipo clínico.</w:t>
      </w:r>
    </w:p>
    <w:p w14:paraId="7EEF5445" w14:textId="77777777" w:rsidR="00F37AAD" w:rsidRDefault="00F37AAD" w:rsidP="007F6907">
      <w:pPr>
        <w:pStyle w:val="ListParagraph"/>
        <w:numPr>
          <w:ilvl w:val="1"/>
          <w:numId w:val="16"/>
        </w:numPr>
        <w:ind w:left="540"/>
        <w:jc w:val="both"/>
      </w:pPr>
      <w:r>
        <w:t>Valorar el impacto de la enfermedad en el paciente y su familia incrementando la capacidad de empatía para aliviar el sufrimiento</w:t>
      </w:r>
    </w:p>
    <w:p w14:paraId="3E80E89B" w14:textId="77777777" w:rsidR="00F37AAD" w:rsidRDefault="00F37AAD" w:rsidP="007F6907">
      <w:pPr>
        <w:pStyle w:val="ListParagraph"/>
        <w:numPr>
          <w:ilvl w:val="1"/>
          <w:numId w:val="16"/>
        </w:numPr>
        <w:ind w:left="540"/>
        <w:jc w:val="both"/>
      </w:pPr>
      <w:r>
        <w:t>Conocer y comprender la jerarquía del personal médico y la distribución de responsabilidades entre los miembros del equipo medico</w:t>
      </w:r>
    </w:p>
    <w:p w14:paraId="726860CA" w14:textId="77777777" w:rsidR="00F37AAD" w:rsidRDefault="00F37AAD" w:rsidP="007F6907">
      <w:pPr>
        <w:pStyle w:val="ListParagraph"/>
        <w:numPr>
          <w:ilvl w:val="1"/>
          <w:numId w:val="16"/>
        </w:numPr>
        <w:ind w:left="540"/>
        <w:jc w:val="both"/>
      </w:pPr>
      <w:r>
        <w:t>Ser capaz de presentar casos clínicos de manera sucinta.</w:t>
      </w:r>
    </w:p>
    <w:p w14:paraId="29562776" w14:textId="77777777" w:rsidR="00F37AAD" w:rsidRDefault="00F37AAD" w:rsidP="007F6907">
      <w:pPr>
        <w:pStyle w:val="ListParagraph"/>
        <w:ind w:left="540"/>
        <w:jc w:val="both"/>
      </w:pPr>
    </w:p>
    <w:p w14:paraId="693499EE" w14:textId="77777777" w:rsidR="00EF32A7" w:rsidRPr="00296A5A" w:rsidRDefault="00EF32A7" w:rsidP="00EF32A7">
      <w:pPr>
        <w:pStyle w:val="ListParagraph"/>
        <w:numPr>
          <w:ilvl w:val="0"/>
          <w:numId w:val="16"/>
        </w:numPr>
        <w:jc w:val="both"/>
        <w:rPr>
          <w:b/>
          <w:i/>
          <w:sz w:val="28"/>
          <w:szCs w:val="28"/>
        </w:rPr>
      </w:pPr>
      <w:r w:rsidRPr="00296A5A">
        <w:rPr>
          <w:b/>
          <w:i/>
          <w:sz w:val="28"/>
          <w:szCs w:val="28"/>
          <w:u w:val="single"/>
        </w:rPr>
        <w:t>Profesionalismo</w:t>
      </w:r>
      <w:r w:rsidRPr="00296A5A">
        <w:rPr>
          <w:b/>
          <w:i/>
          <w:sz w:val="28"/>
          <w:szCs w:val="28"/>
        </w:rPr>
        <w:t>:</w:t>
      </w:r>
    </w:p>
    <w:p w14:paraId="220224EA" w14:textId="77777777" w:rsidR="00F37AAD" w:rsidRDefault="00F37AAD" w:rsidP="00603440">
      <w:pPr>
        <w:pStyle w:val="ListParagraph"/>
        <w:ind w:left="1440"/>
        <w:jc w:val="both"/>
        <w:rPr>
          <w:b/>
          <w:u w:val="single"/>
        </w:rPr>
      </w:pPr>
    </w:p>
    <w:p w14:paraId="474EFC99" w14:textId="77777777" w:rsidR="00F37AAD" w:rsidRPr="00047A06" w:rsidRDefault="00F37AAD" w:rsidP="00E54B92">
      <w:pPr>
        <w:pStyle w:val="ListParagraph"/>
        <w:numPr>
          <w:ilvl w:val="1"/>
          <w:numId w:val="16"/>
        </w:numPr>
        <w:ind w:left="567"/>
        <w:jc w:val="both"/>
        <w:rPr>
          <w:b/>
          <w:u w:val="single"/>
        </w:rPr>
      </w:pPr>
      <w:r>
        <w:t xml:space="preserve">Conocer los fundamentos de la bioética y los valores de la profesión para aplicarlos en la práctica profesional. </w:t>
      </w:r>
    </w:p>
    <w:p w14:paraId="3C3D6062" w14:textId="77777777" w:rsidR="00F37AAD" w:rsidRPr="00047A06" w:rsidRDefault="00F37AAD" w:rsidP="00E54B92">
      <w:pPr>
        <w:pStyle w:val="ListParagraph"/>
        <w:numPr>
          <w:ilvl w:val="1"/>
          <w:numId w:val="16"/>
        </w:numPr>
        <w:ind w:left="567"/>
        <w:jc w:val="both"/>
        <w:rPr>
          <w:b/>
          <w:u w:val="single"/>
        </w:rPr>
      </w:pPr>
      <w:r w:rsidRPr="00047A06">
        <w:rPr>
          <w:rFonts w:eastAsia="Times New Roman"/>
        </w:rPr>
        <w:t>Asumir el compromiso de proporcionar tratamiento compasivo a los pacientes respetando su dignidad, privacidad y derechos</w:t>
      </w:r>
      <w:r>
        <w:rPr>
          <w:rFonts w:eastAsia="Times New Roman"/>
        </w:rPr>
        <w:t xml:space="preserve"> (incluido el de tomar decisiones)</w:t>
      </w:r>
      <w:r w:rsidRPr="00047A06">
        <w:rPr>
          <w:rFonts w:eastAsia="Times New Roman"/>
        </w:rPr>
        <w:t>, independientemente de</w:t>
      </w:r>
      <w:r>
        <w:rPr>
          <w:rFonts w:eastAsia="Times New Roman"/>
        </w:rPr>
        <w:t xml:space="preserve"> </w:t>
      </w:r>
      <w:r w:rsidRPr="00047A06">
        <w:rPr>
          <w:rFonts w:eastAsia="Times New Roman"/>
        </w:rPr>
        <w:t xml:space="preserve"> </w:t>
      </w:r>
      <w:r>
        <w:rPr>
          <w:rFonts w:eastAsia="Times New Roman"/>
        </w:rPr>
        <w:t xml:space="preserve">la </w:t>
      </w:r>
      <w:r w:rsidRPr="00047A06">
        <w:rPr>
          <w:rFonts w:eastAsia="Times New Roman"/>
        </w:rPr>
        <w:t xml:space="preserve"> edad,  sexo,  raza,  orientación sexual, religión,  marco cultural y creencias acerca de la salud, estatus socioeconómico, ciudadanía</w:t>
      </w:r>
      <w:r>
        <w:rPr>
          <w:rFonts w:eastAsia="Times New Roman"/>
        </w:rPr>
        <w:t>,</w:t>
      </w:r>
      <w:r w:rsidRPr="00047A06">
        <w:rPr>
          <w:rFonts w:eastAsia="Times New Roman"/>
        </w:rPr>
        <w:t xml:space="preserve"> pronóstico de su enfermedad </w:t>
      </w:r>
      <w:r>
        <w:rPr>
          <w:rFonts w:eastAsia="Times New Roman"/>
        </w:rPr>
        <w:t xml:space="preserve">y </w:t>
      </w:r>
      <w:r w:rsidRPr="00047A06">
        <w:rPr>
          <w:rFonts w:eastAsia="Times New Roman"/>
        </w:rPr>
        <w:t>capacidad para pagar la atención médica</w:t>
      </w:r>
    </w:p>
    <w:p w14:paraId="19A77189" w14:textId="77777777" w:rsidR="00F37AAD" w:rsidRPr="00134DB6" w:rsidRDefault="00F37AAD" w:rsidP="00E54B92">
      <w:pPr>
        <w:pStyle w:val="ListParagraph"/>
        <w:numPr>
          <w:ilvl w:val="1"/>
          <w:numId w:val="16"/>
        </w:numPr>
        <w:ind w:left="567"/>
        <w:jc w:val="both"/>
        <w:rPr>
          <w:b/>
          <w:u w:val="single"/>
        </w:rPr>
      </w:pPr>
      <w:r w:rsidRPr="00047A06">
        <w:rPr>
          <w:rFonts w:eastAsia="Times New Roman"/>
        </w:rPr>
        <w:t>Comprender y atender  los principios éticos que subyacen a las decisiones relacionadas con el principio y el final de la vida</w:t>
      </w:r>
      <w:r w:rsidRPr="00031D6B">
        <w:t xml:space="preserve"> </w:t>
      </w:r>
      <w:r>
        <w:t>(límites del esfuerzo terapéutico)</w:t>
      </w:r>
      <w:r w:rsidRPr="00047A06">
        <w:rPr>
          <w:rFonts w:eastAsia="Times New Roman"/>
        </w:rPr>
        <w:t>, la genética y las tecnologías de biología molecular</w:t>
      </w:r>
    </w:p>
    <w:p w14:paraId="47BB57C1" w14:textId="77777777" w:rsidR="00F37AAD" w:rsidRDefault="00F37AAD" w:rsidP="00E54B92">
      <w:pPr>
        <w:pStyle w:val="ListParagraph"/>
        <w:numPr>
          <w:ilvl w:val="1"/>
          <w:numId w:val="16"/>
        </w:numPr>
        <w:ind w:left="567"/>
        <w:jc w:val="both"/>
      </w:pPr>
      <w:r>
        <w:t>Conocer los aspectos éticos y legales relacionados con la atención a menores y discapacitados, y con la prescripción de fármacos</w:t>
      </w:r>
    </w:p>
    <w:p w14:paraId="79226FC9" w14:textId="77777777" w:rsidR="00F37AAD" w:rsidRDefault="00F37AAD" w:rsidP="00E54B92">
      <w:pPr>
        <w:pStyle w:val="ListParagraph"/>
        <w:numPr>
          <w:ilvl w:val="1"/>
          <w:numId w:val="16"/>
        </w:numPr>
        <w:ind w:left="567"/>
        <w:jc w:val="both"/>
      </w:pPr>
      <w:r>
        <w:t>Conocer el funcionamiento de los Comités de Ética Asistencial y de Investigación</w:t>
      </w:r>
    </w:p>
    <w:p w14:paraId="392768B5" w14:textId="77777777" w:rsidR="00F37AAD" w:rsidRPr="00574DD4" w:rsidRDefault="00F37AAD" w:rsidP="00E54B92">
      <w:pPr>
        <w:pStyle w:val="ListParagraph"/>
        <w:numPr>
          <w:ilvl w:val="1"/>
          <w:numId w:val="16"/>
        </w:numPr>
        <w:ind w:left="567"/>
        <w:jc w:val="both"/>
        <w:rPr>
          <w:b/>
          <w:u w:val="single"/>
        </w:rPr>
      </w:pPr>
      <w:r w:rsidRPr="00047A06">
        <w:rPr>
          <w:rFonts w:eastAsia="Times New Roman"/>
        </w:rPr>
        <w:t>Mostrar una conducta profesional en el trabajo diario modélica para la sociedad, incluyendo demostraciones consistentes de honestidad, integridad y fiabilidad en todas las interacciones con el paciente, sus familiares, los colegas y otros trabajadores sanitarios.</w:t>
      </w:r>
    </w:p>
    <w:p w14:paraId="37E8B6CE" w14:textId="77777777" w:rsidR="00F37AAD" w:rsidRPr="009F6D27" w:rsidRDefault="00F37AAD" w:rsidP="00E54B92">
      <w:pPr>
        <w:pStyle w:val="ListParagraph"/>
        <w:numPr>
          <w:ilvl w:val="1"/>
          <w:numId w:val="16"/>
        </w:numPr>
        <w:ind w:left="567"/>
        <w:jc w:val="both"/>
        <w:rPr>
          <w:b/>
          <w:u w:val="single"/>
        </w:rPr>
      </w:pPr>
      <w:r>
        <w:lastRenderedPageBreak/>
        <w:t>Tratar a los enfermos y sus familiares,  los colegas y el resto del personal sanitarios con respeto y empatía</w:t>
      </w:r>
    </w:p>
    <w:p w14:paraId="75B9C883" w14:textId="77777777" w:rsidR="00F37AAD" w:rsidRDefault="00F37AAD" w:rsidP="007F6907">
      <w:pPr>
        <w:pStyle w:val="ListParagraph"/>
        <w:ind w:left="540"/>
        <w:jc w:val="both"/>
      </w:pPr>
    </w:p>
    <w:p w14:paraId="734E34F6" w14:textId="77777777" w:rsidR="00EF32A7" w:rsidRPr="00296A5A" w:rsidRDefault="00EF32A7" w:rsidP="00EF32A7">
      <w:pPr>
        <w:pStyle w:val="ListParagraph"/>
        <w:numPr>
          <w:ilvl w:val="0"/>
          <w:numId w:val="16"/>
        </w:numPr>
        <w:jc w:val="both"/>
        <w:rPr>
          <w:b/>
          <w:i/>
          <w:sz w:val="28"/>
          <w:szCs w:val="28"/>
        </w:rPr>
      </w:pPr>
      <w:r w:rsidRPr="00296A5A">
        <w:rPr>
          <w:b/>
          <w:i/>
          <w:sz w:val="28"/>
          <w:szCs w:val="28"/>
          <w:u w:val="single"/>
        </w:rPr>
        <w:t>Aprendizaje y desarrollo profesional personal basado en la práctica y mejora</w:t>
      </w:r>
      <w:r w:rsidRPr="00296A5A">
        <w:rPr>
          <w:b/>
          <w:i/>
          <w:sz w:val="28"/>
          <w:szCs w:val="28"/>
        </w:rPr>
        <w:t>:</w:t>
      </w:r>
    </w:p>
    <w:p w14:paraId="1A52A673" w14:textId="77777777" w:rsidR="00F37AAD" w:rsidRPr="00567721" w:rsidRDefault="00F37AAD" w:rsidP="007F6907">
      <w:pPr>
        <w:pStyle w:val="ListParagraph"/>
        <w:ind w:left="540"/>
        <w:jc w:val="both"/>
        <w:rPr>
          <w:b/>
        </w:rPr>
      </w:pPr>
    </w:p>
    <w:p w14:paraId="6FC83E99" w14:textId="77777777" w:rsidR="00F37AAD" w:rsidRPr="00850C0C" w:rsidRDefault="00F37AAD" w:rsidP="00FE22E3">
      <w:pPr>
        <w:pStyle w:val="ListParagraph"/>
        <w:numPr>
          <w:ilvl w:val="1"/>
          <w:numId w:val="16"/>
        </w:numPr>
        <w:ind w:left="567"/>
        <w:jc w:val="both"/>
      </w:pPr>
      <w:r>
        <w:t>Aplicar el conocimiento adquirido al manejo diario de los pacientes (integración de los conocimientos en la experiencia clínica) usando</w:t>
      </w:r>
      <w:r w:rsidRPr="00745814">
        <w:rPr>
          <w:rFonts w:eastAsia="Times New Roman"/>
        </w:rPr>
        <w:t xml:space="preserve"> múltiples fuentes de información para abordar la resolución de problemas</w:t>
      </w:r>
    </w:p>
    <w:p w14:paraId="701675F4" w14:textId="77777777" w:rsidR="00F37AAD" w:rsidRPr="00850C0C" w:rsidRDefault="00F37AAD" w:rsidP="00FE22E3">
      <w:pPr>
        <w:pStyle w:val="ListParagraph"/>
        <w:numPr>
          <w:ilvl w:val="1"/>
          <w:numId w:val="16"/>
        </w:numPr>
        <w:ind w:left="567"/>
        <w:jc w:val="both"/>
      </w:pPr>
      <w:r w:rsidRPr="00850C0C">
        <w:rPr>
          <w:rFonts w:eastAsia="Times New Roman"/>
        </w:rPr>
        <w:t xml:space="preserve">Adoptar un abordaje científico a los problemas médicos y mejorar continuamente el propio conocimiento y habilidades clínicas mediante el estudio </w:t>
      </w:r>
      <w:proofErr w:type="spellStart"/>
      <w:r w:rsidRPr="00850C0C">
        <w:rPr>
          <w:rFonts w:eastAsia="Times New Roman"/>
        </w:rPr>
        <w:t>autodirigido</w:t>
      </w:r>
      <w:proofErr w:type="spellEnd"/>
      <w:r>
        <w:rPr>
          <w:rFonts w:eastAsia="Times New Roman"/>
        </w:rPr>
        <w:t xml:space="preserve"> y la integración adecuada de</w:t>
      </w:r>
      <w:r w:rsidRPr="00745814">
        <w:rPr>
          <w:rFonts w:eastAsia="Times New Roman"/>
        </w:rPr>
        <w:t xml:space="preserve"> los datos obtenidos de diversas  fuentes y con distintos instrumentos </w:t>
      </w:r>
    </w:p>
    <w:p w14:paraId="28B813F1" w14:textId="77777777" w:rsidR="00F37AAD" w:rsidRPr="00574DD4" w:rsidRDefault="00F37AAD" w:rsidP="00FE22E3">
      <w:pPr>
        <w:pStyle w:val="ListParagraph"/>
        <w:numPr>
          <w:ilvl w:val="1"/>
          <w:numId w:val="16"/>
        </w:numPr>
        <w:ind w:left="567"/>
        <w:jc w:val="both"/>
      </w:pPr>
      <w:r w:rsidRPr="00745814">
        <w:rPr>
          <w:rFonts w:eastAsia="Times New Roman"/>
        </w:rPr>
        <w:t xml:space="preserve">Tomar las decisiones basándose  en la evidencia </w:t>
      </w:r>
      <w:r>
        <w:rPr>
          <w:rFonts w:eastAsia="Times New Roman"/>
        </w:rPr>
        <w:t xml:space="preserve">científica </w:t>
      </w:r>
      <w:r w:rsidRPr="00745814">
        <w:rPr>
          <w:rFonts w:eastAsia="Times New Roman"/>
        </w:rPr>
        <w:t>más que en opiniones, sin dejar de reconocer  la importancia de la experiencia clínica  individual y el arte médico</w:t>
      </w:r>
    </w:p>
    <w:p w14:paraId="38E1D998" w14:textId="77777777" w:rsidR="00F37AAD" w:rsidRDefault="00F37AAD" w:rsidP="00FE22E3">
      <w:pPr>
        <w:pStyle w:val="ListParagraph"/>
        <w:numPr>
          <w:ilvl w:val="1"/>
          <w:numId w:val="16"/>
        </w:numPr>
        <w:ind w:left="567"/>
        <w:jc w:val="both"/>
      </w:pPr>
      <w:r>
        <w:rPr>
          <w:rFonts w:eastAsia="Times New Roman"/>
        </w:rPr>
        <w:t xml:space="preserve">Comprender </w:t>
      </w:r>
      <w:r w:rsidRPr="00745814">
        <w:rPr>
          <w:rFonts w:eastAsia="Times New Roman"/>
        </w:rPr>
        <w:t xml:space="preserve"> la importancia crítica de la investigación</w:t>
      </w:r>
      <w:r w:rsidRPr="00574DD4">
        <w:t xml:space="preserve"> </w:t>
      </w:r>
      <w:r>
        <w:t xml:space="preserve">y desarrollar habilidad para revisar de manera crítica artículos científicos </w:t>
      </w:r>
    </w:p>
    <w:p w14:paraId="4B657C47" w14:textId="77777777" w:rsidR="00F37AAD" w:rsidRPr="00574DD4" w:rsidRDefault="00F37AAD" w:rsidP="00FE22E3">
      <w:pPr>
        <w:pStyle w:val="ListParagraph"/>
        <w:numPr>
          <w:ilvl w:val="1"/>
          <w:numId w:val="16"/>
        </w:numPr>
        <w:ind w:left="567"/>
        <w:jc w:val="both"/>
      </w:pPr>
      <w:r w:rsidRPr="00574DD4">
        <w:rPr>
          <w:rFonts w:eastAsia="Times New Roman"/>
        </w:rPr>
        <w:t>Mejorar el desempeño clínico  basándose en la reflexión, la  autoevaluación y la aceptación o apertura a la retroalimentación proporcionada por otros</w:t>
      </w:r>
    </w:p>
    <w:p w14:paraId="0F5D8464" w14:textId="77777777" w:rsidR="00F37AAD" w:rsidRDefault="00F37AAD" w:rsidP="00FE22E3">
      <w:pPr>
        <w:pStyle w:val="ListParagraph"/>
        <w:numPr>
          <w:ilvl w:val="1"/>
          <w:numId w:val="16"/>
        </w:numPr>
        <w:ind w:left="567"/>
        <w:jc w:val="both"/>
      </w:pPr>
      <w:r>
        <w:t>Indicar e interpretar exploraciones complementarias y saber consultar con el especialista correspondiente</w:t>
      </w:r>
    </w:p>
    <w:p w14:paraId="11ACA694" w14:textId="77777777" w:rsidR="00F37AAD" w:rsidRDefault="00F37AAD" w:rsidP="00FE22E3">
      <w:pPr>
        <w:pStyle w:val="ListParagraph"/>
        <w:numPr>
          <w:ilvl w:val="1"/>
          <w:numId w:val="16"/>
        </w:numPr>
        <w:ind w:left="567"/>
        <w:jc w:val="both"/>
      </w:pPr>
      <w:r>
        <w:t>Empezar a utilizar críticamente las tecnologías de la información y las fuentes de la información clínica en el desempeño profesional</w:t>
      </w:r>
    </w:p>
    <w:p w14:paraId="277F42B9" w14:textId="77777777" w:rsidR="00F37AAD" w:rsidRDefault="00F37AAD" w:rsidP="004F398B">
      <w:pPr>
        <w:pStyle w:val="ListParagraph"/>
        <w:numPr>
          <w:ilvl w:val="1"/>
          <w:numId w:val="16"/>
        </w:numPr>
        <w:ind w:left="567"/>
        <w:jc w:val="both"/>
      </w:pPr>
      <w:r>
        <w:t>Conocer las metodologías de instrucción y evaluación del sistema de enseñanza basado en competencias</w:t>
      </w:r>
    </w:p>
    <w:p w14:paraId="582F8D92" w14:textId="77777777" w:rsidR="00BE37CB" w:rsidRDefault="00F37AAD" w:rsidP="004F398B">
      <w:pPr>
        <w:pStyle w:val="ListParagraph"/>
        <w:numPr>
          <w:ilvl w:val="1"/>
          <w:numId w:val="16"/>
        </w:numPr>
        <w:ind w:left="567"/>
        <w:jc w:val="both"/>
      </w:pPr>
      <w:r>
        <w:t>Desarrollar habilidad para aprender de los errores</w:t>
      </w:r>
    </w:p>
    <w:p w14:paraId="3356F621" w14:textId="77777777" w:rsidR="00F37AAD" w:rsidRDefault="00F37AAD" w:rsidP="00567721">
      <w:pPr>
        <w:pStyle w:val="ListParagraph"/>
        <w:ind w:left="540"/>
        <w:jc w:val="both"/>
      </w:pPr>
    </w:p>
    <w:p w14:paraId="2A2D0C88" w14:textId="77777777" w:rsidR="00EF32A7" w:rsidRDefault="00EF32A7" w:rsidP="00D3363E">
      <w:pPr>
        <w:pStyle w:val="ListParagraph"/>
        <w:numPr>
          <w:ilvl w:val="0"/>
          <w:numId w:val="17"/>
        </w:numPr>
        <w:ind w:left="567"/>
        <w:jc w:val="both"/>
        <w:rPr>
          <w:b/>
          <w:i/>
          <w:sz w:val="28"/>
          <w:szCs w:val="28"/>
        </w:rPr>
      </w:pPr>
      <w:r w:rsidRPr="00296A5A">
        <w:rPr>
          <w:b/>
          <w:i/>
          <w:sz w:val="28"/>
          <w:szCs w:val="28"/>
          <w:u w:val="single"/>
        </w:rPr>
        <w:t>Practica-aprendizaje basada en sistemas</w:t>
      </w:r>
      <w:r w:rsidRPr="00296A5A">
        <w:rPr>
          <w:b/>
          <w:i/>
          <w:sz w:val="28"/>
          <w:szCs w:val="28"/>
        </w:rPr>
        <w:t>:</w:t>
      </w:r>
      <w:r>
        <w:rPr>
          <w:b/>
          <w:i/>
          <w:sz w:val="28"/>
          <w:szCs w:val="28"/>
        </w:rPr>
        <w:t xml:space="preserve">  </w:t>
      </w:r>
    </w:p>
    <w:p w14:paraId="1D468E42" w14:textId="77777777" w:rsidR="00EF32A7" w:rsidRPr="00296A5A" w:rsidRDefault="00EF32A7" w:rsidP="00EF32A7">
      <w:pPr>
        <w:pStyle w:val="ListParagraph"/>
        <w:jc w:val="both"/>
        <w:rPr>
          <w:b/>
          <w:i/>
          <w:sz w:val="28"/>
          <w:szCs w:val="28"/>
        </w:rPr>
      </w:pPr>
    </w:p>
    <w:p w14:paraId="36CC2D14" w14:textId="77777777" w:rsidR="00F37AAD" w:rsidRDefault="00F37AAD" w:rsidP="00D3363E">
      <w:pPr>
        <w:pStyle w:val="ListParagraph"/>
        <w:numPr>
          <w:ilvl w:val="1"/>
          <w:numId w:val="17"/>
        </w:numPr>
        <w:ind w:left="567"/>
        <w:jc w:val="both"/>
      </w:pPr>
      <w:r>
        <w:t>Adquirir  conciencia de la necesidad de desarrollar la práctica clínica de una manera  eficiente y coste-efectiva.</w:t>
      </w:r>
    </w:p>
    <w:p w14:paraId="51EA2D75" w14:textId="21793D44" w:rsidR="00F37AAD" w:rsidRDefault="00F37AAD" w:rsidP="00D3363E">
      <w:pPr>
        <w:pStyle w:val="ListParagraph"/>
        <w:numPr>
          <w:ilvl w:val="1"/>
          <w:numId w:val="17"/>
        </w:numPr>
        <w:ind w:left="567" w:right="839"/>
        <w:jc w:val="both"/>
      </w:pPr>
      <w:r w:rsidRPr="005B1542">
        <w:rPr>
          <w:rFonts w:eastAsia="Times New Roman"/>
        </w:rPr>
        <w:t>Reconocer y ser capaz de trabajar con eficiencia  en los diferentes sistemas de salud para defender y proporcionar cuidado de calidad</w:t>
      </w:r>
    </w:p>
    <w:p w14:paraId="1FDECF80" w14:textId="43302E86" w:rsidR="00F37AAD" w:rsidRPr="005B1542" w:rsidRDefault="00F37AAD" w:rsidP="00D3363E">
      <w:pPr>
        <w:pStyle w:val="ListParagraph"/>
        <w:numPr>
          <w:ilvl w:val="1"/>
          <w:numId w:val="17"/>
        </w:numPr>
        <w:ind w:left="567"/>
        <w:jc w:val="both"/>
      </w:pPr>
      <w:r w:rsidRPr="005B1542">
        <w:rPr>
          <w:rFonts w:eastAsia="Times New Roman"/>
        </w:rPr>
        <w:t>Proteger la confidencialidad de la información privada  obtenida de pacientes, colegas  y otros</w:t>
      </w:r>
      <w:r w:rsidR="00B420F5">
        <w:rPr>
          <w:rFonts w:eastAsia="Times New Roman"/>
        </w:rPr>
        <w:t>,</w:t>
      </w:r>
      <w:r w:rsidRPr="005B1542">
        <w:rPr>
          <w:rFonts w:eastAsia="Times New Roman"/>
        </w:rPr>
        <w:t xml:space="preserve"> demostrando entendimiento y </w:t>
      </w:r>
      <w:r>
        <w:rPr>
          <w:rFonts w:eastAsia="Times New Roman"/>
        </w:rPr>
        <w:t>adherencia a</w:t>
      </w:r>
      <w:r w:rsidRPr="005B1542">
        <w:rPr>
          <w:rFonts w:eastAsia="Times New Roman"/>
        </w:rPr>
        <w:t xml:space="preserve"> las normativas de protección de datos vigentes</w:t>
      </w:r>
    </w:p>
    <w:p w14:paraId="41CB2DDA" w14:textId="2A7595D6" w:rsidR="00F37AAD" w:rsidRDefault="00F37AAD" w:rsidP="00D3363E">
      <w:pPr>
        <w:pStyle w:val="ListParagraph"/>
        <w:numPr>
          <w:ilvl w:val="1"/>
          <w:numId w:val="17"/>
        </w:numPr>
        <w:ind w:left="567"/>
        <w:jc w:val="both"/>
      </w:pPr>
      <w:r w:rsidRPr="00745814">
        <w:rPr>
          <w:rFonts w:eastAsia="Times New Roman"/>
        </w:rPr>
        <w:t xml:space="preserve">Incorporar el conocimiento derivado de los diferentes abordajes de búsqueda  </w:t>
      </w:r>
      <w:r>
        <w:rPr>
          <w:rFonts w:eastAsia="Times New Roman"/>
        </w:rPr>
        <w:t xml:space="preserve">y fuentes de información </w:t>
      </w:r>
      <w:r w:rsidRPr="00745814">
        <w:rPr>
          <w:rFonts w:eastAsia="Times New Roman"/>
        </w:rPr>
        <w:t>a la organización, financiación y la dispensa del cuidado sanitario</w:t>
      </w:r>
    </w:p>
    <w:p w14:paraId="2AAAE18F" w14:textId="7C01ED55" w:rsidR="00F37AAD" w:rsidRDefault="00F37AAD" w:rsidP="00D3363E">
      <w:pPr>
        <w:pStyle w:val="ListParagraph"/>
        <w:numPr>
          <w:ilvl w:val="1"/>
          <w:numId w:val="17"/>
        </w:numPr>
        <w:ind w:left="567"/>
        <w:jc w:val="both"/>
      </w:pPr>
      <w:r>
        <w:t>Conocer las bases de la planificación, administración y organización sanitaria a nivel estatal y autonómico</w:t>
      </w:r>
    </w:p>
    <w:p w14:paraId="789BEADC" w14:textId="70FAD7BA" w:rsidR="00F37AAD" w:rsidRDefault="00F37AAD" w:rsidP="00D3363E">
      <w:pPr>
        <w:pStyle w:val="ListParagraph"/>
        <w:numPr>
          <w:ilvl w:val="1"/>
          <w:numId w:val="17"/>
        </w:numPr>
        <w:ind w:left="567"/>
        <w:jc w:val="both"/>
      </w:pPr>
      <w:r>
        <w:t xml:space="preserve">Empezar a utilizar eficientemente los recursos disponibles y los dispositivos sanitarios especiales tales como hospital de día, cuidados paliativos, </w:t>
      </w:r>
      <w:proofErr w:type="spellStart"/>
      <w:r>
        <w:t>etc</w:t>
      </w:r>
      <w:proofErr w:type="spellEnd"/>
    </w:p>
    <w:p w14:paraId="108DF7CE" w14:textId="6232F287" w:rsidR="00F37AAD" w:rsidRDefault="00F37AAD" w:rsidP="00D3363E">
      <w:pPr>
        <w:pStyle w:val="ListParagraph"/>
        <w:numPr>
          <w:ilvl w:val="1"/>
          <w:numId w:val="17"/>
        </w:numPr>
        <w:ind w:left="567"/>
        <w:jc w:val="both"/>
      </w:pPr>
      <w:r>
        <w:t>Conocer y empezar a aplicar las normas de seguridad del paciente</w:t>
      </w:r>
    </w:p>
    <w:p w14:paraId="3168534F" w14:textId="578F1DE7" w:rsidR="00F37AAD" w:rsidRDefault="00F37AAD" w:rsidP="00D3363E">
      <w:pPr>
        <w:pStyle w:val="ListParagraph"/>
        <w:numPr>
          <w:ilvl w:val="1"/>
          <w:numId w:val="17"/>
        </w:numPr>
        <w:ind w:left="567"/>
        <w:jc w:val="both"/>
      </w:pPr>
      <w:r>
        <w:t>Conocer las principales fuentes de protocolos y guías de práctica clínica</w:t>
      </w:r>
    </w:p>
    <w:p w14:paraId="0A50BD64" w14:textId="287B003C" w:rsidR="00F37AAD" w:rsidRDefault="00F37AAD" w:rsidP="00D3363E">
      <w:pPr>
        <w:pStyle w:val="ListParagraph"/>
        <w:numPr>
          <w:ilvl w:val="1"/>
          <w:numId w:val="17"/>
        </w:numPr>
        <w:ind w:left="567"/>
        <w:jc w:val="both"/>
      </w:pPr>
      <w:r>
        <w:t>Usar racionalmente los fármacos teniendo en cuenta la relación coste-beneficio</w:t>
      </w:r>
    </w:p>
    <w:p w14:paraId="567E67F0" w14:textId="11C4C50F" w:rsidR="00F37AAD" w:rsidRDefault="00F37AAD" w:rsidP="00D3363E">
      <w:pPr>
        <w:pStyle w:val="ListParagraph"/>
        <w:numPr>
          <w:ilvl w:val="1"/>
          <w:numId w:val="17"/>
        </w:numPr>
        <w:ind w:left="567"/>
        <w:jc w:val="both"/>
      </w:pPr>
      <w:r>
        <w:t xml:space="preserve">Conocer las bases para la notificación de reacciones adversas al Sistema Español de </w:t>
      </w:r>
      <w:proofErr w:type="spellStart"/>
      <w:r>
        <w:t>Farmacovigilancia</w:t>
      </w:r>
      <w:proofErr w:type="spellEnd"/>
      <w:r>
        <w:t xml:space="preserve"> y para la notificación de las enfermedades de declaración obligatoria</w:t>
      </w:r>
      <w:r w:rsidR="00EF32A7">
        <w:t xml:space="preserve"> </w:t>
      </w:r>
    </w:p>
    <w:p w14:paraId="4A664E62" w14:textId="44C879F6" w:rsidR="00F37AAD" w:rsidRDefault="00F37AAD" w:rsidP="00D3363E">
      <w:pPr>
        <w:pStyle w:val="ListParagraph"/>
        <w:numPr>
          <w:ilvl w:val="1"/>
          <w:numId w:val="17"/>
        </w:numPr>
        <w:ind w:left="567"/>
        <w:jc w:val="both"/>
      </w:pPr>
      <w:r>
        <w:t>Conocer los principios básicos de codificación según normativa internacional (CIE)</w:t>
      </w:r>
    </w:p>
    <w:p w14:paraId="51D9EA87" w14:textId="59FB9DF8" w:rsidR="00F37AAD" w:rsidRDefault="00F37AAD" w:rsidP="00D3363E">
      <w:pPr>
        <w:pStyle w:val="ListParagraph"/>
        <w:numPr>
          <w:ilvl w:val="1"/>
          <w:numId w:val="17"/>
        </w:numPr>
        <w:ind w:left="567"/>
        <w:jc w:val="both"/>
      </w:pPr>
      <w:r>
        <w:lastRenderedPageBreak/>
        <w:t>Utilizar los sistemas de registros sanitarios  e interpretar los indicadores más frecuentemente empleados del sistema de información</w:t>
      </w:r>
    </w:p>
    <w:p w14:paraId="30073095" w14:textId="77777777" w:rsidR="00F37AAD" w:rsidRDefault="00F37AAD" w:rsidP="00BE37CB">
      <w:pPr>
        <w:pStyle w:val="ListParagraph"/>
        <w:ind w:left="907"/>
        <w:jc w:val="both"/>
      </w:pPr>
    </w:p>
    <w:p w14:paraId="1EDFA16B" w14:textId="77777777" w:rsidR="00EF32A7" w:rsidRDefault="00EF32A7" w:rsidP="00AC06D5">
      <w:pPr>
        <w:pStyle w:val="ListParagraph"/>
        <w:numPr>
          <w:ilvl w:val="0"/>
          <w:numId w:val="17"/>
        </w:numPr>
        <w:ind w:left="567"/>
        <w:jc w:val="both"/>
        <w:rPr>
          <w:b/>
          <w:i/>
          <w:sz w:val="28"/>
          <w:szCs w:val="28"/>
          <w:u w:val="single"/>
        </w:rPr>
      </w:pPr>
      <w:r w:rsidRPr="00296A5A">
        <w:rPr>
          <w:b/>
          <w:i/>
          <w:sz w:val="28"/>
          <w:szCs w:val="28"/>
          <w:u w:val="single"/>
        </w:rPr>
        <w:t>Colaboración interprofesional</w:t>
      </w:r>
    </w:p>
    <w:p w14:paraId="04403ED2" w14:textId="77777777" w:rsidR="00EF32A7" w:rsidRDefault="00EF32A7" w:rsidP="00EF32A7">
      <w:pPr>
        <w:pStyle w:val="ListParagraph"/>
        <w:jc w:val="both"/>
        <w:rPr>
          <w:b/>
          <w:i/>
          <w:sz w:val="28"/>
          <w:szCs w:val="28"/>
          <w:u w:val="single"/>
        </w:rPr>
      </w:pPr>
    </w:p>
    <w:p w14:paraId="2FB6B390" w14:textId="77777777" w:rsidR="00F37AAD" w:rsidRPr="00435FCA" w:rsidRDefault="00F37AAD" w:rsidP="00AC06D5">
      <w:pPr>
        <w:pStyle w:val="ListParagraph"/>
        <w:numPr>
          <w:ilvl w:val="1"/>
          <w:numId w:val="17"/>
        </w:numPr>
        <w:ind w:left="567"/>
        <w:jc w:val="both"/>
        <w:rPr>
          <w:u w:val="single"/>
        </w:rPr>
      </w:pPr>
      <w:r w:rsidRPr="00435FCA">
        <w:rPr>
          <w:rFonts w:cs="Frutiger-Light"/>
        </w:rPr>
        <w:t>Trabaja</w:t>
      </w:r>
      <w:r>
        <w:rPr>
          <w:rFonts w:cs="Frutiger-Light"/>
        </w:rPr>
        <w:t>r</w:t>
      </w:r>
      <w:r w:rsidRPr="00435FCA">
        <w:rPr>
          <w:rFonts w:cs="Frutiger-Light"/>
        </w:rPr>
        <w:t xml:space="preserve"> con </w:t>
      </w:r>
      <w:r>
        <w:rPr>
          <w:rFonts w:cs="Frutiger-Light"/>
        </w:rPr>
        <w:t xml:space="preserve">los </w:t>
      </w:r>
      <w:r w:rsidRPr="00435FCA">
        <w:rPr>
          <w:rFonts w:cs="Frutiger-Light"/>
        </w:rPr>
        <w:t>otros profesionales de la salud para mantener un ambiente de respeto mutuo, dignidad y confianza</w:t>
      </w:r>
    </w:p>
    <w:p w14:paraId="0F137AC6" w14:textId="77777777" w:rsidR="00F37AAD" w:rsidRPr="00850C0C" w:rsidRDefault="00F37AAD" w:rsidP="00AC06D5">
      <w:pPr>
        <w:pStyle w:val="ListParagraph"/>
        <w:numPr>
          <w:ilvl w:val="1"/>
          <w:numId w:val="17"/>
        </w:numPr>
        <w:ind w:left="567"/>
        <w:jc w:val="both"/>
        <w:rPr>
          <w:u w:val="single"/>
        </w:rPr>
      </w:pPr>
      <w:r w:rsidRPr="007F0017">
        <w:rPr>
          <w:rFonts w:cs="Frutiger-Light"/>
        </w:rPr>
        <w:t xml:space="preserve">Conocer </w:t>
      </w:r>
      <w:r>
        <w:rPr>
          <w:rFonts w:cs="Frutiger-Light"/>
        </w:rPr>
        <w:t xml:space="preserve">el “role” personal </w:t>
      </w:r>
      <w:r w:rsidRPr="007F0017">
        <w:rPr>
          <w:rFonts w:cs="Frutiger-Light"/>
        </w:rPr>
        <w:t xml:space="preserve"> y el de los demás </w:t>
      </w:r>
      <w:r w:rsidR="00AB10BF">
        <w:rPr>
          <w:rFonts w:cs="Frutiger-Light"/>
        </w:rPr>
        <w:t xml:space="preserve">colegas y </w:t>
      </w:r>
      <w:r w:rsidRPr="007F0017">
        <w:rPr>
          <w:rFonts w:cs="Frutiger-Light"/>
        </w:rPr>
        <w:t xml:space="preserve">profesionales </w:t>
      </w:r>
      <w:r>
        <w:rPr>
          <w:rFonts w:cs="Frutiger-Light"/>
        </w:rPr>
        <w:t>(</w:t>
      </w:r>
      <w:proofErr w:type="spellStart"/>
      <w:r>
        <w:rPr>
          <w:rFonts w:cs="Frutiger-Light"/>
        </w:rPr>
        <w:t>e.g</w:t>
      </w:r>
      <w:proofErr w:type="spellEnd"/>
      <w:r>
        <w:rPr>
          <w:rFonts w:cs="Frutiger-Light"/>
        </w:rPr>
        <w:t xml:space="preserve">. las enfermeras) para </w:t>
      </w:r>
      <w:r w:rsidRPr="007F0017">
        <w:rPr>
          <w:rFonts w:cs="Frutiger-Light"/>
        </w:rPr>
        <w:t xml:space="preserve"> coordinarse con ellos  </w:t>
      </w:r>
      <w:r>
        <w:rPr>
          <w:rFonts w:cs="Frutiger-Light"/>
        </w:rPr>
        <w:t>en la resolución de</w:t>
      </w:r>
      <w:r w:rsidRPr="007F0017">
        <w:rPr>
          <w:rFonts w:cs="Frutiger-Light"/>
        </w:rPr>
        <w:t xml:space="preserve"> las necesidades sanitarias de los pacientes y </w:t>
      </w:r>
      <w:r>
        <w:rPr>
          <w:rFonts w:cs="Frutiger-Light"/>
        </w:rPr>
        <w:t xml:space="preserve">la </w:t>
      </w:r>
      <w:r w:rsidRPr="007F0017">
        <w:rPr>
          <w:rFonts w:cs="Frutiger-Light"/>
        </w:rPr>
        <w:t>mejora</w:t>
      </w:r>
      <w:r>
        <w:rPr>
          <w:rFonts w:cs="Frutiger-Light"/>
        </w:rPr>
        <w:t xml:space="preserve"> de</w:t>
      </w:r>
      <w:r w:rsidRPr="007F0017">
        <w:rPr>
          <w:rFonts w:cs="Frutiger-Light"/>
        </w:rPr>
        <w:t xml:space="preserve"> la </w:t>
      </w:r>
      <w:r>
        <w:rPr>
          <w:rFonts w:cs="Frutiger-Light"/>
        </w:rPr>
        <w:t>a</w:t>
      </w:r>
      <w:r w:rsidRPr="007F0017">
        <w:rPr>
          <w:rFonts w:cs="Frutiger-Light"/>
        </w:rPr>
        <w:t>tención sanitaria.</w:t>
      </w:r>
    </w:p>
    <w:p w14:paraId="7959C123" w14:textId="77777777" w:rsidR="00F37AAD" w:rsidRPr="00254C22" w:rsidRDefault="00F37AAD" w:rsidP="00AC06D5">
      <w:pPr>
        <w:pStyle w:val="ListParagraph"/>
        <w:numPr>
          <w:ilvl w:val="1"/>
          <w:numId w:val="17"/>
        </w:numPr>
        <w:ind w:left="567"/>
        <w:jc w:val="both"/>
        <w:rPr>
          <w:u w:val="single"/>
        </w:rPr>
      </w:pPr>
      <w:r>
        <w:rPr>
          <w:rFonts w:cs="Frutiger-Light"/>
        </w:rPr>
        <w:t>Asumir diferentes “roles” y de participación en el trabajo de los equipos multidisciplinarios y potenciar el funcionamiento de estos para mejorar la salud del paciente individual y de la población</w:t>
      </w:r>
    </w:p>
    <w:p w14:paraId="0353594C" w14:textId="77777777" w:rsidR="00F37AAD" w:rsidRPr="007F0017" w:rsidRDefault="00F37AAD" w:rsidP="00AC06D5">
      <w:pPr>
        <w:pStyle w:val="ListParagraph"/>
        <w:numPr>
          <w:ilvl w:val="1"/>
          <w:numId w:val="17"/>
        </w:numPr>
        <w:ind w:left="567"/>
        <w:jc w:val="both"/>
        <w:rPr>
          <w:u w:val="single"/>
        </w:rPr>
      </w:pPr>
      <w:r>
        <w:rPr>
          <w:rFonts w:cs="Frutiger-Light"/>
        </w:rPr>
        <w:t xml:space="preserve">Participar en la educación de </w:t>
      </w:r>
      <w:r w:rsidRPr="004D4BE8">
        <w:rPr>
          <w:rFonts w:eastAsia="Times New Roman"/>
        </w:rPr>
        <w:t>colegas, estudiantes y otros profesionales sanitarios a los pacientes y al público en general</w:t>
      </w:r>
    </w:p>
    <w:p w14:paraId="2F957C92" w14:textId="77777777" w:rsidR="00F37AAD" w:rsidRPr="00435FCA" w:rsidRDefault="00F37AAD" w:rsidP="00435FCA">
      <w:pPr>
        <w:pStyle w:val="ListParagraph"/>
        <w:ind w:left="1440"/>
        <w:jc w:val="both"/>
        <w:rPr>
          <w:u w:val="single"/>
        </w:rPr>
      </w:pPr>
    </w:p>
    <w:p w14:paraId="14D8BD38" w14:textId="77777777" w:rsidR="00EF32A7" w:rsidRPr="006C047C" w:rsidRDefault="00EF32A7" w:rsidP="00AC06D5">
      <w:pPr>
        <w:pStyle w:val="ListParagraph"/>
        <w:numPr>
          <w:ilvl w:val="0"/>
          <w:numId w:val="17"/>
        </w:numPr>
        <w:ind w:left="567"/>
        <w:jc w:val="both"/>
        <w:rPr>
          <w:b/>
          <w:i/>
          <w:sz w:val="28"/>
          <w:szCs w:val="28"/>
          <w:u w:val="single"/>
        </w:rPr>
      </w:pPr>
      <w:r w:rsidRPr="006C047C">
        <w:rPr>
          <w:b/>
          <w:i/>
          <w:sz w:val="28"/>
          <w:szCs w:val="28"/>
          <w:u w:val="single"/>
        </w:rPr>
        <w:t>Desarrollo profesional y personal</w:t>
      </w:r>
    </w:p>
    <w:p w14:paraId="59DFBF18" w14:textId="77777777" w:rsidR="00F37AAD" w:rsidRPr="004D4BE8" w:rsidRDefault="00F37AAD" w:rsidP="00EF32A7">
      <w:pPr>
        <w:pStyle w:val="ListParagraph"/>
        <w:autoSpaceDE w:val="0"/>
        <w:autoSpaceDN w:val="0"/>
        <w:adjustRightInd w:val="0"/>
        <w:rPr>
          <w:rFonts w:cs="Frutiger-Light"/>
          <w:b/>
          <w:sz w:val="20"/>
          <w:szCs w:val="20"/>
        </w:rPr>
      </w:pPr>
    </w:p>
    <w:p w14:paraId="77B2ECEF" w14:textId="77777777" w:rsidR="00F37AAD" w:rsidRPr="00603440" w:rsidRDefault="00F37AAD" w:rsidP="004D4BE8">
      <w:pPr>
        <w:pStyle w:val="ListParagraph"/>
        <w:autoSpaceDE w:val="0"/>
        <w:autoSpaceDN w:val="0"/>
        <w:adjustRightInd w:val="0"/>
        <w:rPr>
          <w:rFonts w:cs="Frutiger-Light"/>
          <w:b/>
          <w:sz w:val="20"/>
          <w:szCs w:val="20"/>
        </w:rPr>
      </w:pPr>
    </w:p>
    <w:p w14:paraId="26387846" w14:textId="77777777" w:rsidR="00F37AAD" w:rsidRPr="00C73396" w:rsidRDefault="00F37AAD" w:rsidP="00AC06D5">
      <w:pPr>
        <w:pStyle w:val="ListParagraph"/>
        <w:numPr>
          <w:ilvl w:val="1"/>
          <w:numId w:val="17"/>
        </w:numPr>
        <w:ind w:left="567"/>
        <w:jc w:val="both"/>
      </w:pPr>
      <w:r>
        <w:t xml:space="preserve">Conformar la propia identidad profesional cuidando de la situación personal (salud, hábitos y habilidades) </w:t>
      </w:r>
      <w:r w:rsidRPr="009F6D27">
        <w:rPr>
          <w:rFonts w:eastAsia="Times New Roman"/>
        </w:rPr>
        <w:t>y diseña</w:t>
      </w:r>
      <w:r>
        <w:rPr>
          <w:rFonts w:eastAsia="Times New Roman"/>
        </w:rPr>
        <w:t>ndo</w:t>
      </w:r>
      <w:r w:rsidRPr="009F6D27">
        <w:rPr>
          <w:rFonts w:eastAsia="Times New Roman"/>
        </w:rPr>
        <w:t xml:space="preserve"> un plan para el desarrollo personal</w:t>
      </w:r>
    </w:p>
    <w:p w14:paraId="5F6ADB30" w14:textId="77777777" w:rsidR="00F37AAD" w:rsidRDefault="00F37AAD" w:rsidP="00AC06D5">
      <w:pPr>
        <w:pStyle w:val="ListParagraph"/>
        <w:numPr>
          <w:ilvl w:val="1"/>
          <w:numId w:val="17"/>
        </w:numPr>
        <w:ind w:left="567"/>
        <w:jc w:val="both"/>
      </w:pPr>
      <w:r>
        <w:t>Planificar las necesidades de formación generando un plan personal de aprendizaje de acuerdo con el tutor docente</w:t>
      </w:r>
    </w:p>
    <w:p w14:paraId="21679E66" w14:textId="77777777" w:rsidR="00F37AAD" w:rsidRDefault="00F37AAD" w:rsidP="00AC06D5">
      <w:pPr>
        <w:pStyle w:val="ListParagraph"/>
        <w:numPr>
          <w:ilvl w:val="1"/>
          <w:numId w:val="17"/>
        </w:numPr>
        <w:ind w:left="567"/>
        <w:jc w:val="both"/>
      </w:pPr>
      <w:r>
        <w:t>Aplicar las medidas preventivas de protección de riesgos laborales y enfermedades profesionales (incluye la protección radiológica)</w:t>
      </w:r>
    </w:p>
    <w:p w14:paraId="1F34805B" w14:textId="77777777" w:rsidR="00F37AAD" w:rsidRDefault="00F37AAD" w:rsidP="00AC06D5">
      <w:pPr>
        <w:pStyle w:val="ListParagraph"/>
        <w:numPr>
          <w:ilvl w:val="1"/>
          <w:numId w:val="17"/>
        </w:numPr>
        <w:ind w:left="567"/>
        <w:jc w:val="both"/>
      </w:pPr>
      <w:r w:rsidRPr="004D4BE8">
        <w:rPr>
          <w:rFonts w:eastAsia="Times New Roman"/>
        </w:rPr>
        <w:t>Reconocer la incertidumbre del proceso de toma de decisiones  incluyendo la habilidad para cuantificar y comunicar  el nivel o grado de certidumbre asociado con los ítems específicos de la información científica y clínica</w:t>
      </w:r>
    </w:p>
    <w:p w14:paraId="3C2CD99B" w14:textId="77777777" w:rsidR="00F37AAD" w:rsidRPr="008F6FEF" w:rsidRDefault="00F37AAD" w:rsidP="00AC06D5">
      <w:pPr>
        <w:pStyle w:val="ListParagraph"/>
        <w:numPr>
          <w:ilvl w:val="1"/>
          <w:numId w:val="17"/>
        </w:numPr>
        <w:autoSpaceDE w:val="0"/>
        <w:autoSpaceDN w:val="0"/>
        <w:adjustRightInd w:val="0"/>
        <w:ind w:left="567"/>
        <w:rPr>
          <w:rFonts w:cs="Frutiger-Light"/>
        </w:rPr>
      </w:pPr>
      <w:r w:rsidRPr="008F6FEF">
        <w:t>Asumir que la ambigüedad forma parte de la medicina clínica y responder utilizando los recursos apropiados y asumiendo la incertidumbre</w:t>
      </w:r>
    </w:p>
    <w:p w14:paraId="1FA4F224" w14:textId="77777777" w:rsidR="00F37AAD" w:rsidRPr="00147717" w:rsidRDefault="00F37AAD" w:rsidP="00AC06D5">
      <w:pPr>
        <w:pStyle w:val="ListParagraph"/>
        <w:numPr>
          <w:ilvl w:val="1"/>
          <w:numId w:val="17"/>
        </w:numPr>
        <w:autoSpaceDE w:val="0"/>
        <w:autoSpaceDN w:val="0"/>
        <w:adjustRightInd w:val="0"/>
        <w:ind w:left="567"/>
        <w:rPr>
          <w:rFonts w:cs="Frutiger-Light"/>
        </w:rPr>
      </w:pPr>
      <w:r w:rsidRPr="00147717">
        <w:t xml:space="preserve">Demostrar madurez y flexibilidad para adaptarse a los cambios y mostrarse digno de  confianza para conseguir que  colegas </w:t>
      </w:r>
      <w:r>
        <w:t xml:space="preserve">y los pacientes </w:t>
      </w:r>
      <w:r w:rsidRPr="00147717">
        <w:t>se sientan seguros con su trabajo</w:t>
      </w:r>
    </w:p>
    <w:p w14:paraId="15EA18F6" w14:textId="77777777" w:rsidR="00F37AAD" w:rsidRPr="00435FCA" w:rsidRDefault="00F37AAD" w:rsidP="00AC06D5">
      <w:pPr>
        <w:pStyle w:val="ListParagraph"/>
        <w:numPr>
          <w:ilvl w:val="1"/>
          <w:numId w:val="17"/>
        </w:numPr>
        <w:autoSpaceDE w:val="0"/>
        <w:autoSpaceDN w:val="0"/>
        <w:adjustRightInd w:val="0"/>
        <w:ind w:left="567"/>
        <w:rPr>
          <w:rFonts w:cs="Frutiger-Light"/>
        </w:rPr>
      </w:pPr>
      <w:r>
        <w:t xml:space="preserve">Empezar a adquirir  las </w:t>
      </w:r>
      <w:r w:rsidRPr="00435FCA">
        <w:t>habilidades de liderazgo que mejor</w:t>
      </w:r>
      <w:r>
        <w:t>an</w:t>
      </w:r>
      <w:r w:rsidRPr="00435FCA">
        <w:t xml:space="preserve"> la dinámica de equipo, el ambiente de aprendizaje y/o la atención sanitaria</w:t>
      </w:r>
    </w:p>
    <w:p w14:paraId="50CC4C97" w14:textId="77777777" w:rsidR="00F37AAD" w:rsidRPr="00435FCA" w:rsidRDefault="00F37AAD" w:rsidP="00435FCA">
      <w:pPr>
        <w:pStyle w:val="ListParagraph"/>
        <w:autoSpaceDE w:val="0"/>
        <w:autoSpaceDN w:val="0"/>
        <w:adjustRightInd w:val="0"/>
        <w:rPr>
          <w:rFonts w:cs="Frutiger-Light"/>
        </w:rPr>
      </w:pPr>
    </w:p>
    <w:p w14:paraId="48A311AD" w14:textId="77777777" w:rsidR="00F37AAD" w:rsidRDefault="00F37AAD" w:rsidP="00435FCA">
      <w:pPr>
        <w:jc w:val="both"/>
      </w:pPr>
    </w:p>
    <w:p w14:paraId="32E9E500" w14:textId="77777777" w:rsidR="00F37AAD" w:rsidRDefault="00F37AAD" w:rsidP="007F6907">
      <w:pPr>
        <w:pStyle w:val="ListParagraph"/>
        <w:ind w:left="540" w:right="840"/>
        <w:jc w:val="both"/>
        <w:rPr>
          <w:b/>
          <w:sz w:val="28"/>
          <w:szCs w:val="28"/>
        </w:rPr>
      </w:pPr>
      <w:r>
        <w:rPr>
          <w:b/>
          <w:sz w:val="28"/>
          <w:szCs w:val="28"/>
          <w:u w:val="single"/>
        </w:rPr>
        <w:t>TERCER AÑO DE RESIDENCIA</w:t>
      </w:r>
    </w:p>
    <w:p w14:paraId="520311F5" w14:textId="77777777" w:rsidR="00F37AAD" w:rsidRDefault="00F37AAD" w:rsidP="007F6907">
      <w:pPr>
        <w:pStyle w:val="ListParagraph"/>
        <w:ind w:left="540"/>
        <w:jc w:val="both"/>
        <w:rPr>
          <w:b/>
        </w:rPr>
      </w:pPr>
    </w:p>
    <w:p w14:paraId="5AD4BF7D" w14:textId="77777777" w:rsidR="00F37AAD" w:rsidRDefault="00F37AAD" w:rsidP="007F6907">
      <w:pPr>
        <w:pStyle w:val="ListParagraph"/>
        <w:ind w:left="540"/>
        <w:jc w:val="both"/>
        <w:rPr>
          <w:b/>
        </w:rPr>
      </w:pPr>
      <w:r>
        <w:rPr>
          <w:b/>
        </w:rPr>
        <w:t xml:space="preserve">Rotación por Neurocirugía (12 meses). </w:t>
      </w:r>
    </w:p>
    <w:p w14:paraId="2EC3164C" w14:textId="77777777" w:rsidR="00F37AAD" w:rsidRDefault="00F37AAD" w:rsidP="00D63F65">
      <w:pPr>
        <w:ind w:left="540"/>
        <w:jc w:val="both"/>
        <w:rPr>
          <w:b/>
        </w:rPr>
      </w:pPr>
      <w:r>
        <w:t>.- Al igual que en los restantes años de la residencia, el residente pasará visita por el conjunto del servicio y  examinará a los pacientes, obtendrá la información apropiada y  la revisará,  presentando un sumario al staff. De la misma manera, el miembro del staff observará al residente y supervisará su interacción no sólo con el staff, sino con otros equipos médicos implicados en el manejo del paciente</w:t>
      </w:r>
    </w:p>
    <w:p w14:paraId="0D3B2D11" w14:textId="77777777" w:rsidR="00F37AAD" w:rsidRDefault="00F37AAD" w:rsidP="007F6907">
      <w:pPr>
        <w:ind w:left="540"/>
        <w:jc w:val="both"/>
        <w:rPr>
          <w:b/>
        </w:rPr>
      </w:pPr>
      <w:r>
        <w:t xml:space="preserve">.- Al finalizar el año el residente cumplimentará los formularios de autoevaluación de la competencia  y los de satisfacción y valoración de la actividad docente del staff y el funcionamiento del programa que recogerá en su Libro de Residente, junto con  las evaluaciones que le hayan sido administradas por el tutor, el resto del staff  y otros  miembros del equipo. </w:t>
      </w:r>
    </w:p>
    <w:p w14:paraId="323C9548" w14:textId="77777777" w:rsidR="00F37AAD" w:rsidRDefault="00F37AAD" w:rsidP="007F6907">
      <w:pPr>
        <w:pStyle w:val="ListParagraph"/>
        <w:ind w:left="540"/>
        <w:jc w:val="both"/>
        <w:rPr>
          <w:b/>
        </w:rPr>
      </w:pPr>
      <w:r>
        <w:lastRenderedPageBreak/>
        <w:t>.- Antes de finalizar el año pasará un examen de conocimientos (ecuador de la residencia) a nivel local o nacional. De no superarlo en primera instancia, el residente dispondrá de un año para volver a presentarse.</w:t>
      </w:r>
    </w:p>
    <w:p w14:paraId="5937B629" w14:textId="77777777" w:rsidR="00F37AAD" w:rsidRDefault="00F37AAD" w:rsidP="007F6907">
      <w:pPr>
        <w:pStyle w:val="ListParagraph"/>
        <w:ind w:left="540"/>
        <w:jc w:val="both"/>
        <w:rPr>
          <w:b/>
        </w:rPr>
      </w:pPr>
    </w:p>
    <w:p w14:paraId="495415EA" w14:textId="77777777" w:rsidR="00F37AAD" w:rsidRPr="00E371B7" w:rsidRDefault="00F37AAD" w:rsidP="007F6907">
      <w:pPr>
        <w:pStyle w:val="ListParagraph"/>
        <w:ind w:left="540"/>
        <w:jc w:val="both"/>
        <w:rPr>
          <w:b/>
          <w:u w:val="single"/>
        </w:rPr>
      </w:pPr>
      <w:r w:rsidRPr="00E371B7">
        <w:rPr>
          <w:b/>
          <w:u w:val="single"/>
        </w:rPr>
        <w:t>Competencias a adquirir en el 3er año:</w:t>
      </w:r>
    </w:p>
    <w:p w14:paraId="39D995BD" w14:textId="77777777" w:rsidR="00F37AAD" w:rsidRDefault="00F37AAD" w:rsidP="007F6907">
      <w:pPr>
        <w:pStyle w:val="ListParagraph"/>
        <w:ind w:left="540"/>
        <w:jc w:val="both"/>
        <w:rPr>
          <w:b/>
        </w:rPr>
      </w:pPr>
    </w:p>
    <w:p w14:paraId="6B52446E" w14:textId="77777777" w:rsidR="00F37AAD" w:rsidRPr="00296A5A" w:rsidRDefault="00F37AAD" w:rsidP="007F6907">
      <w:pPr>
        <w:pStyle w:val="ListParagraph"/>
        <w:numPr>
          <w:ilvl w:val="0"/>
          <w:numId w:val="17"/>
        </w:numPr>
        <w:ind w:left="540"/>
        <w:jc w:val="both"/>
        <w:rPr>
          <w:b/>
          <w:i/>
          <w:sz w:val="28"/>
          <w:szCs w:val="28"/>
        </w:rPr>
      </w:pPr>
      <w:r w:rsidRPr="00296A5A">
        <w:rPr>
          <w:b/>
          <w:i/>
          <w:sz w:val="28"/>
          <w:szCs w:val="28"/>
          <w:u w:val="single"/>
        </w:rPr>
        <w:t>Cuidado del paciente</w:t>
      </w:r>
      <w:r w:rsidRPr="00296A5A">
        <w:rPr>
          <w:i/>
          <w:sz w:val="28"/>
          <w:szCs w:val="28"/>
        </w:rPr>
        <w:t>:</w:t>
      </w:r>
    </w:p>
    <w:p w14:paraId="4E1828D2" w14:textId="77777777" w:rsidR="00F37AAD" w:rsidRDefault="00F37AAD" w:rsidP="007F6907">
      <w:pPr>
        <w:pStyle w:val="ListParagraph"/>
        <w:ind w:left="180"/>
        <w:jc w:val="both"/>
        <w:rPr>
          <w:b/>
        </w:rPr>
      </w:pPr>
    </w:p>
    <w:p w14:paraId="0FE2D9AF" w14:textId="77777777" w:rsidR="00F37AAD" w:rsidRDefault="00F37AAD" w:rsidP="007F6907">
      <w:pPr>
        <w:pStyle w:val="ListParagraph"/>
        <w:numPr>
          <w:ilvl w:val="1"/>
          <w:numId w:val="17"/>
        </w:numPr>
        <w:ind w:left="540"/>
        <w:jc w:val="both"/>
        <w:rPr>
          <w:b/>
        </w:rPr>
      </w:pPr>
      <w:r>
        <w:t xml:space="preserve">Realizar una historia y el examen físico de casos complejos de manera eficiente </w:t>
      </w:r>
    </w:p>
    <w:p w14:paraId="0CC5B671" w14:textId="77777777" w:rsidR="00F37AAD" w:rsidRDefault="00F37AAD" w:rsidP="007F6907">
      <w:pPr>
        <w:pStyle w:val="ListParagraph"/>
        <w:numPr>
          <w:ilvl w:val="1"/>
          <w:numId w:val="17"/>
        </w:numPr>
        <w:ind w:left="540"/>
        <w:jc w:val="both"/>
        <w:rPr>
          <w:b/>
        </w:rPr>
      </w:pPr>
      <w:r>
        <w:t xml:space="preserve">Formular diagnósticos diferenciales  y planes de tratamiento para la mayoría de los pacientes </w:t>
      </w:r>
      <w:proofErr w:type="spellStart"/>
      <w:r>
        <w:t>neuroquirúrgicos</w:t>
      </w:r>
      <w:proofErr w:type="spellEnd"/>
    </w:p>
    <w:p w14:paraId="17F4B271" w14:textId="77777777" w:rsidR="00F37AAD" w:rsidRPr="008B348E" w:rsidRDefault="00F37AAD" w:rsidP="007F6907">
      <w:pPr>
        <w:pStyle w:val="ListParagraph"/>
        <w:numPr>
          <w:ilvl w:val="1"/>
          <w:numId w:val="17"/>
        </w:numPr>
        <w:ind w:left="540"/>
        <w:jc w:val="both"/>
        <w:rPr>
          <w:b/>
        </w:rPr>
      </w:pPr>
      <w:r>
        <w:t xml:space="preserve">Emplear de manera eficiente y coste-efectiva los estudios de laboratorio y de imagen apropiados </w:t>
      </w:r>
    </w:p>
    <w:p w14:paraId="216E6508" w14:textId="77777777" w:rsidR="00F37AAD" w:rsidRDefault="00F37AAD" w:rsidP="008B348E">
      <w:pPr>
        <w:pStyle w:val="ListParagraph"/>
        <w:numPr>
          <w:ilvl w:val="1"/>
          <w:numId w:val="18"/>
        </w:numPr>
        <w:ind w:left="540"/>
        <w:jc w:val="both"/>
        <w:rPr>
          <w:b/>
          <w:i/>
          <w:u w:val="single"/>
        </w:rPr>
      </w:pPr>
      <w:r>
        <w:t>Actuar como parte de un equipo de residentes con responsabilidad primaria en un  servicio de neurocirugía universitario.</w:t>
      </w:r>
    </w:p>
    <w:p w14:paraId="23269E6D" w14:textId="77777777" w:rsidR="00F37AAD" w:rsidRDefault="00F37AAD" w:rsidP="008B348E">
      <w:pPr>
        <w:pStyle w:val="ListParagraph"/>
        <w:numPr>
          <w:ilvl w:val="1"/>
          <w:numId w:val="17"/>
        </w:numPr>
        <w:ind w:left="540"/>
        <w:jc w:val="both"/>
        <w:rPr>
          <w:b/>
        </w:rPr>
      </w:pPr>
      <w:r>
        <w:t xml:space="preserve">Reconocer y formular el plan de tratamiento de las urgencias </w:t>
      </w:r>
      <w:proofErr w:type="spellStart"/>
      <w:r>
        <w:t>neuroquirúrgicas</w:t>
      </w:r>
      <w:proofErr w:type="spellEnd"/>
      <w:r>
        <w:t xml:space="preserve"> más comunes</w:t>
      </w:r>
    </w:p>
    <w:p w14:paraId="1B98901F" w14:textId="77777777" w:rsidR="00F37AAD" w:rsidRDefault="00F37AAD" w:rsidP="007F6907">
      <w:pPr>
        <w:pStyle w:val="ListParagraph"/>
        <w:numPr>
          <w:ilvl w:val="1"/>
          <w:numId w:val="17"/>
        </w:numPr>
        <w:ind w:left="540"/>
        <w:jc w:val="both"/>
        <w:rPr>
          <w:b/>
        </w:rPr>
      </w:pPr>
      <w:r>
        <w:t xml:space="preserve">Familiarizarse por completo con el quirófano </w:t>
      </w:r>
      <w:proofErr w:type="spellStart"/>
      <w:r>
        <w:t>neuroquirúrgico</w:t>
      </w:r>
      <w:proofErr w:type="spellEnd"/>
      <w:r>
        <w:t xml:space="preserve"> y todas sus dotaciones, incluyendo los sistemas de navegación.</w:t>
      </w:r>
    </w:p>
    <w:p w14:paraId="46DDA48B" w14:textId="77777777" w:rsidR="00F37AAD" w:rsidRPr="00592922" w:rsidRDefault="00F37AAD" w:rsidP="007F6907">
      <w:pPr>
        <w:pStyle w:val="ListParagraph"/>
        <w:numPr>
          <w:ilvl w:val="1"/>
          <w:numId w:val="17"/>
        </w:numPr>
        <w:ind w:left="540"/>
        <w:jc w:val="both"/>
        <w:rPr>
          <w:b/>
        </w:rPr>
      </w:pPr>
      <w:r>
        <w:t>Realizar procedimientos básicos (</w:t>
      </w:r>
      <w:proofErr w:type="spellStart"/>
      <w:r>
        <w:t>ventriculostomías</w:t>
      </w:r>
      <w:proofErr w:type="spellEnd"/>
      <w:r>
        <w:t xml:space="preserve">, </w:t>
      </w:r>
      <w:proofErr w:type="spellStart"/>
      <w:r>
        <w:t>laminectomías</w:t>
      </w:r>
      <w:proofErr w:type="spellEnd"/>
      <w:r>
        <w:t>, craneotomías simples) bajo supervisión directa o indirecta o incluso</w:t>
      </w:r>
      <w:r w:rsidR="00B420F5">
        <w:t xml:space="preserve"> independiente en algunos casos</w:t>
      </w:r>
    </w:p>
    <w:p w14:paraId="3FFE3393" w14:textId="77777777" w:rsidR="00F37AAD" w:rsidRPr="003703CC" w:rsidRDefault="00F37AAD" w:rsidP="007F6907">
      <w:pPr>
        <w:pStyle w:val="ListParagraph"/>
        <w:numPr>
          <w:ilvl w:val="1"/>
          <w:numId w:val="17"/>
        </w:numPr>
        <w:ind w:left="540"/>
        <w:jc w:val="both"/>
        <w:rPr>
          <w:b/>
        </w:rPr>
      </w:pPr>
      <w:r w:rsidRPr="00592922">
        <w:rPr>
          <w:color w:val="000000"/>
        </w:rPr>
        <w:t>Asistir a procedimientos de radiocirugía, familiarizándose con los medios necesarios para llevarlos a cabo</w:t>
      </w:r>
    </w:p>
    <w:p w14:paraId="160D6865" w14:textId="77777777" w:rsidR="003703CC" w:rsidRPr="00592922" w:rsidRDefault="003703CC" w:rsidP="007F6907">
      <w:pPr>
        <w:pStyle w:val="ListParagraph"/>
        <w:numPr>
          <w:ilvl w:val="1"/>
          <w:numId w:val="17"/>
        </w:numPr>
        <w:ind w:left="540"/>
        <w:jc w:val="both"/>
        <w:rPr>
          <w:b/>
        </w:rPr>
      </w:pPr>
      <w:r>
        <w:t>I</w:t>
      </w:r>
      <w:r w:rsidRPr="00B312C2">
        <w:t>n</w:t>
      </w:r>
      <w:r>
        <w:t>i</w:t>
      </w:r>
      <w:r w:rsidRPr="00B312C2">
        <w:t xml:space="preserve">ciar su adiestramiento en </w:t>
      </w:r>
      <w:r>
        <w:t xml:space="preserve">procedimientos </w:t>
      </w:r>
      <w:proofErr w:type="spellStart"/>
      <w:r>
        <w:t>endovasculares</w:t>
      </w:r>
      <w:proofErr w:type="spellEnd"/>
    </w:p>
    <w:p w14:paraId="1B6AA3F0" w14:textId="77777777" w:rsidR="00F37AAD" w:rsidRDefault="00F37AAD" w:rsidP="007F6907">
      <w:pPr>
        <w:pStyle w:val="ListParagraph"/>
        <w:numPr>
          <w:ilvl w:val="1"/>
          <w:numId w:val="17"/>
        </w:numPr>
        <w:ind w:left="540"/>
        <w:jc w:val="both"/>
        <w:rPr>
          <w:b/>
        </w:rPr>
      </w:pPr>
      <w:r>
        <w:t xml:space="preserve">Ayudar en procedimientos </w:t>
      </w:r>
      <w:proofErr w:type="spellStart"/>
      <w:r>
        <w:t>neuroquirúrgicos</w:t>
      </w:r>
      <w:proofErr w:type="spellEnd"/>
      <w:r>
        <w:t xml:space="preserve"> mayores y realizar algunas partes de estos procedimientos bajo supervisión directa (ver a continuación)</w:t>
      </w:r>
    </w:p>
    <w:p w14:paraId="651FFF55" w14:textId="77777777" w:rsidR="00F37AAD" w:rsidRDefault="00F37AAD" w:rsidP="00F06C1C">
      <w:pPr>
        <w:jc w:val="both"/>
        <w:rPr>
          <w:b/>
          <w:color w:val="000000"/>
        </w:rPr>
      </w:pPr>
    </w:p>
    <w:p w14:paraId="17935538" w14:textId="77777777" w:rsidR="00F37AAD" w:rsidRDefault="00F37AAD" w:rsidP="008B348E">
      <w:pPr>
        <w:ind w:left="540"/>
        <w:jc w:val="both"/>
      </w:pPr>
      <w:r>
        <w:rPr>
          <w:b/>
          <w:u w:val="single"/>
        </w:rPr>
        <w:t>Competencias  quirúrgicas</w:t>
      </w:r>
      <w:r>
        <w:rPr>
          <w:b/>
        </w:rPr>
        <w:t>:</w:t>
      </w:r>
      <w:r>
        <w:t xml:space="preserve"> </w:t>
      </w:r>
    </w:p>
    <w:p w14:paraId="0A390A0E" w14:textId="77777777" w:rsidR="00F37AAD" w:rsidRDefault="00F37AAD" w:rsidP="008B348E">
      <w:pPr>
        <w:ind w:left="540"/>
        <w:jc w:val="both"/>
      </w:pPr>
    </w:p>
    <w:p w14:paraId="49438437" w14:textId="77777777" w:rsidR="00F37AAD" w:rsidRDefault="00F37AAD" w:rsidP="00296A5A">
      <w:pPr>
        <w:pStyle w:val="ListParagraph"/>
        <w:jc w:val="both"/>
        <w:rPr>
          <w:b/>
          <w:color w:val="FF0000"/>
        </w:rPr>
      </w:pPr>
      <w:r w:rsidRPr="00023F6E">
        <w:rPr>
          <w:color w:val="000000"/>
        </w:rPr>
        <w:t xml:space="preserve">A continuación se describe la relación de </w:t>
      </w:r>
      <w:proofErr w:type="spellStart"/>
      <w:r w:rsidRPr="00023F6E">
        <w:rPr>
          <w:color w:val="000000"/>
        </w:rPr>
        <w:t>subcompetencias</w:t>
      </w:r>
      <w:proofErr w:type="spellEnd"/>
      <w:r w:rsidRPr="00023F6E">
        <w:rPr>
          <w:color w:val="000000"/>
        </w:rPr>
        <w:t xml:space="preserve"> a alcanzar </w:t>
      </w:r>
      <w:r>
        <w:rPr>
          <w:color w:val="000000"/>
        </w:rPr>
        <w:t xml:space="preserve">en el nivel junior (básico) </w:t>
      </w:r>
      <w:r w:rsidRPr="00023F6E">
        <w:rPr>
          <w:color w:val="000000"/>
        </w:rPr>
        <w:t>en los apartados de cirugía craneal, raquídea y otras que vienen explicitadas en los niveles  básico y medio utilizados en el A</w:t>
      </w:r>
      <w:r w:rsidR="0078624C">
        <w:rPr>
          <w:color w:val="000000"/>
        </w:rPr>
        <w:t>nexo</w:t>
      </w:r>
      <w:r w:rsidRPr="00023F6E">
        <w:rPr>
          <w:color w:val="000000"/>
        </w:rPr>
        <w:t xml:space="preserve"> 1 </w:t>
      </w:r>
      <w:r>
        <w:rPr>
          <w:color w:val="000000"/>
        </w:rPr>
        <w:t xml:space="preserve">donde se consideran </w:t>
      </w:r>
      <w:r w:rsidRPr="00023F6E">
        <w:rPr>
          <w:color w:val="000000"/>
        </w:rPr>
        <w:t xml:space="preserve">las  patologías </w:t>
      </w:r>
      <w:r>
        <w:rPr>
          <w:color w:val="000000"/>
        </w:rPr>
        <w:t xml:space="preserve">mayores (tumoral, vascular, </w:t>
      </w:r>
      <w:proofErr w:type="spellStart"/>
      <w:r>
        <w:rPr>
          <w:color w:val="000000"/>
        </w:rPr>
        <w:t>etc</w:t>
      </w:r>
      <w:proofErr w:type="spellEnd"/>
      <w:r>
        <w:rPr>
          <w:color w:val="000000"/>
        </w:rPr>
        <w:t>)</w:t>
      </w:r>
    </w:p>
    <w:p w14:paraId="3E34169C" w14:textId="77777777" w:rsidR="00F37AAD" w:rsidRDefault="00F37AAD" w:rsidP="00F06C1C">
      <w:pPr>
        <w:jc w:val="both"/>
        <w:rPr>
          <w:b/>
          <w:color w:val="FF0000"/>
        </w:rPr>
      </w:pPr>
    </w:p>
    <w:p w14:paraId="6F543656" w14:textId="77777777" w:rsidR="00F37AAD" w:rsidRDefault="00F37AAD" w:rsidP="00F06C1C">
      <w:pPr>
        <w:ind w:left="540"/>
        <w:jc w:val="both"/>
        <w:rPr>
          <w:i/>
          <w:u w:val="single"/>
        </w:rPr>
      </w:pPr>
      <w:r>
        <w:rPr>
          <w:i/>
          <w:u w:val="single"/>
        </w:rPr>
        <w:t xml:space="preserve">Residente de nivel junior de cirugía craneal </w:t>
      </w:r>
    </w:p>
    <w:p w14:paraId="0CB56F04" w14:textId="77777777" w:rsidR="00F37AAD" w:rsidRDefault="00F37AAD" w:rsidP="00F06C1C">
      <w:pPr>
        <w:ind w:left="540"/>
        <w:jc w:val="both"/>
        <w:rPr>
          <w:i/>
          <w:u w:val="single"/>
        </w:rPr>
      </w:pPr>
    </w:p>
    <w:p w14:paraId="2770A3FA" w14:textId="77777777" w:rsidR="00F37AAD" w:rsidRDefault="00F37AAD" w:rsidP="00F06C1C">
      <w:pPr>
        <w:pStyle w:val="ListParagraph"/>
        <w:numPr>
          <w:ilvl w:val="0"/>
          <w:numId w:val="18"/>
        </w:numPr>
        <w:ind w:left="540"/>
        <w:jc w:val="both"/>
        <w:rPr>
          <w:b/>
          <w:i/>
          <w:u w:val="single"/>
        </w:rPr>
      </w:pPr>
      <w:r>
        <w:t xml:space="preserve">Participar en la cirugía tumoral incluyendo la cirugía directa y la biopsia </w:t>
      </w:r>
      <w:proofErr w:type="spellStart"/>
      <w:r>
        <w:t>estereotaxica</w:t>
      </w:r>
      <w:proofErr w:type="spellEnd"/>
      <w:r>
        <w:t xml:space="preserve"> del  glioma, la cirugía del </w:t>
      </w:r>
      <w:proofErr w:type="spellStart"/>
      <w:r>
        <w:t>meningioma</w:t>
      </w:r>
      <w:proofErr w:type="spellEnd"/>
      <w:r>
        <w:t xml:space="preserve">, la cirugía </w:t>
      </w:r>
      <w:proofErr w:type="spellStart"/>
      <w:r>
        <w:t>transesfenoidal</w:t>
      </w:r>
      <w:proofErr w:type="spellEnd"/>
      <w:r>
        <w:t xml:space="preserve"> y la de otros tumores</w:t>
      </w:r>
    </w:p>
    <w:p w14:paraId="274F7827" w14:textId="77777777" w:rsidR="00F37AAD" w:rsidRDefault="00F37AAD" w:rsidP="00F06C1C">
      <w:pPr>
        <w:pStyle w:val="ListParagraph"/>
        <w:numPr>
          <w:ilvl w:val="0"/>
          <w:numId w:val="18"/>
        </w:numPr>
        <w:ind w:left="540"/>
        <w:jc w:val="both"/>
        <w:rPr>
          <w:b/>
          <w:i/>
          <w:u w:val="single"/>
        </w:rPr>
      </w:pPr>
      <w:r>
        <w:t xml:space="preserve">Participar en la cirugía </w:t>
      </w:r>
      <w:proofErr w:type="spellStart"/>
      <w:r>
        <w:t>neurovascular</w:t>
      </w:r>
      <w:proofErr w:type="spellEnd"/>
      <w:r>
        <w:t xml:space="preserve"> incluyendo:</w:t>
      </w:r>
    </w:p>
    <w:p w14:paraId="2EC12AD7" w14:textId="77777777" w:rsidR="00F37AAD" w:rsidRDefault="00F37AAD" w:rsidP="00F06C1C">
      <w:pPr>
        <w:pStyle w:val="ListParagraph"/>
        <w:ind w:left="180"/>
        <w:jc w:val="both"/>
      </w:pPr>
      <w:r>
        <w:t xml:space="preserve">   - </w:t>
      </w:r>
      <w:r w:rsidR="0078624C">
        <w:t xml:space="preserve"> </w:t>
      </w:r>
      <w:r>
        <w:t xml:space="preserve">Manejo global de la hemorragia </w:t>
      </w:r>
      <w:proofErr w:type="spellStart"/>
      <w:r>
        <w:t>subaracnoidea</w:t>
      </w:r>
      <w:proofErr w:type="spellEnd"/>
      <w:r>
        <w:t xml:space="preserve"> y la interpretación de la angiografía</w:t>
      </w:r>
    </w:p>
    <w:p w14:paraId="43953633" w14:textId="77777777" w:rsidR="00F37AAD" w:rsidRPr="0078624C" w:rsidRDefault="0078624C" w:rsidP="0078624C">
      <w:pPr>
        <w:pStyle w:val="ListParagraph"/>
        <w:ind w:left="180"/>
        <w:jc w:val="both"/>
      </w:pPr>
      <w:r>
        <w:t xml:space="preserve">      </w:t>
      </w:r>
      <w:r w:rsidR="00F37AAD">
        <w:t>cerebral.</w:t>
      </w:r>
    </w:p>
    <w:p w14:paraId="4E4D0FED" w14:textId="77777777" w:rsidR="00F37AAD" w:rsidRDefault="00F37AAD" w:rsidP="00F06C1C">
      <w:pPr>
        <w:pStyle w:val="ListParagraph"/>
        <w:ind w:left="180"/>
        <w:jc w:val="both"/>
        <w:rPr>
          <w:b/>
          <w:i/>
          <w:u w:val="single"/>
        </w:rPr>
      </w:pPr>
      <w:r>
        <w:t xml:space="preserve">   - </w:t>
      </w:r>
      <w:r w:rsidR="0078624C">
        <w:t xml:space="preserve"> </w:t>
      </w:r>
      <w:r>
        <w:t xml:space="preserve">Asistir a la cirugía de los aneurismas y </w:t>
      </w:r>
      <w:proofErr w:type="spellStart"/>
      <w:r>
        <w:t>MAVs</w:t>
      </w:r>
      <w:proofErr w:type="spellEnd"/>
      <w:r>
        <w:t>.</w:t>
      </w:r>
    </w:p>
    <w:p w14:paraId="7D68E949" w14:textId="77777777" w:rsidR="00F37AAD" w:rsidRDefault="00F37AAD" w:rsidP="00F06C1C">
      <w:pPr>
        <w:pStyle w:val="ListParagraph"/>
        <w:ind w:left="180"/>
        <w:jc w:val="both"/>
        <w:rPr>
          <w:b/>
          <w:i/>
          <w:u w:val="single"/>
        </w:rPr>
      </w:pPr>
      <w:r>
        <w:t xml:space="preserve">   - </w:t>
      </w:r>
      <w:r w:rsidR="0078624C">
        <w:t xml:space="preserve"> </w:t>
      </w:r>
      <w:r>
        <w:t xml:space="preserve">Familiarizarse con  las técnicas </w:t>
      </w:r>
      <w:proofErr w:type="spellStart"/>
      <w:r>
        <w:t>endovasculares</w:t>
      </w:r>
      <w:proofErr w:type="spellEnd"/>
      <w:r>
        <w:t>.</w:t>
      </w:r>
    </w:p>
    <w:p w14:paraId="3CCA8ED4" w14:textId="77777777" w:rsidR="00F37AAD" w:rsidRDefault="00F37AAD" w:rsidP="00F06C1C">
      <w:pPr>
        <w:pStyle w:val="ListParagraph"/>
        <w:numPr>
          <w:ilvl w:val="0"/>
          <w:numId w:val="18"/>
        </w:numPr>
        <w:ind w:left="540"/>
        <w:jc w:val="both"/>
        <w:rPr>
          <w:b/>
          <w:i/>
          <w:u w:val="single"/>
        </w:rPr>
      </w:pPr>
      <w:r>
        <w:t>Participar en la neurocirugía funcional incluyendo la estimulación cerebral profunda y el tratamiento de la epilepsia del adulto.</w:t>
      </w:r>
    </w:p>
    <w:p w14:paraId="41D637DA" w14:textId="77777777" w:rsidR="00F37AAD" w:rsidRDefault="00F37AAD" w:rsidP="00F06C1C">
      <w:pPr>
        <w:pStyle w:val="ListParagraph"/>
        <w:numPr>
          <w:ilvl w:val="0"/>
          <w:numId w:val="18"/>
        </w:numPr>
        <w:ind w:left="540"/>
        <w:jc w:val="both"/>
        <w:rPr>
          <w:b/>
          <w:i/>
          <w:u w:val="single"/>
        </w:rPr>
      </w:pPr>
      <w:r>
        <w:t xml:space="preserve">Participar en el manejo de una amplia variedad de otras patologías  </w:t>
      </w:r>
      <w:proofErr w:type="spellStart"/>
      <w:r>
        <w:t>neuroquirúrgicas</w:t>
      </w:r>
      <w:proofErr w:type="spellEnd"/>
      <w:r>
        <w:t xml:space="preserve"> incluyendo:</w:t>
      </w:r>
    </w:p>
    <w:p w14:paraId="5229820E" w14:textId="77777777" w:rsidR="00F37AAD" w:rsidRDefault="00F37AAD" w:rsidP="00F06C1C">
      <w:pPr>
        <w:pStyle w:val="ListParagraph"/>
        <w:ind w:left="180"/>
        <w:jc w:val="both"/>
        <w:rPr>
          <w:b/>
          <w:i/>
          <w:u w:val="single"/>
        </w:rPr>
      </w:pPr>
      <w:r>
        <w:t xml:space="preserve">   - Colocar en la mesa quirúrgica al paciente en un amplio rango de operaciones craneales.</w:t>
      </w:r>
    </w:p>
    <w:p w14:paraId="1D6F4774" w14:textId="77777777" w:rsidR="00F37AAD" w:rsidRDefault="00F37AAD" w:rsidP="00F06C1C">
      <w:pPr>
        <w:pStyle w:val="ListParagraph"/>
        <w:ind w:left="180"/>
        <w:jc w:val="both"/>
        <w:rPr>
          <w:b/>
          <w:i/>
          <w:u w:val="single"/>
        </w:rPr>
      </w:pPr>
      <w:r>
        <w:t xml:space="preserve">   - Realizar la evacuación de hematomas intracraneales bajo supervisión.</w:t>
      </w:r>
    </w:p>
    <w:p w14:paraId="5114E3FD" w14:textId="77777777" w:rsidR="00F37AAD" w:rsidRDefault="00F37AAD" w:rsidP="00F06C1C">
      <w:pPr>
        <w:pStyle w:val="ListParagraph"/>
        <w:ind w:left="180"/>
        <w:jc w:val="both"/>
      </w:pPr>
      <w:r>
        <w:lastRenderedPageBreak/>
        <w:t xml:space="preserve">   - Abrir y cerrar la vía de abordaje en un amplio rango de operaciones craneales bajo </w:t>
      </w:r>
    </w:p>
    <w:p w14:paraId="297B3941" w14:textId="77777777" w:rsidR="00F37AAD" w:rsidRDefault="00F37AAD" w:rsidP="00F06C1C">
      <w:pPr>
        <w:pStyle w:val="ListParagraph"/>
        <w:ind w:left="180"/>
        <w:jc w:val="both"/>
        <w:rPr>
          <w:b/>
          <w:i/>
          <w:u w:val="single"/>
        </w:rPr>
      </w:pPr>
      <w:r>
        <w:t xml:space="preserve">     supervisión</w:t>
      </w:r>
    </w:p>
    <w:p w14:paraId="77502C01" w14:textId="77777777" w:rsidR="00F37AAD" w:rsidRDefault="00F37AAD" w:rsidP="00F06C1C">
      <w:pPr>
        <w:ind w:left="540"/>
        <w:jc w:val="both"/>
        <w:rPr>
          <w:i/>
          <w:u w:val="single"/>
        </w:rPr>
      </w:pPr>
    </w:p>
    <w:p w14:paraId="59B527CF" w14:textId="77777777" w:rsidR="00F37AAD" w:rsidRDefault="00F37AAD" w:rsidP="00F06C1C">
      <w:pPr>
        <w:ind w:left="540"/>
        <w:jc w:val="both"/>
        <w:rPr>
          <w:i/>
          <w:u w:val="single"/>
        </w:rPr>
      </w:pPr>
      <w:r>
        <w:rPr>
          <w:i/>
          <w:u w:val="single"/>
        </w:rPr>
        <w:t>Residente de nivel junior de cirugía</w:t>
      </w:r>
      <w:r>
        <w:t xml:space="preserve"> </w:t>
      </w:r>
      <w:r>
        <w:rPr>
          <w:i/>
          <w:u w:val="single"/>
        </w:rPr>
        <w:t>raquídea</w:t>
      </w:r>
    </w:p>
    <w:p w14:paraId="15C51D5F" w14:textId="77777777" w:rsidR="00F37AAD" w:rsidRDefault="00F37AAD" w:rsidP="00F06C1C">
      <w:pPr>
        <w:ind w:left="540"/>
        <w:jc w:val="both"/>
        <w:rPr>
          <w:i/>
          <w:u w:val="single"/>
        </w:rPr>
      </w:pPr>
    </w:p>
    <w:p w14:paraId="460491F0" w14:textId="77777777" w:rsidR="00F37AAD" w:rsidRDefault="00F37AAD" w:rsidP="00355F6D">
      <w:pPr>
        <w:pStyle w:val="ListParagraph"/>
        <w:numPr>
          <w:ilvl w:val="1"/>
          <w:numId w:val="19"/>
        </w:numPr>
        <w:ind w:left="540"/>
        <w:jc w:val="both"/>
        <w:rPr>
          <w:b/>
          <w:i/>
          <w:u w:val="single"/>
        </w:rPr>
      </w:pPr>
      <w:r>
        <w:t>Aprender el manejo básico del traumatizado raquídeo con y sin  lesión medular asociada</w:t>
      </w:r>
    </w:p>
    <w:p w14:paraId="385F8884" w14:textId="77777777" w:rsidR="00F37AAD" w:rsidRDefault="00F37AAD" w:rsidP="00355F6D">
      <w:pPr>
        <w:pStyle w:val="ListParagraph"/>
        <w:ind w:left="540"/>
        <w:jc w:val="both"/>
        <w:rPr>
          <w:b/>
          <w:i/>
          <w:u w:val="single"/>
        </w:rPr>
      </w:pPr>
      <w:r>
        <w:t>y el manejo quirúrgico de la enfermedad degenerativa de la columna incluyendo las técnicas mínimamente invasivas y de reconstrucción espinal que conllevan:</w:t>
      </w:r>
    </w:p>
    <w:p w14:paraId="4405121C" w14:textId="77777777" w:rsidR="00F37AAD" w:rsidRDefault="00F37AAD" w:rsidP="00F06C1C">
      <w:pPr>
        <w:pStyle w:val="ListParagraph"/>
        <w:numPr>
          <w:ilvl w:val="1"/>
          <w:numId w:val="19"/>
        </w:numPr>
        <w:ind w:left="540"/>
        <w:jc w:val="both"/>
        <w:rPr>
          <w:b/>
          <w:i/>
          <w:u w:val="single"/>
        </w:rPr>
      </w:pPr>
      <w:r>
        <w:t>Dominar la colocación  del paciente en una amplia gama de operaciones de la columna</w:t>
      </w:r>
    </w:p>
    <w:p w14:paraId="11949411" w14:textId="77777777" w:rsidR="00F37AAD" w:rsidRDefault="00F37AAD" w:rsidP="00F06C1C">
      <w:pPr>
        <w:pStyle w:val="ListParagraph"/>
        <w:numPr>
          <w:ilvl w:val="1"/>
          <w:numId w:val="19"/>
        </w:numPr>
        <w:ind w:left="540"/>
        <w:jc w:val="both"/>
        <w:rPr>
          <w:b/>
          <w:i/>
          <w:u w:val="single"/>
        </w:rPr>
      </w:pPr>
      <w:r>
        <w:t>Abrir y cerrar la vía quirúrgica en un amplio rango de cirugías de columna bajo supervisión.</w:t>
      </w:r>
    </w:p>
    <w:p w14:paraId="0C010621" w14:textId="77777777" w:rsidR="00F37AAD" w:rsidRDefault="00F37AAD" w:rsidP="00F06C1C">
      <w:pPr>
        <w:pStyle w:val="ListParagraph"/>
        <w:numPr>
          <w:ilvl w:val="1"/>
          <w:numId w:val="19"/>
        </w:numPr>
        <w:ind w:left="540"/>
        <w:jc w:val="both"/>
        <w:rPr>
          <w:b/>
          <w:i/>
          <w:u w:val="single"/>
        </w:rPr>
      </w:pPr>
      <w:r>
        <w:t xml:space="preserve">Realizar </w:t>
      </w:r>
      <w:proofErr w:type="spellStart"/>
      <w:r>
        <w:t>laminectomías</w:t>
      </w:r>
      <w:proofErr w:type="spellEnd"/>
      <w:r>
        <w:t xml:space="preserve"> básicas y exposiciones espinales bajo supervisión.</w:t>
      </w:r>
    </w:p>
    <w:p w14:paraId="1E54CB13" w14:textId="77777777" w:rsidR="00F37AAD" w:rsidRDefault="00F37AAD" w:rsidP="00F06C1C">
      <w:pPr>
        <w:pStyle w:val="ListParagraph"/>
        <w:numPr>
          <w:ilvl w:val="1"/>
          <w:numId w:val="19"/>
        </w:numPr>
        <w:ind w:left="540"/>
        <w:jc w:val="both"/>
        <w:rPr>
          <w:b/>
          <w:i/>
          <w:u w:val="single"/>
        </w:rPr>
      </w:pPr>
      <w:r>
        <w:t xml:space="preserve">Ayudar en casos de instrumentación espinal y </w:t>
      </w:r>
      <w:proofErr w:type="spellStart"/>
      <w:r>
        <w:t>discectomías</w:t>
      </w:r>
      <w:proofErr w:type="spellEnd"/>
      <w:r>
        <w:t xml:space="preserve"> cervicales anteriores o posteriores</w:t>
      </w:r>
    </w:p>
    <w:p w14:paraId="35FF5C63" w14:textId="77777777" w:rsidR="00F37AAD" w:rsidRDefault="00F37AAD" w:rsidP="00F06C1C">
      <w:pPr>
        <w:pStyle w:val="ListParagraph"/>
        <w:numPr>
          <w:ilvl w:val="1"/>
          <w:numId w:val="19"/>
        </w:numPr>
        <w:ind w:left="540"/>
        <w:jc w:val="both"/>
        <w:rPr>
          <w:b/>
          <w:i/>
          <w:u w:val="single"/>
        </w:rPr>
      </w:pPr>
      <w:r>
        <w:t xml:space="preserve">Ayudar en intervenciones para estabilizar la columna </w:t>
      </w:r>
    </w:p>
    <w:p w14:paraId="20881C8E" w14:textId="77777777" w:rsidR="00F37AAD" w:rsidRDefault="00F37AAD" w:rsidP="00F06C1C">
      <w:pPr>
        <w:pStyle w:val="ListParagraph"/>
        <w:ind w:left="540"/>
        <w:jc w:val="both"/>
      </w:pPr>
    </w:p>
    <w:p w14:paraId="20BC3E37" w14:textId="77777777" w:rsidR="00F37AAD" w:rsidRDefault="00F37AAD" w:rsidP="00F06C1C">
      <w:pPr>
        <w:pStyle w:val="ListParagraph"/>
        <w:ind w:left="540"/>
        <w:jc w:val="both"/>
        <w:rPr>
          <w:i/>
          <w:u w:val="single"/>
        </w:rPr>
      </w:pPr>
      <w:r>
        <w:rPr>
          <w:i/>
          <w:u w:val="single"/>
        </w:rPr>
        <w:t xml:space="preserve">Residente de nivel  junior de </w:t>
      </w:r>
      <w:proofErr w:type="spellStart"/>
      <w:r>
        <w:rPr>
          <w:i/>
          <w:u w:val="single"/>
        </w:rPr>
        <w:t>neurotraumatología</w:t>
      </w:r>
      <w:proofErr w:type="spellEnd"/>
      <w:r>
        <w:rPr>
          <w:i/>
          <w:u w:val="single"/>
        </w:rPr>
        <w:t xml:space="preserve"> </w:t>
      </w:r>
    </w:p>
    <w:p w14:paraId="70AB9A85" w14:textId="77777777" w:rsidR="00F37AAD" w:rsidRDefault="00F37AAD" w:rsidP="00F06C1C">
      <w:pPr>
        <w:pStyle w:val="ListParagraph"/>
        <w:ind w:left="540"/>
        <w:jc w:val="both"/>
        <w:rPr>
          <w:i/>
          <w:u w:val="single"/>
        </w:rPr>
      </w:pPr>
    </w:p>
    <w:p w14:paraId="0253D8A8" w14:textId="77777777" w:rsidR="00F37AAD" w:rsidRDefault="00F37AAD" w:rsidP="00F06C1C">
      <w:pPr>
        <w:pStyle w:val="ListParagraph"/>
        <w:ind w:left="540"/>
        <w:jc w:val="both"/>
      </w:pPr>
      <w:r>
        <w:t xml:space="preserve">El residente participará en el manejo  hospitalario del </w:t>
      </w:r>
      <w:proofErr w:type="spellStart"/>
      <w:r>
        <w:t>politrauma</w:t>
      </w:r>
      <w:proofErr w:type="spellEnd"/>
      <w:r>
        <w:t xml:space="preserve"> trabajando  como parte del equipo que se ocupa de la evaluación del paciente en urgencias y del cuidado postoperatorio en la Unidades de Cuidados Intensivos-Reanimación. Las competencias incluyen:</w:t>
      </w:r>
    </w:p>
    <w:p w14:paraId="65AB4DB7" w14:textId="77777777" w:rsidR="00F37AAD" w:rsidRDefault="00F37AAD" w:rsidP="00F06C1C">
      <w:pPr>
        <w:pStyle w:val="ListParagraph"/>
        <w:ind w:left="540"/>
        <w:jc w:val="both"/>
        <w:rPr>
          <w:b/>
        </w:rPr>
      </w:pPr>
      <w:r>
        <w:t xml:space="preserve"> </w:t>
      </w:r>
    </w:p>
    <w:p w14:paraId="77D15785" w14:textId="77777777" w:rsidR="00F37AAD" w:rsidRDefault="00F37AAD" w:rsidP="00F06C1C">
      <w:pPr>
        <w:pStyle w:val="ListParagraph"/>
        <w:numPr>
          <w:ilvl w:val="0"/>
          <w:numId w:val="20"/>
        </w:numPr>
        <w:ind w:left="540"/>
        <w:jc w:val="both"/>
        <w:rPr>
          <w:b/>
        </w:rPr>
      </w:pPr>
      <w:r>
        <w:t>Dominar los procedimientos relacionados con la Unidad de Cuidados Intensivos tales como:</w:t>
      </w:r>
    </w:p>
    <w:p w14:paraId="35178BB1" w14:textId="77777777" w:rsidR="00F37AAD" w:rsidRDefault="00F37AAD" w:rsidP="000C1AC4">
      <w:pPr>
        <w:pStyle w:val="ListParagraph"/>
        <w:ind w:left="540"/>
        <w:jc w:val="both"/>
      </w:pPr>
      <w:r>
        <w:t xml:space="preserve">- </w:t>
      </w:r>
      <w:proofErr w:type="spellStart"/>
      <w:r>
        <w:t>Ventriculostomías</w:t>
      </w:r>
      <w:proofErr w:type="spellEnd"/>
      <w:r>
        <w:t xml:space="preserve"> y colocación de sistemas de </w:t>
      </w:r>
      <w:proofErr w:type="spellStart"/>
      <w:r>
        <w:t>neuromonitorización</w:t>
      </w:r>
      <w:proofErr w:type="spellEnd"/>
      <w:r>
        <w:t xml:space="preserve"> invasiva tales como PtiO2, SJvO2</w:t>
      </w:r>
    </w:p>
    <w:p w14:paraId="6356E13C" w14:textId="77777777" w:rsidR="00F37AAD" w:rsidRDefault="00F37AAD" w:rsidP="00F06C1C">
      <w:pPr>
        <w:pStyle w:val="ListParagraph"/>
        <w:ind w:left="0"/>
        <w:jc w:val="both"/>
        <w:rPr>
          <w:b/>
        </w:rPr>
      </w:pPr>
      <w:r>
        <w:t xml:space="preserve">          - Manejo de la presión intracraneal.</w:t>
      </w:r>
    </w:p>
    <w:p w14:paraId="170BB622" w14:textId="77777777" w:rsidR="00F37AAD" w:rsidRDefault="00F37AAD" w:rsidP="00F06C1C">
      <w:pPr>
        <w:pStyle w:val="ListParagraph"/>
        <w:ind w:left="180"/>
        <w:jc w:val="both"/>
        <w:rPr>
          <w:b/>
        </w:rPr>
      </w:pPr>
      <w:r>
        <w:t xml:space="preserve">       - Manejo de la ventilación invasiva y </w:t>
      </w:r>
      <w:proofErr w:type="spellStart"/>
      <w:r>
        <w:t>traqueostomías</w:t>
      </w:r>
      <w:proofErr w:type="spellEnd"/>
    </w:p>
    <w:p w14:paraId="3756E914" w14:textId="41EA8E37" w:rsidR="00F37AAD" w:rsidRDefault="00791F69" w:rsidP="00F06C1C">
      <w:pPr>
        <w:pStyle w:val="ListParagraph"/>
        <w:ind w:left="180"/>
        <w:jc w:val="both"/>
        <w:rPr>
          <w:b/>
        </w:rPr>
      </w:pPr>
      <w:r>
        <w:t xml:space="preserve">       - </w:t>
      </w:r>
      <w:r w:rsidR="00F37AAD">
        <w:t xml:space="preserve">Manejo de la nutrición parenteral y la </w:t>
      </w:r>
      <w:proofErr w:type="spellStart"/>
      <w:r w:rsidR="00F37AAD">
        <w:t>coagulopatía</w:t>
      </w:r>
      <w:proofErr w:type="spellEnd"/>
      <w:r w:rsidR="00F37AAD">
        <w:t xml:space="preserve">      </w:t>
      </w:r>
    </w:p>
    <w:p w14:paraId="1C387CFC" w14:textId="77777777" w:rsidR="00F37AAD" w:rsidRDefault="00F37AAD" w:rsidP="00F06C1C">
      <w:pPr>
        <w:pStyle w:val="ListParagraph"/>
        <w:ind w:left="540"/>
        <w:jc w:val="both"/>
        <w:rPr>
          <w:b/>
        </w:rPr>
      </w:pPr>
    </w:p>
    <w:p w14:paraId="3E1F856C" w14:textId="77777777" w:rsidR="00F37AAD" w:rsidRPr="000C1AC4" w:rsidRDefault="00F37AAD" w:rsidP="00F06C1C">
      <w:pPr>
        <w:pStyle w:val="ListParagraph"/>
        <w:numPr>
          <w:ilvl w:val="0"/>
          <w:numId w:val="20"/>
        </w:numPr>
        <w:ind w:left="540"/>
        <w:jc w:val="both"/>
        <w:rPr>
          <w:b/>
        </w:rPr>
      </w:pPr>
      <w:r>
        <w:t>Desarrollar la habilidad para obtener opinión médica o quirúrgica adecuadas de otros colegas y de tomar decisiones independientes sobre el manejo de los pacientes con traumatismo craneoencefálico.</w:t>
      </w:r>
    </w:p>
    <w:p w14:paraId="5A4E4AB6" w14:textId="77777777" w:rsidR="00F37AAD" w:rsidRDefault="00185061" w:rsidP="00F06C1C">
      <w:pPr>
        <w:pStyle w:val="ListParagraph"/>
        <w:numPr>
          <w:ilvl w:val="0"/>
          <w:numId w:val="20"/>
        </w:numPr>
        <w:ind w:left="540"/>
        <w:jc w:val="both"/>
        <w:rPr>
          <w:b/>
        </w:rPr>
      </w:pPr>
      <w:r>
        <w:t>Dem</w:t>
      </w:r>
      <w:r w:rsidR="00F37AAD">
        <w:t>ostrar un claro sentido de priorización en relación a los tiempos de urgencia e intervención médica o quirúrgica, y reconocer el impacto de las condiciones sistémicas en dicha priorización</w:t>
      </w:r>
    </w:p>
    <w:p w14:paraId="08951717" w14:textId="77777777" w:rsidR="00F37AAD" w:rsidRDefault="00F37AAD" w:rsidP="00F06C1C">
      <w:pPr>
        <w:pStyle w:val="ListParagraph"/>
        <w:numPr>
          <w:ilvl w:val="0"/>
          <w:numId w:val="20"/>
        </w:numPr>
        <w:ind w:left="540"/>
        <w:jc w:val="both"/>
        <w:rPr>
          <w:b/>
        </w:rPr>
      </w:pPr>
      <w:r>
        <w:t>Adquirir experiencia quirúrgica para:</w:t>
      </w:r>
    </w:p>
    <w:p w14:paraId="5AA38134" w14:textId="77777777" w:rsidR="00F37AAD" w:rsidRDefault="00F37AAD" w:rsidP="00F06C1C">
      <w:pPr>
        <w:pStyle w:val="ListParagraph"/>
        <w:ind w:left="540"/>
        <w:jc w:val="both"/>
        <w:rPr>
          <w:b/>
        </w:rPr>
      </w:pPr>
      <w:r>
        <w:t xml:space="preserve">- Realizar trépanos de rutina o complicados para el drenaje del sistema ventricular o del   espacio </w:t>
      </w:r>
      <w:proofErr w:type="spellStart"/>
      <w:r>
        <w:t>subdural</w:t>
      </w:r>
      <w:proofErr w:type="spellEnd"/>
      <w:r>
        <w:t>.</w:t>
      </w:r>
    </w:p>
    <w:p w14:paraId="4DA09C67" w14:textId="77777777" w:rsidR="00F37AAD" w:rsidRDefault="00F37AAD" w:rsidP="00F06C1C">
      <w:pPr>
        <w:pStyle w:val="ListParagraph"/>
        <w:ind w:left="180"/>
        <w:jc w:val="both"/>
        <w:rPr>
          <w:b/>
        </w:rPr>
      </w:pPr>
      <w:r>
        <w:t xml:space="preserve">      - Colocar drenajes lumbares.</w:t>
      </w:r>
    </w:p>
    <w:p w14:paraId="259D0691" w14:textId="77777777" w:rsidR="00F37AAD" w:rsidRDefault="00F37AAD" w:rsidP="00F06C1C">
      <w:pPr>
        <w:pStyle w:val="ListParagraph"/>
        <w:ind w:left="180"/>
        <w:jc w:val="both"/>
      </w:pPr>
      <w:r>
        <w:t xml:space="preserve">      - Realizar craneotomías para hematomas </w:t>
      </w:r>
      <w:proofErr w:type="spellStart"/>
      <w:r>
        <w:t>subdurales</w:t>
      </w:r>
      <w:proofErr w:type="spellEnd"/>
      <w:r>
        <w:t xml:space="preserve">, epidurales e </w:t>
      </w:r>
      <w:proofErr w:type="spellStart"/>
      <w:r>
        <w:t>intracerebrales</w:t>
      </w:r>
      <w:proofErr w:type="spellEnd"/>
      <w:r>
        <w:t xml:space="preserve"> bajo   </w:t>
      </w:r>
    </w:p>
    <w:p w14:paraId="1411B8C7" w14:textId="77777777" w:rsidR="00F37AAD" w:rsidRDefault="00F37AAD" w:rsidP="00F06C1C">
      <w:pPr>
        <w:pStyle w:val="ListParagraph"/>
        <w:ind w:left="180"/>
        <w:jc w:val="both"/>
      </w:pPr>
      <w:r>
        <w:t xml:space="preserve">        supervisión.</w:t>
      </w:r>
    </w:p>
    <w:p w14:paraId="06EA6471" w14:textId="77777777" w:rsidR="00F37AAD" w:rsidRDefault="00F37AAD" w:rsidP="00F06C1C">
      <w:pPr>
        <w:pStyle w:val="ListParagraph"/>
        <w:ind w:left="180"/>
        <w:jc w:val="both"/>
      </w:pPr>
      <w:r>
        <w:t xml:space="preserve">      -Realizar craneotomías para descompresión bajo supervisión.</w:t>
      </w:r>
    </w:p>
    <w:p w14:paraId="691BF4BA" w14:textId="77777777" w:rsidR="00F37AAD" w:rsidRDefault="00F37AAD" w:rsidP="00F06C1C">
      <w:pPr>
        <w:pStyle w:val="ListParagraph"/>
        <w:ind w:left="180"/>
        <w:jc w:val="both"/>
      </w:pPr>
    </w:p>
    <w:p w14:paraId="70886DD1" w14:textId="77777777" w:rsidR="00F37AAD" w:rsidRDefault="00F37AAD" w:rsidP="00F06C1C">
      <w:pPr>
        <w:pStyle w:val="ListParagraph"/>
        <w:ind w:left="540"/>
        <w:jc w:val="both"/>
        <w:rPr>
          <w:i/>
          <w:u w:val="single"/>
        </w:rPr>
      </w:pPr>
      <w:r>
        <w:rPr>
          <w:i/>
          <w:u w:val="single"/>
        </w:rPr>
        <w:t xml:space="preserve">Residente de nivel  junior de radiocirugía </w:t>
      </w:r>
    </w:p>
    <w:p w14:paraId="3CE9DA7F" w14:textId="77777777" w:rsidR="00F37AAD" w:rsidRPr="00D76BAF" w:rsidRDefault="00F37AAD" w:rsidP="00F06C1C">
      <w:pPr>
        <w:ind w:left="540"/>
        <w:jc w:val="both"/>
        <w:rPr>
          <w:color w:val="000000"/>
        </w:rPr>
      </w:pPr>
      <w:r w:rsidRPr="00D76BAF">
        <w:rPr>
          <w:color w:val="000000"/>
        </w:rPr>
        <w:t xml:space="preserve">El residente que se forme en hospitales que carezcan de equipamiento para la práctica de Radiocirugía deberá rotar durante un periodo de entre 4 y 6 semanas por una Unidad de </w:t>
      </w:r>
      <w:r w:rsidRPr="00D76BAF">
        <w:rPr>
          <w:color w:val="000000"/>
        </w:rPr>
        <w:lastRenderedPageBreak/>
        <w:t>Radiocirugía externa en la que se traten un alto número de pacientes (esta rotación puede hacerse entre los meses finales del tercer año o comienzos del cuarto año).</w:t>
      </w:r>
    </w:p>
    <w:p w14:paraId="726FFF71" w14:textId="77777777" w:rsidR="00F37AAD" w:rsidRPr="00976EEA" w:rsidRDefault="00F37AAD" w:rsidP="00F06C1C">
      <w:pPr>
        <w:jc w:val="both"/>
        <w:rPr>
          <w:color w:val="FF0000"/>
        </w:rPr>
      </w:pPr>
    </w:p>
    <w:p w14:paraId="4DA792ED" w14:textId="77777777" w:rsidR="00F37AAD" w:rsidRPr="00D76BAF" w:rsidRDefault="00F37AAD" w:rsidP="00F06C1C">
      <w:pPr>
        <w:numPr>
          <w:ilvl w:val="0"/>
          <w:numId w:val="21"/>
        </w:numPr>
        <w:jc w:val="both"/>
        <w:rPr>
          <w:color w:val="000000"/>
        </w:rPr>
      </w:pPr>
      <w:r w:rsidRPr="00D76BAF">
        <w:rPr>
          <w:color w:val="000000"/>
        </w:rPr>
        <w:t xml:space="preserve">Participar en la colocación y retirada de la guía de </w:t>
      </w:r>
      <w:proofErr w:type="spellStart"/>
      <w:r w:rsidRPr="00D76BAF">
        <w:rPr>
          <w:color w:val="000000"/>
        </w:rPr>
        <w:t>estereotaxia</w:t>
      </w:r>
      <w:proofErr w:type="spellEnd"/>
      <w:r w:rsidRPr="00D76BAF">
        <w:rPr>
          <w:color w:val="000000"/>
        </w:rPr>
        <w:t xml:space="preserve"> y las distintas guías de coordenadas en función de las pruebas de imagen necesarias.</w:t>
      </w:r>
    </w:p>
    <w:p w14:paraId="30BC781F" w14:textId="77777777" w:rsidR="00F37AAD" w:rsidRDefault="00F37AAD" w:rsidP="00F06C1C">
      <w:pPr>
        <w:numPr>
          <w:ilvl w:val="0"/>
          <w:numId w:val="21"/>
        </w:numPr>
        <w:jc w:val="both"/>
        <w:rPr>
          <w:color w:val="000000"/>
        </w:rPr>
      </w:pPr>
      <w:r w:rsidRPr="00D76BAF">
        <w:rPr>
          <w:color w:val="000000"/>
        </w:rPr>
        <w:t>Asistir al proceso de planificación del tratamiento de las patologías (</w:t>
      </w:r>
      <w:proofErr w:type="spellStart"/>
      <w:r w:rsidRPr="00D76BAF">
        <w:rPr>
          <w:color w:val="000000"/>
        </w:rPr>
        <w:t>neurinomas</w:t>
      </w:r>
      <w:proofErr w:type="spellEnd"/>
      <w:r w:rsidRPr="00D76BAF">
        <w:rPr>
          <w:color w:val="000000"/>
        </w:rPr>
        <w:t xml:space="preserve">, adenomas, </w:t>
      </w:r>
      <w:proofErr w:type="spellStart"/>
      <w:r w:rsidRPr="00D76BAF">
        <w:rPr>
          <w:color w:val="000000"/>
        </w:rPr>
        <w:t>meningiomas</w:t>
      </w:r>
      <w:proofErr w:type="spellEnd"/>
      <w:r w:rsidRPr="00D76BAF">
        <w:rPr>
          <w:color w:val="000000"/>
        </w:rPr>
        <w:t xml:space="preserve">, </w:t>
      </w:r>
      <w:proofErr w:type="spellStart"/>
      <w:r w:rsidRPr="00D76BAF">
        <w:rPr>
          <w:color w:val="000000"/>
        </w:rPr>
        <w:t>MAVs</w:t>
      </w:r>
      <w:proofErr w:type="spellEnd"/>
      <w:r w:rsidRPr="00D76BAF">
        <w:rPr>
          <w:color w:val="000000"/>
        </w:rPr>
        <w:t>…)</w:t>
      </w:r>
    </w:p>
    <w:p w14:paraId="495917ED" w14:textId="77777777" w:rsidR="00F37AAD" w:rsidRDefault="00F37AAD" w:rsidP="000C1AC4">
      <w:pPr>
        <w:numPr>
          <w:ilvl w:val="0"/>
          <w:numId w:val="21"/>
        </w:numPr>
        <w:jc w:val="both"/>
        <w:rPr>
          <w:color w:val="000000"/>
        </w:rPr>
      </w:pPr>
      <w:r w:rsidRPr="000C1AC4">
        <w:rPr>
          <w:color w:val="000000"/>
        </w:rPr>
        <w:t>Identificar y delimitar los órganos en riesgo una vez fusionadas las técnicas de imagen</w:t>
      </w:r>
    </w:p>
    <w:p w14:paraId="79F7B0B1" w14:textId="77777777" w:rsidR="00F37AAD" w:rsidRDefault="00F37AAD" w:rsidP="000C1AC4">
      <w:pPr>
        <w:numPr>
          <w:ilvl w:val="0"/>
          <w:numId w:val="21"/>
        </w:numPr>
        <w:jc w:val="both"/>
        <w:rPr>
          <w:color w:val="000000"/>
        </w:rPr>
      </w:pPr>
      <w:r w:rsidRPr="000C1AC4">
        <w:rPr>
          <w:color w:val="000000"/>
        </w:rPr>
        <w:t>Identificar y delimitar la diana terapéutica</w:t>
      </w:r>
    </w:p>
    <w:p w14:paraId="2E426F16" w14:textId="77777777" w:rsidR="00F37AAD" w:rsidRPr="000C1AC4" w:rsidRDefault="00F37AAD" w:rsidP="000C1AC4">
      <w:pPr>
        <w:numPr>
          <w:ilvl w:val="0"/>
          <w:numId w:val="21"/>
        </w:numPr>
        <w:jc w:val="both"/>
        <w:rPr>
          <w:color w:val="000000"/>
        </w:rPr>
      </w:pPr>
      <w:r w:rsidRPr="000C1AC4">
        <w:rPr>
          <w:color w:val="000000"/>
        </w:rPr>
        <w:t xml:space="preserve">Familiarizarse con los conceptos básicos del tratamiento </w:t>
      </w:r>
      <w:proofErr w:type="spellStart"/>
      <w:r w:rsidRPr="000C1AC4">
        <w:rPr>
          <w:color w:val="000000"/>
        </w:rPr>
        <w:t>radioquirú</w:t>
      </w:r>
      <w:r w:rsidR="0078624C">
        <w:rPr>
          <w:color w:val="000000"/>
        </w:rPr>
        <w:t>r</w:t>
      </w:r>
      <w:r w:rsidRPr="000C1AC4">
        <w:rPr>
          <w:color w:val="000000"/>
        </w:rPr>
        <w:t>gico</w:t>
      </w:r>
      <w:proofErr w:type="spellEnd"/>
      <w:r w:rsidRPr="000C1AC4">
        <w:rPr>
          <w:color w:val="000000"/>
        </w:rPr>
        <w:t xml:space="preserve"> como colimador, </w:t>
      </w:r>
      <w:proofErr w:type="spellStart"/>
      <w:r w:rsidRPr="000C1AC4">
        <w:rPr>
          <w:color w:val="000000"/>
        </w:rPr>
        <w:t>isocentro</w:t>
      </w:r>
      <w:proofErr w:type="spellEnd"/>
      <w:r w:rsidRPr="000C1AC4">
        <w:rPr>
          <w:color w:val="000000"/>
        </w:rPr>
        <w:t xml:space="preserve">, dosis e </w:t>
      </w:r>
      <w:proofErr w:type="spellStart"/>
      <w:r w:rsidRPr="000C1AC4">
        <w:rPr>
          <w:color w:val="000000"/>
        </w:rPr>
        <w:t>isodosis</w:t>
      </w:r>
      <w:proofErr w:type="spellEnd"/>
      <w:r w:rsidRPr="000C1AC4">
        <w:rPr>
          <w:color w:val="000000"/>
        </w:rPr>
        <w:t>, PTV y GTV</w:t>
      </w:r>
    </w:p>
    <w:p w14:paraId="45AC7157" w14:textId="77777777" w:rsidR="00F37AAD" w:rsidRPr="00D76BAF" w:rsidRDefault="00F37AAD" w:rsidP="00F06C1C">
      <w:pPr>
        <w:numPr>
          <w:ilvl w:val="0"/>
          <w:numId w:val="21"/>
        </w:numPr>
        <w:jc w:val="both"/>
        <w:rPr>
          <w:color w:val="000000"/>
        </w:rPr>
      </w:pPr>
      <w:r w:rsidRPr="00D76BAF">
        <w:rPr>
          <w:color w:val="000000"/>
        </w:rPr>
        <w:t xml:space="preserve">Asistir al procedimiento de administración del tratamiento, familiarizándose con los distintos elementos de los aceleradores lineales o equipos de </w:t>
      </w:r>
      <w:proofErr w:type="spellStart"/>
      <w:r w:rsidRPr="00D76BAF">
        <w:rPr>
          <w:color w:val="000000"/>
        </w:rPr>
        <w:t>gammaknife</w:t>
      </w:r>
      <w:proofErr w:type="spellEnd"/>
      <w:r w:rsidRPr="00D76BAF">
        <w:rPr>
          <w:color w:val="000000"/>
        </w:rPr>
        <w:t>.</w:t>
      </w:r>
    </w:p>
    <w:p w14:paraId="0384E1FD" w14:textId="77777777" w:rsidR="00F37AAD" w:rsidRPr="00D76BAF" w:rsidRDefault="00F37AAD" w:rsidP="00F06C1C">
      <w:pPr>
        <w:ind w:left="1440"/>
        <w:jc w:val="both"/>
        <w:rPr>
          <w:color w:val="000000"/>
        </w:rPr>
      </w:pPr>
      <w:r w:rsidRPr="00D76BAF">
        <w:rPr>
          <w:color w:val="000000"/>
        </w:rPr>
        <w:t xml:space="preserve">   </w:t>
      </w:r>
      <w:r w:rsidRPr="00D76BAF">
        <w:rPr>
          <w:b/>
          <w:color w:val="000000"/>
        </w:rPr>
        <w:t xml:space="preserve">  </w:t>
      </w:r>
    </w:p>
    <w:p w14:paraId="1BDE500C" w14:textId="77777777" w:rsidR="00F37AAD" w:rsidRPr="00296A5A" w:rsidRDefault="00F37AAD" w:rsidP="007F6907">
      <w:pPr>
        <w:pStyle w:val="ListParagraph"/>
        <w:numPr>
          <w:ilvl w:val="0"/>
          <w:numId w:val="17"/>
        </w:numPr>
        <w:ind w:left="540"/>
        <w:jc w:val="both"/>
        <w:rPr>
          <w:b/>
          <w:i/>
          <w:sz w:val="28"/>
          <w:szCs w:val="28"/>
        </w:rPr>
      </w:pPr>
      <w:r w:rsidRPr="00296A5A">
        <w:rPr>
          <w:b/>
          <w:i/>
          <w:sz w:val="28"/>
          <w:szCs w:val="28"/>
          <w:u w:val="single"/>
        </w:rPr>
        <w:t>Conocimiento médico:</w:t>
      </w:r>
    </w:p>
    <w:p w14:paraId="3AB1AB7C" w14:textId="77777777" w:rsidR="00F37AAD" w:rsidRPr="00296A5A" w:rsidRDefault="00F37AAD" w:rsidP="007F6907">
      <w:pPr>
        <w:pStyle w:val="ListParagraph"/>
        <w:ind w:left="180"/>
        <w:jc w:val="both"/>
        <w:rPr>
          <w:b/>
          <w:i/>
          <w:sz w:val="28"/>
          <w:szCs w:val="28"/>
        </w:rPr>
      </w:pPr>
    </w:p>
    <w:p w14:paraId="4D0C86B1" w14:textId="77777777" w:rsidR="00F37AAD" w:rsidRDefault="00F37AAD" w:rsidP="007F6907">
      <w:pPr>
        <w:pStyle w:val="ListParagraph"/>
        <w:numPr>
          <w:ilvl w:val="1"/>
          <w:numId w:val="17"/>
        </w:numPr>
        <w:ind w:left="540"/>
        <w:jc w:val="both"/>
        <w:rPr>
          <w:b/>
        </w:rPr>
      </w:pPr>
      <w:r>
        <w:t>Ampliar los conocimientos en neurociencias y</w:t>
      </w:r>
      <w:r w:rsidRPr="00D63F65">
        <w:t xml:space="preserve"> </w:t>
      </w:r>
      <w:r>
        <w:t xml:space="preserve">los fundamentos  científicos del cuidado </w:t>
      </w:r>
      <w:proofErr w:type="spellStart"/>
      <w:r>
        <w:t>neuroquirúrgico</w:t>
      </w:r>
      <w:proofErr w:type="spellEnd"/>
      <w:r>
        <w:t xml:space="preserve"> con lecturas específicas (A</w:t>
      </w:r>
      <w:r w:rsidR="0078624C">
        <w:t>nexo</w:t>
      </w:r>
      <w:r>
        <w:t xml:space="preserve"> 1).</w:t>
      </w:r>
    </w:p>
    <w:p w14:paraId="74981B8D" w14:textId="77777777" w:rsidR="00F37AAD" w:rsidRPr="00C725A3" w:rsidRDefault="00F37AAD" w:rsidP="00C725A3">
      <w:pPr>
        <w:pStyle w:val="ListParagraph"/>
        <w:numPr>
          <w:ilvl w:val="1"/>
          <w:numId w:val="17"/>
        </w:numPr>
        <w:ind w:left="540"/>
        <w:jc w:val="both"/>
        <w:rPr>
          <w:b/>
        </w:rPr>
      </w:pPr>
      <w:r>
        <w:t>Conocer las bases y las indicaciones del tratamiento radioterápico (A</w:t>
      </w:r>
      <w:r w:rsidR="0078624C">
        <w:t>nexo</w:t>
      </w:r>
      <w:r>
        <w:t xml:space="preserve"> 1)</w:t>
      </w:r>
    </w:p>
    <w:p w14:paraId="0A65D59B" w14:textId="77777777" w:rsidR="00F37AAD" w:rsidRDefault="00F37AAD" w:rsidP="007F6907">
      <w:pPr>
        <w:pStyle w:val="ListParagraph"/>
        <w:numPr>
          <w:ilvl w:val="1"/>
          <w:numId w:val="17"/>
        </w:numPr>
        <w:ind w:left="540"/>
        <w:jc w:val="both"/>
        <w:rPr>
          <w:b/>
        </w:rPr>
      </w:pPr>
      <w:r>
        <w:t xml:space="preserve">Referirse continuamente a la literatura </w:t>
      </w:r>
      <w:proofErr w:type="spellStart"/>
      <w:r>
        <w:t>neuroquirúrgica</w:t>
      </w:r>
      <w:proofErr w:type="spellEnd"/>
      <w:r>
        <w:t xml:space="preserve"> y aplicar datos empíricos a problemas clínicos.</w:t>
      </w:r>
    </w:p>
    <w:p w14:paraId="7FC045A4" w14:textId="77777777" w:rsidR="00F37AAD" w:rsidRDefault="00F37AAD" w:rsidP="007F6907">
      <w:pPr>
        <w:pStyle w:val="ListParagraph"/>
        <w:jc w:val="both"/>
      </w:pPr>
    </w:p>
    <w:p w14:paraId="0E3C9679" w14:textId="77777777" w:rsidR="00F37AAD" w:rsidRPr="00296A5A" w:rsidRDefault="00F37AAD" w:rsidP="007F6907">
      <w:pPr>
        <w:pStyle w:val="ListParagraph"/>
        <w:numPr>
          <w:ilvl w:val="0"/>
          <w:numId w:val="17"/>
        </w:numPr>
        <w:ind w:left="540"/>
        <w:jc w:val="both"/>
        <w:rPr>
          <w:b/>
          <w:i/>
          <w:sz w:val="28"/>
          <w:szCs w:val="28"/>
        </w:rPr>
      </w:pPr>
      <w:r w:rsidRPr="00296A5A">
        <w:rPr>
          <w:b/>
          <w:i/>
          <w:sz w:val="28"/>
          <w:szCs w:val="28"/>
        </w:rPr>
        <w:t>C</w:t>
      </w:r>
      <w:r w:rsidRPr="00296A5A">
        <w:rPr>
          <w:b/>
          <w:i/>
          <w:sz w:val="28"/>
          <w:szCs w:val="28"/>
          <w:u w:val="single"/>
        </w:rPr>
        <w:t>omunicación y relaciones interpersonales:</w:t>
      </w:r>
    </w:p>
    <w:p w14:paraId="45655708" w14:textId="77777777" w:rsidR="00F37AAD" w:rsidRPr="006C78D6" w:rsidRDefault="00F37AAD" w:rsidP="006C78D6">
      <w:pPr>
        <w:pStyle w:val="ListParagraph"/>
        <w:ind w:left="540"/>
        <w:jc w:val="both"/>
        <w:rPr>
          <w:b/>
        </w:rPr>
      </w:pPr>
    </w:p>
    <w:p w14:paraId="5BC894C9" w14:textId="77777777" w:rsidR="00F37AAD" w:rsidRDefault="00F37AAD" w:rsidP="007F6907">
      <w:pPr>
        <w:pStyle w:val="ListParagraph"/>
        <w:numPr>
          <w:ilvl w:val="1"/>
          <w:numId w:val="17"/>
        </w:numPr>
        <w:ind w:left="540"/>
        <w:jc w:val="both"/>
      </w:pPr>
      <w:r>
        <w:t xml:space="preserve">Abordar la comunicación en situaciones difíciles o cambiantes tales como dar malas noticias, preguntar por la historia sexual, abordar pacientes agresivos o difíciles, inmigrantes </w:t>
      </w:r>
      <w:proofErr w:type="spellStart"/>
      <w:r>
        <w:t>etc</w:t>
      </w:r>
      <w:proofErr w:type="spellEnd"/>
    </w:p>
    <w:p w14:paraId="3900DCC7" w14:textId="77777777" w:rsidR="00F37AAD" w:rsidRDefault="00F37AAD" w:rsidP="007F6907">
      <w:pPr>
        <w:pStyle w:val="ListParagraph"/>
        <w:numPr>
          <w:ilvl w:val="1"/>
          <w:numId w:val="17"/>
        </w:numPr>
        <w:ind w:left="540"/>
        <w:jc w:val="both"/>
        <w:rPr>
          <w:b/>
        </w:rPr>
      </w:pPr>
      <w:r>
        <w:t>Interactuar con sentido y de forma compasiva con familiares y pacientes.</w:t>
      </w:r>
    </w:p>
    <w:p w14:paraId="71229E80" w14:textId="77777777" w:rsidR="00F37AAD" w:rsidRPr="00B420F5" w:rsidRDefault="00F37AAD" w:rsidP="007F6907">
      <w:pPr>
        <w:pStyle w:val="ListParagraph"/>
        <w:numPr>
          <w:ilvl w:val="1"/>
          <w:numId w:val="17"/>
        </w:numPr>
        <w:ind w:left="540"/>
        <w:jc w:val="both"/>
        <w:rPr>
          <w:b/>
        </w:rPr>
      </w:pPr>
      <w:r>
        <w:t>Comunicarse efectivamente con los residentes senior y el staff de neurocirugía y de otros servicios.</w:t>
      </w:r>
    </w:p>
    <w:p w14:paraId="58277708" w14:textId="77777777" w:rsidR="00B420F5" w:rsidRPr="00534668" w:rsidRDefault="00B420F5" w:rsidP="007F6907">
      <w:pPr>
        <w:pStyle w:val="ListParagraph"/>
        <w:numPr>
          <w:ilvl w:val="1"/>
          <w:numId w:val="17"/>
        </w:numPr>
        <w:ind w:left="540"/>
        <w:jc w:val="both"/>
        <w:rPr>
          <w:b/>
        </w:rPr>
      </w:pPr>
      <w:r>
        <w:t xml:space="preserve">Adquirir agilidad y precisión en la elaboración de la transferencia de información </w:t>
      </w:r>
      <w:r w:rsidR="0078624C">
        <w:t>clí</w:t>
      </w:r>
      <w:r>
        <w:t>nica sobre los pacientes ente en los cambios de turno diarios o entre guardias (“</w:t>
      </w:r>
      <w:proofErr w:type="spellStart"/>
      <w:r>
        <w:t>handoffs</w:t>
      </w:r>
      <w:proofErr w:type="spellEnd"/>
      <w:r>
        <w:t>”)</w:t>
      </w:r>
    </w:p>
    <w:p w14:paraId="7D0E4259" w14:textId="77777777" w:rsidR="00F37AAD" w:rsidRDefault="00F37AAD" w:rsidP="007F6907">
      <w:pPr>
        <w:pStyle w:val="ListParagraph"/>
        <w:numPr>
          <w:ilvl w:val="1"/>
          <w:numId w:val="17"/>
        </w:numPr>
        <w:ind w:left="540"/>
        <w:jc w:val="both"/>
      </w:pPr>
      <w:r>
        <w:t xml:space="preserve">Trabajar de forma efectiva en los diferentes equipos multidisciplinares </w:t>
      </w:r>
    </w:p>
    <w:p w14:paraId="2714455F" w14:textId="77777777" w:rsidR="00F37AAD" w:rsidRDefault="00F37AAD" w:rsidP="007F6907">
      <w:pPr>
        <w:pStyle w:val="ListParagraph"/>
        <w:numPr>
          <w:ilvl w:val="1"/>
          <w:numId w:val="17"/>
        </w:numPr>
        <w:ind w:left="540"/>
        <w:jc w:val="both"/>
      </w:pPr>
      <w:r>
        <w:t>Presentar  casos en sesiones clínicas,  alguna revisión bibliográfica y al menos un  poster o comunicación oral en un foro nacional o internacional</w:t>
      </w:r>
    </w:p>
    <w:p w14:paraId="4FB61CDC" w14:textId="77777777" w:rsidR="00F37AAD" w:rsidRDefault="00F37AAD" w:rsidP="007F6907">
      <w:pPr>
        <w:pStyle w:val="ListParagraph"/>
        <w:numPr>
          <w:ilvl w:val="1"/>
          <w:numId w:val="17"/>
        </w:numPr>
        <w:ind w:left="540"/>
        <w:jc w:val="both"/>
      </w:pPr>
      <w:r>
        <w:t>Publicar al menos un trabajo científico en una revista de ámbito nacional o internacional</w:t>
      </w:r>
    </w:p>
    <w:p w14:paraId="187E0B7A" w14:textId="77777777" w:rsidR="00F37AAD" w:rsidRDefault="00F37AAD" w:rsidP="007F6907">
      <w:pPr>
        <w:pStyle w:val="ListParagraph"/>
        <w:ind w:left="540"/>
        <w:jc w:val="both"/>
        <w:rPr>
          <w:b/>
        </w:rPr>
      </w:pPr>
    </w:p>
    <w:p w14:paraId="368AFBD9" w14:textId="77777777" w:rsidR="00F37AAD" w:rsidRPr="00296A5A" w:rsidRDefault="00F37AAD" w:rsidP="007F6907">
      <w:pPr>
        <w:pStyle w:val="ListParagraph"/>
        <w:numPr>
          <w:ilvl w:val="0"/>
          <w:numId w:val="17"/>
        </w:numPr>
        <w:ind w:left="540"/>
        <w:jc w:val="both"/>
        <w:rPr>
          <w:b/>
          <w:i/>
          <w:sz w:val="28"/>
          <w:szCs w:val="28"/>
        </w:rPr>
      </w:pPr>
      <w:r w:rsidRPr="00296A5A">
        <w:rPr>
          <w:b/>
          <w:i/>
          <w:sz w:val="28"/>
          <w:szCs w:val="28"/>
          <w:u w:val="single"/>
        </w:rPr>
        <w:t>Profesionalismo</w:t>
      </w:r>
      <w:r w:rsidRPr="00296A5A">
        <w:rPr>
          <w:b/>
          <w:i/>
          <w:sz w:val="28"/>
          <w:szCs w:val="28"/>
        </w:rPr>
        <w:t>:</w:t>
      </w:r>
    </w:p>
    <w:p w14:paraId="0CEC73F9" w14:textId="77777777" w:rsidR="00F37AAD" w:rsidRDefault="00F37AAD" w:rsidP="007F6907">
      <w:pPr>
        <w:pStyle w:val="ListParagraph"/>
        <w:ind w:left="180"/>
        <w:jc w:val="both"/>
        <w:rPr>
          <w:b/>
        </w:rPr>
      </w:pPr>
    </w:p>
    <w:p w14:paraId="6629DD83" w14:textId="77777777" w:rsidR="00F37AAD" w:rsidRPr="006030E5" w:rsidRDefault="00F37AAD" w:rsidP="007F6907">
      <w:pPr>
        <w:pStyle w:val="ListParagraph"/>
        <w:numPr>
          <w:ilvl w:val="1"/>
          <w:numId w:val="17"/>
        </w:numPr>
        <w:ind w:left="540"/>
        <w:jc w:val="both"/>
        <w:rPr>
          <w:b/>
        </w:rPr>
      </w:pPr>
      <w:r>
        <w:t>Demostrar sensibilidad, integridad y madurez en todas las interacciones profesionales.</w:t>
      </w:r>
    </w:p>
    <w:p w14:paraId="6F23E46C" w14:textId="77777777" w:rsidR="00F37AAD" w:rsidRPr="0078624C" w:rsidRDefault="00F37AAD" w:rsidP="006030E5">
      <w:pPr>
        <w:pStyle w:val="ListParagraph"/>
        <w:numPr>
          <w:ilvl w:val="1"/>
          <w:numId w:val="17"/>
        </w:numPr>
        <w:ind w:left="540"/>
        <w:jc w:val="both"/>
        <w:rPr>
          <w:b/>
        </w:rPr>
      </w:pPr>
      <w:r>
        <w:rPr>
          <w:rFonts w:eastAsia="Times New Roman"/>
        </w:rPr>
        <w:t>Aceptar de manera definitiva el compromiso de</w:t>
      </w:r>
      <w:r w:rsidRPr="009F6D27">
        <w:rPr>
          <w:rFonts w:eastAsia="Times New Roman"/>
        </w:rPr>
        <w:t xml:space="preserve"> poner siempre los intereses del paciente por encima de los propios</w:t>
      </w:r>
    </w:p>
    <w:p w14:paraId="4EFEEA69" w14:textId="77777777" w:rsidR="0078624C" w:rsidRPr="0078624C" w:rsidRDefault="0078624C" w:rsidP="006030E5">
      <w:pPr>
        <w:pStyle w:val="ListParagraph"/>
        <w:numPr>
          <w:ilvl w:val="1"/>
          <w:numId w:val="17"/>
        </w:numPr>
        <w:ind w:left="540"/>
        <w:jc w:val="both"/>
        <w:rPr>
          <w:b/>
        </w:rPr>
      </w:pPr>
      <w:r w:rsidRPr="0078624C">
        <w:rPr>
          <w:rFonts w:eastAsia="Times New Roman"/>
        </w:rPr>
        <w:t>Respetar en todas las interacciones clínicas la confidencialidad,  dignidad, y valores culturales y religiosos del paciente, incluso cuando estos últimos  chocan con los de uno mismo</w:t>
      </w:r>
    </w:p>
    <w:p w14:paraId="24739CA2" w14:textId="77777777" w:rsidR="00F37AAD" w:rsidRPr="006030E5" w:rsidRDefault="00F37AAD" w:rsidP="006030E5">
      <w:pPr>
        <w:pStyle w:val="ListParagraph"/>
        <w:numPr>
          <w:ilvl w:val="1"/>
          <w:numId w:val="17"/>
        </w:numPr>
        <w:ind w:left="540"/>
        <w:jc w:val="both"/>
        <w:rPr>
          <w:b/>
        </w:rPr>
      </w:pPr>
      <w:r w:rsidRPr="006030E5">
        <w:rPr>
          <w:rFonts w:eastAsia="Times New Roman"/>
        </w:rPr>
        <w:t>Tomar conciencia de las amenazas para el profesionalismo médico  planteadas por los conflictos de intereses inherentes a diversos acuerdos financieros y organizativos  en la práctica de la medicina</w:t>
      </w:r>
    </w:p>
    <w:p w14:paraId="024CA834" w14:textId="77777777" w:rsidR="00F37AAD" w:rsidRPr="000F0E9E" w:rsidRDefault="00F37AAD" w:rsidP="000F0E9E">
      <w:pPr>
        <w:pStyle w:val="ListParagraph"/>
        <w:numPr>
          <w:ilvl w:val="1"/>
          <w:numId w:val="17"/>
        </w:numPr>
        <w:ind w:left="540"/>
        <w:jc w:val="both"/>
        <w:rPr>
          <w:b/>
        </w:rPr>
      </w:pPr>
      <w:r>
        <w:lastRenderedPageBreak/>
        <w:t>Aceptar la responsabilidad adjudicada en cada momento y demostrar fiabilidad.</w:t>
      </w:r>
    </w:p>
    <w:p w14:paraId="51DD92F4" w14:textId="77777777" w:rsidR="00F37AAD" w:rsidRPr="009F6D27" w:rsidRDefault="00F37AAD" w:rsidP="000F0E9E">
      <w:pPr>
        <w:pStyle w:val="ListParagraph"/>
        <w:numPr>
          <w:ilvl w:val="1"/>
          <w:numId w:val="17"/>
        </w:numPr>
        <w:ind w:left="540"/>
        <w:jc w:val="both"/>
        <w:rPr>
          <w:b/>
        </w:rPr>
      </w:pPr>
      <w:r>
        <w:t>Conocer los aspectos éticos relacionados con el manejo de la información y documentación y la historia clínica (confidencialidad y secreto profesional)</w:t>
      </w:r>
    </w:p>
    <w:p w14:paraId="3C5B8019" w14:textId="77777777" w:rsidR="00F37AAD" w:rsidRPr="009F6D27" w:rsidRDefault="00F37AAD" w:rsidP="000F0E9E">
      <w:pPr>
        <w:pStyle w:val="ListParagraph"/>
        <w:numPr>
          <w:ilvl w:val="1"/>
          <w:numId w:val="17"/>
        </w:numPr>
        <w:ind w:left="540"/>
        <w:jc w:val="both"/>
        <w:rPr>
          <w:b/>
        </w:rPr>
      </w:pPr>
      <w:r w:rsidRPr="009F6D27">
        <w:rPr>
          <w:rFonts w:eastAsia="Times New Roman"/>
        </w:rPr>
        <w:t>Tomar conciencia de la propia vulnerabilidad al estrés y  la influencia de   este sobre  la capacidad para tratar al paciente</w:t>
      </w:r>
    </w:p>
    <w:p w14:paraId="1D4E0751" w14:textId="77777777" w:rsidR="00F37AAD" w:rsidRPr="009F6D27" w:rsidRDefault="00F37AAD" w:rsidP="000F0E9E">
      <w:pPr>
        <w:pStyle w:val="ListParagraph"/>
        <w:numPr>
          <w:ilvl w:val="1"/>
          <w:numId w:val="17"/>
        </w:numPr>
        <w:ind w:left="540"/>
        <w:jc w:val="both"/>
        <w:rPr>
          <w:b/>
        </w:rPr>
      </w:pPr>
      <w:r w:rsidRPr="00047A06">
        <w:rPr>
          <w:rFonts w:eastAsia="Times New Roman"/>
        </w:rPr>
        <w:t>Desarrollar habilidad para identificar y manejar adecuadamente las conductas irregulares, no éticas o ilegales de los miembros del equipo, y entender cuando y cómo deben ser reportadas dichas desviaciones de conducta</w:t>
      </w:r>
    </w:p>
    <w:p w14:paraId="557B65CC" w14:textId="77777777" w:rsidR="00F37AAD" w:rsidRDefault="00F37AAD" w:rsidP="007F6907">
      <w:pPr>
        <w:pStyle w:val="ListParagraph"/>
        <w:ind w:left="540"/>
        <w:jc w:val="both"/>
      </w:pPr>
    </w:p>
    <w:p w14:paraId="79FD25DD" w14:textId="77777777" w:rsidR="00F37AAD" w:rsidRPr="00296A5A" w:rsidRDefault="00F37AAD" w:rsidP="007F6907">
      <w:pPr>
        <w:pStyle w:val="ListParagraph"/>
        <w:numPr>
          <w:ilvl w:val="0"/>
          <w:numId w:val="17"/>
        </w:numPr>
        <w:ind w:left="540"/>
        <w:jc w:val="both"/>
        <w:rPr>
          <w:b/>
          <w:i/>
          <w:sz w:val="28"/>
          <w:szCs w:val="28"/>
        </w:rPr>
      </w:pPr>
      <w:r w:rsidRPr="00296A5A">
        <w:rPr>
          <w:b/>
          <w:i/>
          <w:sz w:val="28"/>
          <w:szCs w:val="28"/>
          <w:u w:val="single"/>
        </w:rPr>
        <w:t>Aprendizaje y desarrollo profesional personal basado en la práctica y mejora</w:t>
      </w:r>
      <w:r w:rsidRPr="00296A5A">
        <w:rPr>
          <w:b/>
          <w:i/>
          <w:sz w:val="28"/>
          <w:szCs w:val="28"/>
        </w:rPr>
        <w:t>:</w:t>
      </w:r>
    </w:p>
    <w:p w14:paraId="7FA2788E" w14:textId="77777777" w:rsidR="00F37AAD" w:rsidRPr="00567721" w:rsidRDefault="00F37AAD" w:rsidP="007F6907">
      <w:pPr>
        <w:pStyle w:val="ListParagraph"/>
        <w:ind w:left="180"/>
        <w:jc w:val="both"/>
        <w:rPr>
          <w:b/>
        </w:rPr>
      </w:pPr>
    </w:p>
    <w:p w14:paraId="16F7E7BC" w14:textId="77777777" w:rsidR="00F37AAD" w:rsidRPr="00090AB6" w:rsidRDefault="00F37AAD" w:rsidP="007F6907">
      <w:pPr>
        <w:pStyle w:val="ListParagraph"/>
        <w:numPr>
          <w:ilvl w:val="1"/>
          <w:numId w:val="17"/>
        </w:numPr>
        <w:ind w:left="540"/>
        <w:jc w:val="both"/>
        <w:rPr>
          <w:b/>
        </w:rPr>
      </w:pPr>
      <w:r>
        <w:t>Mejorar la aplicación del conocimiento neurológico a la práctica clínica.</w:t>
      </w:r>
    </w:p>
    <w:p w14:paraId="3F81CC6C" w14:textId="77777777" w:rsidR="00F37AAD" w:rsidRPr="00090AB6" w:rsidRDefault="00F37AAD" w:rsidP="00090AB6">
      <w:pPr>
        <w:pStyle w:val="ListParagraph"/>
        <w:numPr>
          <w:ilvl w:val="1"/>
          <w:numId w:val="17"/>
        </w:numPr>
        <w:ind w:left="540"/>
        <w:jc w:val="both"/>
        <w:rPr>
          <w:b/>
        </w:rPr>
      </w:pPr>
      <w:r>
        <w:t xml:space="preserve">Aplicar estrategias para conseguir la mejor adherencia del paciente a los tratamientos prescritos </w:t>
      </w:r>
    </w:p>
    <w:p w14:paraId="718C1CC1" w14:textId="77777777" w:rsidR="00F37AAD" w:rsidRDefault="00F37AAD" w:rsidP="007F6907">
      <w:pPr>
        <w:pStyle w:val="ListParagraph"/>
        <w:numPr>
          <w:ilvl w:val="1"/>
          <w:numId w:val="17"/>
        </w:numPr>
        <w:ind w:left="540"/>
        <w:jc w:val="both"/>
        <w:rPr>
          <w:b/>
        </w:rPr>
      </w:pPr>
      <w:r>
        <w:t xml:space="preserve">Usar de manera rutinaria búsquedas de la literatura basadas en </w:t>
      </w:r>
      <w:proofErr w:type="spellStart"/>
      <w:r>
        <w:t>Pubmed</w:t>
      </w:r>
      <w:proofErr w:type="spellEnd"/>
      <w:r>
        <w:t xml:space="preserve"> y otros servidores para mejorar el cuidado de los enfermos</w:t>
      </w:r>
    </w:p>
    <w:p w14:paraId="273809EE" w14:textId="77777777" w:rsidR="00F37AAD" w:rsidRDefault="00F37AAD" w:rsidP="007F6907">
      <w:pPr>
        <w:pStyle w:val="ListParagraph"/>
        <w:numPr>
          <w:ilvl w:val="1"/>
          <w:numId w:val="17"/>
        </w:numPr>
        <w:ind w:left="540"/>
        <w:jc w:val="both"/>
      </w:pPr>
      <w:r>
        <w:t>Ampliar las habilidades para la lectura, interpretación crítica y preparación de artículos científicos y manuscritos</w:t>
      </w:r>
    </w:p>
    <w:p w14:paraId="2BE1C601" w14:textId="77777777" w:rsidR="00F37AAD" w:rsidRDefault="00F37AAD" w:rsidP="007F6907">
      <w:pPr>
        <w:pStyle w:val="ListParagraph"/>
        <w:numPr>
          <w:ilvl w:val="1"/>
          <w:numId w:val="17"/>
        </w:numPr>
        <w:ind w:left="540"/>
        <w:jc w:val="both"/>
      </w:pPr>
      <w:r>
        <w:t>Ser capaz de generar hipótesis y articular estrategias para verificarlas</w:t>
      </w:r>
    </w:p>
    <w:p w14:paraId="0F75E657" w14:textId="77777777" w:rsidR="00F37AAD" w:rsidRDefault="00F37AAD" w:rsidP="007F6907">
      <w:pPr>
        <w:pStyle w:val="ListParagraph"/>
        <w:numPr>
          <w:ilvl w:val="1"/>
          <w:numId w:val="17"/>
        </w:numPr>
        <w:ind w:left="540"/>
        <w:jc w:val="both"/>
      </w:pPr>
      <w:r>
        <w:t>Aplicar los principios del manejo de la bioestadística médica y epidemiología clínica para el análisis de datos</w:t>
      </w:r>
    </w:p>
    <w:p w14:paraId="39124024" w14:textId="77777777" w:rsidR="00F37AAD" w:rsidRDefault="00F37AAD" w:rsidP="007F6907">
      <w:pPr>
        <w:pStyle w:val="ListParagraph"/>
        <w:numPr>
          <w:ilvl w:val="1"/>
          <w:numId w:val="17"/>
        </w:numPr>
        <w:ind w:left="540"/>
        <w:jc w:val="both"/>
        <w:rPr>
          <w:b/>
        </w:rPr>
      </w:pPr>
      <w:r>
        <w:t>Supervisar a los estudiantes de medicina en el cuidado básico de los enfermos.</w:t>
      </w:r>
    </w:p>
    <w:p w14:paraId="0C338930" w14:textId="77777777" w:rsidR="00F37AAD" w:rsidRDefault="00F37AAD" w:rsidP="007F6907">
      <w:pPr>
        <w:pStyle w:val="ListParagraph"/>
        <w:ind w:left="540"/>
        <w:jc w:val="both"/>
        <w:rPr>
          <w:b/>
        </w:rPr>
      </w:pPr>
    </w:p>
    <w:p w14:paraId="30229D54" w14:textId="77777777" w:rsidR="00F37AAD" w:rsidRPr="00296A5A" w:rsidRDefault="00F37AAD" w:rsidP="003B1250">
      <w:pPr>
        <w:pStyle w:val="ListParagraph"/>
        <w:numPr>
          <w:ilvl w:val="0"/>
          <w:numId w:val="17"/>
        </w:numPr>
        <w:ind w:left="567"/>
        <w:jc w:val="both"/>
        <w:rPr>
          <w:b/>
          <w:i/>
          <w:sz w:val="28"/>
          <w:szCs w:val="28"/>
        </w:rPr>
      </w:pPr>
      <w:r w:rsidRPr="00296A5A">
        <w:rPr>
          <w:b/>
          <w:i/>
          <w:sz w:val="28"/>
          <w:szCs w:val="28"/>
          <w:u w:val="single"/>
        </w:rPr>
        <w:t>Practica-aprendizaje basada en sistemas</w:t>
      </w:r>
      <w:r w:rsidRPr="00296A5A">
        <w:rPr>
          <w:b/>
          <w:i/>
          <w:sz w:val="28"/>
          <w:szCs w:val="28"/>
        </w:rPr>
        <w:t>:</w:t>
      </w:r>
    </w:p>
    <w:p w14:paraId="3AFA5D68" w14:textId="77777777" w:rsidR="00F37AAD" w:rsidRDefault="00F37AAD" w:rsidP="00130932">
      <w:pPr>
        <w:pStyle w:val="ListParagraph"/>
        <w:jc w:val="both"/>
      </w:pPr>
    </w:p>
    <w:p w14:paraId="31DE39F8" w14:textId="77777777" w:rsidR="00F37AAD" w:rsidRPr="00ED7FFE" w:rsidRDefault="00F37AAD" w:rsidP="007F6907">
      <w:pPr>
        <w:pStyle w:val="ListParagraph"/>
        <w:numPr>
          <w:ilvl w:val="1"/>
          <w:numId w:val="17"/>
        </w:numPr>
        <w:ind w:left="540"/>
        <w:jc w:val="both"/>
        <w:rPr>
          <w:b/>
        </w:rPr>
      </w:pPr>
      <w:r>
        <w:t>Mejorar el conocimiento de los diferentes sistemas de provisión de servicios médicos en los distintos contextos sanitarios y hospitales, y asumir los desafíos específicos que plantea cada sistema.</w:t>
      </w:r>
    </w:p>
    <w:p w14:paraId="3562BB1B" w14:textId="77777777" w:rsidR="00F37AAD" w:rsidRPr="00130932" w:rsidRDefault="00F37AAD" w:rsidP="00130932">
      <w:pPr>
        <w:pStyle w:val="ListParagraph"/>
        <w:numPr>
          <w:ilvl w:val="1"/>
          <w:numId w:val="17"/>
        </w:numPr>
        <w:ind w:left="540"/>
        <w:jc w:val="both"/>
        <w:rPr>
          <w:b/>
        </w:rPr>
      </w:pPr>
      <w:r>
        <w:t>Trabajar con responsabilidad en equipos interprofesionales  para aumentar la  seguridad  del paciente y mejorar la calidad del cuidado médico</w:t>
      </w:r>
    </w:p>
    <w:p w14:paraId="27B0D6BF" w14:textId="77777777" w:rsidR="00F37AAD" w:rsidRPr="00130932" w:rsidRDefault="00F37AAD" w:rsidP="00130932">
      <w:pPr>
        <w:pStyle w:val="ListParagraph"/>
        <w:numPr>
          <w:ilvl w:val="1"/>
          <w:numId w:val="17"/>
        </w:numPr>
        <w:ind w:left="540"/>
        <w:jc w:val="both"/>
        <w:rPr>
          <w:b/>
        </w:rPr>
      </w:pPr>
      <w:r>
        <w:t xml:space="preserve">Conocer y participar en la autoevaluación global y sistemática de la organización del sistema de salud (modelos de calidad) </w:t>
      </w:r>
    </w:p>
    <w:p w14:paraId="462B325B" w14:textId="77777777" w:rsidR="00F37AAD" w:rsidRDefault="00F37AAD" w:rsidP="007F6907">
      <w:pPr>
        <w:pStyle w:val="ListParagraph"/>
        <w:numPr>
          <w:ilvl w:val="1"/>
          <w:numId w:val="17"/>
        </w:numPr>
        <w:ind w:left="540"/>
        <w:jc w:val="both"/>
        <w:rPr>
          <w:b/>
        </w:rPr>
      </w:pPr>
      <w:r>
        <w:t>Considerar los aspectos de coste-efectividad del cuidado de los pacientes de forma que no comprometa la calidad del cuidado médico; ello incluye:</w:t>
      </w:r>
    </w:p>
    <w:p w14:paraId="0237A627" w14:textId="77777777" w:rsidR="00F37AAD" w:rsidRDefault="00F37AAD" w:rsidP="007F6907">
      <w:pPr>
        <w:pStyle w:val="ListParagraph"/>
        <w:ind w:left="0"/>
        <w:jc w:val="both"/>
      </w:pPr>
      <w:r>
        <w:t xml:space="preserve">      - Entender el manejo pre y postoperatorio de los pacientes incluyendo los estudios de  </w:t>
      </w:r>
    </w:p>
    <w:p w14:paraId="2BEDD885" w14:textId="77777777" w:rsidR="00F37AAD" w:rsidRDefault="00F37AAD" w:rsidP="007F6907">
      <w:pPr>
        <w:pStyle w:val="ListParagraph"/>
        <w:ind w:left="0"/>
        <w:jc w:val="both"/>
      </w:pPr>
      <w:r>
        <w:t xml:space="preserve">         laboratorio y radiológicos.</w:t>
      </w:r>
    </w:p>
    <w:p w14:paraId="5E98428E" w14:textId="77777777" w:rsidR="00F37AAD" w:rsidRDefault="00F37AAD" w:rsidP="007F6907">
      <w:pPr>
        <w:pStyle w:val="ListParagraph"/>
        <w:ind w:left="180"/>
        <w:jc w:val="both"/>
      </w:pPr>
      <w:r>
        <w:t xml:space="preserve">   - Entender el espectro global de la enfermedad </w:t>
      </w:r>
      <w:proofErr w:type="spellStart"/>
      <w:r>
        <w:t>neuroquirúrgica</w:t>
      </w:r>
      <w:proofErr w:type="spellEnd"/>
      <w:r>
        <w:t xml:space="preserve"> (incluyendo el manejo </w:t>
      </w:r>
    </w:p>
    <w:p w14:paraId="123E2312" w14:textId="77777777" w:rsidR="00F37AAD" w:rsidRDefault="00F37AAD" w:rsidP="007F6907">
      <w:pPr>
        <w:pStyle w:val="ListParagraph"/>
        <w:ind w:left="180"/>
        <w:jc w:val="both"/>
        <w:rPr>
          <w:b/>
        </w:rPr>
      </w:pPr>
      <w:r>
        <w:t xml:space="preserve">     crítico del paciente </w:t>
      </w:r>
      <w:proofErr w:type="spellStart"/>
      <w:r>
        <w:t>neuroquirúrgico</w:t>
      </w:r>
      <w:proofErr w:type="spellEnd"/>
      <w:r>
        <w:t>) y las indicaciones  y  contraindicaciones de la cirugía.</w:t>
      </w:r>
    </w:p>
    <w:p w14:paraId="74D42913" w14:textId="006A2AC5" w:rsidR="00F37AAD" w:rsidRDefault="003B1250" w:rsidP="007F6907">
      <w:pPr>
        <w:pStyle w:val="ListParagraph"/>
        <w:ind w:left="360"/>
        <w:jc w:val="both"/>
      </w:pPr>
      <w:r>
        <w:t xml:space="preserve">- </w:t>
      </w:r>
      <w:r w:rsidR="00F37AAD">
        <w:t xml:space="preserve">Entender el abanico de técnicas quirúrgicas incluyendo el equipo quirúrgico y los </w:t>
      </w:r>
    </w:p>
    <w:p w14:paraId="0A38BF4F" w14:textId="77777777" w:rsidR="00F37AAD" w:rsidRDefault="00F37AAD" w:rsidP="007F6907">
      <w:pPr>
        <w:pStyle w:val="ListParagraph"/>
        <w:ind w:left="360"/>
        <w:jc w:val="both"/>
      </w:pPr>
      <w:r>
        <w:t xml:space="preserve">   abordajes</w:t>
      </w:r>
    </w:p>
    <w:p w14:paraId="3E0FE17D" w14:textId="77777777" w:rsidR="00F37AAD" w:rsidRDefault="00F37AAD" w:rsidP="007F6907">
      <w:pPr>
        <w:pStyle w:val="ListParagraph"/>
        <w:ind w:left="360"/>
        <w:jc w:val="both"/>
        <w:rPr>
          <w:b/>
        </w:rPr>
      </w:pPr>
    </w:p>
    <w:p w14:paraId="024A3D33" w14:textId="77777777" w:rsidR="00F37AAD" w:rsidRDefault="00F37AAD" w:rsidP="003B1250">
      <w:pPr>
        <w:pStyle w:val="ListParagraph"/>
        <w:numPr>
          <w:ilvl w:val="0"/>
          <w:numId w:val="17"/>
        </w:numPr>
        <w:ind w:left="567"/>
        <w:jc w:val="both"/>
        <w:rPr>
          <w:b/>
          <w:i/>
          <w:sz w:val="28"/>
          <w:szCs w:val="28"/>
          <w:u w:val="single"/>
        </w:rPr>
      </w:pPr>
      <w:r w:rsidRPr="00296A5A">
        <w:rPr>
          <w:b/>
          <w:i/>
          <w:sz w:val="28"/>
          <w:szCs w:val="28"/>
          <w:u w:val="single"/>
        </w:rPr>
        <w:t>Colaboración interprofesional</w:t>
      </w:r>
    </w:p>
    <w:p w14:paraId="751A7742" w14:textId="77777777" w:rsidR="00185061" w:rsidRPr="00296A5A" w:rsidRDefault="00185061" w:rsidP="00185061">
      <w:pPr>
        <w:pStyle w:val="ListParagraph"/>
        <w:jc w:val="both"/>
        <w:rPr>
          <w:b/>
          <w:i/>
          <w:sz w:val="28"/>
          <w:szCs w:val="28"/>
          <w:u w:val="single"/>
        </w:rPr>
      </w:pPr>
    </w:p>
    <w:p w14:paraId="135E25DA" w14:textId="77777777" w:rsidR="00185061" w:rsidRPr="006D5811" w:rsidRDefault="00185061" w:rsidP="003B1250">
      <w:pPr>
        <w:pStyle w:val="ListParagraph"/>
        <w:numPr>
          <w:ilvl w:val="1"/>
          <w:numId w:val="17"/>
        </w:numPr>
        <w:ind w:left="567"/>
        <w:jc w:val="both"/>
      </w:pPr>
      <w:r w:rsidRPr="006D5811">
        <w:t xml:space="preserve">Asumir responsabilidad progresiva en la participación en las sesiones clínicas, seminarios de residentes, </w:t>
      </w:r>
      <w:r>
        <w:t>“</w:t>
      </w:r>
      <w:proofErr w:type="spellStart"/>
      <w:r w:rsidRPr="006D5811">
        <w:t>journal</w:t>
      </w:r>
      <w:proofErr w:type="spellEnd"/>
      <w:r w:rsidRPr="006D5811">
        <w:t xml:space="preserve"> club</w:t>
      </w:r>
      <w:r>
        <w:t>”</w:t>
      </w:r>
      <w:r w:rsidRPr="006D5811">
        <w:t xml:space="preserve">, y sesiones  de </w:t>
      </w:r>
      <w:proofErr w:type="spellStart"/>
      <w:r w:rsidRPr="006D5811">
        <w:t>morbi</w:t>
      </w:r>
      <w:proofErr w:type="spellEnd"/>
      <w:r w:rsidRPr="006D5811">
        <w:t>-mortalidad</w:t>
      </w:r>
      <w:r w:rsidRPr="006D5811">
        <w:rPr>
          <w:i/>
        </w:rPr>
        <w:t>.</w:t>
      </w:r>
    </w:p>
    <w:p w14:paraId="1DDEE4F4" w14:textId="77777777" w:rsidR="00F37AAD" w:rsidRDefault="00F37AAD" w:rsidP="003B1250">
      <w:pPr>
        <w:pStyle w:val="ListParagraph"/>
        <w:numPr>
          <w:ilvl w:val="1"/>
          <w:numId w:val="17"/>
        </w:numPr>
        <w:ind w:left="567"/>
        <w:jc w:val="both"/>
      </w:pPr>
      <w:r w:rsidRPr="00001021">
        <w:t xml:space="preserve">Mejorar la adquisición de las </w:t>
      </w:r>
      <w:proofErr w:type="spellStart"/>
      <w:r w:rsidRPr="00001021">
        <w:t>subcompetencias</w:t>
      </w:r>
      <w:proofErr w:type="spellEnd"/>
      <w:r w:rsidRPr="00001021">
        <w:t xml:space="preserve"> de este dominio contempladas en el </w:t>
      </w:r>
      <w:r>
        <w:t>2º</w:t>
      </w:r>
      <w:r w:rsidRPr="00001021">
        <w:t xml:space="preserve"> año</w:t>
      </w:r>
    </w:p>
    <w:p w14:paraId="0B02266E" w14:textId="77777777" w:rsidR="00F37AAD" w:rsidRDefault="00F37AAD" w:rsidP="00001021">
      <w:pPr>
        <w:pStyle w:val="ListParagraph"/>
        <w:ind w:left="1440"/>
        <w:jc w:val="both"/>
      </w:pPr>
    </w:p>
    <w:p w14:paraId="6C890FDE" w14:textId="77777777" w:rsidR="00F37AAD" w:rsidRPr="006C047C" w:rsidRDefault="00F37AAD" w:rsidP="003B1250">
      <w:pPr>
        <w:pStyle w:val="ListParagraph"/>
        <w:numPr>
          <w:ilvl w:val="0"/>
          <w:numId w:val="17"/>
        </w:numPr>
        <w:ind w:left="567"/>
        <w:jc w:val="both"/>
        <w:rPr>
          <w:b/>
          <w:i/>
          <w:sz w:val="28"/>
          <w:szCs w:val="28"/>
          <w:u w:val="single"/>
        </w:rPr>
      </w:pPr>
      <w:r w:rsidRPr="006C047C">
        <w:rPr>
          <w:b/>
          <w:i/>
          <w:sz w:val="28"/>
          <w:szCs w:val="28"/>
          <w:u w:val="single"/>
        </w:rPr>
        <w:t>Desarrollo profesional y personal</w:t>
      </w:r>
    </w:p>
    <w:p w14:paraId="6132A38B" w14:textId="77777777" w:rsidR="00F37AAD" w:rsidRPr="008F6FEF" w:rsidRDefault="00F37AAD" w:rsidP="008F6FEF">
      <w:pPr>
        <w:ind w:left="360"/>
        <w:jc w:val="both"/>
        <w:rPr>
          <w:b/>
          <w:i/>
          <w:sz w:val="28"/>
          <w:szCs w:val="28"/>
          <w:u w:val="single"/>
        </w:rPr>
      </w:pPr>
    </w:p>
    <w:p w14:paraId="6EB8FAE9" w14:textId="77777777" w:rsidR="00F37AAD" w:rsidRPr="00435FCA" w:rsidRDefault="00F37AAD" w:rsidP="003B1250">
      <w:pPr>
        <w:pStyle w:val="ListParagraph"/>
        <w:numPr>
          <w:ilvl w:val="1"/>
          <w:numId w:val="17"/>
        </w:numPr>
        <w:autoSpaceDE w:val="0"/>
        <w:autoSpaceDN w:val="0"/>
        <w:adjustRightInd w:val="0"/>
        <w:ind w:left="567"/>
        <w:rPr>
          <w:rFonts w:cs="Frutiger-Light"/>
        </w:rPr>
      </w:pPr>
      <w:r w:rsidRPr="00850C0C">
        <w:rPr>
          <w:rFonts w:eastAsia="Times New Roman"/>
        </w:rPr>
        <w:t xml:space="preserve">Reconocer y aceptar las propias limitaciones  </w:t>
      </w:r>
      <w:r w:rsidRPr="00435FCA">
        <w:rPr>
          <w:rFonts w:cs="Frutiger-Light"/>
        </w:rPr>
        <w:t xml:space="preserve">a nivel intelectual, práctico y emocional </w:t>
      </w:r>
      <w:r>
        <w:rPr>
          <w:rFonts w:cs="Frutiger-Light"/>
        </w:rPr>
        <w:t xml:space="preserve"> y </w:t>
      </w:r>
      <w:r w:rsidRPr="00850C0C">
        <w:rPr>
          <w:rFonts w:eastAsia="Times New Roman"/>
        </w:rPr>
        <w:t xml:space="preserve">en el conocimiento  y habilidad clínica  </w:t>
      </w:r>
      <w:r>
        <w:rPr>
          <w:rFonts w:cs="Frutiger-Light"/>
        </w:rPr>
        <w:t xml:space="preserve">para ser </w:t>
      </w:r>
      <w:r w:rsidRPr="00435FCA">
        <w:rPr>
          <w:rFonts w:cs="Frutiger-Light"/>
        </w:rPr>
        <w:t xml:space="preserve"> capaz de pedir ayuda </w:t>
      </w:r>
      <w:r>
        <w:rPr>
          <w:rFonts w:cs="Frutiger-Light"/>
        </w:rPr>
        <w:t xml:space="preserve">en caso </w:t>
      </w:r>
      <w:r w:rsidRPr="00435FCA">
        <w:rPr>
          <w:rFonts w:cs="Frutiger-Light"/>
        </w:rPr>
        <w:t>necesario.</w:t>
      </w:r>
    </w:p>
    <w:p w14:paraId="497EC0AB" w14:textId="77777777" w:rsidR="00F37AAD" w:rsidRDefault="00F37AAD" w:rsidP="003B1250">
      <w:pPr>
        <w:pStyle w:val="ListParagraph"/>
        <w:numPr>
          <w:ilvl w:val="1"/>
          <w:numId w:val="17"/>
        </w:numPr>
        <w:autoSpaceDE w:val="0"/>
        <w:autoSpaceDN w:val="0"/>
        <w:adjustRightInd w:val="0"/>
        <w:ind w:left="567"/>
        <w:rPr>
          <w:rFonts w:cs="Frutiger-Light"/>
        </w:rPr>
      </w:pPr>
      <w:r>
        <w:rPr>
          <w:rFonts w:cs="Frutiger-Light"/>
        </w:rPr>
        <w:t>Ser</w:t>
      </w:r>
      <w:r w:rsidRPr="00435FCA">
        <w:rPr>
          <w:rFonts w:cs="Frutiger-Light"/>
        </w:rPr>
        <w:t xml:space="preserve"> capaz de responder de forma adecuada al estrés </w:t>
      </w:r>
    </w:p>
    <w:p w14:paraId="1EB23C0F" w14:textId="77777777" w:rsidR="00F37AAD" w:rsidRPr="008F6FEF" w:rsidRDefault="00F37AAD" w:rsidP="003B1250">
      <w:pPr>
        <w:pStyle w:val="ListParagraph"/>
        <w:numPr>
          <w:ilvl w:val="1"/>
          <w:numId w:val="17"/>
        </w:numPr>
        <w:autoSpaceDE w:val="0"/>
        <w:autoSpaceDN w:val="0"/>
        <w:adjustRightInd w:val="0"/>
        <w:ind w:left="567"/>
        <w:rPr>
          <w:rFonts w:cs="Frutiger-Light"/>
        </w:rPr>
      </w:pPr>
      <w:r w:rsidRPr="00001021">
        <w:t xml:space="preserve">Mejorar la adquisición de las </w:t>
      </w:r>
      <w:proofErr w:type="spellStart"/>
      <w:r w:rsidRPr="00001021">
        <w:t>subcompetencias</w:t>
      </w:r>
      <w:proofErr w:type="spellEnd"/>
      <w:r w:rsidRPr="00001021">
        <w:t xml:space="preserve"> de este dominio contempladas en el </w:t>
      </w:r>
      <w:r>
        <w:t>2º</w:t>
      </w:r>
      <w:r w:rsidRPr="00001021">
        <w:t xml:space="preserve"> año</w:t>
      </w:r>
    </w:p>
    <w:p w14:paraId="36B6E06B" w14:textId="77777777" w:rsidR="00F37AAD" w:rsidRDefault="00F37AAD" w:rsidP="00001021">
      <w:pPr>
        <w:jc w:val="both"/>
      </w:pPr>
    </w:p>
    <w:p w14:paraId="20CC41F7" w14:textId="77777777" w:rsidR="00F37AAD" w:rsidRPr="00D76BAF" w:rsidRDefault="00F37AAD" w:rsidP="007F6907">
      <w:pPr>
        <w:ind w:left="1440"/>
        <w:jc w:val="both"/>
        <w:rPr>
          <w:color w:val="000000"/>
        </w:rPr>
      </w:pPr>
      <w:r w:rsidRPr="00D76BAF">
        <w:rPr>
          <w:color w:val="000000"/>
        </w:rPr>
        <w:t xml:space="preserve">  </w:t>
      </w:r>
      <w:r w:rsidRPr="00D76BAF">
        <w:rPr>
          <w:b/>
          <w:color w:val="000000"/>
        </w:rPr>
        <w:t xml:space="preserve">  </w:t>
      </w:r>
    </w:p>
    <w:p w14:paraId="570B5315" w14:textId="77777777" w:rsidR="00F37AAD" w:rsidRDefault="00F37AAD" w:rsidP="007F6907">
      <w:pPr>
        <w:pStyle w:val="ListParagraph"/>
        <w:ind w:left="540" w:right="840"/>
        <w:jc w:val="both"/>
        <w:rPr>
          <w:b/>
          <w:sz w:val="28"/>
          <w:szCs w:val="28"/>
          <w:u w:val="single"/>
        </w:rPr>
      </w:pPr>
      <w:r>
        <w:rPr>
          <w:b/>
          <w:sz w:val="28"/>
          <w:szCs w:val="28"/>
          <w:u w:val="single"/>
        </w:rPr>
        <w:t>CUARTO AÑO DE RESIDENCIA</w:t>
      </w:r>
    </w:p>
    <w:p w14:paraId="687F28DD" w14:textId="77777777" w:rsidR="00F37AAD" w:rsidRDefault="00F37AAD" w:rsidP="007F6907">
      <w:pPr>
        <w:ind w:left="540"/>
        <w:jc w:val="both"/>
        <w:rPr>
          <w:b/>
          <w:sz w:val="28"/>
          <w:szCs w:val="28"/>
          <w:u w:val="single"/>
        </w:rPr>
      </w:pPr>
    </w:p>
    <w:p w14:paraId="714F9720" w14:textId="77777777" w:rsidR="00F37AAD" w:rsidRDefault="00F37AAD" w:rsidP="007F6907">
      <w:pPr>
        <w:ind w:left="540"/>
        <w:jc w:val="both"/>
      </w:pPr>
      <w:r>
        <w:rPr>
          <w:b/>
        </w:rPr>
        <w:t xml:space="preserve">Rotación por otros  servicio de Neurocirugía extranjero o nacional (3 meses). Rotación por Neurocirugía (9 meses). </w:t>
      </w:r>
      <w:r>
        <w:t xml:space="preserve">La rotación por el servicio externo se elegirá por el propio residente en función de sus preferencias de </w:t>
      </w:r>
      <w:proofErr w:type="spellStart"/>
      <w:r>
        <w:t>superespecialización</w:t>
      </w:r>
      <w:proofErr w:type="spellEnd"/>
      <w:r>
        <w:t xml:space="preserve"> que a esta altura de la residencia ya suelen estar perfiladas.</w:t>
      </w:r>
    </w:p>
    <w:p w14:paraId="15659599" w14:textId="77777777" w:rsidR="00F37AAD" w:rsidRDefault="00F37AAD" w:rsidP="007F6907">
      <w:pPr>
        <w:ind w:left="540"/>
        <w:jc w:val="both"/>
      </w:pPr>
    </w:p>
    <w:p w14:paraId="7528C281" w14:textId="77777777" w:rsidR="00F37AAD" w:rsidRDefault="00F37AAD" w:rsidP="007F6907">
      <w:pPr>
        <w:ind w:left="540"/>
        <w:jc w:val="both"/>
      </w:pPr>
      <w:r>
        <w:t>.- El residente mejorará su autonomía en el pase de visita, la evaluación de los pacientes y la transmisión de la información a los residentes senior y los miembros del staff y los componentes de otros equipos del hospital.</w:t>
      </w:r>
    </w:p>
    <w:p w14:paraId="37BACA59" w14:textId="77777777" w:rsidR="00F37AAD" w:rsidRDefault="00F37AAD" w:rsidP="007F6907">
      <w:pPr>
        <w:ind w:left="540"/>
        <w:jc w:val="both"/>
        <w:rPr>
          <w:b/>
        </w:rPr>
      </w:pPr>
      <w:r>
        <w:t xml:space="preserve">.- Al finalizar el año el residente cumplimentará los formularios de autoevaluación de la competencia  y los de satisfacción y valoración de la actividad docente del staff y el funcionamiento del programa que recogerá en su Libro de Residente  junto con  las evaluaciones que le hayan sido administradas por el tutor, el resto del staff  y otros  miembros del equipo. </w:t>
      </w:r>
    </w:p>
    <w:p w14:paraId="13F17900" w14:textId="77777777" w:rsidR="00F37AAD" w:rsidRDefault="00F37AAD" w:rsidP="007F6907">
      <w:pPr>
        <w:ind w:left="540"/>
        <w:jc w:val="both"/>
        <w:rPr>
          <w:b/>
          <w:u w:val="single"/>
        </w:rPr>
      </w:pPr>
    </w:p>
    <w:p w14:paraId="31BB9F1C" w14:textId="77777777" w:rsidR="00F37AAD" w:rsidRDefault="00F37AAD" w:rsidP="007F6907">
      <w:pPr>
        <w:ind w:left="540"/>
        <w:jc w:val="both"/>
        <w:rPr>
          <w:b/>
          <w:u w:val="single"/>
        </w:rPr>
      </w:pPr>
      <w:r>
        <w:rPr>
          <w:b/>
          <w:u w:val="single"/>
        </w:rPr>
        <w:t>Competencias a adquirir durante el 4º año</w:t>
      </w:r>
    </w:p>
    <w:p w14:paraId="05D3D229" w14:textId="77777777" w:rsidR="00F37AAD" w:rsidRDefault="00F37AAD" w:rsidP="007F6907">
      <w:pPr>
        <w:ind w:left="540"/>
        <w:jc w:val="both"/>
        <w:rPr>
          <w:b/>
        </w:rPr>
      </w:pPr>
    </w:p>
    <w:p w14:paraId="2A323255" w14:textId="77777777" w:rsidR="00F37AAD" w:rsidRPr="00296A5A" w:rsidRDefault="00F37AAD" w:rsidP="007F6907">
      <w:pPr>
        <w:pStyle w:val="ListParagraph"/>
        <w:numPr>
          <w:ilvl w:val="0"/>
          <w:numId w:val="22"/>
        </w:numPr>
        <w:ind w:left="540"/>
        <w:jc w:val="both"/>
        <w:rPr>
          <w:b/>
          <w:i/>
          <w:sz w:val="28"/>
          <w:szCs w:val="28"/>
        </w:rPr>
      </w:pPr>
      <w:r w:rsidRPr="00296A5A">
        <w:rPr>
          <w:b/>
          <w:i/>
          <w:sz w:val="28"/>
          <w:szCs w:val="28"/>
          <w:u w:val="single"/>
        </w:rPr>
        <w:t>Cuidado del paciente</w:t>
      </w:r>
      <w:r w:rsidRPr="00296A5A">
        <w:rPr>
          <w:b/>
          <w:i/>
          <w:sz w:val="28"/>
          <w:szCs w:val="28"/>
        </w:rPr>
        <w:t>:</w:t>
      </w:r>
    </w:p>
    <w:p w14:paraId="62C1ACA3" w14:textId="77777777" w:rsidR="00F37AAD" w:rsidRDefault="00F37AAD" w:rsidP="007F6907">
      <w:pPr>
        <w:pStyle w:val="ListParagraph"/>
        <w:ind w:left="180"/>
        <w:jc w:val="both"/>
      </w:pPr>
    </w:p>
    <w:p w14:paraId="3B08C72D" w14:textId="77777777" w:rsidR="00F37AAD" w:rsidRDefault="00F37AAD" w:rsidP="007F6907">
      <w:pPr>
        <w:pStyle w:val="ListParagraph"/>
        <w:numPr>
          <w:ilvl w:val="1"/>
          <w:numId w:val="22"/>
        </w:numPr>
        <w:ind w:left="540"/>
        <w:jc w:val="both"/>
      </w:pPr>
      <w:r>
        <w:t xml:space="preserve">Mejorar en la comprensión y  el cuidado de los pacientes con patologías craneales y raquídeas </w:t>
      </w:r>
    </w:p>
    <w:p w14:paraId="5ACDDAA5" w14:textId="77777777" w:rsidR="00F37AAD" w:rsidRDefault="00F37AAD" w:rsidP="007F6907">
      <w:pPr>
        <w:pStyle w:val="ListParagraph"/>
        <w:numPr>
          <w:ilvl w:val="1"/>
          <w:numId w:val="22"/>
        </w:numPr>
        <w:ind w:left="540"/>
        <w:jc w:val="both"/>
      </w:pPr>
      <w:r>
        <w:t xml:space="preserve">Realizar una historia clínica y exploración </w:t>
      </w:r>
      <w:proofErr w:type="spellStart"/>
      <w:r>
        <w:t>neuroquirúrgica</w:t>
      </w:r>
      <w:proofErr w:type="spellEnd"/>
      <w:r>
        <w:t xml:space="preserve"> dirigida en pacientes </w:t>
      </w:r>
      <w:proofErr w:type="spellStart"/>
      <w:r>
        <w:t>neuroquirúrgicos</w:t>
      </w:r>
      <w:proofErr w:type="spellEnd"/>
      <w:r>
        <w:t xml:space="preserve"> pediátricos de forma eficiente.</w:t>
      </w:r>
    </w:p>
    <w:p w14:paraId="2649C8DB" w14:textId="77777777" w:rsidR="00F37AAD" w:rsidRDefault="00F37AAD" w:rsidP="007F6907">
      <w:pPr>
        <w:pStyle w:val="ListParagraph"/>
        <w:numPr>
          <w:ilvl w:val="1"/>
          <w:numId w:val="22"/>
        </w:numPr>
        <w:ind w:left="540"/>
        <w:jc w:val="both"/>
      </w:pPr>
      <w:r>
        <w:t>Formular el diagnóstico y plan de tratamiento en pacientes  pediátricos.</w:t>
      </w:r>
    </w:p>
    <w:p w14:paraId="77AB3606" w14:textId="77777777" w:rsidR="00F37AAD" w:rsidRDefault="00F37AAD" w:rsidP="007F6907">
      <w:pPr>
        <w:pStyle w:val="ListParagraph"/>
        <w:numPr>
          <w:ilvl w:val="1"/>
          <w:numId w:val="22"/>
        </w:numPr>
        <w:ind w:left="540"/>
        <w:jc w:val="both"/>
      </w:pPr>
      <w:r>
        <w:t>Incrementar el nivel de responsabilidad en el cuidado de pacientes en la unidad de reanimación y de cuidados intensivos.</w:t>
      </w:r>
    </w:p>
    <w:p w14:paraId="7E44746B" w14:textId="77777777" w:rsidR="00BE37CB" w:rsidRDefault="00F37AAD" w:rsidP="007F6907">
      <w:pPr>
        <w:pStyle w:val="ListParagraph"/>
        <w:numPr>
          <w:ilvl w:val="1"/>
          <w:numId w:val="22"/>
        </w:numPr>
        <w:ind w:left="540"/>
        <w:jc w:val="both"/>
      </w:pPr>
      <w:r>
        <w:t>Dominar el uso de</w:t>
      </w:r>
      <w:r w:rsidR="006C047C">
        <w:t xml:space="preserve"> todo e</w:t>
      </w:r>
      <w:r>
        <w:t xml:space="preserve">l instrumental </w:t>
      </w:r>
      <w:proofErr w:type="spellStart"/>
      <w:r>
        <w:t>neuroquirúrgico</w:t>
      </w:r>
      <w:proofErr w:type="spellEnd"/>
      <w:r>
        <w:t xml:space="preserve">, </w:t>
      </w:r>
      <w:r w:rsidR="004F0782">
        <w:t xml:space="preserve">incluyendo </w:t>
      </w:r>
      <w:r>
        <w:t xml:space="preserve">el </w:t>
      </w:r>
      <w:r w:rsidR="006C047C">
        <w:t xml:space="preserve">microquirúrgico, el </w:t>
      </w:r>
      <w:r>
        <w:t xml:space="preserve">microscopio quirúrgico, </w:t>
      </w:r>
      <w:r w:rsidR="004F0782">
        <w:t xml:space="preserve"> los sistemas de navegación </w:t>
      </w:r>
      <w:r>
        <w:t xml:space="preserve"> </w:t>
      </w:r>
      <w:r w:rsidR="004F0782">
        <w:t>y de imagen disponibles en el quirófano</w:t>
      </w:r>
    </w:p>
    <w:p w14:paraId="233330F9" w14:textId="77777777" w:rsidR="00F37AAD" w:rsidRDefault="00BE37CB" w:rsidP="007F6907">
      <w:pPr>
        <w:pStyle w:val="ListParagraph"/>
        <w:numPr>
          <w:ilvl w:val="1"/>
          <w:numId w:val="22"/>
        </w:numPr>
        <w:ind w:left="540"/>
        <w:jc w:val="both"/>
      </w:pPr>
      <w:r>
        <w:t xml:space="preserve">Dominar </w:t>
      </w:r>
      <w:r w:rsidR="00F37AAD">
        <w:t>la colocación del paciente</w:t>
      </w:r>
      <w:r>
        <w:t xml:space="preserve"> en la práctica totalidad de </w:t>
      </w:r>
      <w:r w:rsidR="004F0782">
        <w:t>las intervenciones</w:t>
      </w:r>
      <w:r w:rsidR="00F37AAD">
        <w:t>.</w:t>
      </w:r>
    </w:p>
    <w:p w14:paraId="7DEA7CEC" w14:textId="77777777" w:rsidR="00F37AAD" w:rsidRDefault="00F37AAD" w:rsidP="007F6907">
      <w:pPr>
        <w:pStyle w:val="ListParagraph"/>
        <w:numPr>
          <w:ilvl w:val="1"/>
          <w:numId w:val="22"/>
        </w:numPr>
        <w:ind w:left="540"/>
        <w:jc w:val="both"/>
      </w:pPr>
      <w:r>
        <w:t xml:space="preserve">Realizar procedimientos </w:t>
      </w:r>
      <w:proofErr w:type="spellStart"/>
      <w:r>
        <w:t>neuroquirúrgicos</w:t>
      </w:r>
      <w:proofErr w:type="spellEnd"/>
      <w:r>
        <w:t xml:space="preserve"> seleccionados incluyendo </w:t>
      </w:r>
      <w:proofErr w:type="spellStart"/>
      <w:r>
        <w:t>laminectomías</w:t>
      </w:r>
      <w:proofErr w:type="spellEnd"/>
      <w:r>
        <w:t xml:space="preserve">, craneotomías simples y derivaciones </w:t>
      </w:r>
      <w:proofErr w:type="spellStart"/>
      <w:r>
        <w:t>ventriculoperitoneales</w:t>
      </w:r>
      <w:proofErr w:type="spellEnd"/>
      <w:r>
        <w:t xml:space="preserve"> bajo supervisión limitada</w:t>
      </w:r>
      <w:r w:rsidR="006C047C">
        <w:t>,</w:t>
      </w:r>
      <w:r>
        <w:t xml:space="preserve"> o incluso de forma independiente en algunos casos.</w:t>
      </w:r>
    </w:p>
    <w:p w14:paraId="27C759FB" w14:textId="77777777" w:rsidR="00F37AAD" w:rsidRDefault="00F37AAD" w:rsidP="007F6907">
      <w:pPr>
        <w:pStyle w:val="ListParagraph"/>
        <w:numPr>
          <w:ilvl w:val="1"/>
          <w:numId w:val="22"/>
        </w:numPr>
        <w:ind w:left="540"/>
        <w:jc w:val="both"/>
      </w:pPr>
      <w:r>
        <w:t xml:space="preserve">Actuar como ayudante en procedimientos </w:t>
      </w:r>
      <w:proofErr w:type="spellStart"/>
      <w:r>
        <w:t>neuroquirúrgicos</w:t>
      </w:r>
      <w:proofErr w:type="spellEnd"/>
      <w:r>
        <w:t xml:space="preserve"> complejos y realizar partes mayores de dichos procedimientos bajo supervisión directa.</w:t>
      </w:r>
    </w:p>
    <w:p w14:paraId="25D3A98F" w14:textId="77777777" w:rsidR="003703CC" w:rsidRDefault="003703CC" w:rsidP="007F6907">
      <w:pPr>
        <w:pStyle w:val="ListParagraph"/>
        <w:numPr>
          <w:ilvl w:val="1"/>
          <w:numId w:val="22"/>
        </w:numPr>
        <w:ind w:left="540"/>
        <w:jc w:val="both"/>
      </w:pPr>
      <w:r>
        <w:t xml:space="preserve">Mejorar su adiestramiento en procedimientos </w:t>
      </w:r>
      <w:proofErr w:type="spellStart"/>
      <w:r>
        <w:t>endovasculares</w:t>
      </w:r>
      <w:proofErr w:type="spellEnd"/>
    </w:p>
    <w:p w14:paraId="441C8F57" w14:textId="77777777" w:rsidR="00F37AAD" w:rsidRDefault="00F37AAD" w:rsidP="007F6907">
      <w:pPr>
        <w:pStyle w:val="ListParagraph"/>
        <w:numPr>
          <w:ilvl w:val="1"/>
          <w:numId w:val="22"/>
        </w:numPr>
        <w:ind w:left="540"/>
        <w:jc w:val="both"/>
        <w:rPr>
          <w:color w:val="000000"/>
        </w:rPr>
      </w:pPr>
      <w:r w:rsidRPr="00D76BAF">
        <w:rPr>
          <w:color w:val="000000"/>
        </w:rPr>
        <w:lastRenderedPageBreak/>
        <w:t xml:space="preserve">Completar su participación en procedimientos </w:t>
      </w:r>
      <w:proofErr w:type="spellStart"/>
      <w:r w:rsidRPr="00D76BAF">
        <w:rPr>
          <w:color w:val="000000"/>
        </w:rPr>
        <w:t>radioquirúrgicos</w:t>
      </w:r>
      <w:proofErr w:type="spellEnd"/>
      <w:r w:rsidRPr="00D76BAF">
        <w:rPr>
          <w:color w:val="000000"/>
        </w:rPr>
        <w:t xml:space="preserve">, ayudando en las distintas etapas de los mismos </w:t>
      </w:r>
      <w:r>
        <w:rPr>
          <w:color w:val="000000"/>
        </w:rPr>
        <w:t>(ver a continuación)</w:t>
      </w:r>
    </w:p>
    <w:p w14:paraId="16B3E5E2" w14:textId="77777777" w:rsidR="00F37AAD" w:rsidRPr="00D76BAF" w:rsidRDefault="00F37AAD" w:rsidP="00296A5A">
      <w:pPr>
        <w:pStyle w:val="ListParagraph"/>
        <w:jc w:val="both"/>
        <w:rPr>
          <w:color w:val="000000"/>
        </w:rPr>
      </w:pPr>
    </w:p>
    <w:p w14:paraId="0E86CA73" w14:textId="77777777" w:rsidR="00F37AAD" w:rsidRDefault="00F37AAD" w:rsidP="00296A5A">
      <w:pPr>
        <w:ind w:left="540"/>
        <w:jc w:val="both"/>
      </w:pPr>
      <w:r>
        <w:rPr>
          <w:b/>
          <w:u w:val="single"/>
        </w:rPr>
        <w:t>Competencias  quirúrgicas</w:t>
      </w:r>
      <w:r>
        <w:rPr>
          <w:b/>
        </w:rPr>
        <w:t>:</w:t>
      </w:r>
      <w:r>
        <w:t xml:space="preserve"> </w:t>
      </w:r>
    </w:p>
    <w:p w14:paraId="64114BDB" w14:textId="77777777" w:rsidR="00F37AAD" w:rsidRDefault="00F37AAD" w:rsidP="00296A5A">
      <w:pPr>
        <w:ind w:left="540"/>
        <w:jc w:val="both"/>
      </w:pPr>
    </w:p>
    <w:p w14:paraId="0698059A" w14:textId="77777777" w:rsidR="00F37AAD" w:rsidRDefault="00F37AAD" w:rsidP="00296A5A">
      <w:pPr>
        <w:pStyle w:val="ListParagraph"/>
        <w:jc w:val="both"/>
        <w:rPr>
          <w:b/>
          <w:color w:val="FF0000"/>
        </w:rPr>
      </w:pPr>
      <w:r w:rsidRPr="00023F6E">
        <w:rPr>
          <w:color w:val="000000"/>
        </w:rPr>
        <w:t xml:space="preserve">A continuación se describe la relación de </w:t>
      </w:r>
      <w:proofErr w:type="spellStart"/>
      <w:r w:rsidRPr="00023F6E">
        <w:rPr>
          <w:color w:val="000000"/>
        </w:rPr>
        <w:t>subcompetencias</w:t>
      </w:r>
      <w:proofErr w:type="spellEnd"/>
      <w:r w:rsidRPr="00023F6E">
        <w:rPr>
          <w:color w:val="000000"/>
        </w:rPr>
        <w:t xml:space="preserve"> a alcanzar </w:t>
      </w:r>
      <w:r>
        <w:rPr>
          <w:color w:val="000000"/>
        </w:rPr>
        <w:t xml:space="preserve">en el nivel medio </w:t>
      </w:r>
      <w:r w:rsidRPr="00023F6E">
        <w:rPr>
          <w:color w:val="000000"/>
        </w:rPr>
        <w:t>en los apartados de cirugía craneal</w:t>
      </w:r>
      <w:r>
        <w:rPr>
          <w:color w:val="000000"/>
        </w:rPr>
        <w:t xml:space="preserve"> y</w:t>
      </w:r>
      <w:r w:rsidRPr="00023F6E">
        <w:rPr>
          <w:color w:val="000000"/>
        </w:rPr>
        <w:t xml:space="preserve"> raquídea</w:t>
      </w:r>
      <w:r>
        <w:rPr>
          <w:color w:val="000000"/>
        </w:rPr>
        <w:t xml:space="preserve">. Esta descripción se complementa y completa con la  relación de las </w:t>
      </w:r>
      <w:r w:rsidRPr="00023F6E">
        <w:rPr>
          <w:color w:val="000000"/>
        </w:rPr>
        <w:t xml:space="preserve"> </w:t>
      </w:r>
      <w:proofErr w:type="spellStart"/>
      <w:r>
        <w:rPr>
          <w:color w:val="000000"/>
        </w:rPr>
        <w:t>subcompetencias</w:t>
      </w:r>
      <w:proofErr w:type="spellEnd"/>
      <w:r>
        <w:rPr>
          <w:color w:val="000000"/>
        </w:rPr>
        <w:t xml:space="preserve"> </w:t>
      </w:r>
      <w:r w:rsidRPr="00023F6E">
        <w:rPr>
          <w:color w:val="000000"/>
        </w:rPr>
        <w:t xml:space="preserve">explicitadas en </w:t>
      </w:r>
      <w:r>
        <w:rPr>
          <w:color w:val="000000"/>
        </w:rPr>
        <w:t xml:space="preserve">el nivel </w:t>
      </w:r>
      <w:r w:rsidRPr="00023F6E">
        <w:rPr>
          <w:color w:val="000000"/>
        </w:rPr>
        <w:t xml:space="preserve"> medio utilizado en el A</w:t>
      </w:r>
      <w:r w:rsidR="006C047C">
        <w:rPr>
          <w:color w:val="000000"/>
        </w:rPr>
        <w:t>nexo</w:t>
      </w:r>
      <w:r w:rsidRPr="00023F6E">
        <w:rPr>
          <w:color w:val="000000"/>
        </w:rPr>
        <w:t xml:space="preserve"> 1 </w:t>
      </w:r>
      <w:r>
        <w:rPr>
          <w:color w:val="000000"/>
        </w:rPr>
        <w:t xml:space="preserve">que considera </w:t>
      </w:r>
      <w:r w:rsidRPr="00023F6E">
        <w:rPr>
          <w:color w:val="000000"/>
        </w:rPr>
        <w:t xml:space="preserve">las  patologías </w:t>
      </w:r>
      <w:r>
        <w:rPr>
          <w:color w:val="000000"/>
        </w:rPr>
        <w:t xml:space="preserve">mayores (tumoral, vascular, </w:t>
      </w:r>
      <w:proofErr w:type="spellStart"/>
      <w:r>
        <w:rPr>
          <w:color w:val="000000"/>
        </w:rPr>
        <w:t>etc</w:t>
      </w:r>
      <w:proofErr w:type="spellEnd"/>
      <w:r>
        <w:rPr>
          <w:color w:val="000000"/>
        </w:rPr>
        <w:t>)</w:t>
      </w:r>
    </w:p>
    <w:p w14:paraId="111B8DC9" w14:textId="77777777" w:rsidR="00F37AAD" w:rsidRDefault="00F37AAD" w:rsidP="00296A5A">
      <w:pPr>
        <w:jc w:val="both"/>
        <w:rPr>
          <w:b/>
          <w:color w:val="FF0000"/>
        </w:rPr>
      </w:pPr>
    </w:p>
    <w:p w14:paraId="691B0B45" w14:textId="77777777" w:rsidR="00F37AAD" w:rsidRDefault="00F37AAD" w:rsidP="00296A5A">
      <w:pPr>
        <w:ind w:left="540"/>
        <w:jc w:val="both"/>
        <w:rPr>
          <w:i/>
          <w:u w:val="single"/>
        </w:rPr>
      </w:pPr>
      <w:r>
        <w:rPr>
          <w:i/>
          <w:u w:val="single"/>
        </w:rPr>
        <w:t xml:space="preserve">Residente de nivel medio en cirugía craneal </w:t>
      </w:r>
    </w:p>
    <w:p w14:paraId="4D8C3932" w14:textId="77777777" w:rsidR="00F37AAD" w:rsidRDefault="00F37AAD" w:rsidP="00296A5A">
      <w:pPr>
        <w:ind w:left="540"/>
        <w:jc w:val="both"/>
        <w:rPr>
          <w:i/>
          <w:u w:val="single"/>
        </w:rPr>
      </w:pPr>
    </w:p>
    <w:p w14:paraId="177B18EB" w14:textId="77777777" w:rsidR="00F37AAD" w:rsidRDefault="00F37AAD" w:rsidP="007A648D">
      <w:pPr>
        <w:pStyle w:val="ListParagraph"/>
        <w:numPr>
          <w:ilvl w:val="0"/>
          <w:numId w:val="23"/>
        </w:numPr>
        <w:ind w:left="540"/>
        <w:jc w:val="both"/>
      </w:pPr>
      <w:r>
        <w:t xml:space="preserve">Dominar las bases de la </w:t>
      </w:r>
      <w:proofErr w:type="spellStart"/>
      <w:r>
        <w:t>neurooncología</w:t>
      </w:r>
      <w:proofErr w:type="spellEnd"/>
      <w:r>
        <w:t xml:space="preserve"> y conocer el impacto del cáncer en el sistema nervioso central y el esqueleto axial, recurriendo a lecturas recomendadas y la interacción con el staff y con equipos médicos de otras disciplinas implicadas</w:t>
      </w:r>
    </w:p>
    <w:p w14:paraId="6877BC78" w14:textId="77777777" w:rsidR="00F37AAD" w:rsidRDefault="00F37AAD" w:rsidP="007A648D">
      <w:pPr>
        <w:pStyle w:val="ListParagraph"/>
        <w:numPr>
          <w:ilvl w:val="0"/>
          <w:numId w:val="23"/>
        </w:numPr>
        <w:ind w:left="540"/>
        <w:jc w:val="both"/>
      </w:pPr>
      <w:r>
        <w:t>Dominar las bases de la patología cerebrovascular cerebral y su manejo en cuidados intensivos y el quirófano</w:t>
      </w:r>
    </w:p>
    <w:p w14:paraId="54864446" w14:textId="77777777" w:rsidR="00F37AAD" w:rsidRDefault="00F37AAD" w:rsidP="007A648D">
      <w:pPr>
        <w:pStyle w:val="ListParagraph"/>
        <w:numPr>
          <w:ilvl w:val="0"/>
          <w:numId w:val="23"/>
        </w:numPr>
        <w:ind w:left="540"/>
        <w:jc w:val="both"/>
      </w:pPr>
      <w:r>
        <w:t>Dominar las bases de la patología de la epilepsia y de los trastornos del movimiento en el adulto y su manejo quirúrgico.</w:t>
      </w:r>
    </w:p>
    <w:p w14:paraId="3DF614DC" w14:textId="77777777" w:rsidR="00F37AAD" w:rsidRDefault="00F37AAD" w:rsidP="00296A5A">
      <w:pPr>
        <w:pStyle w:val="ListParagraph"/>
        <w:numPr>
          <w:ilvl w:val="0"/>
          <w:numId w:val="23"/>
        </w:numPr>
        <w:ind w:left="540"/>
        <w:jc w:val="both"/>
      </w:pPr>
      <w:r>
        <w:t>Actuar como primer cirujano, con supervisión del staff o del residente senior, en intervenciones que incluyen:</w:t>
      </w:r>
    </w:p>
    <w:p w14:paraId="248B1730" w14:textId="77777777" w:rsidR="00F37AAD" w:rsidRDefault="00F37AAD" w:rsidP="00296A5A">
      <w:pPr>
        <w:pStyle w:val="ListParagraph"/>
        <w:numPr>
          <w:ilvl w:val="1"/>
          <w:numId w:val="23"/>
        </w:numPr>
        <w:ind w:left="540"/>
        <w:jc w:val="both"/>
      </w:pPr>
      <w:r>
        <w:t>Craneotomía para metástasis o tumores sencillos primarios.</w:t>
      </w:r>
    </w:p>
    <w:p w14:paraId="0705490F" w14:textId="77777777" w:rsidR="00F37AAD" w:rsidRDefault="00F37AAD" w:rsidP="00296A5A">
      <w:pPr>
        <w:pStyle w:val="ListParagraph"/>
        <w:numPr>
          <w:ilvl w:val="1"/>
          <w:numId w:val="23"/>
        </w:numPr>
        <w:ind w:left="540"/>
        <w:jc w:val="both"/>
      </w:pPr>
      <w:r>
        <w:t xml:space="preserve">Biopsia </w:t>
      </w:r>
      <w:proofErr w:type="spellStart"/>
      <w:r>
        <w:t>estereotáxica</w:t>
      </w:r>
      <w:proofErr w:type="spellEnd"/>
      <w:r>
        <w:t>.</w:t>
      </w:r>
    </w:p>
    <w:p w14:paraId="70D075E6" w14:textId="77777777" w:rsidR="00F37AAD" w:rsidRDefault="00F37AAD" w:rsidP="00296A5A">
      <w:pPr>
        <w:pStyle w:val="ListParagraph"/>
        <w:numPr>
          <w:ilvl w:val="0"/>
          <w:numId w:val="23"/>
        </w:numPr>
        <w:ind w:left="540"/>
        <w:jc w:val="both"/>
      </w:pPr>
      <w:r>
        <w:t>Actuar como cirujano ayudante, pudiendo realizar partes  significativas del procedimiento en cirugías más complejas, que incluyen:</w:t>
      </w:r>
    </w:p>
    <w:p w14:paraId="0847F444" w14:textId="77777777" w:rsidR="00F37AAD" w:rsidRDefault="00F37AAD" w:rsidP="00296A5A">
      <w:pPr>
        <w:pStyle w:val="ListParagraph"/>
        <w:ind w:left="540"/>
        <w:jc w:val="both"/>
      </w:pPr>
      <w:r>
        <w:t xml:space="preserve"> - Resección de tumores complejos de la base craneal.</w:t>
      </w:r>
    </w:p>
    <w:p w14:paraId="4B7283FC" w14:textId="77777777" w:rsidR="00F37AAD" w:rsidRDefault="00F37AAD" w:rsidP="00296A5A">
      <w:pPr>
        <w:pStyle w:val="ListParagraph"/>
        <w:ind w:left="180"/>
        <w:jc w:val="both"/>
      </w:pPr>
      <w:r>
        <w:t xml:space="preserve">       - Resección de tumores cerebrales en localizaciones profundas o complejas.</w:t>
      </w:r>
    </w:p>
    <w:p w14:paraId="033E25A1" w14:textId="77777777" w:rsidR="00F37AAD" w:rsidRDefault="00F37AAD" w:rsidP="00296A5A">
      <w:pPr>
        <w:pStyle w:val="ListParagraph"/>
        <w:ind w:left="180"/>
        <w:jc w:val="both"/>
      </w:pPr>
      <w:r>
        <w:t xml:space="preserve">       - Uso avanzado del </w:t>
      </w:r>
      <w:proofErr w:type="spellStart"/>
      <w:r>
        <w:t>neuroendoscopio</w:t>
      </w:r>
      <w:proofErr w:type="spellEnd"/>
      <w:r>
        <w:t>.</w:t>
      </w:r>
    </w:p>
    <w:p w14:paraId="0236451E" w14:textId="77777777" w:rsidR="00F37AAD" w:rsidRDefault="00F37AAD" w:rsidP="00296A5A">
      <w:pPr>
        <w:pStyle w:val="ListParagraph"/>
        <w:ind w:left="180"/>
        <w:jc w:val="both"/>
      </w:pPr>
      <w:r>
        <w:t xml:space="preserve">       - Resección de tumores cerebrales en áreas elocuentes usando mapeo cortical.</w:t>
      </w:r>
    </w:p>
    <w:p w14:paraId="77064925" w14:textId="77777777" w:rsidR="00F37AAD" w:rsidRDefault="00F37AAD" w:rsidP="00296A5A">
      <w:pPr>
        <w:pStyle w:val="ListParagraph"/>
        <w:ind w:left="180"/>
        <w:jc w:val="both"/>
      </w:pPr>
      <w:r>
        <w:t xml:space="preserve">       - Craneotomías para aneurismas cerebrales.</w:t>
      </w:r>
    </w:p>
    <w:p w14:paraId="4730F896" w14:textId="77777777" w:rsidR="00F37AAD" w:rsidRDefault="00F37AAD" w:rsidP="00296A5A">
      <w:pPr>
        <w:pStyle w:val="ListParagraph"/>
        <w:ind w:left="180"/>
        <w:jc w:val="both"/>
      </w:pPr>
      <w:r>
        <w:t xml:space="preserve">       - Acceso </w:t>
      </w:r>
      <w:proofErr w:type="spellStart"/>
      <w:r>
        <w:t>transesfenoidal</w:t>
      </w:r>
      <w:proofErr w:type="spellEnd"/>
      <w:r>
        <w:t xml:space="preserve"> hacia la región sellar y </w:t>
      </w:r>
      <w:proofErr w:type="spellStart"/>
      <w:r>
        <w:t>perisellar</w:t>
      </w:r>
      <w:proofErr w:type="spellEnd"/>
      <w:r>
        <w:t>.</w:t>
      </w:r>
    </w:p>
    <w:p w14:paraId="3CBD7745" w14:textId="77777777" w:rsidR="00F37AAD" w:rsidRDefault="00F37AAD" w:rsidP="00296A5A">
      <w:pPr>
        <w:pStyle w:val="ListParagraph"/>
        <w:ind w:left="540"/>
        <w:jc w:val="both"/>
        <w:rPr>
          <w:i/>
          <w:u w:val="single"/>
        </w:rPr>
      </w:pPr>
    </w:p>
    <w:p w14:paraId="4B9577AB" w14:textId="77777777" w:rsidR="00F37AAD" w:rsidRDefault="00F37AAD" w:rsidP="00296A5A">
      <w:pPr>
        <w:pStyle w:val="ListParagraph"/>
        <w:ind w:left="540"/>
        <w:jc w:val="both"/>
        <w:rPr>
          <w:i/>
          <w:u w:val="single"/>
        </w:rPr>
      </w:pPr>
      <w:r>
        <w:rPr>
          <w:i/>
          <w:u w:val="single"/>
        </w:rPr>
        <w:t xml:space="preserve">Residente de nivel  medio en cirugía raquídea </w:t>
      </w:r>
    </w:p>
    <w:p w14:paraId="401CC0A6" w14:textId="77777777" w:rsidR="00F37AAD" w:rsidRDefault="00F37AAD" w:rsidP="00296A5A">
      <w:pPr>
        <w:pStyle w:val="ListParagraph"/>
        <w:ind w:left="540"/>
        <w:jc w:val="both"/>
        <w:rPr>
          <w:i/>
          <w:u w:val="single"/>
        </w:rPr>
      </w:pPr>
    </w:p>
    <w:p w14:paraId="2A177EDE" w14:textId="77777777" w:rsidR="00F37AAD" w:rsidRDefault="00F37AAD" w:rsidP="00296A5A">
      <w:pPr>
        <w:pStyle w:val="ListParagraph"/>
        <w:numPr>
          <w:ilvl w:val="0"/>
          <w:numId w:val="24"/>
        </w:numPr>
        <w:ind w:left="540"/>
        <w:jc w:val="both"/>
      </w:pPr>
      <w:r>
        <w:t xml:space="preserve">Desarrollar un juicio definitivamente sólido y maduro acerca del espectro de problemas  encontrados  en la patología raquídea </w:t>
      </w:r>
    </w:p>
    <w:p w14:paraId="626AC6F7" w14:textId="77777777" w:rsidR="00F37AAD" w:rsidRDefault="00F37AAD" w:rsidP="00296A5A">
      <w:pPr>
        <w:pStyle w:val="ListParagraph"/>
        <w:numPr>
          <w:ilvl w:val="0"/>
          <w:numId w:val="24"/>
        </w:numPr>
        <w:ind w:left="540"/>
        <w:jc w:val="both"/>
      </w:pPr>
      <w:r>
        <w:t>Demostrar una comprensión sólida de las estrategias quirúrgicas  y los abordajes para las lesiones  y la patología raquídea común y la infrecuentes</w:t>
      </w:r>
    </w:p>
    <w:p w14:paraId="355FD40A" w14:textId="77777777" w:rsidR="00F37AAD" w:rsidRDefault="00F37AAD" w:rsidP="00296A5A">
      <w:pPr>
        <w:pStyle w:val="ListParagraph"/>
        <w:numPr>
          <w:ilvl w:val="0"/>
          <w:numId w:val="24"/>
        </w:numPr>
        <w:ind w:left="540"/>
        <w:jc w:val="both"/>
      </w:pPr>
      <w:r>
        <w:t>Mostrar un conocimiento sólido y detallado de las indicaciones y la interpretación del “</w:t>
      </w:r>
      <w:proofErr w:type="spellStart"/>
      <w:r>
        <w:t>armamentario</w:t>
      </w:r>
      <w:proofErr w:type="spellEnd"/>
      <w:r>
        <w:t xml:space="preserve">” </w:t>
      </w:r>
      <w:proofErr w:type="spellStart"/>
      <w:r>
        <w:t>neuroradiológico</w:t>
      </w:r>
      <w:proofErr w:type="spellEnd"/>
      <w:r>
        <w:t xml:space="preserve"> disponible para el manejo de estas patologías</w:t>
      </w:r>
    </w:p>
    <w:p w14:paraId="38564319" w14:textId="77777777" w:rsidR="00F37AAD" w:rsidRDefault="00F37AAD" w:rsidP="00296A5A">
      <w:pPr>
        <w:pStyle w:val="ListParagraph"/>
        <w:numPr>
          <w:ilvl w:val="0"/>
          <w:numId w:val="24"/>
        </w:numPr>
        <w:ind w:left="540"/>
        <w:jc w:val="both"/>
      </w:pPr>
      <w:r>
        <w:t xml:space="preserve">Supervisar a los residentes junior y a los estudiantes en el cuidado diario de los pacientes  </w:t>
      </w:r>
    </w:p>
    <w:p w14:paraId="6058EA26" w14:textId="77777777" w:rsidR="00F37AAD" w:rsidRDefault="00F37AAD" w:rsidP="00296A5A">
      <w:pPr>
        <w:pStyle w:val="ListParagraph"/>
        <w:numPr>
          <w:ilvl w:val="0"/>
          <w:numId w:val="24"/>
        </w:numPr>
        <w:ind w:left="540"/>
        <w:jc w:val="both"/>
      </w:pPr>
      <w:r>
        <w:t xml:space="preserve">Participar en las consultas ambulatorias de  patología raquídea </w:t>
      </w:r>
    </w:p>
    <w:p w14:paraId="4E1BAC5D" w14:textId="77777777" w:rsidR="00F37AAD" w:rsidRDefault="00F37AAD" w:rsidP="00296A5A">
      <w:pPr>
        <w:pStyle w:val="ListParagraph"/>
        <w:numPr>
          <w:ilvl w:val="0"/>
          <w:numId w:val="24"/>
        </w:numPr>
        <w:ind w:left="540"/>
        <w:jc w:val="both"/>
      </w:pPr>
      <w:r>
        <w:t>Realizar los siguientes procedimientos bajo supervisión:</w:t>
      </w:r>
    </w:p>
    <w:p w14:paraId="16B04F98" w14:textId="77777777" w:rsidR="00F37AAD" w:rsidRDefault="00F37AAD" w:rsidP="00296A5A">
      <w:pPr>
        <w:pStyle w:val="ListParagraph"/>
        <w:ind w:left="540"/>
        <w:jc w:val="both"/>
      </w:pPr>
      <w:r>
        <w:t xml:space="preserve"> - Colocar un halo.</w:t>
      </w:r>
    </w:p>
    <w:p w14:paraId="04EA2B9A" w14:textId="77777777" w:rsidR="00F37AAD" w:rsidRDefault="00F37AAD" w:rsidP="00296A5A">
      <w:pPr>
        <w:pStyle w:val="ListParagraph"/>
        <w:ind w:left="180"/>
        <w:jc w:val="both"/>
      </w:pPr>
      <w:r>
        <w:t xml:space="preserve">       - Realizar una </w:t>
      </w:r>
      <w:proofErr w:type="spellStart"/>
      <w:r>
        <w:t>discectomía</w:t>
      </w:r>
      <w:proofErr w:type="spellEnd"/>
      <w:r>
        <w:t xml:space="preserve"> cervical con fusión anterior.</w:t>
      </w:r>
    </w:p>
    <w:p w14:paraId="26975AF5" w14:textId="77777777" w:rsidR="00F37AAD" w:rsidRDefault="00F37AAD" w:rsidP="00296A5A">
      <w:pPr>
        <w:pStyle w:val="ListParagraph"/>
        <w:ind w:left="180"/>
        <w:jc w:val="both"/>
      </w:pPr>
      <w:r>
        <w:t xml:space="preserve">       - Ayudar en una descompresión para un </w:t>
      </w:r>
      <w:proofErr w:type="spellStart"/>
      <w:r>
        <w:t>Chiari</w:t>
      </w:r>
      <w:proofErr w:type="spellEnd"/>
      <w:r>
        <w:t>.</w:t>
      </w:r>
    </w:p>
    <w:p w14:paraId="178942B2" w14:textId="77777777" w:rsidR="00F37AAD" w:rsidRDefault="00F37AAD" w:rsidP="00296A5A">
      <w:pPr>
        <w:pStyle w:val="ListParagraph"/>
        <w:ind w:left="180"/>
        <w:jc w:val="both"/>
      </w:pPr>
      <w:r>
        <w:t xml:space="preserve">       - Ayudar en la realización de una </w:t>
      </w:r>
      <w:proofErr w:type="spellStart"/>
      <w:r>
        <w:t>corporectomía</w:t>
      </w:r>
      <w:proofErr w:type="spellEnd"/>
      <w:r>
        <w:t xml:space="preserve"> cervical/torácica/lumbar e</w:t>
      </w:r>
    </w:p>
    <w:p w14:paraId="07D06A67" w14:textId="77777777" w:rsidR="00F37AAD" w:rsidRDefault="00F37AAD" w:rsidP="00296A5A">
      <w:pPr>
        <w:pStyle w:val="ListParagraph"/>
        <w:ind w:left="180"/>
        <w:jc w:val="both"/>
      </w:pPr>
      <w:r>
        <w:t xml:space="preserve">          instrumentación.</w:t>
      </w:r>
    </w:p>
    <w:p w14:paraId="618EACAF" w14:textId="77777777" w:rsidR="00F37AAD" w:rsidRDefault="00F37AAD" w:rsidP="00296A5A">
      <w:pPr>
        <w:pStyle w:val="ListParagraph"/>
        <w:ind w:left="540"/>
        <w:jc w:val="both"/>
      </w:pPr>
    </w:p>
    <w:p w14:paraId="3983A96A" w14:textId="77777777" w:rsidR="00F37AAD" w:rsidRDefault="00F37AAD" w:rsidP="007F6907">
      <w:pPr>
        <w:pStyle w:val="ListParagraph"/>
        <w:numPr>
          <w:ilvl w:val="0"/>
          <w:numId w:val="22"/>
        </w:numPr>
        <w:ind w:left="540"/>
        <w:jc w:val="both"/>
      </w:pPr>
      <w:r w:rsidRPr="00296A5A">
        <w:rPr>
          <w:b/>
          <w:i/>
          <w:sz w:val="28"/>
          <w:szCs w:val="28"/>
          <w:u w:val="single"/>
        </w:rPr>
        <w:t>Conocimiento médico</w:t>
      </w:r>
      <w:r>
        <w:t>:</w:t>
      </w:r>
    </w:p>
    <w:p w14:paraId="0B071A4F" w14:textId="77777777" w:rsidR="00F37AAD" w:rsidRDefault="00F37AAD" w:rsidP="007F6907">
      <w:pPr>
        <w:pStyle w:val="ListParagraph"/>
        <w:ind w:left="180"/>
        <w:jc w:val="both"/>
      </w:pPr>
    </w:p>
    <w:p w14:paraId="2A88F12A" w14:textId="77777777" w:rsidR="00F37AAD" w:rsidRDefault="00F37AAD" w:rsidP="007F6907">
      <w:pPr>
        <w:pStyle w:val="ListParagraph"/>
        <w:numPr>
          <w:ilvl w:val="1"/>
          <w:numId w:val="22"/>
        </w:numPr>
        <w:ind w:left="540"/>
        <w:jc w:val="both"/>
      </w:pPr>
      <w:r>
        <w:t xml:space="preserve">Ampliar el conocimiento sobre neurociencia básica y clínica y la patología </w:t>
      </w:r>
      <w:proofErr w:type="spellStart"/>
      <w:r>
        <w:t>neuroquirúrgica</w:t>
      </w:r>
      <w:proofErr w:type="spellEnd"/>
      <w:r>
        <w:t xml:space="preserve"> con lecturas recomendadas y otras seleccionadas personalmente (A</w:t>
      </w:r>
      <w:r w:rsidR="006C047C">
        <w:t xml:space="preserve">nexo </w:t>
      </w:r>
      <w:r>
        <w:t>1)</w:t>
      </w:r>
    </w:p>
    <w:p w14:paraId="62988F07" w14:textId="77777777" w:rsidR="00F37AAD" w:rsidRDefault="00F37AAD" w:rsidP="007F6907">
      <w:pPr>
        <w:pStyle w:val="ListParagraph"/>
        <w:numPr>
          <w:ilvl w:val="1"/>
          <w:numId w:val="22"/>
        </w:numPr>
        <w:ind w:left="540"/>
        <w:jc w:val="both"/>
      </w:pPr>
      <w:r>
        <w:t xml:space="preserve">Mejorar el conocimiento de las indicaciones y planificación de los principales (o más comunes) procedimientos </w:t>
      </w:r>
      <w:proofErr w:type="spellStart"/>
      <w:r>
        <w:t>radioquirúrgicos</w:t>
      </w:r>
      <w:proofErr w:type="spellEnd"/>
      <w:r>
        <w:t xml:space="preserve"> (tumores, malformaciones vasculares, trastornos funcionales)</w:t>
      </w:r>
    </w:p>
    <w:p w14:paraId="11B3F748" w14:textId="77777777" w:rsidR="002A0AB8" w:rsidRDefault="002A0AB8" w:rsidP="002A0AB8">
      <w:pPr>
        <w:pStyle w:val="ListParagraph"/>
        <w:ind w:left="540"/>
        <w:jc w:val="both"/>
      </w:pPr>
    </w:p>
    <w:p w14:paraId="402242AC" w14:textId="77777777" w:rsidR="00F37AAD" w:rsidRPr="00296A5A" w:rsidRDefault="00F37AAD" w:rsidP="007F6907">
      <w:pPr>
        <w:pStyle w:val="ListParagraph"/>
        <w:numPr>
          <w:ilvl w:val="0"/>
          <w:numId w:val="22"/>
        </w:numPr>
        <w:ind w:left="540"/>
        <w:jc w:val="both"/>
        <w:rPr>
          <w:i/>
          <w:sz w:val="28"/>
          <w:szCs w:val="28"/>
        </w:rPr>
      </w:pPr>
      <w:r w:rsidRPr="00296A5A">
        <w:rPr>
          <w:b/>
          <w:i/>
          <w:sz w:val="28"/>
          <w:szCs w:val="28"/>
        </w:rPr>
        <w:t>C</w:t>
      </w:r>
      <w:r w:rsidRPr="00296A5A">
        <w:rPr>
          <w:b/>
          <w:i/>
          <w:sz w:val="28"/>
          <w:szCs w:val="28"/>
          <w:u w:val="single"/>
        </w:rPr>
        <w:t>omunicación y relaciones interpersonales</w:t>
      </w:r>
      <w:r w:rsidRPr="00296A5A">
        <w:rPr>
          <w:i/>
          <w:sz w:val="28"/>
          <w:szCs w:val="28"/>
          <w:u w:val="single"/>
        </w:rPr>
        <w:t>:</w:t>
      </w:r>
    </w:p>
    <w:p w14:paraId="7D649F31" w14:textId="77777777" w:rsidR="00F37AAD" w:rsidRPr="00296A5A" w:rsidRDefault="00F37AAD" w:rsidP="007F6907">
      <w:pPr>
        <w:pStyle w:val="ListParagraph"/>
        <w:ind w:left="180"/>
        <w:jc w:val="both"/>
        <w:rPr>
          <w:i/>
          <w:sz w:val="28"/>
          <w:szCs w:val="28"/>
        </w:rPr>
      </w:pPr>
    </w:p>
    <w:p w14:paraId="183C0B6C" w14:textId="77777777" w:rsidR="00F37AAD" w:rsidRDefault="00F37AAD" w:rsidP="007F6907">
      <w:pPr>
        <w:pStyle w:val="ListParagraph"/>
        <w:numPr>
          <w:ilvl w:val="1"/>
          <w:numId w:val="22"/>
        </w:numPr>
        <w:ind w:left="540"/>
        <w:jc w:val="both"/>
      </w:pPr>
      <w:r>
        <w:t>Aconsejar de manera eficiente a pacientes y familiares acerca de los riesgos y beneficios de las opciones de tratamiento</w:t>
      </w:r>
    </w:p>
    <w:p w14:paraId="528EE202" w14:textId="77777777" w:rsidR="00F37AAD" w:rsidRDefault="00F37AAD" w:rsidP="007F6907">
      <w:pPr>
        <w:pStyle w:val="ListParagraph"/>
        <w:numPr>
          <w:ilvl w:val="1"/>
          <w:numId w:val="22"/>
        </w:numPr>
        <w:ind w:left="540"/>
        <w:jc w:val="both"/>
      </w:pPr>
      <w:r>
        <w:t>Plantear de manera competente la participación o inclusión del paciente en un ensayo clínico</w:t>
      </w:r>
    </w:p>
    <w:p w14:paraId="4E815445" w14:textId="77777777" w:rsidR="00F37AAD" w:rsidRDefault="00F37AAD" w:rsidP="007F6907">
      <w:pPr>
        <w:pStyle w:val="ListParagraph"/>
        <w:numPr>
          <w:ilvl w:val="1"/>
          <w:numId w:val="22"/>
        </w:numPr>
        <w:ind w:left="540"/>
        <w:jc w:val="both"/>
      </w:pPr>
      <w:r>
        <w:t>Solicitar de manera apropiada la donación de órganos para trasplante</w:t>
      </w:r>
    </w:p>
    <w:p w14:paraId="528ACA56" w14:textId="77777777" w:rsidR="00F37AAD" w:rsidRDefault="00F37AAD" w:rsidP="007F6907">
      <w:pPr>
        <w:pStyle w:val="ListParagraph"/>
        <w:numPr>
          <w:ilvl w:val="1"/>
          <w:numId w:val="22"/>
        </w:numPr>
        <w:ind w:left="540"/>
        <w:jc w:val="both"/>
      </w:pPr>
      <w:r>
        <w:t>Mejorar la comunicación con los residentes junior y senior y el staff de neurocirugía y de otros servicios.</w:t>
      </w:r>
    </w:p>
    <w:p w14:paraId="318114F8" w14:textId="77777777" w:rsidR="00F37AAD" w:rsidRDefault="00F37AAD" w:rsidP="007F6907">
      <w:pPr>
        <w:pStyle w:val="ListParagraph"/>
        <w:numPr>
          <w:ilvl w:val="1"/>
          <w:numId w:val="22"/>
        </w:numPr>
        <w:ind w:left="540"/>
        <w:jc w:val="both"/>
      </w:pPr>
      <w:r>
        <w:t>Comenzar a demostrar liderazgo como miembro de un equipo de neurocirugía</w:t>
      </w:r>
    </w:p>
    <w:p w14:paraId="400E2BC3" w14:textId="77777777" w:rsidR="00F37AAD" w:rsidRDefault="00F37AAD" w:rsidP="007F6907">
      <w:pPr>
        <w:pStyle w:val="ListParagraph"/>
        <w:numPr>
          <w:ilvl w:val="1"/>
          <w:numId w:val="22"/>
        </w:numPr>
        <w:ind w:left="540"/>
        <w:jc w:val="both"/>
      </w:pPr>
      <w:r>
        <w:t xml:space="preserve">Presentar revisiones detalladas de  temas </w:t>
      </w:r>
      <w:proofErr w:type="spellStart"/>
      <w:r>
        <w:t>neuroquirúrgicos</w:t>
      </w:r>
      <w:proofErr w:type="spellEnd"/>
      <w:r>
        <w:t xml:space="preserve"> o básicos  en las sesiones generales</w:t>
      </w:r>
    </w:p>
    <w:p w14:paraId="7AB19E1F" w14:textId="77777777" w:rsidR="00F37AAD" w:rsidRDefault="00F37AAD" w:rsidP="007F6907">
      <w:pPr>
        <w:pStyle w:val="ListParagraph"/>
        <w:numPr>
          <w:ilvl w:val="1"/>
          <w:numId w:val="22"/>
        </w:numPr>
        <w:ind w:left="540"/>
        <w:jc w:val="both"/>
      </w:pPr>
      <w:r>
        <w:t>Presentar  uno o más  posters o comunicaciones orales  en un foro nacional o internacional</w:t>
      </w:r>
    </w:p>
    <w:p w14:paraId="0B0BF3A4" w14:textId="77777777" w:rsidR="00F37AAD" w:rsidRDefault="00F37AAD" w:rsidP="007F6907">
      <w:pPr>
        <w:pStyle w:val="ListParagraph"/>
        <w:numPr>
          <w:ilvl w:val="1"/>
          <w:numId w:val="22"/>
        </w:numPr>
        <w:ind w:left="540"/>
        <w:jc w:val="both"/>
      </w:pPr>
      <w:r>
        <w:t>Publicar al menos un trabajo científico en una revista con revisión por pares de ámbito nacional o internacional</w:t>
      </w:r>
    </w:p>
    <w:p w14:paraId="648E8F1A" w14:textId="77777777" w:rsidR="00F37AAD" w:rsidRDefault="00F37AAD" w:rsidP="007F6907">
      <w:pPr>
        <w:pStyle w:val="ListParagraph"/>
        <w:ind w:left="180"/>
        <w:jc w:val="both"/>
      </w:pPr>
    </w:p>
    <w:p w14:paraId="4C14BEF2" w14:textId="77777777" w:rsidR="00F37AAD" w:rsidRPr="00296A5A" w:rsidRDefault="00F37AAD" w:rsidP="007F6907">
      <w:pPr>
        <w:pStyle w:val="ListParagraph"/>
        <w:numPr>
          <w:ilvl w:val="0"/>
          <w:numId w:val="22"/>
        </w:numPr>
        <w:ind w:left="540"/>
        <w:jc w:val="both"/>
        <w:rPr>
          <w:i/>
          <w:sz w:val="28"/>
          <w:szCs w:val="28"/>
          <w:u w:val="single"/>
        </w:rPr>
      </w:pPr>
      <w:r w:rsidRPr="00296A5A">
        <w:rPr>
          <w:b/>
          <w:i/>
          <w:sz w:val="28"/>
          <w:szCs w:val="28"/>
          <w:u w:val="single"/>
        </w:rPr>
        <w:t>Profesionalismo</w:t>
      </w:r>
      <w:r w:rsidRPr="00296A5A">
        <w:rPr>
          <w:i/>
          <w:sz w:val="28"/>
          <w:szCs w:val="28"/>
          <w:u w:val="single"/>
        </w:rPr>
        <w:t>:</w:t>
      </w:r>
    </w:p>
    <w:p w14:paraId="52EE3656" w14:textId="77777777" w:rsidR="00F37AAD" w:rsidRDefault="00F37AAD" w:rsidP="007F6907">
      <w:pPr>
        <w:pStyle w:val="ListParagraph"/>
        <w:ind w:left="180"/>
        <w:jc w:val="both"/>
        <w:rPr>
          <w:u w:val="single"/>
        </w:rPr>
      </w:pPr>
    </w:p>
    <w:p w14:paraId="17A754B7" w14:textId="77777777" w:rsidR="00F37AAD" w:rsidRDefault="00F37AAD" w:rsidP="009F6D27">
      <w:pPr>
        <w:pStyle w:val="ListParagraph"/>
        <w:numPr>
          <w:ilvl w:val="1"/>
          <w:numId w:val="22"/>
        </w:numPr>
        <w:ind w:left="540"/>
        <w:jc w:val="both"/>
      </w:pPr>
      <w:r>
        <w:t xml:space="preserve">Mejorar la adquisición de las </w:t>
      </w:r>
      <w:proofErr w:type="spellStart"/>
      <w:r>
        <w:t>subcompetencias</w:t>
      </w:r>
      <w:proofErr w:type="spellEnd"/>
      <w:r>
        <w:t xml:space="preserve"> incluidas en este dominio en años anteriores </w:t>
      </w:r>
    </w:p>
    <w:p w14:paraId="0969B14C" w14:textId="77777777" w:rsidR="00F37AAD" w:rsidRPr="009F6D27" w:rsidRDefault="00F37AAD" w:rsidP="009F6D27">
      <w:pPr>
        <w:pStyle w:val="ListParagraph"/>
        <w:numPr>
          <w:ilvl w:val="1"/>
          <w:numId w:val="22"/>
        </w:numPr>
        <w:ind w:left="540"/>
        <w:jc w:val="both"/>
      </w:pPr>
      <w:r w:rsidRPr="009F6D27">
        <w:rPr>
          <w:rFonts w:eastAsia="Times New Roman"/>
        </w:rPr>
        <w:t xml:space="preserve">Reconocer el deterioro de la conducta profesional de uno mismo y controlar las reacciones personales ante el paciente y manejándolas  en su beneficio </w:t>
      </w:r>
    </w:p>
    <w:p w14:paraId="36C368A8" w14:textId="77777777" w:rsidR="00F37AAD" w:rsidRDefault="00F37AAD" w:rsidP="009F6D27">
      <w:pPr>
        <w:pStyle w:val="ListParagraph"/>
        <w:numPr>
          <w:ilvl w:val="1"/>
          <w:numId w:val="22"/>
        </w:numPr>
        <w:ind w:left="540"/>
        <w:jc w:val="both"/>
      </w:pPr>
      <w:r w:rsidRPr="009F6D27">
        <w:rPr>
          <w:rFonts w:eastAsia="Times New Roman"/>
        </w:rPr>
        <w:t>Demostrar conocimiento y conducta acordes con el más alto estándar  en investigación y práctica clínica,  incluyendo la actitud compasiva, humanismo, y acciones éticamente apropiadas en todas las ocasiones</w:t>
      </w:r>
    </w:p>
    <w:p w14:paraId="0192C9C7" w14:textId="77777777" w:rsidR="00F37AAD" w:rsidRDefault="00F37AAD" w:rsidP="007F6907">
      <w:pPr>
        <w:pStyle w:val="ListParagraph"/>
        <w:numPr>
          <w:ilvl w:val="1"/>
          <w:numId w:val="22"/>
        </w:numPr>
        <w:ind w:left="540"/>
        <w:jc w:val="both"/>
      </w:pPr>
      <w:r>
        <w:t>Completar la asunción de responsabilidad  en relación con la participación en las sesiones clínicas, seminarios de residentes, “</w:t>
      </w:r>
      <w:proofErr w:type="spellStart"/>
      <w:r>
        <w:t>journal</w:t>
      </w:r>
      <w:proofErr w:type="spellEnd"/>
      <w:r>
        <w:t xml:space="preserve"> club”, y sesiones  de </w:t>
      </w:r>
      <w:proofErr w:type="spellStart"/>
      <w:r>
        <w:t>morbi</w:t>
      </w:r>
      <w:proofErr w:type="spellEnd"/>
      <w:r>
        <w:t>-mortalidad.</w:t>
      </w:r>
    </w:p>
    <w:p w14:paraId="77539B7A" w14:textId="77777777" w:rsidR="00F37AAD" w:rsidRDefault="00F37AAD" w:rsidP="007F6907">
      <w:pPr>
        <w:pStyle w:val="ListParagraph"/>
        <w:ind w:left="540"/>
        <w:jc w:val="both"/>
      </w:pPr>
    </w:p>
    <w:p w14:paraId="5D807C66" w14:textId="77777777" w:rsidR="00F37AAD" w:rsidRDefault="00F37AAD" w:rsidP="007F6907">
      <w:pPr>
        <w:pStyle w:val="ListParagraph"/>
        <w:numPr>
          <w:ilvl w:val="0"/>
          <w:numId w:val="22"/>
        </w:numPr>
        <w:ind w:left="540"/>
        <w:jc w:val="both"/>
      </w:pPr>
      <w:r w:rsidRPr="00296A5A">
        <w:rPr>
          <w:b/>
          <w:i/>
          <w:sz w:val="28"/>
          <w:szCs w:val="28"/>
          <w:u w:val="single"/>
        </w:rPr>
        <w:t>Aprendizaje basado en la práctica y mejora</w:t>
      </w:r>
      <w:r>
        <w:t>:</w:t>
      </w:r>
    </w:p>
    <w:p w14:paraId="25313BC9" w14:textId="77777777" w:rsidR="00F37AAD" w:rsidRDefault="00F37AAD" w:rsidP="00CD4017">
      <w:pPr>
        <w:jc w:val="both"/>
      </w:pPr>
    </w:p>
    <w:p w14:paraId="403640C6" w14:textId="77777777" w:rsidR="003B1250" w:rsidRDefault="00F37AAD" w:rsidP="003B1250">
      <w:pPr>
        <w:pStyle w:val="ListParagraph"/>
        <w:numPr>
          <w:ilvl w:val="1"/>
          <w:numId w:val="22"/>
        </w:numPr>
        <w:ind w:left="540"/>
        <w:jc w:val="both"/>
      </w:pPr>
      <w:r>
        <w:t>Completar la habilidad para aplicar el conocimiento neurológico y las lecturas de la literatura a  la práctica clínica diaria y planificar el estudio personal partiendo de ésta para mejorar el cuidado de los pacientes</w:t>
      </w:r>
    </w:p>
    <w:p w14:paraId="16CAF107" w14:textId="1A3D69EA" w:rsidR="00F37AAD" w:rsidRDefault="00F37AAD" w:rsidP="003B1250">
      <w:pPr>
        <w:pStyle w:val="ListParagraph"/>
        <w:numPr>
          <w:ilvl w:val="1"/>
          <w:numId w:val="22"/>
        </w:numPr>
        <w:ind w:left="540"/>
        <w:jc w:val="both"/>
      </w:pPr>
      <w:r>
        <w:t xml:space="preserve">Analizar sistemáticamente la propia práctica usando métodos de mejora de la calidad para la toma de las decisiones clínicas  </w:t>
      </w:r>
    </w:p>
    <w:p w14:paraId="028D4DFF" w14:textId="77777777" w:rsidR="00F37AAD" w:rsidRDefault="00F37AAD" w:rsidP="007F6907">
      <w:pPr>
        <w:pStyle w:val="ListParagraph"/>
        <w:numPr>
          <w:ilvl w:val="1"/>
          <w:numId w:val="22"/>
        </w:numPr>
        <w:ind w:left="540"/>
        <w:jc w:val="both"/>
      </w:pPr>
      <w:r>
        <w:t>Mejorar el uso de  la tecnología de la información para  mejorar el autoaprendizaje y facilitar la instrucción de residentes junior y los estudiantes</w:t>
      </w:r>
    </w:p>
    <w:p w14:paraId="01F5E8D0" w14:textId="77777777" w:rsidR="002A0AB8" w:rsidRDefault="00F37AAD" w:rsidP="004B3214">
      <w:pPr>
        <w:pStyle w:val="ListParagraph"/>
        <w:numPr>
          <w:ilvl w:val="1"/>
          <w:numId w:val="17"/>
        </w:numPr>
        <w:ind w:left="540"/>
        <w:jc w:val="both"/>
      </w:pPr>
      <w:r>
        <w:lastRenderedPageBreak/>
        <w:t>Ampliar las habilidades para la lectura crítica, interpretación y preparación de artículos científicos y manuscritos</w:t>
      </w:r>
      <w:r w:rsidR="002A0AB8">
        <w:t xml:space="preserve"> </w:t>
      </w:r>
      <w:r w:rsidR="00983907">
        <w:t xml:space="preserve">para usarla </w:t>
      </w:r>
      <w:r w:rsidR="002A0AB8">
        <w:t>en presentaciones en el “</w:t>
      </w:r>
      <w:proofErr w:type="spellStart"/>
      <w:r w:rsidR="002A0AB8">
        <w:t>journal</w:t>
      </w:r>
      <w:proofErr w:type="spellEnd"/>
      <w:r w:rsidR="002A0AB8">
        <w:t xml:space="preserve"> club” y otras sesiones.</w:t>
      </w:r>
    </w:p>
    <w:p w14:paraId="51F11761" w14:textId="77777777" w:rsidR="00F37AAD" w:rsidRDefault="00F37AAD" w:rsidP="007F6907">
      <w:pPr>
        <w:pStyle w:val="ListParagraph"/>
        <w:numPr>
          <w:ilvl w:val="1"/>
          <w:numId w:val="17"/>
        </w:numPr>
        <w:ind w:left="540"/>
        <w:jc w:val="both"/>
      </w:pPr>
      <w:r>
        <w:t>Demostrar habilidad para generar hipótesis de investigación y formular preguntas para verificarlas</w:t>
      </w:r>
    </w:p>
    <w:p w14:paraId="291ACE55" w14:textId="77777777" w:rsidR="00F37AAD" w:rsidRDefault="00F37AAD" w:rsidP="007F6907">
      <w:pPr>
        <w:pStyle w:val="ListParagraph"/>
        <w:ind w:left="540"/>
        <w:jc w:val="both"/>
      </w:pPr>
    </w:p>
    <w:p w14:paraId="046A6CDF" w14:textId="77777777" w:rsidR="00F37AAD" w:rsidRPr="00296A5A" w:rsidRDefault="00F37AAD" w:rsidP="00833FC3">
      <w:pPr>
        <w:pStyle w:val="ListParagraph"/>
        <w:numPr>
          <w:ilvl w:val="0"/>
          <w:numId w:val="41"/>
        </w:numPr>
        <w:ind w:left="567"/>
        <w:jc w:val="both"/>
        <w:rPr>
          <w:i/>
          <w:sz w:val="28"/>
          <w:szCs w:val="28"/>
        </w:rPr>
      </w:pPr>
      <w:r w:rsidRPr="00296A5A">
        <w:rPr>
          <w:b/>
          <w:i/>
          <w:sz w:val="28"/>
          <w:szCs w:val="28"/>
          <w:u w:val="single"/>
        </w:rPr>
        <w:t>Practica-aprendizaje basada en sistemas</w:t>
      </w:r>
      <w:r w:rsidRPr="00296A5A">
        <w:rPr>
          <w:i/>
          <w:sz w:val="28"/>
          <w:szCs w:val="28"/>
        </w:rPr>
        <w:t>:</w:t>
      </w:r>
    </w:p>
    <w:p w14:paraId="01DF6043" w14:textId="77777777" w:rsidR="00F37AAD" w:rsidRDefault="00F37AAD" w:rsidP="007F6907">
      <w:pPr>
        <w:pStyle w:val="ListParagraph"/>
        <w:ind w:left="180"/>
        <w:jc w:val="both"/>
      </w:pPr>
    </w:p>
    <w:p w14:paraId="717C951F" w14:textId="77777777" w:rsidR="00F37AAD" w:rsidRDefault="00F37AAD" w:rsidP="005908F4">
      <w:pPr>
        <w:pStyle w:val="ListParagraph"/>
        <w:numPr>
          <w:ilvl w:val="1"/>
          <w:numId w:val="22"/>
        </w:numPr>
        <w:ind w:left="540"/>
        <w:jc w:val="both"/>
      </w:pPr>
      <w:r>
        <w:t>Participar en programas de educación de pacientes con especial atención a  la promoción de actitudes preventivas</w:t>
      </w:r>
    </w:p>
    <w:p w14:paraId="5371BB9A" w14:textId="77777777" w:rsidR="00F37AAD" w:rsidRDefault="00F37AAD" w:rsidP="007F6907">
      <w:pPr>
        <w:pStyle w:val="ListParagraph"/>
        <w:numPr>
          <w:ilvl w:val="1"/>
          <w:numId w:val="22"/>
        </w:numPr>
        <w:ind w:left="540"/>
        <w:jc w:val="both"/>
      </w:pPr>
      <w:r>
        <w:t xml:space="preserve">Asistir a reuniones mensuales con miembros del equipo y de </w:t>
      </w:r>
      <w:r w:rsidR="00983907">
        <w:t xml:space="preserve">técnicos de </w:t>
      </w:r>
      <w:r>
        <w:t>la administración en las que se discute la utilización coste-efectiva de los recursos</w:t>
      </w:r>
    </w:p>
    <w:p w14:paraId="4D36DEBB" w14:textId="77777777" w:rsidR="00F37AAD" w:rsidRDefault="00F37AAD" w:rsidP="00130932">
      <w:pPr>
        <w:pStyle w:val="ListParagraph"/>
        <w:numPr>
          <w:ilvl w:val="1"/>
          <w:numId w:val="22"/>
        </w:numPr>
        <w:ind w:left="540"/>
        <w:jc w:val="both"/>
      </w:pPr>
      <w:r>
        <w:t xml:space="preserve">Participar en la identificación de los errores del sistema de salud y la implementación de las posibles correcciones  </w:t>
      </w:r>
    </w:p>
    <w:p w14:paraId="4D0B9954" w14:textId="77777777" w:rsidR="00F37AAD" w:rsidRDefault="00F37AAD" w:rsidP="00001021">
      <w:pPr>
        <w:jc w:val="both"/>
      </w:pPr>
    </w:p>
    <w:p w14:paraId="51060CD9" w14:textId="77777777" w:rsidR="00F37AAD" w:rsidRDefault="00F37AAD" w:rsidP="00D9417E">
      <w:pPr>
        <w:pStyle w:val="ListParagraph"/>
        <w:numPr>
          <w:ilvl w:val="0"/>
          <w:numId w:val="17"/>
        </w:numPr>
        <w:ind w:left="567"/>
        <w:jc w:val="both"/>
        <w:rPr>
          <w:b/>
          <w:i/>
          <w:sz w:val="28"/>
          <w:szCs w:val="28"/>
          <w:u w:val="single"/>
        </w:rPr>
      </w:pPr>
      <w:r w:rsidRPr="00296A5A">
        <w:rPr>
          <w:b/>
          <w:i/>
          <w:sz w:val="28"/>
          <w:szCs w:val="28"/>
          <w:u w:val="single"/>
        </w:rPr>
        <w:t>Colaboración interprofesional</w:t>
      </w:r>
    </w:p>
    <w:p w14:paraId="7027B8CC" w14:textId="77777777" w:rsidR="00F37AAD" w:rsidRPr="00296A5A" w:rsidRDefault="00F37AAD" w:rsidP="00E371B7">
      <w:pPr>
        <w:pStyle w:val="ListParagraph"/>
        <w:jc w:val="both"/>
        <w:rPr>
          <w:b/>
          <w:i/>
          <w:sz w:val="28"/>
          <w:szCs w:val="28"/>
          <w:u w:val="single"/>
        </w:rPr>
      </w:pPr>
    </w:p>
    <w:p w14:paraId="3EE94D64" w14:textId="77777777" w:rsidR="00F37AAD" w:rsidRDefault="00F37AAD" w:rsidP="00D9417E">
      <w:pPr>
        <w:pStyle w:val="ListParagraph"/>
        <w:numPr>
          <w:ilvl w:val="1"/>
          <w:numId w:val="17"/>
        </w:numPr>
        <w:ind w:left="567"/>
        <w:jc w:val="both"/>
      </w:pPr>
      <w:r w:rsidRPr="00001021">
        <w:t xml:space="preserve">Mejorar la adquisición de las </w:t>
      </w:r>
      <w:proofErr w:type="spellStart"/>
      <w:r w:rsidRPr="00001021">
        <w:t>subcompetencias</w:t>
      </w:r>
      <w:proofErr w:type="spellEnd"/>
      <w:r w:rsidRPr="00001021">
        <w:t xml:space="preserve"> de este dominio contempladas en el 3er año</w:t>
      </w:r>
    </w:p>
    <w:p w14:paraId="174AC2BB" w14:textId="77777777" w:rsidR="00F37AAD" w:rsidRDefault="00F37AAD" w:rsidP="00001021">
      <w:pPr>
        <w:pStyle w:val="ListParagraph"/>
        <w:ind w:left="1440"/>
        <w:jc w:val="both"/>
      </w:pPr>
    </w:p>
    <w:p w14:paraId="2A1D4BC3" w14:textId="77777777" w:rsidR="00F37AAD" w:rsidRDefault="00F37AAD" w:rsidP="00D9417E">
      <w:pPr>
        <w:pStyle w:val="ListParagraph"/>
        <w:numPr>
          <w:ilvl w:val="0"/>
          <w:numId w:val="17"/>
        </w:numPr>
        <w:ind w:left="567"/>
        <w:jc w:val="both"/>
        <w:rPr>
          <w:b/>
          <w:i/>
          <w:sz w:val="28"/>
          <w:szCs w:val="28"/>
          <w:u w:val="single"/>
        </w:rPr>
      </w:pPr>
      <w:r w:rsidRPr="00296A5A">
        <w:rPr>
          <w:b/>
          <w:i/>
          <w:sz w:val="28"/>
          <w:szCs w:val="28"/>
          <w:u w:val="single"/>
        </w:rPr>
        <w:t>Desarrollo profesional y personal</w:t>
      </w:r>
    </w:p>
    <w:p w14:paraId="40F04AC9" w14:textId="77777777" w:rsidR="00F37AAD" w:rsidRPr="00296A5A" w:rsidRDefault="00F37AAD" w:rsidP="00E371B7">
      <w:pPr>
        <w:pStyle w:val="ListParagraph"/>
        <w:jc w:val="both"/>
        <w:rPr>
          <w:b/>
          <w:i/>
          <w:sz w:val="28"/>
          <w:szCs w:val="28"/>
          <w:u w:val="single"/>
        </w:rPr>
      </w:pPr>
    </w:p>
    <w:p w14:paraId="5D71DDC7" w14:textId="77777777" w:rsidR="00F37AAD" w:rsidRDefault="00F37AAD" w:rsidP="003A02A3">
      <w:pPr>
        <w:pStyle w:val="ListParagraph"/>
        <w:numPr>
          <w:ilvl w:val="1"/>
          <w:numId w:val="17"/>
        </w:numPr>
        <w:ind w:left="567"/>
        <w:jc w:val="both"/>
      </w:pPr>
      <w:r w:rsidRPr="00001021">
        <w:t xml:space="preserve">Mejorar la adquisición de las </w:t>
      </w:r>
      <w:proofErr w:type="spellStart"/>
      <w:r w:rsidRPr="00001021">
        <w:t>subcompetencias</w:t>
      </w:r>
      <w:proofErr w:type="spellEnd"/>
      <w:r w:rsidRPr="00001021">
        <w:t xml:space="preserve"> de este dominio contempladas en el 3er año</w:t>
      </w:r>
    </w:p>
    <w:p w14:paraId="7456168C" w14:textId="77777777" w:rsidR="00F37AAD" w:rsidRPr="00603440" w:rsidRDefault="00F37AAD" w:rsidP="003A02A3">
      <w:pPr>
        <w:pStyle w:val="ListParagraph"/>
        <w:numPr>
          <w:ilvl w:val="1"/>
          <w:numId w:val="17"/>
        </w:numPr>
        <w:ind w:left="567"/>
        <w:jc w:val="both"/>
      </w:pPr>
      <w:r w:rsidRPr="00603440">
        <w:t xml:space="preserve">Trabajar en equipo con los miembros del staff y los residentes senior para realizar presentaciones  en el </w:t>
      </w:r>
      <w:proofErr w:type="spellStart"/>
      <w:r w:rsidRPr="00603440">
        <w:t>journal</w:t>
      </w:r>
      <w:proofErr w:type="spellEnd"/>
      <w:r w:rsidRPr="00603440">
        <w:t xml:space="preserve"> club y otras sesiones.</w:t>
      </w:r>
    </w:p>
    <w:p w14:paraId="25ABF159" w14:textId="77777777" w:rsidR="00F37AAD" w:rsidRPr="00603440" w:rsidRDefault="00F37AAD" w:rsidP="00603440">
      <w:pPr>
        <w:pStyle w:val="ListParagraph"/>
        <w:ind w:left="1440"/>
        <w:jc w:val="both"/>
      </w:pPr>
    </w:p>
    <w:p w14:paraId="505699CE" w14:textId="77777777" w:rsidR="00F37AAD" w:rsidRDefault="00F37AAD" w:rsidP="007F6907">
      <w:pPr>
        <w:pStyle w:val="ListParagraph"/>
        <w:ind w:left="540"/>
        <w:jc w:val="both"/>
      </w:pPr>
    </w:p>
    <w:p w14:paraId="25574FB3" w14:textId="77777777" w:rsidR="00F37AAD" w:rsidRDefault="00F37AAD" w:rsidP="007F6907">
      <w:pPr>
        <w:ind w:left="540"/>
        <w:jc w:val="both"/>
        <w:rPr>
          <w:b/>
          <w:sz w:val="28"/>
          <w:szCs w:val="28"/>
          <w:u w:val="single"/>
        </w:rPr>
      </w:pPr>
      <w:r>
        <w:rPr>
          <w:b/>
          <w:sz w:val="28"/>
          <w:szCs w:val="28"/>
          <w:u w:val="single"/>
        </w:rPr>
        <w:t>QUINTO AÑO DE RESIDENCIA</w:t>
      </w:r>
    </w:p>
    <w:p w14:paraId="21995408" w14:textId="77777777" w:rsidR="00F37AAD" w:rsidRDefault="00F37AAD" w:rsidP="007F6907">
      <w:pPr>
        <w:ind w:left="540"/>
        <w:jc w:val="both"/>
        <w:rPr>
          <w:b/>
          <w:sz w:val="28"/>
          <w:szCs w:val="28"/>
        </w:rPr>
      </w:pPr>
    </w:p>
    <w:p w14:paraId="12396DC2" w14:textId="77777777" w:rsidR="00F37AAD" w:rsidRDefault="00F37AAD" w:rsidP="007F6907">
      <w:pPr>
        <w:ind w:left="540"/>
        <w:jc w:val="both"/>
        <w:rPr>
          <w:b/>
        </w:rPr>
      </w:pPr>
      <w:r>
        <w:rPr>
          <w:b/>
        </w:rPr>
        <w:t>Rotaciones por Neurocirugía pediátrica (3 meses) y Neurocirugía de adultos (9 meses)</w:t>
      </w:r>
    </w:p>
    <w:p w14:paraId="40345D74" w14:textId="77777777" w:rsidR="00F37AAD" w:rsidRDefault="00F37AAD" w:rsidP="007F6907">
      <w:pPr>
        <w:ind w:left="540"/>
        <w:jc w:val="both"/>
      </w:pPr>
      <w:r>
        <w:t>.- El tutor de Neurocirugía se ocupará de que le sean pasadas al residente las evaluaciones durante su rotación en neurocirugía pediátrica.</w:t>
      </w:r>
    </w:p>
    <w:p w14:paraId="33F20AE6" w14:textId="77777777" w:rsidR="00F37AAD" w:rsidRDefault="00F37AAD" w:rsidP="007F6907">
      <w:pPr>
        <w:ind w:left="540"/>
        <w:jc w:val="both"/>
        <w:rPr>
          <w:b/>
        </w:rPr>
      </w:pPr>
      <w:r>
        <w:t xml:space="preserve">.- Al finalizar el año el residente cumplimentará los formularios de autoevaluación de la competencia  y los de satisfacción y valoración de la actividad docente del staff y el funcionamiento del programa que recogerá en su Libro de Residente junto con  las evaluaciones que le hayan sido administradas por el tutor, el resto del staff  y otros  miembros del equipo. </w:t>
      </w:r>
    </w:p>
    <w:p w14:paraId="6798F8A3" w14:textId="77777777" w:rsidR="00F37AAD" w:rsidRDefault="00F37AAD" w:rsidP="007F6907">
      <w:pPr>
        <w:ind w:left="540"/>
        <w:jc w:val="both"/>
        <w:rPr>
          <w:b/>
          <w:u w:val="single"/>
        </w:rPr>
      </w:pPr>
    </w:p>
    <w:p w14:paraId="7287724F" w14:textId="77777777" w:rsidR="00F37AAD" w:rsidRDefault="00F37AAD" w:rsidP="007F6907">
      <w:pPr>
        <w:ind w:left="540"/>
        <w:jc w:val="both"/>
        <w:rPr>
          <w:b/>
          <w:i/>
          <w:u w:val="single"/>
        </w:rPr>
      </w:pPr>
      <w:r>
        <w:rPr>
          <w:b/>
          <w:u w:val="single"/>
        </w:rPr>
        <w:t xml:space="preserve">Competencias a adquirir durante el 5º año: </w:t>
      </w:r>
    </w:p>
    <w:p w14:paraId="51392C85" w14:textId="77777777" w:rsidR="00F37AAD" w:rsidRDefault="00F37AAD" w:rsidP="007F6907">
      <w:pPr>
        <w:ind w:left="540"/>
        <w:jc w:val="both"/>
        <w:rPr>
          <w:b/>
          <w:i/>
        </w:rPr>
      </w:pPr>
    </w:p>
    <w:p w14:paraId="196DD2D8" w14:textId="77777777" w:rsidR="00F37AAD" w:rsidRPr="00296A5A" w:rsidRDefault="00F37AAD" w:rsidP="007F6907">
      <w:pPr>
        <w:pStyle w:val="ListParagraph"/>
        <w:numPr>
          <w:ilvl w:val="0"/>
          <w:numId w:val="25"/>
        </w:numPr>
        <w:ind w:left="540"/>
        <w:jc w:val="both"/>
        <w:rPr>
          <w:i/>
          <w:sz w:val="28"/>
          <w:szCs w:val="28"/>
        </w:rPr>
      </w:pPr>
      <w:r w:rsidRPr="00296A5A">
        <w:rPr>
          <w:b/>
          <w:i/>
          <w:sz w:val="28"/>
          <w:szCs w:val="28"/>
          <w:u w:val="single"/>
        </w:rPr>
        <w:t>Cuidado del paciente</w:t>
      </w:r>
      <w:r w:rsidRPr="00296A5A">
        <w:rPr>
          <w:i/>
          <w:sz w:val="28"/>
          <w:szCs w:val="28"/>
        </w:rPr>
        <w:t>:</w:t>
      </w:r>
    </w:p>
    <w:p w14:paraId="253E6ADB" w14:textId="77777777" w:rsidR="00F37AAD" w:rsidRDefault="00F37AAD" w:rsidP="007F6907">
      <w:pPr>
        <w:pStyle w:val="ListParagraph"/>
        <w:ind w:left="180"/>
        <w:jc w:val="both"/>
      </w:pPr>
    </w:p>
    <w:p w14:paraId="66962AD9" w14:textId="77777777" w:rsidR="00F37AAD" w:rsidRDefault="00F37AAD" w:rsidP="007F6907">
      <w:pPr>
        <w:pStyle w:val="ListParagraph"/>
        <w:numPr>
          <w:ilvl w:val="1"/>
          <w:numId w:val="25"/>
        </w:numPr>
        <w:ind w:left="540"/>
        <w:jc w:val="both"/>
      </w:pPr>
      <w:r>
        <w:t xml:space="preserve">Dirigir el manejo diario de los pacientes </w:t>
      </w:r>
      <w:proofErr w:type="spellStart"/>
      <w:r>
        <w:t>neuroquirúrgicos</w:t>
      </w:r>
      <w:proofErr w:type="spellEnd"/>
      <w:r>
        <w:t xml:space="preserve"> incluyendo los  ingresados en la unidad de cuidados intensivos y formular  los planes de diagnóstico y tratamiento.</w:t>
      </w:r>
    </w:p>
    <w:p w14:paraId="29F6B820" w14:textId="77777777" w:rsidR="00F37AAD" w:rsidRDefault="00F37AAD" w:rsidP="007F6907">
      <w:pPr>
        <w:pStyle w:val="ListParagraph"/>
        <w:numPr>
          <w:ilvl w:val="1"/>
          <w:numId w:val="25"/>
        </w:numPr>
        <w:ind w:left="540"/>
        <w:jc w:val="both"/>
      </w:pPr>
      <w:r>
        <w:t xml:space="preserve">Asumir la responsabilidad primaria de las consultas </w:t>
      </w:r>
      <w:proofErr w:type="spellStart"/>
      <w:r>
        <w:t>neuroquirúrgicas</w:t>
      </w:r>
      <w:proofErr w:type="spellEnd"/>
      <w:r>
        <w:t xml:space="preserve">, incluyendo la </w:t>
      </w:r>
      <w:proofErr w:type="spellStart"/>
      <w:r>
        <w:t>neurotraumatología</w:t>
      </w:r>
      <w:proofErr w:type="spellEnd"/>
      <w:r>
        <w:t xml:space="preserve">, </w:t>
      </w:r>
      <w:proofErr w:type="spellStart"/>
      <w:r>
        <w:t>neurovascular</w:t>
      </w:r>
      <w:proofErr w:type="spellEnd"/>
      <w:r>
        <w:t xml:space="preserve"> y otros pacientes críticamente enfermos.</w:t>
      </w:r>
    </w:p>
    <w:p w14:paraId="79026FAD" w14:textId="77777777" w:rsidR="00F37AAD" w:rsidRDefault="00F37AAD" w:rsidP="007F6907">
      <w:pPr>
        <w:pStyle w:val="ListParagraph"/>
        <w:numPr>
          <w:ilvl w:val="1"/>
          <w:numId w:val="25"/>
        </w:numPr>
        <w:ind w:left="540"/>
        <w:jc w:val="both"/>
      </w:pPr>
      <w:r>
        <w:lastRenderedPageBreak/>
        <w:t xml:space="preserve">Llegar a dominar las técnicas </w:t>
      </w:r>
      <w:proofErr w:type="spellStart"/>
      <w:r>
        <w:t>neuroquirúrgicas</w:t>
      </w:r>
      <w:proofErr w:type="spellEnd"/>
      <w:r>
        <w:t xml:space="preserve"> más sofisticadas, incluyendo la disección microquirúrgica y la instrumentación raquídea </w:t>
      </w:r>
    </w:p>
    <w:p w14:paraId="6D8327B2" w14:textId="77777777" w:rsidR="008E7152" w:rsidRDefault="008E7152" w:rsidP="008E7152">
      <w:pPr>
        <w:pStyle w:val="ListParagraph"/>
        <w:numPr>
          <w:ilvl w:val="1"/>
          <w:numId w:val="25"/>
        </w:numPr>
        <w:ind w:left="540"/>
        <w:jc w:val="both"/>
      </w:pPr>
      <w:r>
        <w:t xml:space="preserve">Realizar procedimientos </w:t>
      </w:r>
      <w:proofErr w:type="spellStart"/>
      <w:r>
        <w:t>neuroquirúrgicos</w:t>
      </w:r>
      <w:proofErr w:type="spellEnd"/>
      <w:r>
        <w:t xml:space="preserve"> básicos y de complejidad media sin  supervisión directa y supervisar a los residentes junior en la realización de dichos procedimientos.</w:t>
      </w:r>
    </w:p>
    <w:p w14:paraId="5B96CE93" w14:textId="77777777" w:rsidR="003703CC" w:rsidRDefault="003703CC" w:rsidP="008E7152">
      <w:pPr>
        <w:pStyle w:val="ListParagraph"/>
        <w:numPr>
          <w:ilvl w:val="1"/>
          <w:numId w:val="25"/>
        </w:numPr>
        <w:ind w:left="540"/>
        <w:jc w:val="both"/>
      </w:pPr>
      <w:r>
        <w:t xml:space="preserve">Completar adiestramiento en procedimientos </w:t>
      </w:r>
      <w:proofErr w:type="spellStart"/>
      <w:r>
        <w:t>endovasculares</w:t>
      </w:r>
      <w:proofErr w:type="spellEnd"/>
      <w:r>
        <w:t xml:space="preserve"> para el nivel del neurocirujano</w:t>
      </w:r>
    </w:p>
    <w:p w14:paraId="437FC16F" w14:textId="77777777" w:rsidR="00F37AAD" w:rsidRDefault="00F37AAD" w:rsidP="007F6907">
      <w:pPr>
        <w:pStyle w:val="ListParagraph"/>
        <w:numPr>
          <w:ilvl w:val="1"/>
          <w:numId w:val="25"/>
        </w:numPr>
        <w:ind w:left="540"/>
        <w:jc w:val="both"/>
      </w:pPr>
      <w:r>
        <w:t xml:space="preserve">Actuar como primer cirujano de procedimientos </w:t>
      </w:r>
      <w:proofErr w:type="spellStart"/>
      <w:r>
        <w:t>neuroquirúrgicos</w:t>
      </w:r>
      <w:proofErr w:type="spellEnd"/>
      <w:r>
        <w:t xml:space="preserve"> mayores y realizar porciones mayores de dichos procedimientos bajo supervisión directa.</w:t>
      </w:r>
    </w:p>
    <w:p w14:paraId="172C859C" w14:textId="77777777" w:rsidR="00F37AAD" w:rsidRDefault="00F37AAD" w:rsidP="007F6907">
      <w:pPr>
        <w:pStyle w:val="ListParagraph"/>
        <w:numPr>
          <w:ilvl w:val="1"/>
          <w:numId w:val="25"/>
        </w:numPr>
        <w:ind w:left="540"/>
        <w:jc w:val="both"/>
      </w:pPr>
      <w:r>
        <w:t>Comenzar a demostrar un papel de liderazgo como miembro de un equipo de neurocirugía.</w:t>
      </w:r>
    </w:p>
    <w:p w14:paraId="220E73B0" w14:textId="77777777" w:rsidR="00F37AAD" w:rsidRDefault="00F37AAD" w:rsidP="00636BBA">
      <w:pPr>
        <w:pStyle w:val="ListParagraph"/>
        <w:jc w:val="both"/>
      </w:pPr>
    </w:p>
    <w:p w14:paraId="1F78DB64" w14:textId="77777777" w:rsidR="00F37AAD" w:rsidRDefault="00F37AAD" w:rsidP="00636BBA">
      <w:pPr>
        <w:ind w:left="540"/>
        <w:jc w:val="both"/>
      </w:pPr>
      <w:r>
        <w:rPr>
          <w:b/>
          <w:u w:val="single"/>
        </w:rPr>
        <w:t>Competencias quirúrgicas</w:t>
      </w:r>
      <w:r>
        <w:rPr>
          <w:b/>
        </w:rPr>
        <w:t>:</w:t>
      </w:r>
      <w:r>
        <w:t xml:space="preserve"> </w:t>
      </w:r>
    </w:p>
    <w:p w14:paraId="7A85447F" w14:textId="77777777" w:rsidR="00F37AAD" w:rsidRDefault="00F37AAD" w:rsidP="00636BBA">
      <w:pPr>
        <w:ind w:left="540"/>
        <w:jc w:val="both"/>
      </w:pPr>
    </w:p>
    <w:p w14:paraId="65A1ACAD" w14:textId="77777777" w:rsidR="00F37AAD" w:rsidRDefault="00F37AAD" w:rsidP="008E7152">
      <w:pPr>
        <w:pStyle w:val="ListParagraph"/>
        <w:ind w:left="567"/>
        <w:jc w:val="both"/>
        <w:rPr>
          <w:color w:val="000000"/>
        </w:rPr>
      </w:pPr>
      <w:r w:rsidRPr="00023F6E">
        <w:rPr>
          <w:color w:val="000000"/>
        </w:rPr>
        <w:t xml:space="preserve">A continuación se describe la relación de </w:t>
      </w:r>
      <w:proofErr w:type="spellStart"/>
      <w:r w:rsidRPr="00023F6E">
        <w:rPr>
          <w:color w:val="000000"/>
        </w:rPr>
        <w:t>subcompetencias</w:t>
      </w:r>
      <w:proofErr w:type="spellEnd"/>
      <w:r w:rsidRPr="00023F6E">
        <w:rPr>
          <w:color w:val="000000"/>
        </w:rPr>
        <w:t xml:space="preserve"> a alcanzar </w:t>
      </w:r>
      <w:r>
        <w:rPr>
          <w:color w:val="000000"/>
        </w:rPr>
        <w:t>en los niveles medio</w:t>
      </w:r>
      <w:r w:rsidR="00146778">
        <w:rPr>
          <w:color w:val="000000"/>
        </w:rPr>
        <w:t xml:space="preserve"> y </w:t>
      </w:r>
      <w:r>
        <w:rPr>
          <w:color w:val="000000"/>
        </w:rPr>
        <w:t xml:space="preserve">avanzado </w:t>
      </w:r>
      <w:r w:rsidR="00146778">
        <w:rPr>
          <w:color w:val="000000"/>
        </w:rPr>
        <w:t xml:space="preserve">(senior) </w:t>
      </w:r>
      <w:r w:rsidRPr="00023F6E">
        <w:rPr>
          <w:color w:val="000000"/>
        </w:rPr>
        <w:t xml:space="preserve">en </w:t>
      </w:r>
      <w:r>
        <w:rPr>
          <w:color w:val="000000"/>
        </w:rPr>
        <w:t xml:space="preserve"> diferentes </w:t>
      </w:r>
      <w:r w:rsidRPr="00023F6E">
        <w:rPr>
          <w:color w:val="000000"/>
        </w:rPr>
        <w:t xml:space="preserve">apartados de cirugía </w:t>
      </w:r>
      <w:r>
        <w:rPr>
          <w:color w:val="000000"/>
        </w:rPr>
        <w:t xml:space="preserve">que hay que complementar con la  relación de </w:t>
      </w:r>
      <w:proofErr w:type="spellStart"/>
      <w:r>
        <w:rPr>
          <w:color w:val="000000"/>
        </w:rPr>
        <w:t>subcompetencias</w:t>
      </w:r>
      <w:proofErr w:type="spellEnd"/>
      <w:r>
        <w:rPr>
          <w:color w:val="000000"/>
        </w:rPr>
        <w:t xml:space="preserve"> </w:t>
      </w:r>
      <w:r w:rsidRPr="00023F6E">
        <w:rPr>
          <w:color w:val="000000"/>
        </w:rPr>
        <w:t xml:space="preserve"> explicitadas en </w:t>
      </w:r>
      <w:r>
        <w:rPr>
          <w:color w:val="000000"/>
        </w:rPr>
        <w:t xml:space="preserve">los mismos niveles </w:t>
      </w:r>
      <w:r w:rsidRPr="00023F6E">
        <w:rPr>
          <w:color w:val="000000"/>
        </w:rPr>
        <w:t xml:space="preserve"> medio </w:t>
      </w:r>
      <w:r>
        <w:rPr>
          <w:color w:val="000000"/>
        </w:rPr>
        <w:t xml:space="preserve">y avanzado del </w:t>
      </w:r>
      <w:r w:rsidRPr="00023F6E">
        <w:rPr>
          <w:color w:val="000000"/>
        </w:rPr>
        <w:t xml:space="preserve"> A</w:t>
      </w:r>
      <w:r w:rsidR="00146778">
        <w:rPr>
          <w:color w:val="000000"/>
        </w:rPr>
        <w:t>nexo</w:t>
      </w:r>
      <w:r w:rsidRPr="00023F6E">
        <w:rPr>
          <w:color w:val="000000"/>
        </w:rPr>
        <w:t xml:space="preserve"> 1 </w:t>
      </w:r>
      <w:r>
        <w:rPr>
          <w:color w:val="000000"/>
        </w:rPr>
        <w:t xml:space="preserve">donde se consideran </w:t>
      </w:r>
      <w:r w:rsidRPr="00023F6E">
        <w:rPr>
          <w:color w:val="000000"/>
        </w:rPr>
        <w:t xml:space="preserve">las  patologías </w:t>
      </w:r>
      <w:r>
        <w:rPr>
          <w:color w:val="000000"/>
        </w:rPr>
        <w:t xml:space="preserve">mayores (tumoral, vascular, </w:t>
      </w:r>
      <w:proofErr w:type="spellStart"/>
      <w:r>
        <w:rPr>
          <w:color w:val="000000"/>
        </w:rPr>
        <w:t>etc</w:t>
      </w:r>
      <w:proofErr w:type="spellEnd"/>
      <w:r>
        <w:rPr>
          <w:color w:val="000000"/>
        </w:rPr>
        <w:t>)</w:t>
      </w:r>
    </w:p>
    <w:p w14:paraId="066A6276" w14:textId="77777777" w:rsidR="00F37AAD" w:rsidRDefault="00F37AAD" w:rsidP="00636BBA">
      <w:pPr>
        <w:pStyle w:val="ListParagraph"/>
        <w:jc w:val="both"/>
        <w:rPr>
          <w:b/>
          <w:color w:val="FF0000"/>
        </w:rPr>
      </w:pPr>
    </w:p>
    <w:p w14:paraId="3A4FF4C7" w14:textId="77777777" w:rsidR="00F37AAD" w:rsidRDefault="00F37AAD" w:rsidP="00636BBA">
      <w:pPr>
        <w:pStyle w:val="ListParagraph"/>
        <w:ind w:left="540"/>
        <w:jc w:val="both"/>
        <w:rPr>
          <w:i/>
          <w:u w:val="single"/>
        </w:rPr>
      </w:pPr>
      <w:r>
        <w:rPr>
          <w:i/>
          <w:u w:val="single"/>
        </w:rPr>
        <w:t xml:space="preserve">Residente de nivel medio-avanzado de cirugía craneal  </w:t>
      </w:r>
    </w:p>
    <w:p w14:paraId="286E3AB4" w14:textId="77777777" w:rsidR="00F37AAD" w:rsidRDefault="00F37AAD" w:rsidP="00636BBA">
      <w:pPr>
        <w:pStyle w:val="ListParagraph"/>
        <w:ind w:left="540"/>
        <w:jc w:val="both"/>
        <w:rPr>
          <w:i/>
          <w:u w:val="single"/>
        </w:rPr>
      </w:pPr>
    </w:p>
    <w:p w14:paraId="27CEDF03" w14:textId="77777777" w:rsidR="00F37AAD" w:rsidRDefault="00F37AAD" w:rsidP="00636BBA">
      <w:pPr>
        <w:pStyle w:val="ListParagraph"/>
        <w:numPr>
          <w:ilvl w:val="0"/>
          <w:numId w:val="26"/>
        </w:numPr>
        <w:ind w:left="540"/>
        <w:jc w:val="both"/>
      </w:pPr>
      <w:r>
        <w:t xml:space="preserve">Completar las habilidades para realizar los procedimientos </w:t>
      </w:r>
      <w:proofErr w:type="spellStart"/>
      <w:r>
        <w:t>neuroquirúrgicos</w:t>
      </w:r>
      <w:proofErr w:type="spellEnd"/>
      <w:r>
        <w:t xml:space="preserve">  de complejidad media tales como la evacuación de hematomas epidurales, </w:t>
      </w:r>
      <w:proofErr w:type="spellStart"/>
      <w:r>
        <w:t>subdurales</w:t>
      </w:r>
      <w:proofErr w:type="spellEnd"/>
      <w:r>
        <w:t xml:space="preserve"> e </w:t>
      </w:r>
      <w:proofErr w:type="spellStart"/>
      <w:r>
        <w:t>intracerebrales</w:t>
      </w:r>
      <w:proofErr w:type="spellEnd"/>
      <w:r>
        <w:t xml:space="preserve">, resección de tumores superficiales y biopsia  </w:t>
      </w:r>
      <w:proofErr w:type="spellStart"/>
      <w:r>
        <w:t>estereotáctica</w:t>
      </w:r>
      <w:proofErr w:type="spellEnd"/>
      <w:r w:rsidR="00146778">
        <w:t xml:space="preserve"> sin necesidad de supervisión</w:t>
      </w:r>
    </w:p>
    <w:p w14:paraId="464E44D7" w14:textId="77777777" w:rsidR="00F37AAD" w:rsidRDefault="00F37AAD" w:rsidP="00636BBA">
      <w:pPr>
        <w:pStyle w:val="ListParagraph"/>
        <w:numPr>
          <w:ilvl w:val="0"/>
          <w:numId w:val="27"/>
        </w:numPr>
        <w:ind w:left="540"/>
        <w:jc w:val="both"/>
      </w:pPr>
      <w:r>
        <w:t>Realizar partes significativas de, o en algunos casos la cirugía completa en pacientes con patologías tumoral, vascular, columna, funcional y epilepsia que incluyen:</w:t>
      </w:r>
    </w:p>
    <w:p w14:paraId="43B3C246" w14:textId="77777777" w:rsidR="00F37AAD" w:rsidRDefault="00F37AAD" w:rsidP="00636BBA">
      <w:pPr>
        <w:pStyle w:val="ListParagraph"/>
        <w:ind w:left="180"/>
        <w:jc w:val="both"/>
      </w:pPr>
    </w:p>
    <w:p w14:paraId="6230CCEC" w14:textId="77777777" w:rsidR="00F37AAD" w:rsidRDefault="00F37AAD" w:rsidP="00636BBA">
      <w:pPr>
        <w:pStyle w:val="ListParagraph"/>
        <w:numPr>
          <w:ilvl w:val="1"/>
          <w:numId w:val="27"/>
        </w:numPr>
        <w:ind w:left="540"/>
        <w:jc w:val="both"/>
      </w:pPr>
      <w:r>
        <w:rPr>
          <w:i/>
          <w:u w:val="single"/>
        </w:rPr>
        <w:t>Vascular</w:t>
      </w:r>
      <w:r>
        <w:t>:</w:t>
      </w:r>
    </w:p>
    <w:p w14:paraId="05325D3E" w14:textId="77777777" w:rsidR="00F37AAD" w:rsidRDefault="00F37AAD" w:rsidP="00636BBA">
      <w:pPr>
        <w:pStyle w:val="ListParagraph"/>
        <w:numPr>
          <w:ilvl w:val="2"/>
          <w:numId w:val="27"/>
        </w:numPr>
        <w:ind w:left="540"/>
        <w:jc w:val="both"/>
      </w:pPr>
      <w:r>
        <w:t xml:space="preserve">Cirugía de aneurismas </w:t>
      </w:r>
    </w:p>
    <w:p w14:paraId="782FCF63" w14:textId="77777777" w:rsidR="00F37AAD" w:rsidRDefault="00F37AAD" w:rsidP="00636BBA">
      <w:pPr>
        <w:pStyle w:val="ListParagraph"/>
        <w:numPr>
          <w:ilvl w:val="2"/>
          <w:numId w:val="27"/>
        </w:numPr>
        <w:ind w:left="540"/>
        <w:jc w:val="both"/>
      </w:pPr>
      <w:r>
        <w:t>Cirugía de la carótida.</w:t>
      </w:r>
    </w:p>
    <w:p w14:paraId="5D340E30" w14:textId="77777777" w:rsidR="00F37AAD" w:rsidRDefault="00F37AAD" w:rsidP="00636BBA">
      <w:pPr>
        <w:pStyle w:val="ListParagraph"/>
        <w:numPr>
          <w:ilvl w:val="2"/>
          <w:numId w:val="27"/>
        </w:numPr>
        <w:ind w:left="540"/>
        <w:jc w:val="both"/>
      </w:pPr>
      <w:r>
        <w:t xml:space="preserve">Técnicas </w:t>
      </w:r>
      <w:proofErr w:type="spellStart"/>
      <w:r>
        <w:t>endovasculares</w:t>
      </w:r>
      <w:proofErr w:type="spellEnd"/>
      <w:r>
        <w:t>.</w:t>
      </w:r>
    </w:p>
    <w:p w14:paraId="31111FC7" w14:textId="77777777" w:rsidR="00F37AAD" w:rsidRDefault="00F37AAD" w:rsidP="00636BBA">
      <w:pPr>
        <w:pStyle w:val="ListParagraph"/>
        <w:numPr>
          <w:ilvl w:val="2"/>
          <w:numId w:val="27"/>
        </w:numPr>
        <w:ind w:left="540"/>
        <w:jc w:val="both"/>
      </w:pPr>
    </w:p>
    <w:p w14:paraId="78FCF50C" w14:textId="77777777" w:rsidR="00F37AAD" w:rsidRDefault="00F37AAD" w:rsidP="00636BBA">
      <w:pPr>
        <w:pStyle w:val="ListParagraph"/>
        <w:numPr>
          <w:ilvl w:val="1"/>
          <w:numId w:val="27"/>
        </w:numPr>
        <w:ind w:left="540"/>
        <w:jc w:val="both"/>
        <w:rPr>
          <w:i/>
          <w:u w:val="single"/>
        </w:rPr>
      </w:pPr>
      <w:r>
        <w:rPr>
          <w:i/>
          <w:u w:val="single"/>
        </w:rPr>
        <w:t>Tumoral:</w:t>
      </w:r>
    </w:p>
    <w:p w14:paraId="1B51D2CF" w14:textId="77777777" w:rsidR="00F37AAD" w:rsidRDefault="00F37AAD" w:rsidP="00636BBA">
      <w:pPr>
        <w:pStyle w:val="ListParagraph"/>
        <w:numPr>
          <w:ilvl w:val="2"/>
          <w:numId w:val="27"/>
        </w:numPr>
        <w:ind w:left="540"/>
        <w:jc w:val="both"/>
      </w:pPr>
      <w:r>
        <w:t xml:space="preserve">Colocación, planificación y exposición de tumores supra e </w:t>
      </w:r>
      <w:proofErr w:type="spellStart"/>
      <w:r>
        <w:t>infratentoriales</w:t>
      </w:r>
      <w:proofErr w:type="spellEnd"/>
      <w:r>
        <w:t>.</w:t>
      </w:r>
    </w:p>
    <w:p w14:paraId="2D111602" w14:textId="77777777" w:rsidR="00F37AAD" w:rsidRDefault="00F37AAD" w:rsidP="00636BBA">
      <w:pPr>
        <w:pStyle w:val="ListParagraph"/>
        <w:numPr>
          <w:ilvl w:val="2"/>
          <w:numId w:val="27"/>
        </w:numPr>
        <w:ind w:left="540"/>
        <w:jc w:val="both"/>
      </w:pPr>
      <w:r>
        <w:t>Uso de técnicas de mapeo neurofisiológico y ayudas de navegación en la cirugía.</w:t>
      </w:r>
    </w:p>
    <w:p w14:paraId="03861728" w14:textId="77777777" w:rsidR="00F37AAD" w:rsidRDefault="00F37AAD" w:rsidP="00636BBA">
      <w:pPr>
        <w:pStyle w:val="ListParagraph"/>
        <w:numPr>
          <w:ilvl w:val="2"/>
          <w:numId w:val="27"/>
        </w:numPr>
        <w:ind w:left="540"/>
        <w:jc w:val="both"/>
      </w:pPr>
      <w:r>
        <w:t>El residente deberá realizar sin supervisión:</w:t>
      </w:r>
    </w:p>
    <w:p w14:paraId="4A33177F" w14:textId="77777777" w:rsidR="00F37AAD" w:rsidRDefault="008E7152" w:rsidP="00636BBA">
      <w:pPr>
        <w:pStyle w:val="ListParagraph"/>
        <w:numPr>
          <w:ilvl w:val="3"/>
          <w:numId w:val="27"/>
        </w:numPr>
        <w:ind w:left="540"/>
        <w:jc w:val="both"/>
      </w:pPr>
      <w:r>
        <w:t xml:space="preserve"> . </w:t>
      </w:r>
      <w:r w:rsidR="00F37AAD">
        <w:t>Resección de metástasis y tumores superficiales.</w:t>
      </w:r>
    </w:p>
    <w:p w14:paraId="2519454B" w14:textId="77777777" w:rsidR="00F37AAD" w:rsidRDefault="008E7152" w:rsidP="00636BBA">
      <w:pPr>
        <w:pStyle w:val="ListParagraph"/>
        <w:numPr>
          <w:ilvl w:val="3"/>
          <w:numId w:val="27"/>
        </w:numPr>
        <w:ind w:left="540"/>
        <w:jc w:val="both"/>
      </w:pPr>
      <w:r>
        <w:t xml:space="preserve">.  </w:t>
      </w:r>
      <w:r w:rsidR="00F37AAD">
        <w:t xml:space="preserve">Resección de </w:t>
      </w:r>
      <w:proofErr w:type="spellStart"/>
      <w:r w:rsidR="00F37AAD">
        <w:t>meningioma</w:t>
      </w:r>
      <w:proofErr w:type="spellEnd"/>
      <w:r w:rsidR="00F37AAD">
        <w:t xml:space="preserve"> de la convexidad.</w:t>
      </w:r>
    </w:p>
    <w:p w14:paraId="55842623" w14:textId="77777777" w:rsidR="00F37AAD" w:rsidRDefault="008E7152" w:rsidP="00636BBA">
      <w:pPr>
        <w:pStyle w:val="ListParagraph"/>
        <w:numPr>
          <w:ilvl w:val="3"/>
          <w:numId w:val="27"/>
        </w:numPr>
        <w:ind w:left="540"/>
        <w:jc w:val="both"/>
      </w:pPr>
      <w:r>
        <w:t xml:space="preserve">.  </w:t>
      </w:r>
      <w:r w:rsidR="00F37AAD">
        <w:t xml:space="preserve">Resección </w:t>
      </w:r>
      <w:proofErr w:type="spellStart"/>
      <w:r w:rsidR="00F37AAD">
        <w:t>transesfenoidal</w:t>
      </w:r>
      <w:proofErr w:type="spellEnd"/>
      <w:r w:rsidR="00F37AAD">
        <w:t xml:space="preserve"> de tumores hipofisarios.</w:t>
      </w:r>
    </w:p>
    <w:p w14:paraId="49B7E907" w14:textId="77777777" w:rsidR="00F37AAD" w:rsidRDefault="00F37AAD" w:rsidP="00636BBA">
      <w:pPr>
        <w:pStyle w:val="ListParagraph"/>
        <w:ind w:left="180"/>
        <w:jc w:val="both"/>
      </w:pPr>
    </w:p>
    <w:p w14:paraId="2F7382FE" w14:textId="77777777" w:rsidR="00F37AAD" w:rsidRDefault="00F37AAD" w:rsidP="00636BBA">
      <w:pPr>
        <w:pStyle w:val="ListParagraph"/>
        <w:numPr>
          <w:ilvl w:val="1"/>
          <w:numId w:val="27"/>
        </w:numPr>
        <w:ind w:left="540"/>
        <w:jc w:val="both"/>
      </w:pPr>
      <w:r>
        <w:rPr>
          <w:i/>
          <w:u w:val="single"/>
        </w:rPr>
        <w:t>Funcional</w:t>
      </w:r>
      <w:r>
        <w:t>:</w:t>
      </w:r>
    </w:p>
    <w:p w14:paraId="7D750EC1" w14:textId="77777777" w:rsidR="00F37AAD" w:rsidRDefault="00F37AAD" w:rsidP="00636BBA">
      <w:pPr>
        <w:pStyle w:val="ListParagraph"/>
        <w:numPr>
          <w:ilvl w:val="2"/>
          <w:numId w:val="27"/>
        </w:numPr>
        <w:ind w:left="540"/>
        <w:jc w:val="both"/>
      </w:pPr>
      <w:r>
        <w:t xml:space="preserve">Colocación de guía </w:t>
      </w:r>
      <w:proofErr w:type="spellStart"/>
      <w:r>
        <w:t>estereotáctica</w:t>
      </w:r>
      <w:proofErr w:type="spellEnd"/>
      <w:r>
        <w:t xml:space="preserve"> para neurocirugía funcional, incluyendo el cálculo de coordenadas y trayectorias.</w:t>
      </w:r>
    </w:p>
    <w:p w14:paraId="0EC40311" w14:textId="77777777" w:rsidR="00F37AAD" w:rsidRDefault="00F37AAD" w:rsidP="007A648D">
      <w:pPr>
        <w:pStyle w:val="ListParagraph"/>
        <w:numPr>
          <w:ilvl w:val="2"/>
          <w:numId w:val="27"/>
        </w:numPr>
        <w:ind w:left="540"/>
        <w:jc w:val="both"/>
      </w:pPr>
      <w:r>
        <w:t>Colocación de electrodos.</w:t>
      </w:r>
    </w:p>
    <w:p w14:paraId="10B66DE2" w14:textId="77777777" w:rsidR="00F37AAD" w:rsidRDefault="00F37AAD" w:rsidP="00636BBA">
      <w:pPr>
        <w:pStyle w:val="ListParagraph"/>
        <w:numPr>
          <w:ilvl w:val="2"/>
          <w:numId w:val="27"/>
        </w:numPr>
        <w:ind w:left="540"/>
        <w:jc w:val="both"/>
      </w:pPr>
      <w:r>
        <w:t>Tratamientos percutáneos para neuralgia del trigémino.</w:t>
      </w:r>
    </w:p>
    <w:p w14:paraId="41A22E40" w14:textId="77777777" w:rsidR="00F37AAD" w:rsidRDefault="00F37AAD" w:rsidP="00636BBA">
      <w:pPr>
        <w:pStyle w:val="ListParagraph"/>
        <w:numPr>
          <w:ilvl w:val="2"/>
          <w:numId w:val="27"/>
        </w:numPr>
        <w:ind w:left="540"/>
        <w:jc w:val="both"/>
      </w:pPr>
      <w:r>
        <w:t xml:space="preserve">Colocación de catéter </w:t>
      </w:r>
      <w:proofErr w:type="spellStart"/>
      <w:r>
        <w:t>intratecal</w:t>
      </w:r>
      <w:proofErr w:type="spellEnd"/>
      <w:r>
        <w:t xml:space="preserve"> y bomba de infusión para el tratamiento del dolor.</w:t>
      </w:r>
    </w:p>
    <w:p w14:paraId="05D51B1B" w14:textId="77777777" w:rsidR="00F37AAD" w:rsidRDefault="00F37AAD" w:rsidP="00636BBA">
      <w:pPr>
        <w:pStyle w:val="ListParagraph"/>
        <w:ind w:left="540"/>
        <w:jc w:val="both"/>
      </w:pPr>
    </w:p>
    <w:p w14:paraId="5B7D83B8" w14:textId="77777777" w:rsidR="00F37AAD" w:rsidRDefault="00F37AAD" w:rsidP="00636BBA">
      <w:pPr>
        <w:pStyle w:val="ListParagraph"/>
        <w:ind w:left="540"/>
        <w:jc w:val="both"/>
        <w:rPr>
          <w:i/>
          <w:u w:val="single"/>
        </w:rPr>
      </w:pPr>
      <w:r>
        <w:rPr>
          <w:i/>
          <w:u w:val="single"/>
        </w:rPr>
        <w:lastRenderedPageBreak/>
        <w:t xml:space="preserve">Residente de nivel medio-avanzado de cirugía de columna  </w:t>
      </w:r>
    </w:p>
    <w:p w14:paraId="79330A6C" w14:textId="77777777" w:rsidR="00F37AAD" w:rsidRDefault="00F37AAD" w:rsidP="00636BBA">
      <w:pPr>
        <w:pStyle w:val="ListParagraph"/>
        <w:ind w:left="540"/>
        <w:jc w:val="both"/>
      </w:pPr>
      <w:r>
        <w:rPr>
          <w:i/>
          <w:u w:val="single"/>
        </w:rPr>
        <w:t xml:space="preserve"> </w:t>
      </w:r>
    </w:p>
    <w:p w14:paraId="3623D69C" w14:textId="77777777" w:rsidR="00F37AAD" w:rsidRDefault="00F37AAD" w:rsidP="00636BBA">
      <w:pPr>
        <w:pStyle w:val="ListParagraph"/>
        <w:numPr>
          <w:ilvl w:val="0"/>
          <w:numId w:val="24"/>
        </w:numPr>
        <w:ind w:left="540"/>
        <w:jc w:val="both"/>
      </w:pPr>
      <w:r>
        <w:t>Desarrollar un juicio definitivamente sólido y maduro acerca del espectro de problemas  encontrados  en la patología raquídea</w:t>
      </w:r>
    </w:p>
    <w:p w14:paraId="17ECDE70" w14:textId="77777777" w:rsidR="00F37AAD" w:rsidRDefault="00F37AAD" w:rsidP="00636BBA">
      <w:pPr>
        <w:pStyle w:val="ListParagraph"/>
        <w:numPr>
          <w:ilvl w:val="0"/>
          <w:numId w:val="24"/>
        </w:numPr>
        <w:ind w:left="540"/>
        <w:jc w:val="both"/>
      </w:pPr>
      <w:r>
        <w:t>Delegar responsabilidad sobre los cuidados del paciente en  los residentes junior y a los estudiantes de medicina comprobando su implementación adecuada por parte de estos</w:t>
      </w:r>
    </w:p>
    <w:p w14:paraId="751E3844" w14:textId="77777777" w:rsidR="00F37AAD" w:rsidRDefault="00F37AAD" w:rsidP="00636BBA">
      <w:pPr>
        <w:pStyle w:val="ListParagraph"/>
        <w:numPr>
          <w:ilvl w:val="0"/>
          <w:numId w:val="24"/>
        </w:numPr>
        <w:ind w:left="540"/>
        <w:jc w:val="both"/>
      </w:pPr>
      <w:r>
        <w:t>Realizar los siguientes procedimientos bajo supervisión:</w:t>
      </w:r>
    </w:p>
    <w:p w14:paraId="236170C8" w14:textId="77777777" w:rsidR="00F37AAD" w:rsidRDefault="00F37AAD" w:rsidP="00636BBA">
      <w:pPr>
        <w:pStyle w:val="ListParagraph"/>
        <w:ind w:left="540"/>
        <w:jc w:val="both"/>
      </w:pPr>
      <w:r>
        <w:t xml:space="preserve">- Instrumentación cervical posterior incluyendo una fijación </w:t>
      </w:r>
      <w:proofErr w:type="spellStart"/>
      <w:r>
        <w:t>occipito</w:t>
      </w:r>
      <w:proofErr w:type="spellEnd"/>
      <w:r>
        <w:t xml:space="preserve">-cervical </w:t>
      </w:r>
    </w:p>
    <w:p w14:paraId="6C3067AB" w14:textId="77777777" w:rsidR="00F37AAD" w:rsidRDefault="00F37AAD" w:rsidP="00636BBA">
      <w:pPr>
        <w:pStyle w:val="ListParagraph"/>
        <w:ind w:left="180"/>
        <w:jc w:val="both"/>
      </w:pPr>
      <w:r>
        <w:t xml:space="preserve">      - Reconstrucción-fusión espinal con todo el abanico de posibles instrumentaciones </w:t>
      </w:r>
    </w:p>
    <w:p w14:paraId="1806021C" w14:textId="77777777" w:rsidR="00F37AAD" w:rsidRDefault="00F37AAD" w:rsidP="00636BBA">
      <w:pPr>
        <w:pStyle w:val="ListParagraph"/>
        <w:ind w:left="180"/>
        <w:jc w:val="both"/>
      </w:pPr>
      <w:r>
        <w:t xml:space="preserve">        posteriores: Tornillos </w:t>
      </w:r>
      <w:proofErr w:type="spellStart"/>
      <w:r>
        <w:t>transpediculares</w:t>
      </w:r>
      <w:proofErr w:type="spellEnd"/>
      <w:r>
        <w:t xml:space="preserve"> lumbares y torácicos, instrumentación a las </w:t>
      </w:r>
    </w:p>
    <w:p w14:paraId="398BB0BB" w14:textId="77777777" w:rsidR="00F37AAD" w:rsidRDefault="00F37AAD" w:rsidP="00636BBA">
      <w:pPr>
        <w:pStyle w:val="ListParagraph"/>
        <w:ind w:left="180"/>
        <w:jc w:val="both"/>
      </w:pPr>
      <w:r>
        <w:t xml:space="preserve">        masas laterales cervicales, técnicas mínimamente invasivas </w:t>
      </w:r>
    </w:p>
    <w:p w14:paraId="3F07D77E" w14:textId="77777777" w:rsidR="00F37AAD" w:rsidRDefault="00F37AAD" w:rsidP="00636BBA">
      <w:pPr>
        <w:pStyle w:val="ListParagraph"/>
        <w:ind w:left="360"/>
        <w:jc w:val="both"/>
      </w:pPr>
      <w:r>
        <w:t xml:space="preserve">  -  Resección de masas </w:t>
      </w:r>
      <w:proofErr w:type="spellStart"/>
      <w:r>
        <w:t>extradurales</w:t>
      </w:r>
      <w:proofErr w:type="spellEnd"/>
    </w:p>
    <w:p w14:paraId="2AE2C348" w14:textId="77777777" w:rsidR="00F37AAD" w:rsidRDefault="00F37AAD" w:rsidP="00636BBA">
      <w:pPr>
        <w:pStyle w:val="ListParagraph"/>
        <w:ind w:left="180"/>
        <w:jc w:val="both"/>
      </w:pPr>
      <w:r>
        <w:t xml:space="preserve">     - </w:t>
      </w:r>
      <w:r w:rsidR="008E7152">
        <w:t xml:space="preserve"> </w:t>
      </w:r>
      <w:r>
        <w:t xml:space="preserve">Abordajes  </w:t>
      </w:r>
      <w:proofErr w:type="spellStart"/>
      <w:r>
        <w:t>intradurales</w:t>
      </w:r>
      <w:proofErr w:type="spellEnd"/>
      <w:r>
        <w:t xml:space="preserve"> para algunas neoplasias o </w:t>
      </w:r>
      <w:proofErr w:type="spellStart"/>
      <w:r>
        <w:t>syrinx</w:t>
      </w:r>
      <w:proofErr w:type="spellEnd"/>
      <w:r>
        <w:t>.</w:t>
      </w:r>
    </w:p>
    <w:p w14:paraId="586A7812" w14:textId="77777777" w:rsidR="00F37AAD" w:rsidRDefault="00F37AAD" w:rsidP="00636BBA">
      <w:pPr>
        <w:pStyle w:val="ListParagraph"/>
        <w:ind w:left="540"/>
        <w:jc w:val="both"/>
        <w:rPr>
          <w:i/>
          <w:u w:val="single"/>
        </w:rPr>
      </w:pPr>
    </w:p>
    <w:p w14:paraId="078D3F5B" w14:textId="77777777" w:rsidR="00F37AAD" w:rsidRDefault="00F37AAD" w:rsidP="00636BBA">
      <w:pPr>
        <w:pStyle w:val="ListParagraph"/>
        <w:ind w:left="540"/>
        <w:jc w:val="both"/>
        <w:rPr>
          <w:i/>
          <w:u w:val="single"/>
        </w:rPr>
      </w:pPr>
      <w:r>
        <w:rPr>
          <w:i/>
          <w:u w:val="single"/>
        </w:rPr>
        <w:t xml:space="preserve">Residente de nivel medio-avanzado  en neurocirugía pediátrica </w:t>
      </w:r>
    </w:p>
    <w:p w14:paraId="50C4405A" w14:textId="77777777" w:rsidR="00F37AAD" w:rsidRDefault="00F37AAD" w:rsidP="00636BBA">
      <w:pPr>
        <w:pStyle w:val="ListParagraph"/>
        <w:ind w:left="540"/>
        <w:jc w:val="both"/>
        <w:rPr>
          <w:i/>
          <w:u w:val="single"/>
        </w:rPr>
      </w:pPr>
    </w:p>
    <w:p w14:paraId="13E5A2AD" w14:textId="77777777" w:rsidR="00F37AAD" w:rsidRDefault="00F37AAD" w:rsidP="00636BBA">
      <w:pPr>
        <w:pStyle w:val="ListParagraph"/>
        <w:numPr>
          <w:ilvl w:val="0"/>
          <w:numId w:val="28"/>
        </w:numPr>
        <w:ind w:left="540"/>
        <w:jc w:val="both"/>
        <w:rPr>
          <w:i/>
          <w:u w:val="single"/>
        </w:rPr>
      </w:pPr>
      <w:r>
        <w:t xml:space="preserve">Adquirir una comprensión profunda y práctica de un amplio rango de patologías </w:t>
      </w:r>
      <w:proofErr w:type="spellStart"/>
      <w:r>
        <w:t>neuroquirúrgicas</w:t>
      </w:r>
      <w:proofErr w:type="spellEnd"/>
      <w:r>
        <w:t xml:space="preserve"> en el niño que incluyen:</w:t>
      </w:r>
    </w:p>
    <w:p w14:paraId="6B9E827D" w14:textId="4C8A3781" w:rsidR="00F37AAD" w:rsidRDefault="00F37AAD" w:rsidP="00692FA9">
      <w:pPr>
        <w:pStyle w:val="ListParagraph"/>
        <w:ind w:left="180"/>
        <w:jc w:val="both"/>
      </w:pPr>
      <w:r>
        <w:t xml:space="preserve">   </w:t>
      </w:r>
      <w:r w:rsidR="003A02A3">
        <w:t xml:space="preserve">   </w:t>
      </w:r>
      <w:r>
        <w:t xml:space="preserve">- Dominar el examen neurológico del niño y aprender los principios del manejo </w:t>
      </w:r>
    </w:p>
    <w:p w14:paraId="3B00E5BA" w14:textId="77777777" w:rsidR="00F37AAD" w:rsidRDefault="00F37AAD" w:rsidP="00692FA9">
      <w:pPr>
        <w:pStyle w:val="ListParagraph"/>
        <w:ind w:left="180"/>
        <w:jc w:val="both"/>
      </w:pPr>
      <w:r>
        <w:t xml:space="preserve">     </w:t>
      </w:r>
      <w:proofErr w:type="spellStart"/>
      <w:r>
        <w:t>neuroquirúrgico</w:t>
      </w:r>
      <w:proofErr w:type="spellEnd"/>
      <w:r>
        <w:t xml:space="preserve"> de los pacientes pediátricos </w:t>
      </w:r>
    </w:p>
    <w:p w14:paraId="2C79F533" w14:textId="6D803EFB" w:rsidR="00F37AAD" w:rsidRDefault="00F37AAD" w:rsidP="00636BBA">
      <w:pPr>
        <w:pStyle w:val="ListParagraph"/>
        <w:ind w:left="0"/>
        <w:jc w:val="both"/>
      </w:pPr>
      <w:r>
        <w:t xml:space="preserve">     </w:t>
      </w:r>
      <w:r w:rsidR="003A02A3">
        <w:t xml:space="preserve">    </w:t>
      </w:r>
      <w:r>
        <w:t>- Asistir y presentar casos en la sesiones de neurocirugía  pediátrica.</w:t>
      </w:r>
    </w:p>
    <w:p w14:paraId="5DC07D31" w14:textId="6BFD2256" w:rsidR="00F37AAD" w:rsidRDefault="00F37AAD" w:rsidP="00636BBA">
      <w:pPr>
        <w:pStyle w:val="ListParagraph"/>
        <w:ind w:left="180"/>
        <w:jc w:val="both"/>
      </w:pPr>
      <w:r>
        <w:t xml:space="preserve"> </w:t>
      </w:r>
      <w:r w:rsidR="003A02A3">
        <w:t xml:space="preserve">   </w:t>
      </w:r>
      <w:r>
        <w:t xml:space="preserve"> -  Conocimiento fundamental del manejo en la UCI pediátrica, incluyendo el cuidado </w:t>
      </w:r>
    </w:p>
    <w:p w14:paraId="3C8FAE92" w14:textId="77777777" w:rsidR="00F37AAD" w:rsidRDefault="00F37AAD" w:rsidP="00636BBA">
      <w:pPr>
        <w:pStyle w:val="ListParagraph"/>
        <w:ind w:left="180"/>
        <w:jc w:val="both"/>
      </w:pPr>
      <w:r>
        <w:t xml:space="preserve">      neonatal  básico desde una perspectiva </w:t>
      </w:r>
      <w:proofErr w:type="spellStart"/>
      <w:r>
        <w:t>neuroquirúrgica</w:t>
      </w:r>
      <w:proofErr w:type="spellEnd"/>
      <w:r>
        <w:t>.</w:t>
      </w:r>
    </w:p>
    <w:p w14:paraId="6F28F4D9" w14:textId="691B2085" w:rsidR="00F37AAD" w:rsidRDefault="003A02A3" w:rsidP="00636BBA">
      <w:pPr>
        <w:pStyle w:val="ListParagraph"/>
        <w:ind w:left="180"/>
        <w:jc w:val="both"/>
      </w:pPr>
      <w:r>
        <w:t xml:space="preserve">    </w:t>
      </w:r>
      <w:r w:rsidR="00F37AAD">
        <w:t xml:space="preserve"> - </w:t>
      </w:r>
      <w:r w:rsidR="00146778">
        <w:t xml:space="preserve">Participar en </w:t>
      </w:r>
      <w:r w:rsidR="00F37AAD">
        <w:t>la consulta de neurocirugía pediátrica general y de craneoestenosis.</w:t>
      </w:r>
    </w:p>
    <w:p w14:paraId="1146128F" w14:textId="50BB8214" w:rsidR="00F37AAD" w:rsidRDefault="003A02A3" w:rsidP="00636BBA">
      <w:pPr>
        <w:pStyle w:val="ListParagraph"/>
        <w:ind w:left="180"/>
        <w:jc w:val="both"/>
      </w:pPr>
      <w:r>
        <w:t xml:space="preserve">    </w:t>
      </w:r>
      <w:r w:rsidR="00F37AAD">
        <w:t xml:space="preserve"> - Participar  en la interacción con pediatras y otros especialistas</w:t>
      </w:r>
    </w:p>
    <w:p w14:paraId="4842B6D0" w14:textId="77777777" w:rsidR="00F37AAD" w:rsidRDefault="00F37AAD" w:rsidP="00636BBA">
      <w:pPr>
        <w:pStyle w:val="ListParagraph"/>
        <w:ind w:left="180"/>
        <w:jc w:val="both"/>
      </w:pPr>
    </w:p>
    <w:p w14:paraId="426C329D" w14:textId="77777777" w:rsidR="00F37AAD" w:rsidRDefault="00F37AAD" w:rsidP="00636BBA">
      <w:pPr>
        <w:pStyle w:val="ListParagraph"/>
        <w:numPr>
          <w:ilvl w:val="0"/>
          <w:numId w:val="29"/>
        </w:numPr>
        <w:ind w:left="540"/>
        <w:jc w:val="both"/>
      </w:pPr>
      <w:r>
        <w:t xml:space="preserve">Actuar como ayudante (o neurocirujano principal bajo supervisión) y supervisar a su vez a los residentes junior en procedimientos </w:t>
      </w:r>
      <w:proofErr w:type="spellStart"/>
      <w:r>
        <w:t>neuroquirúrgicos</w:t>
      </w:r>
      <w:proofErr w:type="spellEnd"/>
      <w:r>
        <w:t xml:space="preserve">  básicos tales como:</w:t>
      </w:r>
    </w:p>
    <w:p w14:paraId="4BDE7DD6" w14:textId="77777777" w:rsidR="00F37AAD" w:rsidRDefault="00F37AAD" w:rsidP="00636BBA">
      <w:pPr>
        <w:pStyle w:val="ListParagraph"/>
        <w:ind w:left="180"/>
        <w:jc w:val="both"/>
      </w:pPr>
      <w:r>
        <w:t>-  Punción de reservorio valvular.</w:t>
      </w:r>
    </w:p>
    <w:p w14:paraId="318E5B8D" w14:textId="77777777" w:rsidR="00F37AAD" w:rsidRDefault="00F37AAD" w:rsidP="00636BBA">
      <w:pPr>
        <w:pStyle w:val="ListParagraph"/>
        <w:ind w:left="180"/>
        <w:jc w:val="both"/>
      </w:pPr>
      <w:r>
        <w:t>-  Derivación ventrículo peritoneal.</w:t>
      </w:r>
    </w:p>
    <w:p w14:paraId="3D5AFDC6" w14:textId="77777777" w:rsidR="00F37AAD" w:rsidRDefault="00F37AAD" w:rsidP="00636BBA">
      <w:pPr>
        <w:pStyle w:val="ListParagraph"/>
        <w:ind w:left="180"/>
        <w:jc w:val="both"/>
      </w:pPr>
      <w:r>
        <w:t>-  Reparación de fracturas hundimiento.</w:t>
      </w:r>
    </w:p>
    <w:p w14:paraId="66C66EB1" w14:textId="77777777" w:rsidR="00F37AAD" w:rsidRDefault="00F37AAD" w:rsidP="00636BBA">
      <w:pPr>
        <w:pStyle w:val="ListParagraph"/>
        <w:ind w:left="180"/>
        <w:jc w:val="both"/>
      </w:pPr>
      <w:r>
        <w:t>- Evacuación de hematomas intracraneales.</w:t>
      </w:r>
    </w:p>
    <w:p w14:paraId="65916D5E" w14:textId="77777777" w:rsidR="00F37AAD" w:rsidRDefault="00F37AAD" w:rsidP="00636BBA">
      <w:pPr>
        <w:pStyle w:val="ListParagraph"/>
        <w:ind w:left="180"/>
        <w:jc w:val="both"/>
      </w:pPr>
      <w:r>
        <w:t xml:space="preserve">- </w:t>
      </w:r>
      <w:proofErr w:type="spellStart"/>
      <w:r>
        <w:t>Craneoplastia</w:t>
      </w:r>
      <w:proofErr w:type="spellEnd"/>
      <w:r>
        <w:t xml:space="preserve"> y cirugía </w:t>
      </w:r>
      <w:proofErr w:type="spellStart"/>
      <w:r>
        <w:t>craneofacial</w:t>
      </w:r>
      <w:proofErr w:type="spellEnd"/>
      <w:r>
        <w:t xml:space="preserve"> básica.</w:t>
      </w:r>
    </w:p>
    <w:p w14:paraId="171D8CA9" w14:textId="77777777" w:rsidR="00F37AAD" w:rsidRDefault="00F37AAD" w:rsidP="00636BBA">
      <w:pPr>
        <w:pStyle w:val="ListParagraph"/>
        <w:ind w:left="180"/>
        <w:jc w:val="both"/>
      </w:pPr>
      <w:r>
        <w:t>- Craneotomía para la inserción de electrodos intracraneales.</w:t>
      </w:r>
    </w:p>
    <w:p w14:paraId="63A9FD3E" w14:textId="77777777" w:rsidR="00F37AAD" w:rsidRDefault="00F37AAD" w:rsidP="00636BBA">
      <w:pPr>
        <w:pStyle w:val="ListParagraph"/>
        <w:ind w:left="180"/>
        <w:jc w:val="both"/>
      </w:pPr>
      <w:r>
        <w:t>- Inserción de estimuladores del vago.</w:t>
      </w:r>
    </w:p>
    <w:p w14:paraId="0B65292A" w14:textId="77777777" w:rsidR="00F37AAD" w:rsidRDefault="00F37AAD" w:rsidP="00636BBA">
      <w:pPr>
        <w:pStyle w:val="ListParagraph"/>
        <w:ind w:left="180"/>
        <w:jc w:val="both"/>
      </w:pPr>
      <w:r>
        <w:t>- Craneotomía para tumores simples intracraneales.</w:t>
      </w:r>
    </w:p>
    <w:p w14:paraId="42E8EA7A" w14:textId="77777777" w:rsidR="00F37AAD" w:rsidRDefault="00F37AAD" w:rsidP="00636BBA">
      <w:pPr>
        <w:pStyle w:val="ListParagraph"/>
        <w:ind w:left="180"/>
        <w:jc w:val="both"/>
      </w:pPr>
      <w:r>
        <w:t xml:space="preserve">- </w:t>
      </w:r>
      <w:proofErr w:type="spellStart"/>
      <w:r>
        <w:t>Laminectomías</w:t>
      </w:r>
      <w:proofErr w:type="spellEnd"/>
      <w:r>
        <w:t xml:space="preserve"> para patología no compleja.</w:t>
      </w:r>
    </w:p>
    <w:p w14:paraId="7C782953" w14:textId="77777777" w:rsidR="00F37AAD" w:rsidRDefault="00F37AAD" w:rsidP="00636BBA">
      <w:pPr>
        <w:pStyle w:val="ListParagraph"/>
        <w:ind w:left="180"/>
        <w:jc w:val="both"/>
      </w:pPr>
      <w:r>
        <w:t xml:space="preserve">- Craniectomía </w:t>
      </w:r>
      <w:proofErr w:type="spellStart"/>
      <w:r>
        <w:t>suboccipital</w:t>
      </w:r>
      <w:proofErr w:type="spellEnd"/>
      <w:r>
        <w:t xml:space="preserve"> para malformaciones de </w:t>
      </w:r>
      <w:proofErr w:type="spellStart"/>
      <w:r>
        <w:t>Chiari</w:t>
      </w:r>
      <w:proofErr w:type="spellEnd"/>
      <w:r>
        <w:t>.</w:t>
      </w:r>
    </w:p>
    <w:p w14:paraId="28D661A5" w14:textId="77777777" w:rsidR="00F37AAD" w:rsidRDefault="00F37AAD" w:rsidP="00636BBA">
      <w:pPr>
        <w:pStyle w:val="ListParagraph"/>
        <w:ind w:left="180"/>
        <w:jc w:val="both"/>
      </w:pPr>
      <w:r>
        <w:t xml:space="preserve">- </w:t>
      </w:r>
      <w:proofErr w:type="spellStart"/>
      <w:r>
        <w:t>Ventriculostomía</w:t>
      </w:r>
      <w:proofErr w:type="spellEnd"/>
      <w:r>
        <w:t xml:space="preserve"> endoscópica no complicada.</w:t>
      </w:r>
    </w:p>
    <w:p w14:paraId="436CC099" w14:textId="77777777" w:rsidR="00F37AAD" w:rsidRDefault="00F37AAD" w:rsidP="00636BBA">
      <w:pPr>
        <w:pStyle w:val="ListParagraph"/>
        <w:ind w:left="180"/>
        <w:jc w:val="both"/>
      </w:pPr>
      <w:r>
        <w:t>- Reparación de mielo y encefaloceles.</w:t>
      </w:r>
    </w:p>
    <w:p w14:paraId="3E257643" w14:textId="77777777" w:rsidR="00F37AAD" w:rsidRDefault="00F37AAD" w:rsidP="00636BBA">
      <w:pPr>
        <w:pStyle w:val="ListParagraph"/>
        <w:ind w:left="180"/>
        <w:jc w:val="both"/>
      </w:pPr>
      <w:r>
        <w:t>- Implantación de bomba de infusión (</w:t>
      </w:r>
      <w:proofErr w:type="spellStart"/>
      <w:r>
        <w:t>baclofeno</w:t>
      </w:r>
      <w:proofErr w:type="spellEnd"/>
      <w:r>
        <w:t>)</w:t>
      </w:r>
    </w:p>
    <w:p w14:paraId="3E36C986" w14:textId="77777777" w:rsidR="00F37AAD" w:rsidRDefault="00F37AAD" w:rsidP="00636BBA">
      <w:pPr>
        <w:pStyle w:val="ListParagraph"/>
        <w:ind w:left="180"/>
        <w:jc w:val="both"/>
      </w:pPr>
    </w:p>
    <w:p w14:paraId="56DDE3B5" w14:textId="77777777" w:rsidR="00F37AAD" w:rsidRDefault="00F37AAD" w:rsidP="00636BBA">
      <w:pPr>
        <w:pStyle w:val="ListParagraph"/>
        <w:numPr>
          <w:ilvl w:val="0"/>
          <w:numId w:val="29"/>
        </w:numPr>
        <w:ind w:left="540"/>
        <w:jc w:val="both"/>
      </w:pPr>
      <w:r>
        <w:t xml:space="preserve">Actuar como ayudante o cirujano principal bajo supervisión directa en procedimientos </w:t>
      </w:r>
      <w:proofErr w:type="spellStart"/>
      <w:r>
        <w:t>neuroquirúrgicos</w:t>
      </w:r>
      <w:proofErr w:type="spellEnd"/>
      <w:r>
        <w:t xml:space="preserve"> más complejos tales como:</w:t>
      </w:r>
    </w:p>
    <w:p w14:paraId="19758247" w14:textId="77777777" w:rsidR="00F37AAD" w:rsidRDefault="00F37AAD" w:rsidP="00636BBA">
      <w:pPr>
        <w:pStyle w:val="ListParagraph"/>
        <w:ind w:left="180"/>
        <w:jc w:val="both"/>
      </w:pPr>
      <w:r>
        <w:t xml:space="preserve">- Cirugía de tumores </w:t>
      </w:r>
      <w:proofErr w:type="spellStart"/>
      <w:r>
        <w:t>supratentoriales</w:t>
      </w:r>
      <w:proofErr w:type="spellEnd"/>
      <w:r>
        <w:t xml:space="preserve"> complejos</w:t>
      </w:r>
      <w:r w:rsidR="00146778">
        <w:t xml:space="preserve"> y de t</w:t>
      </w:r>
      <w:r>
        <w:t xml:space="preserve">umores </w:t>
      </w:r>
      <w:proofErr w:type="spellStart"/>
      <w:r>
        <w:t>infratentoriales</w:t>
      </w:r>
      <w:proofErr w:type="spellEnd"/>
      <w:r>
        <w:t>.</w:t>
      </w:r>
    </w:p>
    <w:p w14:paraId="4C13AA5F" w14:textId="77777777" w:rsidR="00F37AAD" w:rsidRDefault="00F37AAD" w:rsidP="00636BBA">
      <w:pPr>
        <w:pStyle w:val="ListParagraph"/>
        <w:ind w:left="180"/>
        <w:jc w:val="both"/>
      </w:pPr>
      <w:r>
        <w:t>- Médula anclada.</w:t>
      </w:r>
    </w:p>
    <w:p w14:paraId="297BCA6A" w14:textId="77777777" w:rsidR="00F37AAD" w:rsidRDefault="00F37AAD" w:rsidP="00636BBA">
      <w:pPr>
        <w:pStyle w:val="ListParagraph"/>
        <w:ind w:left="180"/>
        <w:jc w:val="both"/>
      </w:pPr>
      <w:r>
        <w:t xml:space="preserve">- Cirugía </w:t>
      </w:r>
      <w:proofErr w:type="spellStart"/>
      <w:r>
        <w:t>craneofacial</w:t>
      </w:r>
      <w:proofErr w:type="spellEnd"/>
      <w:r>
        <w:t xml:space="preserve"> compleja.</w:t>
      </w:r>
    </w:p>
    <w:p w14:paraId="0D111E6D" w14:textId="77777777" w:rsidR="00F37AAD" w:rsidRDefault="00F37AAD" w:rsidP="00636BBA">
      <w:pPr>
        <w:pStyle w:val="ListParagraph"/>
        <w:ind w:left="180"/>
        <w:jc w:val="both"/>
      </w:pPr>
      <w:r>
        <w:t>- Resección de tumores espinales.</w:t>
      </w:r>
    </w:p>
    <w:p w14:paraId="64C8EDDF" w14:textId="77777777" w:rsidR="00F37AAD" w:rsidRDefault="00F37AAD" w:rsidP="00636BBA">
      <w:pPr>
        <w:pStyle w:val="ListParagraph"/>
        <w:ind w:left="180"/>
        <w:jc w:val="both"/>
      </w:pPr>
      <w:r>
        <w:t xml:space="preserve">- Cirugía endoscópica compleja incluyendo la biopsia/resección de tumores </w:t>
      </w:r>
    </w:p>
    <w:p w14:paraId="0B5A7FA6" w14:textId="77777777" w:rsidR="00F37AAD" w:rsidRDefault="00F37AAD" w:rsidP="00636BBA">
      <w:pPr>
        <w:pStyle w:val="ListParagraph"/>
        <w:ind w:left="180"/>
        <w:jc w:val="both"/>
      </w:pPr>
      <w:r>
        <w:lastRenderedPageBreak/>
        <w:t xml:space="preserve">    </w:t>
      </w:r>
      <w:proofErr w:type="spellStart"/>
      <w:r>
        <w:t>intraventriculares</w:t>
      </w:r>
      <w:proofErr w:type="spellEnd"/>
      <w:r>
        <w:t>.</w:t>
      </w:r>
    </w:p>
    <w:p w14:paraId="29DFAB8B" w14:textId="77777777" w:rsidR="00F37AAD" w:rsidRDefault="00F37AAD" w:rsidP="00636BBA">
      <w:pPr>
        <w:pStyle w:val="ListParagraph"/>
        <w:ind w:left="180"/>
        <w:jc w:val="both"/>
      </w:pPr>
      <w:r>
        <w:t xml:space="preserve">- Cirugía de malformaciones vasculares y procedimientos de </w:t>
      </w:r>
      <w:proofErr w:type="spellStart"/>
      <w:r>
        <w:t>revasculariación</w:t>
      </w:r>
      <w:proofErr w:type="spellEnd"/>
      <w:r>
        <w:t xml:space="preserve"> (Moya-Moya).</w:t>
      </w:r>
    </w:p>
    <w:p w14:paraId="04C4BBBB" w14:textId="77777777" w:rsidR="00F37AAD" w:rsidRDefault="00F37AAD" w:rsidP="00636BBA">
      <w:pPr>
        <w:pStyle w:val="ListParagraph"/>
        <w:ind w:left="180"/>
        <w:jc w:val="both"/>
      </w:pPr>
      <w:r>
        <w:t xml:space="preserve">- Lobectomía temporal,  </w:t>
      </w:r>
      <w:proofErr w:type="spellStart"/>
      <w:r>
        <w:t>hemisferectomía</w:t>
      </w:r>
      <w:proofErr w:type="spellEnd"/>
      <w:r>
        <w:t xml:space="preserve"> o </w:t>
      </w:r>
      <w:proofErr w:type="spellStart"/>
      <w:r>
        <w:t>callosotomía</w:t>
      </w:r>
      <w:proofErr w:type="spellEnd"/>
      <w:r>
        <w:t>.</w:t>
      </w:r>
    </w:p>
    <w:p w14:paraId="0A62AC4F" w14:textId="77777777" w:rsidR="00F37AAD" w:rsidRDefault="00F37AAD" w:rsidP="00636BBA">
      <w:pPr>
        <w:pStyle w:val="ListParagraph"/>
        <w:ind w:left="180"/>
        <w:jc w:val="both"/>
      </w:pPr>
      <w:r>
        <w:t>- Reparación de mielo y encefaloceles complejos.</w:t>
      </w:r>
    </w:p>
    <w:p w14:paraId="06790F18" w14:textId="77777777" w:rsidR="00F37AAD" w:rsidRDefault="00F37AAD" w:rsidP="007F6907">
      <w:pPr>
        <w:pStyle w:val="ListParagraph"/>
        <w:ind w:left="540"/>
        <w:jc w:val="both"/>
      </w:pPr>
    </w:p>
    <w:p w14:paraId="6D44CEA1" w14:textId="77777777" w:rsidR="00F37AAD" w:rsidRPr="00296A5A" w:rsidRDefault="00F37AAD" w:rsidP="007F6907">
      <w:pPr>
        <w:pStyle w:val="ListParagraph"/>
        <w:numPr>
          <w:ilvl w:val="0"/>
          <w:numId w:val="25"/>
        </w:numPr>
        <w:ind w:left="540"/>
        <w:jc w:val="both"/>
        <w:rPr>
          <w:i/>
          <w:sz w:val="28"/>
          <w:szCs w:val="28"/>
        </w:rPr>
      </w:pPr>
      <w:r w:rsidRPr="00296A5A">
        <w:rPr>
          <w:b/>
          <w:i/>
          <w:sz w:val="28"/>
          <w:szCs w:val="28"/>
          <w:u w:val="single"/>
        </w:rPr>
        <w:t>Conocimiento médico</w:t>
      </w:r>
      <w:r w:rsidRPr="00296A5A">
        <w:rPr>
          <w:i/>
          <w:sz w:val="28"/>
          <w:szCs w:val="28"/>
        </w:rPr>
        <w:t>:</w:t>
      </w:r>
    </w:p>
    <w:p w14:paraId="03B7D833" w14:textId="77777777" w:rsidR="00F37AAD" w:rsidRDefault="00F37AAD" w:rsidP="007F6907">
      <w:pPr>
        <w:pStyle w:val="ListParagraph"/>
        <w:ind w:left="180"/>
        <w:jc w:val="both"/>
      </w:pPr>
    </w:p>
    <w:p w14:paraId="3EEDCA9C" w14:textId="77777777" w:rsidR="00F37AAD" w:rsidRDefault="00F37AAD" w:rsidP="007F6907">
      <w:pPr>
        <w:pStyle w:val="ListParagraph"/>
        <w:numPr>
          <w:ilvl w:val="1"/>
          <w:numId w:val="25"/>
        </w:numPr>
        <w:ind w:left="540"/>
        <w:jc w:val="both"/>
      </w:pPr>
      <w:r>
        <w:t xml:space="preserve">Expandir el conocimiento previo en neurociencias básicas y las lecturas relacionadas con la especialidad </w:t>
      </w:r>
      <w:proofErr w:type="spellStart"/>
      <w:r>
        <w:t>neuroquirúrgica</w:t>
      </w:r>
      <w:proofErr w:type="spellEnd"/>
      <w:r>
        <w:t xml:space="preserve"> (A</w:t>
      </w:r>
      <w:r w:rsidR="00146778">
        <w:t xml:space="preserve">nexo </w:t>
      </w:r>
      <w:r>
        <w:t>1)</w:t>
      </w:r>
    </w:p>
    <w:p w14:paraId="43829159" w14:textId="77777777" w:rsidR="00F37AAD" w:rsidRDefault="00F37AAD" w:rsidP="007F6907">
      <w:pPr>
        <w:pStyle w:val="ListParagraph"/>
        <w:numPr>
          <w:ilvl w:val="1"/>
          <w:numId w:val="25"/>
        </w:numPr>
        <w:ind w:left="540"/>
        <w:jc w:val="both"/>
        <w:rPr>
          <w:color w:val="000000"/>
        </w:rPr>
      </w:pPr>
      <w:r w:rsidRPr="003775DE">
        <w:rPr>
          <w:color w:val="000000"/>
        </w:rPr>
        <w:t>Abordar temas de investigación sobre los pacientes a su cargo  en textos de referencia y en artículos.</w:t>
      </w:r>
    </w:p>
    <w:p w14:paraId="030ED289" w14:textId="77777777" w:rsidR="00F37AAD" w:rsidRPr="003775DE" w:rsidRDefault="00F37AAD" w:rsidP="003775DE">
      <w:pPr>
        <w:pStyle w:val="ListParagraph"/>
        <w:ind w:left="540"/>
        <w:jc w:val="both"/>
        <w:rPr>
          <w:color w:val="000000"/>
        </w:rPr>
      </w:pPr>
    </w:p>
    <w:p w14:paraId="6AAF8505" w14:textId="77777777" w:rsidR="00F37AAD" w:rsidRPr="00296A5A" w:rsidRDefault="00F37AAD" w:rsidP="007F6907">
      <w:pPr>
        <w:pStyle w:val="ListParagraph"/>
        <w:numPr>
          <w:ilvl w:val="0"/>
          <w:numId w:val="22"/>
        </w:numPr>
        <w:ind w:left="540"/>
        <w:jc w:val="both"/>
        <w:rPr>
          <w:i/>
          <w:sz w:val="28"/>
          <w:szCs w:val="28"/>
        </w:rPr>
      </w:pPr>
      <w:r w:rsidRPr="00296A5A">
        <w:rPr>
          <w:b/>
          <w:i/>
          <w:sz w:val="28"/>
          <w:szCs w:val="28"/>
          <w:u w:val="single"/>
        </w:rPr>
        <w:t>Comunicación y relaciones  interpersonales</w:t>
      </w:r>
      <w:r w:rsidRPr="00296A5A">
        <w:rPr>
          <w:i/>
          <w:sz w:val="28"/>
          <w:szCs w:val="28"/>
        </w:rPr>
        <w:t>:</w:t>
      </w:r>
    </w:p>
    <w:p w14:paraId="6A8EF3F2" w14:textId="77777777" w:rsidR="00F37AAD" w:rsidRPr="00296A5A" w:rsidRDefault="00F37AAD" w:rsidP="001245FB">
      <w:pPr>
        <w:pStyle w:val="ListParagraph"/>
        <w:ind w:left="540"/>
        <w:jc w:val="both"/>
        <w:rPr>
          <w:i/>
          <w:sz w:val="28"/>
          <w:szCs w:val="28"/>
        </w:rPr>
      </w:pPr>
    </w:p>
    <w:p w14:paraId="093187AC" w14:textId="77777777" w:rsidR="00F37AAD" w:rsidRDefault="00F37AAD" w:rsidP="001245FB">
      <w:pPr>
        <w:pStyle w:val="ListParagraph"/>
        <w:numPr>
          <w:ilvl w:val="1"/>
          <w:numId w:val="22"/>
        </w:numPr>
        <w:ind w:left="540"/>
        <w:jc w:val="both"/>
      </w:pPr>
      <w:r>
        <w:t xml:space="preserve">Interactuar con las familias con sensibilidad acerca de situaciones de finalización  de tratamiento (retirada terapéutica) </w:t>
      </w:r>
    </w:p>
    <w:p w14:paraId="4C2E9585" w14:textId="77777777" w:rsidR="00F37AAD" w:rsidRDefault="00F37AAD" w:rsidP="007F6907">
      <w:pPr>
        <w:pStyle w:val="ListParagraph"/>
        <w:numPr>
          <w:ilvl w:val="1"/>
          <w:numId w:val="22"/>
        </w:numPr>
        <w:ind w:left="540"/>
        <w:jc w:val="both"/>
      </w:pPr>
      <w:r>
        <w:t>Comunicarse de forma efectiva con los residentes junior y senior y el staff de neurocirugía y de otros servicios.</w:t>
      </w:r>
      <w:r w:rsidRPr="00013541">
        <w:t xml:space="preserve"> </w:t>
      </w:r>
    </w:p>
    <w:p w14:paraId="322AE676" w14:textId="77777777" w:rsidR="00F37AAD" w:rsidRDefault="00F37AAD" w:rsidP="007F6907">
      <w:pPr>
        <w:pStyle w:val="ListParagraph"/>
        <w:numPr>
          <w:ilvl w:val="1"/>
          <w:numId w:val="22"/>
        </w:numPr>
        <w:ind w:left="540"/>
        <w:jc w:val="both"/>
      </w:pPr>
      <w:r>
        <w:t>Enseñar a los residentes junior y estudiantes de medicina a un nivel apropiado   administrando retroalimentación</w:t>
      </w:r>
    </w:p>
    <w:p w14:paraId="32D7F9DC" w14:textId="77777777" w:rsidR="00F37AAD" w:rsidRDefault="00F37AAD" w:rsidP="007F6907">
      <w:pPr>
        <w:pStyle w:val="ListParagraph"/>
        <w:numPr>
          <w:ilvl w:val="1"/>
          <w:numId w:val="22"/>
        </w:numPr>
        <w:ind w:left="540"/>
        <w:jc w:val="both"/>
      </w:pPr>
      <w:r>
        <w:t>Servir como relación principal con el staff.</w:t>
      </w:r>
    </w:p>
    <w:p w14:paraId="22994138" w14:textId="77777777" w:rsidR="00F37AAD" w:rsidRDefault="00F37AAD" w:rsidP="007F6907">
      <w:pPr>
        <w:pStyle w:val="ListParagraph"/>
        <w:numPr>
          <w:ilvl w:val="1"/>
          <w:numId w:val="22"/>
        </w:numPr>
        <w:ind w:left="540"/>
        <w:jc w:val="both"/>
      </w:pPr>
      <w:r>
        <w:t>Asumir la responsabilidad para organizar algunas de las sesiones del servicio, tales como las monográficas, las destinadas a los  residentes junior, o el “</w:t>
      </w:r>
      <w:proofErr w:type="spellStart"/>
      <w:r>
        <w:t>journal</w:t>
      </w:r>
      <w:proofErr w:type="spellEnd"/>
      <w:r>
        <w:t xml:space="preserve"> club” y otras  conferencias clínicas </w:t>
      </w:r>
    </w:p>
    <w:p w14:paraId="6C67C214" w14:textId="77777777" w:rsidR="00F37AAD" w:rsidRDefault="00F37AAD" w:rsidP="007F6907">
      <w:pPr>
        <w:pStyle w:val="ListParagraph"/>
        <w:numPr>
          <w:ilvl w:val="1"/>
          <w:numId w:val="22"/>
        </w:numPr>
        <w:ind w:left="540"/>
        <w:jc w:val="both"/>
      </w:pPr>
      <w:r>
        <w:t>Realizar una o más presentaciones con poster  en un foro internacional</w:t>
      </w:r>
    </w:p>
    <w:p w14:paraId="638D7712" w14:textId="77777777" w:rsidR="00F37AAD" w:rsidRDefault="00F37AAD" w:rsidP="007F6907">
      <w:pPr>
        <w:pStyle w:val="ListParagraph"/>
        <w:numPr>
          <w:ilvl w:val="1"/>
          <w:numId w:val="22"/>
        </w:numPr>
        <w:ind w:left="540"/>
        <w:jc w:val="both"/>
      </w:pPr>
      <w:r>
        <w:t xml:space="preserve">Publicar algún trabajo  científico en revistas con revisión por pares de ámbito nacional o internacional </w:t>
      </w:r>
    </w:p>
    <w:p w14:paraId="451DC67B" w14:textId="77777777" w:rsidR="00F37AAD" w:rsidRDefault="00F37AAD" w:rsidP="007F6907">
      <w:pPr>
        <w:pStyle w:val="ListParagraph"/>
        <w:jc w:val="both"/>
      </w:pPr>
    </w:p>
    <w:p w14:paraId="22542777" w14:textId="77777777" w:rsidR="00F37AAD" w:rsidRDefault="00F37AAD" w:rsidP="007F6907">
      <w:pPr>
        <w:pStyle w:val="ListParagraph"/>
        <w:numPr>
          <w:ilvl w:val="0"/>
          <w:numId w:val="22"/>
        </w:numPr>
        <w:ind w:left="540"/>
        <w:jc w:val="both"/>
        <w:rPr>
          <w:i/>
          <w:sz w:val="28"/>
          <w:szCs w:val="28"/>
        </w:rPr>
      </w:pPr>
      <w:r w:rsidRPr="00296A5A">
        <w:rPr>
          <w:b/>
          <w:i/>
          <w:sz w:val="28"/>
          <w:szCs w:val="28"/>
          <w:u w:val="single"/>
        </w:rPr>
        <w:t>Profesionalismo</w:t>
      </w:r>
      <w:r w:rsidRPr="00296A5A">
        <w:rPr>
          <w:i/>
          <w:sz w:val="28"/>
          <w:szCs w:val="28"/>
        </w:rPr>
        <w:t>:</w:t>
      </w:r>
    </w:p>
    <w:p w14:paraId="117ABE59" w14:textId="77777777" w:rsidR="00146778" w:rsidRPr="00296A5A" w:rsidRDefault="00146778" w:rsidP="00146778">
      <w:pPr>
        <w:pStyle w:val="ListParagraph"/>
        <w:ind w:left="540"/>
        <w:jc w:val="both"/>
        <w:rPr>
          <w:i/>
          <w:sz w:val="28"/>
          <w:szCs w:val="28"/>
        </w:rPr>
      </w:pPr>
    </w:p>
    <w:p w14:paraId="2CE52610" w14:textId="77777777" w:rsidR="00F37AAD" w:rsidRDefault="00F37AAD" w:rsidP="00146778">
      <w:pPr>
        <w:pStyle w:val="ListParagraph"/>
        <w:numPr>
          <w:ilvl w:val="1"/>
          <w:numId w:val="22"/>
        </w:numPr>
        <w:ind w:left="510"/>
        <w:jc w:val="both"/>
      </w:pPr>
      <w:r>
        <w:t xml:space="preserve">  Mejorar las </w:t>
      </w:r>
      <w:proofErr w:type="spellStart"/>
      <w:r>
        <w:t>subcompetencias</w:t>
      </w:r>
      <w:proofErr w:type="spellEnd"/>
      <w:r>
        <w:t xml:space="preserve"> incluidas de este dominio contempladas en los años 3º y 4º</w:t>
      </w:r>
    </w:p>
    <w:p w14:paraId="6DF20375" w14:textId="77777777" w:rsidR="00F37AAD" w:rsidRDefault="00F37AAD" w:rsidP="0092452E">
      <w:pPr>
        <w:pStyle w:val="ListParagraph"/>
        <w:ind w:left="180"/>
        <w:jc w:val="both"/>
      </w:pPr>
    </w:p>
    <w:p w14:paraId="787BA2ED" w14:textId="77777777" w:rsidR="00F37AAD" w:rsidRPr="00296A5A" w:rsidRDefault="00F37AAD" w:rsidP="007F6907">
      <w:pPr>
        <w:pStyle w:val="ListParagraph"/>
        <w:numPr>
          <w:ilvl w:val="0"/>
          <w:numId w:val="25"/>
        </w:numPr>
        <w:ind w:left="540"/>
        <w:jc w:val="both"/>
        <w:rPr>
          <w:i/>
          <w:sz w:val="28"/>
          <w:szCs w:val="28"/>
        </w:rPr>
      </w:pPr>
      <w:r w:rsidRPr="00296A5A">
        <w:rPr>
          <w:b/>
          <w:i/>
          <w:sz w:val="28"/>
          <w:szCs w:val="28"/>
          <w:u w:val="single"/>
        </w:rPr>
        <w:t>Aprendizaje basado en la práctica y mejora</w:t>
      </w:r>
      <w:r w:rsidRPr="00296A5A">
        <w:rPr>
          <w:i/>
          <w:sz w:val="28"/>
          <w:szCs w:val="28"/>
        </w:rPr>
        <w:t xml:space="preserve">: </w:t>
      </w:r>
    </w:p>
    <w:p w14:paraId="3A264F04" w14:textId="77777777" w:rsidR="00F37AAD" w:rsidRDefault="00F37AAD" w:rsidP="007F6907">
      <w:pPr>
        <w:pStyle w:val="ListParagraph"/>
        <w:ind w:left="180"/>
        <w:jc w:val="both"/>
      </w:pPr>
    </w:p>
    <w:p w14:paraId="6AB21C1A" w14:textId="77777777" w:rsidR="00F37AAD" w:rsidRDefault="00F37AAD" w:rsidP="007F6907">
      <w:pPr>
        <w:pStyle w:val="ListParagraph"/>
        <w:numPr>
          <w:ilvl w:val="1"/>
          <w:numId w:val="22"/>
        </w:numPr>
        <w:ind w:left="540"/>
        <w:jc w:val="both"/>
      </w:pPr>
      <w:r>
        <w:t xml:space="preserve">Completar la adquisición de las </w:t>
      </w:r>
      <w:proofErr w:type="spellStart"/>
      <w:r>
        <w:t>subcompetencias</w:t>
      </w:r>
      <w:proofErr w:type="spellEnd"/>
      <w:r>
        <w:t xml:space="preserve"> en este dominio contempladas en los años 3º y 4º</w:t>
      </w:r>
    </w:p>
    <w:p w14:paraId="4DECEE81" w14:textId="77777777" w:rsidR="00F37AAD" w:rsidRDefault="00F37AAD" w:rsidP="007F6907">
      <w:pPr>
        <w:pStyle w:val="ListParagraph"/>
        <w:numPr>
          <w:ilvl w:val="1"/>
          <w:numId w:val="22"/>
        </w:numPr>
        <w:ind w:left="540"/>
        <w:jc w:val="both"/>
      </w:pPr>
      <w:r>
        <w:t>Supervisar la instrucción de los estudiantes de medicina y los residentes junior en las cuestiones básicas del cuidado de los enfermos.</w:t>
      </w:r>
    </w:p>
    <w:p w14:paraId="1586BBA2" w14:textId="77777777" w:rsidR="00F37AAD" w:rsidRDefault="00F37AAD" w:rsidP="007F6907">
      <w:pPr>
        <w:pStyle w:val="ListParagraph"/>
        <w:ind w:left="540"/>
        <w:jc w:val="both"/>
      </w:pPr>
    </w:p>
    <w:p w14:paraId="6CD8F77D" w14:textId="77777777" w:rsidR="00F37AAD" w:rsidRDefault="00F37AAD" w:rsidP="003A04D3">
      <w:pPr>
        <w:pStyle w:val="ListParagraph"/>
        <w:numPr>
          <w:ilvl w:val="0"/>
          <w:numId w:val="22"/>
        </w:numPr>
        <w:jc w:val="both"/>
      </w:pPr>
      <w:r w:rsidRPr="00296A5A">
        <w:rPr>
          <w:b/>
          <w:i/>
          <w:sz w:val="28"/>
          <w:szCs w:val="28"/>
          <w:u w:val="single"/>
        </w:rPr>
        <w:t>Practica-aprendizaje basada en sistemas</w:t>
      </w:r>
      <w:r>
        <w:t>:</w:t>
      </w:r>
    </w:p>
    <w:p w14:paraId="5A9B54BE" w14:textId="77777777" w:rsidR="00F37AAD" w:rsidRDefault="00F37AAD" w:rsidP="007F6907">
      <w:pPr>
        <w:pStyle w:val="ListParagraph"/>
        <w:ind w:left="180"/>
        <w:jc w:val="both"/>
      </w:pPr>
    </w:p>
    <w:p w14:paraId="140EF13D" w14:textId="77777777" w:rsidR="00F37AAD" w:rsidRDefault="00F37AAD" w:rsidP="007F6907">
      <w:pPr>
        <w:pStyle w:val="ListParagraph"/>
        <w:numPr>
          <w:ilvl w:val="1"/>
          <w:numId w:val="22"/>
        </w:numPr>
        <w:ind w:left="540"/>
        <w:jc w:val="both"/>
      </w:pPr>
      <w:r>
        <w:t xml:space="preserve">Completar la adquisición de </w:t>
      </w:r>
      <w:proofErr w:type="spellStart"/>
      <w:r>
        <w:t>subcompetencias</w:t>
      </w:r>
      <w:proofErr w:type="spellEnd"/>
      <w:r>
        <w:t xml:space="preserve"> de este dominio contempladas en los años 3º y 4º</w:t>
      </w:r>
    </w:p>
    <w:p w14:paraId="1C498070" w14:textId="77777777" w:rsidR="00F37AAD" w:rsidRDefault="00F37AAD" w:rsidP="003A04D3">
      <w:pPr>
        <w:pStyle w:val="ListParagraph"/>
        <w:numPr>
          <w:ilvl w:val="1"/>
          <w:numId w:val="22"/>
        </w:numPr>
        <w:ind w:left="540"/>
        <w:jc w:val="both"/>
      </w:pPr>
      <w:r>
        <w:t>Considerar el acceso a la salud de los pacientes a la hora de diseñar planes de cuidado médico</w:t>
      </w:r>
    </w:p>
    <w:p w14:paraId="4AD102E8" w14:textId="77777777" w:rsidR="00F37AAD" w:rsidRDefault="00F37AAD" w:rsidP="007F6907">
      <w:pPr>
        <w:pStyle w:val="ListParagraph"/>
        <w:numPr>
          <w:ilvl w:val="1"/>
          <w:numId w:val="22"/>
        </w:numPr>
        <w:ind w:left="540"/>
        <w:jc w:val="both"/>
      </w:pPr>
      <w:r>
        <w:t>Considerar la relación coste-eficiencia en el cuidado de los pacientes de una forma que no comprometa la calidad del cuidado</w:t>
      </w:r>
    </w:p>
    <w:p w14:paraId="4F695D4A" w14:textId="77777777" w:rsidR="00F37AAD" w:rsidRDefault="00F37AAD" w:rsidP="00567721">
      <w:pPr>
        <w:pStyle w:val="ListParagraph"/>
        <w:ind w:left="540"/>
        <w:jc w:val="both"/>
        <w:rPr>
          <w:b/>
          <w:u w:val="single"/>
        </w:rPr>
      </w:pPr>
    </w:p>
    <w:p w14:paraId="182CC603" w14:textId="77777777" w:rsidR="00F37AAD" w:rsidRDefault="00F37AAD" w:rsidP="00567721">
      <w:pPr>
        <w:pStyle w:val="ListParagraph"/>
        <w:numPr>
          <w:ilvl w:val="0"/>
          <w:numId w:val="17"/>
        </w:numPr>
        <w:jc w:val="both"/>
        <w:rPr>
          <w:b/>
          <w:i/>
          <w:sz w:val="28"/>
          <w:szCs w:val="28"/>
          <w:u w:val="single"/>
        </w:rPr>
      </w:pPr>
      <w:r w:rsidRPr="00296A5A">
        <w:rPr>
          <w:b/>
          <w:i/>
          <w:sz w:val="28"/>
          <w:szCs w:val="28"/>
          <w:u w:val="single"/>
        </w:rPr>
        <w:lastRenderedPageBreak/>
        <w:t>Colaboración interprofesional</w:t>
      </w:r>
    </w:p>
    <w:p w14:paraId="08B52AAC" w14:textId="77777777" w:rsidR="00146778" w:rsidRPr="00296A5A" w:rsidRDefault="00146778" w:rsidP="00146778">
      <w:pPr>
        <w:pStyle w:val="ListParagraph"/>
        <w:jc w:val="both"/>
        <w:rPr>
          <w:b/>
          <w:i/>
          <w:sz w:val="28"/>
          <w:szCs w:val="28"/>
          <w:u w:val="single"/>
        </w:rPr>
      </w:pPr>
    </w:p>
    <w:p w14:paraId="2932CA33" w14:textId="77777777" w:rsidR="00F37AAD" w:rsidRDefault="00F37AAD" w:rsidP="00513E9F">
      <w:pPr>
        <w:pStyle w:val="ListParagraph"/>
        <w:numPr>
          <w:ilvl w:val="1"/>
          <w:numId w:val="17"/>
        </w:numPr>
        <w:ind w:left="567"/>
        <w:jc w:val="both"/>
      </w:pPr>
      <w:r w:rsidRPr="00001021">
        <w:t xml:space="preserve">Mejorar la adquisición de las </w:t>
      </w:r>
      <w:proofErr w:type="spellStart"/>
      <w:r w:rsidRPr="00001021">
        <w:t>subcompetencias</w:t>
      </w:r>
      <w:proofErr w:type="spellEnd"/>
      <w:r w:rsidRPr="00001021">
        <w:t xml:space="preserve"> de este dominio contempladas en </w:t>
      </w:r>
      <w:r>
        <w:t>los años anteriores</w:t>
      </w:r>
    </w:p>
    <w:p w14:paraId="1C83C578" w14:textId="77777777" w:rsidR="00F37AAD" w:rsidRDefault="00F37AAD" w:rsidP="00567721">
      <w:pPr>
        <w:pStyle w:val="ListParagraph"/>
        <w:ind w:left="1440"/>
        <w:jc w:val="both"/>
      </w:pPr>
    </w:p>
    <w:p w14:paraId="063B5641" w14:textId="77777777" w:rsidR="00F37AAD" w:rsidRDefault="00F37AAD" w:rsidP="00567721">
      <w:pPr>
        <w:pStyle w:val="ListParagraph"/>
        <w:numPr>
          <w:ilvl w:val="0"/>
          <w:numId w:val="17"/>
        </w:numPr>
        <w:jc w:val="both"/>
        <w:rPr>
          <w:b/>
          <w:i/>
          <w:sz w:val="28"/>
          <w:szCs w:val="28"/>
          <w:u w:val="single"/>
        </w:rPr>
      </w:pPr>
      <w:r w:rsidRPr="00296A5A">
        <w:rPr>
          <w:b/>
          <w:i/>
          <w:sz w:val="28"/>
          <w:szCs w:val="28"/>
          <w:u w:val="single"/>
        </w:rPr>
        <w:t>Desarrollo profesional y personal</w:t>
      </w:r>
    </w:p>
    <w:p w14:paraId="2D689DEF" w14:textId="77777777" w:rsidR="00146778" w:rsidRPr="00296A5A" w:rsidRDefault="00146778" w:rsidP="00146778">
      <w:pPr>
        <w:pStyle w:val="ListParagraph"/>
        <w:jc w:val="both"/>
        <w:rPr>
          <w:b/>
          <w:i/>
          <w:sz w:val="28"/>
          <w:szCs w:val="28"/>
          <w:u w:val="single"/>
        </w:rPr>
      </w:pPr>
    </w:p>
    <w:p w14:paraId="217F94A5" w14:textId="77777777" w:rsidR="00F37AAD" w:rsidRDefault="00F37AAD" w:rsidP="00513E9F">
      <w:pPr>
        <w:pStyle w:val="ListParagraph"/>
        <w:numPr>
          <w:ilvl w:val="1"/>
          <w:numId w:val="17"/>
        </w:numPr>
        <w:ind w:left="567"/>
        <w:jc w:val="both"/>
      </w:pPr>
      <w:r w:rsidRPr="00001021">
        <w:t xml:space="preserve">Mejorar la adquisición de las </w:t>
      </w:r>
      <w:proofErr w:type="spellStart"/>
      <w:r w:rsidRPr="00001021">
        <w:t>subcompetencias</w:t>
      </w:r>
      <w:proofErr w:type="spellEnd"/>
      <w:r w:rsidRPr="00001021">
        <w:t xml:space="preserve"> de este dominio contempladas en </w:t>
      </w:r>
      <w:r>
        <w:t>los años anteriores</w:t>
      </w:r>
    </w:p>
    <w:p w14:paraId="367647F9" w14:textId="77777777" w:rsidR="00F37AAD" w:rsidRPr="00603440" w:rsidRDefault="00F37AAD" w:rsidP="00513E9F">
      <w:pPr>
        <w:pStyle w:val="ListParagraph"/>
        <w:numPr>
          <w:ilvl w:val="1"/>
          <w:numId w:val="17"/>
        </w:numPr>
        <w:ind w:left="567"/>
        <w:jc w:val="both"/>
      </w:pPr>
      <w:r w:rsidRPr="00603440">
        <w:t xml:space="preserve">Empezar a asumir liderazgo en el servicio </w:t>
      </w:r>
    </w:p>
    <w:p w14:paraId="72B3E09D" w14:textId="77777777" w:rsidR="00F37AAD" w:rsidRPr="00603440" w:rsidRDefault="00F37AAD" w:rsidP="00513E9F">
      <w:pPr>
        <w:pStyle w:val="ListParagraph"/>
        <w:numPr>
          <w:ilvl w:val="1"/>
          <w:numId w:val="17"/>
        </w:numPr>
        <w:ind w:left="567"/>
        <w:jc w:val="both"/>
      </w:pPr>
      <w:r w:rsidRPr="00603440">
        <w:t xml:space="preserve">Participar con solidez en las sesiones didácticas del servicio </w:t>
      </w:r>
    </w:p>
    <w:p w14:paraId="79BCD9F9" w14:textId="77777777" w:rsidR="00F37AAD" w:rsidRPr="00603440" w:rsidRDefault="00F37AAD" w:rsidP="00603440">
      <w:pPr>
        <w:pStyle w:val="ListParagraph"/>
        <w:ind w:left="540"/>
        <w:jc w:val="both"/>
      </w:pPr>
    </w:p>
    <w:p w14:paraId="5D0317DF" w14:textId="77777777" w:rsidR="00F37AAD" w:rsidRDefault="00F37AAD" w:rsidP="00603440">
      <w:pPr>
        <w:pStyle w:val="ListParagraph"/>
        <w:ind w:left="1440"/>
        <w:jc w:val="both"/>
      </w:pPr>
    </w:p>
    <w:p w14:paraId="5AB7ADF0" w14:textId="77777777" w:rsidR="00F37AAD" w:rsidRDefault="00F37AAD" w:rsidP="00976EEA">
      <w:pPr>
        <w:jc w:val="both"/>
      </w:pPr>
      <w:r>
        <w:t xml:space="preserve">   </w:t>
      </w:r>
      <w:r w:rsidRPr="00976EEA">
        <w:rPr>
          <w:b/>
          <w:sz w:val="28"/>
        </w:rPr>
        <w:t>Investigación.</w:t>
      </w:r>
      <w:r>
        <w:t xml:space="preserve"> El residente deberá completar durante los años 4º y 5º de Residencia su </w:t>
      </w:r>
    </w:p>
    <w:p w14:paraId="5398A78E" w14:textId="77777777" w:rsidR="00F37AAD" w:rsidRDefault="00F37AAD" w:rsidP="00976EEA">
      <w:pPr>
        <w:jc w:val="both"/>
      </w:pPr>
      <w:r>
        <w:t xml:space="preserve">   </w:t>
      </w:r>
      <w:r>
        <w:rPr>
          <w:b/>
        </w:rPr>
        <w:t>Formación en investigación</w:t>
      </w:r>
      <w:r>
        <w:t xml:space="preserve"> considerando las siguientes competencias (y  desarrollando,  </w:t>
      </w:r>
    </w:p>
    <w:p w14:paraId="2260C47C" w14:textId="77777777" w:rsidR="00504F54" w:rsidRDefault="00F37AAD" w:rsidP="00976EEA">
      <w:pPr>
        <w:jc w:val="both"/>
      </w:pPr>
      <w:r>
        <w:t xml:space="preserve">   idealmente, un  trabajo en investigación de tipo observacional o experimental</w:t>
      </w:r>
      <w:r w:rsidR="00504F54">
        <w:t xml:space="preserve"> que puede ser</w:t>
      </w:r>
    </w:p>
    <w:p w14:paraId="755E90FA" w14:textId="77777777" w:rsidR="00F37AAD" w:rsidRDefault="00504F54" w:rsidP="00976EEA">
      <w:pPr>
        <w:jc w:val="both"/>
      </w:pPr>
      <w:r>
        <w:t xml:space="preserve">   completado y presentado o publicado en el 6º año de residencia</w:t>
      </w:r>
      <w:r w:rsidR="00F37AAD">
        <w:t>):</w:t>
      </w:r>
    </w:p>
    <w:p w14:paraId="47ECAF0C" w14:textId="77777777" w:rsidR="00F37AAD" w:rsidRDefault="00F37AAD" w:rsidP="007F6907">
      <w:pPr>
        <w:ind w:left="540"/>
        <w:jc w:val="both"/>
        <w:rPr>
          <w:i/>
          <w:u w:val="single"/>
        </w:rPr>
      </w:pPr>
    </w:p>
    <w:p w14:paraId="5E042C4F" w14:textId="77777777" w:rsidR="00F37AAD" w:rsidRDefault="00F37AAD" w:rsidP="007F6907">
      <w:pPr>
        <w:pStyle w:val="ListParagraph"/>
        <w:numPr>
          <w:ilvl w:val="1"/>
          <w:numId w:val="22"/>
        </w:numPr>
        <w:ind w:left="540"/>
        <w:jc w:val="both"/>
      </w:pPr>
      <w:r>
        <w:t xml:space="preserve">Asimilar  los fundamentos de la investigación </w:t>
      </w:r>
      <w:proofErr w:type="spellStart"/>
      <w:r>
        <w:t>traslacional</w:t>
      </w:r>
      <w:proofErr w:type="spellEnd"/>
      <w:r>
        <w:t xml:space="preserve">. </w:t>
      </w:r>
    </w:p>
    <w:p w14:paraId="6124C171" w14:textId="77777777" w:rsidR="00F37AAD" w:rsidRDefault="00F37AAD" w:rsidP="007F6907">
      <w:pPr>
        <w:pStyle w:val="ListParagraph"/>
        <w:numPr>
          <w:ilvl w:val="1"/>
          <w:numId w:val="22"/>
        </w:numPr>
        <w:ind w:left="540"/>
        <w:jc w:val="both"/>
      </w:pPr>
      <w:r>
        <w:t>Dominar la  estadística utilizada en los trabajos y proyectos de investigación.</w:t>
      </w:r>
    </w:p>
    <w:p w14:paraId="5A1DF7B9" w14:textId="77777777" w:rsidR="00F37AAD" w:rsidRDefault="00F37AAD" w:rsidP="007F6907">
      <w:pPr>
        <w:pStyle w:val="ListParagraph"/>
        <w:numPr>
          <w:ilvl w:val="1"/>
          <w:numId w:val="22"/>
        </w:numPr>
        <w:ind w:left="540"/>
        <w:jc w:val="both"/>
      </w:pPr>
      <w:r>
        <w:t>Cumplimentar algún curso (presencial o basado en la web)  en investigación humana y animal.</w:t>
      </w:r>
    </w:p>
    <w:p w14:paraId="4AB54EB8" w14:textId="77777777" w:rsidR="00F37AAD" w:rsidRDefault="00F37AAD" w:rsidP="007F6907">
      <w:pPr>
        <w:pStyle w:val="ListParagraph"/>
        <w:numPr>
          <w:ilvl w:val="1"/>
          <w:numId w:val="22"/>
        </w:numPr>
        <w:ind w:left="540"/>
        <w:jc w:val="both"/>
      </w:pPr>
      <w:r>
        <w:t>Completar  las habilidades para la lectura, interpretación y preparación de artículos científicos y manuscritos (incluidos meta-análisis)</w:t>
      </w:r>
    </w:p>
    <w:p w14:paraId="2899D2DE" w14:textId="77777777" w:rsidR="00F37AAD" w:rsidRDefault="00F37AAD" w:rsidP="007F6907">
      <w:pPr>
        <w:pStyle w:val="ListParagraph"/>
        <w:numPr>
          <w:ilvl w:val="1"/>
          <w:numId w:val="22"/>
        </w:numPr>
        <w:ind w:left="540"/>
        <w:jc w:val="both"/>
      </w:pPr>
      <w:r>
        <w:t>Diseñar y presentar un proyecto de investigación  en el foro apropiado de ámbito nacional (desde el propio servicio a otros).</w:t>
      </w:r>
    </w:p>
    <w:p w14:paraId="303B6950" w14:textId="77777777" w:rsidR="00F37AAD" w:rsidRDefault="00F37AAD" w:rsidP="007F6907">
      <w:pPr>
        <w:pStyle w:val="ListParagraph"/>
        <w:numPr>
          <w:ilvl w:val="1"/>
          <w:numId w:val="22"/>
        </w:numPr>
        <w:ind w:left="540"/>
        <w:jc w:val="both"/>
      </w:pPr>
      <w:r>
        <w:t>Presentar  uno o más  posters relacionados con un trabajo o proyecto de investigación clínica o de laboratorio en un foro nacional o internacional</w:t>
      </w:r>
    </w:p>
    <w:p w14:paraId="7243F3A8" w14:textId="77777777" w:rsidR="00F37AAD" w:rsidRDefault="00F37AAD" w:rsidP="007F6907">
      <w:pPr>
        <w:pStyle w:val="ListParagraph"/>
        <w:numPr>
          <w:ilvl w:val="1"/>
          <w:numId w:val="22"/>
        </w:numPr>
        <w:ind w:left="540"/>
        <w:jc w:val="both"/>
      </w:pPr>
      <w:r>
        <w:t>Remitir uno o más manuscritos de trabajo o proyecto de investigación desarrollado el laboratorio, o relacionado con series clínicas u otros contenidos a una revista con revisión por pares.</w:t>
      </w:r>
    </w:p>
    <w:p w14:paraId="33E76CD1" w14:textId="77777777" w:rsidR="00F37AAD" w:rsidRDefault="00F37AAD" w:rsidP="007F6907">
      <w:pPr>
        <w:ind w:left="540"/>
        <w:jc w:val="both"/>
        <w:rPr>
          <w:i/>
          <w:u w:val="single"/>
        </w:rPr>
      </w:pPr>
    </w:p>
    <w:p w14:paraId="50466045" w14:textId="77777777" w:rsidR="00F37AAD" w:rsidRDefault="00F37AAD" w:rsidP="007F6907">
      <w:pPr>
        <w:ind w:left="540"/>
        <w:jc w:val="both"/>
        <w:rPr>
          <w:b/>
          <w:sz w:val="28"/>
          <w:szCs w:val="28"/>
          <w:u w:val="single"/>
        </w:rPr>
      </w:pPr>
      <w:r>
        <w:rPr>
          <w:b/>
          <w:sz w:val="28"/>
          <w:szCs w:val="28"/>
          <w:u w:val="single"/>
        </w:rPr>
        <w:t>SEXTO AÑO DE RESIDENCIA</w:t>
      </w:r>
    </w:p>
    <w:p w14:paraId="36E828CF" w14:textId="77777777" w:rsidR="00F37AAD" w:rsidRDefault="00F37AAD" w:rsidP="007F6907">
      <w:pPr>
        <w:pStyle w:val="ListParagraph"/>
        <w:ind w:left="540"/>
        <w:jc w:val="both"/>
        <w:rPr>
          <w:b/>
        </w:rPr>
      </w:pPr>
    </w:p>
    <w:p w14:paraId="03725CB4" w14:textId="77777777" w:rsidR="00F37AAD" w:rsidRDefault="00F37AAD" w:rsidP="007F6907">
      <w:pPr>
        <w:pStyle w:val="ListParagraph"/>
        <w:ind w:left="540"/>
        <w:jc w:val="both"/>
      </w:pPr>
      <w:r>
        <w:rPr>
          <w:b/>
        </w:rPr>
        <w:t>Rotación por Neurocirugía de adultos (12 meses).</w:t>
      </w:r>
      <w:r>
        <w:t xml:space="preserve"> A lo largo de este año el residente prestará especial atención a uno de los campos de la práctica </w:t>
      </w:r>
      <w:proofErr w:type="spellStart"/>
      <w:r>
        <w:t>neuroquirúrgica</w:t>
      </w:r>
      <w:proofErr w:type="spellEnd"/>
      <w:r>
        <w:t xml:space="preserve"> que pueda ser objeto de una </w:t>
      </w:r>
      <w:proofErr w:type="spellStart"/>
      <w:r>
        <w:t>superespecialización</w:t>
      </w:r>
      <w:proofErr w:type="spellEnd"/>
    </w:p>
    <w:p w14:paraId="555B0E27" w14:textId="77777777" w:rsidR="00F37AAD" w:rsidRDefault="00F37AAD" w:rsidP="007F6907">
      <w:pPr>
        <w:ind w:left="540"/>
        <w:jc w:val="both"/>
        <w:rPr>
          <w:b/>
        </w:rPr>
      </w:pPr>
      <w:r>
        <w:t xml:space="preserve">.- Al finalizar el año el residente cumplimentará los formularios de autoevaluación de la competencia  y los de satisfacción y valoración de la actividad docente del staff y el funcionamiento del programa que recogerá en su Libro de Residente (o portafolio), junto con  las evaluaciones que le hayan sido administradas por el tutor, el resto del staff  y otros  miembros del equipo. </w:t>
      </w:r>
    </w:p>
    <w:p w14:paraId="213AC0D1" w14:textId="77777777" w:rsidR="00F37AAD" w:rsidRDefault="00F37AAD" w:rsidP="007F6907">
      <w:pPr>
        <w:pStyle w:val="ListParagraph"/>
        <w:ind w:left="540"/>
        <w:jc w:val="both"/>
      </w:pPr>
      <w:r>
        <w:rPr>
          <w:b/>
        </w:rPr>
        <w:t>.</w:t>
      </w:r>
      <w:r>
        <w:t xml:space="preserve">- Pasará el examen tipo test de conocimientos de final de residencia (ámbito local o nacional). </w:t>
      </w:r>
      <w:r w:rsidR="003A780D">
        <w:t xml:space="preserve"> </w:t>
      </w:r>
      <w:r>
        <w:t>De no superarlo deberá presentarse a otro examen similar que puede llevar un  componente oral en el plazo máximo de 6 meses.</w:t>
      </w:r>
    </w:p>
    <w:p w14:paraId="6603D2D0" w14:textId="77777777" w:rsidR="00F37AAD" w:rsidRDefault="00F37AAD" w:rsidP="007F6907">
      <w:pPr>
        <w:pStyle w:val="ListParagraph"/>
        <w:ind w:left="540"/>
        <w:jc w:val="both"/>
      </w:pPr>
    </w:p>
    <w:p w14:paraId="3BBB5AF1" w14:textId="77777777" w:rsidR="00F37AAD" w:rsidRDefault="00F37AAD" w:rsidP="007F6907">
      <w:pPr>
        <w:ind w:left="540"/>
        <w:jc w:val="both"/>
        <w:rPr>
          <w:b/>
          <w:u w:val="single"/>
        </w:rPr>
      </w:pPr>
      <w:r>
        <w:rPr>
          <w:b/>
          <w:u w:val="single"/>
        </w:rPr>
        <w:t>Competencias a adquirir durante el 6º año:</w:t>
      </w:r>
    </w:p>
    <w:p w14:paraId="1D9CA02D" w14:textId="77777777" w:rsidR="00F37AAD" w:rsidRDefault="00F37AAD" w:rsidP="007F6907">
      <w:pPr>
        <w:ind w:left="540"/>
        <w:jc w:val="both"/>
      </w:pPr>
    </w:p>
    <w:p w14:paraId="1CB9A2E9" w14:textId="77777777" w:rsidR="00F37AAD" w:rsidRDefault="00F37AAD" w:rsidP="007F6907">
      <w:pPr>
        <w:pStyle w:val="ListParagraph"/>
        <w:numPr>
          <w:ilvl w:val="0"/>
          <w:numId w:val="25"/>
        </w:numPr>
        <w:ind w:left="540"/>
        <w:jc w:val="both"/>
      </w:pPr>
      <w:r w:rsidRPr="00636BBA">
        <w:rPr>
          <w:b/>
          <w:i/>
          <w:sz w:val="28"/>
          <w:szCs w:val="28"/>
          <w:u w:val="single"/>
        </w:rPr>
        <w:lastRenderedPageBreak/>
        <w:t>Cuidado del paciente</w:t>
      </w:r>
      <w:r>
        <w:t>:</w:t>
      </w:r>
    </w:p>
    <w:p w14:paraId="18AB7FD7" w14:textId="77777777" w:rsidR="00F37AAD" w:rsidRDefault="00F37AAD" w:rsidP="007F6907">
      <w:pPr>
        <w:pStyle w:val="ListParagraph"/>
        <w:ind w:left="180"/>
        <w:jc w:val="both"/>
      </w:pPr>
    </w:p>
    <w:p w14:paraId="0654219E" w14:textId="77777777" w:rsidR="00F37AAD" w:rsidRDefault="00F37AAD" w:rsidP="007F6907">
      <w:pPr>
        <w:pStyle w:val="ListParagraph"/>
        <w:numPr>
          <w:ilvl w:val="1"/>
          <w:numId w:val="30"/>
        </w:numPr>
        <w:ind w:left="540"/>
        <w:jc w:val="both"/>
        <w:rPr>
          <w:b/>
        </w:rPr>
      </w:pPr>
      <w:r>
        <w:t>Dirigir el manejo diario de los pacientes en el servicio</w:t>
      </w:r>
    </w:p>
    <w:p w14:paraId="649A5AF3" w14:textId="77777777" w:rsidR="00F37AAD" w:rsidRDefault="00F37AAD" w:rsidP="007F6907">
      <w:pPr>
        <w:pStyle w:val="ListParagraph"/>
        <w:numPr>
          <w:ilvl w:val="1"/>
          <w:numId w:val="30"/>
        </w:numPr>
        <w:ind w:left="540"/>
        <w:jc w:val="both"/>
        <w:rPr>
          <w:b/>
        </w:rPr>
      </w:pPr>
      <w:r>
        <w:t>Supervisar las actuaciones clínicas de  los residentes junior y  los estudiantes de medicina y rotantes de otros servicios</w:t>
      </w:r>
    </w:p>
    <w:p w14:paraId="10A01118" w14:textId="77777777" w:rsidR="00F37AAD" w:rsidRDefault="00F37AAD" w:rsidP="007F6907">
      <w:pPr>
        <w:pStyle w:val="ListParagraph"/>
        <w:numPr>
          <w:ilvl w:val="1"/>
          <w:numId w:val="30"/>
        </w:numPr>
        <w:ind w:left="540"/>
        <w:jc w:val="both"/>
        <w:rPr>
          <w:b/>
        </w:rPr>
      </w:pPr>
      <w:r>
        <w:t xml:space="preserve">Actuar como primer cirujano en procedimientos </w:t>
      </w:r>
      <w:proofErr w:type="spellStart"/>
      <w:r>
        <w:t>neuroquirúrgicos</w:t>
      </w:r>
      <w:proofErr w:type="spellEnd"/>
      <w:r>
        <w:t xml:space="preserve"> mayores realizando una  parte de los mismos bajo supervisión directa.</w:t>
      </w:r>
    </w:p>
    <w:p w14:paraId="67BC8003" w14:textId="77777777" w:rsidR="00F37AAD" w:rsidRDefault="00F37AAD" w:rsidP="007F6907">
      <w:pPr>
        <w:pStyle w:val="ListParagraph"/>
        <w:numPr>
          <w:ilvl w:val="1"/>
          <w:numId w:val="30"/>
        </w:numPr>
        <w:ind w:left="540"/>
        <w:jc w:val="both"/>
        <w:rPr>
          <w:b/>
        </w:rPr>
      </w:pPr>
      <w:r>
        <w:t>Realizar los procedimientos básicos sin supervisión y dirigir y supervisar a los residentes junior en la realización de estos procedimientos</w:t>
      </w:r>
    </w:p>
    <w:p w14:paraId="4587D911" w14:textId="77777777" w:rsidR="00F37AAD" w:rsidRDefault="00F37AAD" w:rsidP="007F6907">
      <w:pPr>
        <w:pStyle w:val="ListParagraph"/>
        <w:numPr>
          <w:ilvl w:val="1"/>
          <w:numId w:val="30"/>
        </w:numPr>
        <w:ind w:left="540"/>
        <w:jc w:val="both"/>
        <w:rPr>
          <w:b/>
        </w:rPr>
      </w:pPr>
      <w:r>
        <w:t>Refinar las habilidades operatorias adquiridas</w:t>
      </w:r>
    </w:p>
    <w:p w14:paraId="079F4330" w14:textId="77777777" w:rsidR="00F37AAD" w:rsidRPr="007932A8" w:rsidRDefault="00F37AAD" w:rsidP="007F6907">
      <w:pPr>
        <w:pStyle w:val="ListParagraph"/>
        <w:numPr>
          <w:ilvl w:val="1"/>
          <w:numId w:val="30"/>
        </w:numPr>
        <w:ind w:left="540"/>
        <w:jc w:val="both"/>
      </w:pPr>
      <w:r w:rsidRPr="007932A8">
        <w:t xml:space="preserve">Organizar el cuidado ambulatorio de los pacientes: </w:t>
      </w:r>
    </w:p>
    <w:p w14:paraId="03E12C08" w14:textId="77777777" w:rsidR="00F37AAD" w:rsidRDefault="00F37AAD" w:rsidP="007F6907">
      <w:pPr>
        <w:pStyle w:val="ListParagraph"/>
        <w:ind w:left="540"/>
        <w:jc w:val="both"/>
        <w:rPr>
          <w:b/>
        </w:rPr>
      </w:pPr>
      <w:r>
        <w:t>- Selección preoperatoria de pacientes.</w:t>
      </w:r>
    </w:p>
    <w:p w14:paraId="7062ED18" w14:textId="77777777" w:rsidR="00F37AAD" w:rsidRDefault="00F37AAD" w:rsidP="007F6907">
      <w:pPr>
        <w:pStyle w:val="ListParagraph"/>
        <w:ind w:left="180"/>
        <w:jc w:val="both"/>
        <w:rPr>
          <w:b/>
        </w:rPr>
      </w:pPr>
      <w:r>
        <w:t xml:space="preserve">      - Organizar el calendario de cirugía.</w:t>
      </w:r>
    </w:p>
    <w:p w14:paraId="1E2EA8C8" w14:textId="77777777" w:rsidR="00F37AAD" w:rsidRDefault="00F37AAD" w:rsidP="007F6907">
      <w:pPr>
        <w:pStyle w:val="ListParagraph"/>
        <w:ind w:left="180"/>
        <w:jc w:val="both"/>
      </w:pPr>
      <w:r>
        <w:t xml:space="preserve">      - Aconsejar a los pacientes.</w:t>
      </w:r>
    </w:p>
    <w:p w14:paraId="7F0DCC41" w14:textId="77777777" w:rsidR="00F37AAD" w:rsidRDefault="00F37AAD" w:rsidP="007F6907">
      <w:pPr>
        <w:pStyle w:val="ListParagraph"/>
        <w:ind w:left="180"/>
        <w:jc w:val="both"/>
      </w:pPr>
      <w:r>
        <w:t xml:space="preserve">      - Cuidados pre y postoperatorio</w:t>
      </w:r>
    </w:p>
    <w:p w14:paraId="4F61E461" w14:textId="77777777" w:rsidR="00F37AAD" w:rsidRDefault="00F37AAD" w:rsidP="007F6907">
      <w:pPr>
        <w:pStyle w:val="ListParagraph"/>
        <w:ind w:left="180"/>
        <w:jc w:val="both"/>
      </w:pPr>
    </w:p>
    <w:p w14:paraId="7983465C" w14:textId="77777777" w:rsidR="00F37AAD" w:rsidRDefault="00F37AAD" w:rsidP="00636BBA">
      <w:pPr>
        <w:pStyle w:val="ListParagraph"/>
        <w:ind w:left="540"/>
        <w:jc w:val="both"/>
        <w:rPr>
          <w:b/>
        </w:rPr>
      </w:pPr>
      <w:r>
        <w:rPr>
          <w:b/>
          <w:u w:val="single"/>
        </w:rPr>
        <w:t>Competencias quirúrgicas</w:t>
      </w:r>
      <w:r>
        <w:rPr>
          <w:b/>
        </w:rPr>
        <w:t>:</w:t>
      </w:r>
    </w:p>
    <w:p w14:paraId="3C2F318E" w14:textId="77777777" w:rsidR="00F37AAD" w:rsidRDefault="00F37AAD" w:rsidP="00636BBA">
      <w:pPr>
        <w:pStyle w:val="ListParagraph"/>
        <w:ind w:left="540"/>
        <w:jc w:val="both"/>
        <w:rPr>
          <w:b/>
        </w:rPr>
      </w:pPr>
    </w:p>
    <w:p w14:paraId="798CF16B" w14:textId="77777777" w:rsidR="00F37AAD" w:rsidRDefault="00F37AAD" w:rsidP="00636BBA">
      <w:pPr>
        <w:pStyle w:val="ListParagraph"/>
        <w:jc w:val="both"/>
        <w:rPr>
          <w:b/>
          <w:color w:val="FF0000"/>
        </w:rPr>
      </w:pPr>
      <w:r w:rsidRPr="00023F6E">
        <w:rPr>
          <w:color w:val="000000"/>
        </w:rPr>
        <w:t xml:space="preserve">A continuación se describe la relación de </w:t>
      </w:r>
      <w:proofErr w:type="spellStart"/>
      <w:r w:rsidRPr="00023F6E">
        <w:rPr>
          <w:color w:val="000000"/>
        </w:rPr>
        <w:t>subcompetencias</w:t>
      </w:r>
      <w:proofErr w:type="spellEnd"/>
      <w:r w:rsidRPr="00023F6E">
        <w:rPr>
          <w:color w:val="000000"/>
        </w:rPr>
        <w:t xml:space="preserve"> a alcanzar </w:t>
      </w:r>
      <w:r>
        <w:rPr>
          <w:color w:val="000000"/>
        </w:rPr>
        <w:t xml:space="preserve">en el nivel avanzado (senior)  </w:t>
      </w:r>
      <w:r w:rsidRPr="00023F6E">
        <w:rPr>
          <w:color w:val="000000"/>
        </w:rPr>
        <w:t xml:space="preserve">en </w:t>
      </w:r>
      <w:r>
        <w:rPr>
          <w:color w:val="000000"/>
        </w:rPr>
        <w:t xml:space="preserve"> diferentes </w:t>
      </w:r>
      <w:r w:rsidRPr="00023F6E">
        <w:rPr>
          <w:color w:val="000000"/>
        </w:rPr>
        <w:t xml:space="preserve">apartados de cirugía </w:t>
      </w:r>
      <w:r>
        <w:rPr>
          <w:color w:val="000000"/>
        </w:rPr>
        <w:t xml:space="preserve">que hay que complementar con la  relación de </w:t>
      </w:r>
      <w:proofErr w:type="spellStart"/>
      <w:r>
        <w:rPr>
          <w:color w:val="000000"/>
        </w:rPr>
        <w:t>subcompetencias</w:t>
      </w:r>
      <w:proofErr w:type="spellEnd"/>
      <w:r>
        <w:rPr>
          <w:color w:val="000000"/>
        </w:rPr>
        <w:t xml:space="preserve"> </w:t>
      </w:r>
      <w:r w:rsidRPr="00023F6E">
        <w:rPr>
          <w:color w:val="000000"/>
        </w:rPr>
        <w:t xml:space="preserve"> explicitadas en </w:t>
      </w:r>
      <w:r>
        <w:rPr>
          <w:color w:val="000000"/>
        </w:rPr>
        <w:t xml:space="preserve">el mismo nivel  del </w:t>
      </w:r>
      <w:r w:rsidRPr="00023F6E">
        <w:rPr>
          <w:color w:val="000000"/>
        </w:rPr>
        <w:t xml:space="preserve"> A</w:t>
      </w:r>
      <w:r w:rsidR="003A780D">
        <w:rPr>
          <w:color w:val="000000"/>
        </w:rPr>
        <w:t>nexo</w:t>
      </w:r>
      <w:r w:rsidRPr="00023F6E">
        <w:rPr>
          <w:color w:val="000000"/>
        </w:rPr>
        <w:t xml:space="preserve"> 1 </w:t>
      </w:r>
      <w:r>
        <w:rPr>
          <w:color w:val="000000"/>
        </w:rPr>
        <w:t xml:space="preserve">donde se consideran </w:t>
      </w:r>
      <w:r w:rsidRPr="00023F6E">
        <w:rPr>
          <w:color w:val="000000"/>
        </w:rPr>
        <w:t xml:space="preserve">las  patologías </w:t>
      </w:r>
      <w:r>
        <w:rPr>
          <w:color w:val="000000"/>
        </w:rPr>
        <w:t xml:space="preserve">mayores (tumoral, vascular, </w:t>
      </w:r>
      <w:proofErr w:type="spellStart"/>
      <w:r>
        <w:rPr>
          <w:color w:val="000000"/>
        </w:rPr>
        <w:t>etc</w:t>
      </w:r>
      <w:proofErr w:type="spellEnd"/>
      <w:r>
        <w:rPr>
          <w:color w:val="000000"/>
        </w:rPr>
        <w:t>)</w:t>
      </w:r>
    </w:p>
    <w:p w14:paraId="2F169819" w14:textId="77777777" w:rsidR="00F37AAD" w:rsidRDefault="00F37AAD" w:rsidP="00636BBA">
      <w:pPr>
        <w:pStyle w:val="ListParagraph"/>
        <w:ind w:left="540"/>
        <w:jc w:val="both"/>
        <w:rPr>
          <w:b/>
        </w:rPr>
      </w:pPr>
    </w:p>
    <w:p w14:paraId="10D5C53C" w14:textId="77777777" w:rsidR="00F37AAD" w:rsidRDefault="00F37AAD" w:rsidP="00636BBA">
      <w:pPr>
        <w:ind w:left="540"/>
        <w:jc w:val="both"/>
        <w:rPr>
          <w:i/>
          <w:u w:val="single"/>
        </w:rPr>
      </w:pPr>
      <w:r>
        <w:rPr>
          <w:i/>
          <w:u w:val="single"/>
        </w:rPr>
        <w:t>Residente de nivel  senior cirugía craneal</w:t>
      </w:r>
    </w:p>
    <w:p w14:paraId="73FC5394" w14:textId="77777777" w:rsidR="00F37AAD" w:rsidRDefault="00F37AAD" w:rsidP="00636BBA">
      <w:pPr>
        <w:pStyle w:val="ListParagraph"/>
        <w:numPr>
          <w:ilvl w:val="0"/>
          <w:numId w:val="26"/>
        </w:numPr>
        <w:ind w:left="540"/>
        <w:jc w:val="both"/>
      </w:pPr>
      <w:r>
        <w:t>Dominar los principios básicos y realizar las partes fundamentales de cirugías, o la cirugía completa, en áreas de subespecialidad tales como cirugía vascular, epilepsia, columna y cirugía tumoral:</w:t>
      </w:r>
    </w:p>
    <w:p w14:paraId="321F4B3A" w14:textId="77777777" w:rsidR="00F37AAD" w:rsidRDefault="00F37AAD" w:rsidP="00636BBA">
      <w:pPr>
        <w:pStyle w:val="ListParagraph"/>
        <w:ind w:left="180"/>
        <w:jc w:val="both"/>
      </w:pPr>
    </w:p>
    <w:p w14:paraId="7595D0A6" w14:textId="77777777" w:rsidR="00F37AAD" w:rsidRDefault="00F37AAD" w:rsidP="00636BBA">
      <w:pPr>
        <w:pStyle w:val="ListParagraph"/>
        <w:numPr>
          <w:ilvl w:val="1"/>
          <w:numId w:val="26"/>
        </w:numPr>
        <w:ind w:left="540"/>
        <w:jc w:val="both"/>
        <w:rPr>
          <w:i/>
          <w:u w:val="single"/>
        </w:rPr>
      </w:pPr>
      <w:r>
        <w:rPr>
          <w:i/>
          <w:u w:val="single"/>
        </w:rPr>
        <w:t>Patología Vascular:</w:t>
      </w:r>
    </w:p>
    <w:p w14:paraId="0F7275AE" w14:textId="77777777" w:rsidR="00F37AAD" w:rsidRDefault="00F37AAD" w:rsidP="00636BBA">
      <w:pPr>
        <w:pStyle w:val="ListParagraph"/>
        <w:numPr>
          <w:ilvl w:val="2"/>
          <w:numId w:val="26"/>
        </w:numPr>
        <w:ind w:left="540"/>
        <w:jc w:val="both"/>
      </w:pPr>
      <w:r>
        <w:t xml:space="preserve">Realizar la disección microquirúrgica del valle </w:t>
      </w:r>
      <w:proofErr w:type="spellStart"/>
      <w:r>
        <w:t>silviano</w:t>
      </w:r>
      <w:proofErr w:type="spellEnd"/>
      <w:r>
        <w:t xml:space="preserve"> para exponer las cisternas basales en la cirugía de aneurismas.</w:t>
      </w:r>
    </w:p>
    <w:p w14:paraId="351953FA" w14:textId="77777777" w:rsidR="00F37AAD" w:rsidRDefault="00F37AAD" w:rsidP="00636BBA">
      <w:pPr>
        <w:pStyle w:val="ListParagraph"/>
        <w:numPr>
          <w:ilvl w:val="2"/>
          <w:numId w:val="26"/>
        </w:numPr>
        <w:ind w:left="540"/>
        <w:jc w:val="both"/>
      </w:pPr>
      <w:r>
        <w:t xml:space="preserve">Exponer aneurismas intracraneales y realizar bajo supervisión directa el </w:t>
      </w:r>
      <w:proofErr w:type="spellStart"/>
      <w:r>
        <w:t>clipaje</w:t>
      </w:r>
      <w:proofErr w:type="spellEnd"/>
      <w:r>
        <w:t xml:space="preserve"> en algunos casos.</w:t>
      </w:r>
    </w:p>
    <w:p w14:paraId="27B76767" w14:textId="77777777" w:rsidR="00F37AAD" w:rsidRDefault="00F37AAD" w:rsidP="00636BBA">
      <w:pPr>
        <w:pStyle w:val="ListParagraph"/>
        <w:numPr>
          <w:ilvl w:val="2"/>
          <w:numId w:val="26"/>
        </w:numPr>
        <w:ind w:left="540"/>
        <w:jc w:val="both"/>
      </w:pPr>
      <w:r>
        <w:t xml:space="preserve">Craneotomía y exposición de </w:t>
      </w:r>
      <w:proofErr w:type="spellStart"/>
      <w:r>
        <w:t>hamartomas</w:t>
      </w:r>
      <w:proofErr w:type="spellEnd"/>
      <w:r>
        <w:t xml:space="preserve"> vasculares y malformaciones </w:t>
      </w:r>
      <w:proofErr w:type="spellStart"/>
      <w:r>
        <w:t>arteriovenosas</w:t>
      </w:r>
      <w:proofErr w:type="spellEnd"/>
      <w:r>
        <w:t>, realizando la extirpación de estas en algunos casos bajo supervisión directa.</w:t>
      </w:r>
    </w:p>
    <w:p w14:paraId="42069C21" w14:textId="77777777" w:rsidR="00F37AAD" w:rsidRDefault="00F37AAD" w:rsidP="00636BBA">
      <w:pPr>
        <w:pStyle w:val="ListParagraph"/>
        <w:numPr>
          <w:ilvl w:val="2"/>
          <w:numId w:val="26"/>
        </w:numPr>
        <w:ind w:left="540"/>
        <w:jc w:val="both"/>
      </w:pPr>
      <w:r>
        <w:t xml:space="preserve">Manejo de la  carótida </w:t>
      </w:r>
      <w:proofErr w:type="spellStart"/>
      <w:r>
        <w:t>extracraneal</w:t>
      </w:r>
      <w:proofErr w:type="spellEnd"/>
      <w:r>
        <w:t>.</w:t>
      </w:r>
    </w:p>
    <w:p w14:paraId="12A0834B" w14:textId="77777777" w:rsidR="00F37AAD" w:rsidRDefault="00F37AAD" w:rsidP="00636BBA">
      <w:pPr>
        <w:pStyle w:val="ListParagraph"/>
        <w:numPr>
          <w:ilvl w:val="2"/>
          <w:numId w:val="26"/>
        </w:numPr>
        <w:ind w:left="540"/>
        <w:jc w:val="both"/>
      </w:pPr>
      <w:r>
        <w:t xml:space="preserve">Participar en las técnicas </w:t>
      </w:r>
      <w:proofErr w:type="spellStart"/>
      <w:r>
        <w:t>endovasculares</w:t>
      </w:r>
      <w:proofErr w:type="spellEnd"/>
      <w:r>
        <w:t>.</w:t>
      </w:r>
    </w:p>
    <w:p w14:paraId="32D99DE7" w14:textId="77777777" w:rsidR="00F37AAD" w:rsidRDefault="00F37AAD" w:rsidP="00636BBA">
      <w:pPr>
        <w:pStyle w:val="ListParagraph"/>
        <w:ind w:left="540"/>
        <w:jc w:val="both"/>
      </w:pPr>
    </w:p>
    <w:p w14:paraId="618B6F99" w14:textId="77777777" w:rsidR="00F37AAD" w:rsidRDefault="00F37AAD" w:rsidP="00636BBA">
      <w:pPr>
        <w:pStyle w:val="ListParagraph"/>
        <w:numPr>
          <w:ilvl w:val="1"/>
          <w:numId w:val="26"/>
        </w:numPr>
        <w:ind w:left="540"/>
        <w:jc w:val="both"/>
      </w:pPr>
      <w:r w:rsidRPr="00CD5493">
        <w:rPr>
          <w:i/>
        </w:rPr>
        <w:t>Patología tumoral</w:t>
      </w:r>
      <w:r>
        <w:t>:</w:t>
      </w:r>
    </w:p>
    <w:p w14:paraId="3D4521C4" w14:textId="77777777" w:rsidR="00F37AAD" w:rsidRDefault="00F37AAD" w:rsidP="00636BBA">
      <w:pPr>
        <w:pStyle w:val="ListParagraph"/>
        <w:numPr>
          <w:ilvl w:val="2"/>
          <w:numId w:val="26"/>
        </w:numPr>
        <w:ind w:left="540"/>
        <w:jc w:val="both"/>
      </w:pPr>
      <w:r>
        <w:t xml:space="preserve">Colocación del paciente, planificación y exposición de tumores infra y </w:t>
      </w:r>
      <w:proofErr w:type="spellStart"/>
      <w:r>
        <w:t>supratentoriales</w:t>
      </w:r>
      <w:proofErr w:type="spellEnd"/>
      <w:r>
        <w:t>.</w:t>
      </w:r>
    </w:p>
    <w:p w14:paraId="202D263C" w14:textId="77777777" w:rsidR="00F37AAD" w:rsidRDefault="00F37AAD" w:rsidP="00374599">
      <w:pPr>
        <w:pStyle w:val="ListParagraph"/>
        <w:numPr>
          <w:ilvl w:val="2"/>
          <w:numId w:val="26"/>
        </w:numPr>
        <w:ind w:left="540"/>
        <w:jc w:val="both"/>
      </w:pPr>
      <w:r>
        <w:t>Realizar bajo supervisión indirecta o de forma independiente:</w:t>
      </w:r>
    </w:p>
    <w:p w14:paraId="7F2090F4" w14:textId="77777777" w:rsidR="00F37AAD" w:rsidRDefault="00F37AAD" w:rsidP="00374599">
      <w:pPr>
        <w:pStyle w:val="ListParagraph"/>
        <w:ind w:left="540"/>
        <w:jc w:val="both"/>
      </w:pPr>
      <w:r>
        <w:t>- Resección de tumores profundos.</w:t>
      </w:r>
    </w:p>
    <w:p w14:paraId="1F65D395" w14:textId="77777777" w:rsidR="00F37AAD" w:rsidRDefault="00F37AAD" w:rsidP="00374599">
      <w:pPr>
        <w:pStyle w:val="ListParagraph"/>
        <w:ind w:left="0"/>
        <w:jc w:val="both"/>
      </w:pPr>
      <w:r>
        <w:t xml:space="preserve">         - Resección de </w:t>
      </w:r>
      <w:proofErr w:type="spellStart"/>
      <w:r>
        <w:t>meningiomas</w:t>
      </w:r>
      <w:proofErr w:type="spellEnd"/>
      <w:r>
        <w:t xml:space="preserve"> de la base craneal.</w:t>
      </w:r>
    </w:p>
    <w:p w14:paraId="2072C72F" w14:textId="77777777" w:rsidR="00F37AAD" w:rsidRDefault="00F37AAD" w:rsidP="00374599">
      <w:pPr>
        <w:pStyle w:val="ListParagraph"/>
        <w:ind w:left="0"/>
        <w:jc w:val="both"/>
      </w:pPr>
      <w:r>
        <w:t xml:space="preserve">         -  Resección </w:t>
      </w:r>
      <w:proofErr w:type="spellStart"/>
      <w:r>
        <w:t>transesfenoidal</w:t>
      </w:r>
      <w:proofErr w:type="spellEnd"/>
      <w:r>
        <w:t xml:space="preserve"> de tumores hipofisarios.</w:t>
      </w:r>
    </w:p>
    <w:p w14:paraId="6E50178F" w14:textId="77777777" w:rsidR="00F37AAD" w:rsidRDefault="00F37AAD" w:rsidP="00374599">
      <w:pPr>
        <w:pStyle w:val="ListParagraph"/>
        <w:ind w:left="0"/>
        <w:jc w:val="both"/>
      </w:pPr>
      <w:r>
        <w:t xml:space="preserve">         -  Exposición y cierre de lesiones de la base craneal.</w:t>
      </w:r>
    </w:p>
    <w:p w14:paraId="11A4BFB7" w14:textId="77777777" w:rsidR="00F37AAD" w:rsidRDefault="00F37AAD" w:rsidP="00636BBA">
      <w:pPr>
        <w:pStyle w:val="ListParagraph"/>
        <w:numPr>
          <w:ilvl w:val="2"/>
          <w:numId w:val="26"/>
        </w:numPr>
        <w:ind w:left="540"/>
        <w:jc w:val="both"/>
      </w:pPr>
      <w:r>
        <w:t>Realizar cirugía del enfermo despierto.</w:t>
      </w:r>
    </w:p>
    <w:p w14:paraId="785B7F35" w14:textId="77777777" w:rsidR="00F37AAD" w:rsidRDefault="00F37AAD" w:rsidP="00636BBA">
      <w:pPr>
        <w:pStyle w:val="ListParagraph"/>
        <w:numPr>
          <w:ilvl w:val="2"/>
          <w:numId w:val="26"/>
        </w:numPr>
        <w:ind w:left="540"/>
        <w:jc w:val="both"/>
      </w:pPr>
      <w:r>
        <w:t xml:space="preserve">Usar las técnicas de mapeo neurofisiológico y las ayudas de navegación en la cirugía. </w:t>
      </w:r>
    </w:p>
    <w:p w14:paraId="692C0924" w14:textId="77777777" w:rsidR="00F37AAD" w:rsidRDefault="00F37AAD" w:rsidP="00636BBA">
      <w:pPr>
        <w:pStyle w:val="ListParagraph"/>
        <w:ind w:left="0"/>
        <w:jc w:val="both"/>
      </w:pPr>
    </w:p>
    <w:p w14:paraId="596791B4" w14:textId="77777777" w:rsidR="00F37AAD" w:rsidRDefault="00F37AAD" w:rsidP="00636BBA">
      <w:pPr>
        <w:pStyle w:val="ListParagraph"/>
        <w:numPr>
          <w:ilvl w:val="1"/>
          <w:numId w:val="26"/>
        </w:numPr>
        <w:ind w:left="540"/>
        <w:jc w:val="both"/>
        <w:rPr>
          <w:i/>
          <w:u w:val="single"/>
        </w:rPr>
      </w:pPr>
      <w:r>
        <w:rPr>
          <w:i/>
          <w:u w:val="single"/>
        </w:rPr>
        <w:t>Funcional y dolor:</w:t>
      </w:r>
    </w:p>
    <w:p w14:paraId="754D883E" w14:textId="77777777" w:rsidR="00F37AAD" w:rsidRDefault="00F37AAD" w:rsidP="00636BBA">
      <w:pPr>
        <w:pStyle w:val="ListParagraph"/>
        <w:numPr>
          <w:ilvl w:val="2"/>
          <w:numId w:val="26"/>
        </w:numPr>
        <w:ind w:left="540"/>
        <w:jc w:val="both"/>
      </w:pPr>
      <w:r>
        <w:lastRenderedPageBreak/>
        <w:t xml:space="preserve">Colocar una guía </w:t>
      </w:r>
      <w:proofErr w:type="spellStart"/>
      <w:r>
        <w:t>estereotáctica</w:t>
      </w:r>
      <w:proofErr w:type="spellEnd"/>
      <w:r>
        <w:t xml:space="preserve"> para neurocirugía funcional, calcular las coordenadas y seleccionar las trayectorias.</w:t>
      </w:r>
    </w:p>
    <w:p w14:paraId="3A70BB45" w14:textId="77777777" w:rsidR="00F37AAD" w:rsidRDefault="00F37AAD" w:rsidP="00636BBA">
      <w:pPr>
        <w:pStyle w:val="ListParagraph"/>
        <w:numPr>
          <w:ilvl w:val="2"/>
          <w:numId w:val="26"/>
        </w:numPr>
        <w:ind w:left="540"/>
        <w:jc w:val="both"/>
      </w:pPr>
      <w:r>
        <w:t>Comprender  la información neurofisiológica relacionada con la colocación de electrodos.</w:t>
      </w:r>
    </w:p>
    <w:p w14:paraId="11CD0C94" w14:textId="77777777" w:rsidR="00F37AAD" w:rsidRPr="00CD5493" w:rsidRDefault="00F37AAD" w:rsidP="00513E9F">
      <w:pPr>
        <w:pStyle w:val="ListParagraph"/>
        <w:numPr>
          <w:ilvl w:val="0"/>
          <w:numId w:val="45"/>
        </w:numPr>
        <w:ind w:left="567"/>
        <w:jc w:val="both"/>
        <w:rPr>
          <w:i/>
          <w:u w:val="single"/>
        </w:rPr>
      </w:pPr>
      <w:r>
        <w:t>Realizar la colocación de electrodos de estimulación profunda.</w:t>
      </w:r>
    </w:p>
    <w:p w14:paraId="02683A53" w14:textId="77777777" w:rsidR="00F37AAD" w:rsidRDefault="00F37AAD" w:rsidP="00636BBA">
      <w:pPr>
        <w:pStyle w:val="ListParagraph"/>
        <w:numPr>
          <w:ilvl w:val="2"/>
          <w:numId w:val="26"/>
        </w:numPr>
        <w:ind w:left="540"/>
        <w:jc w:val="both"/>
      </w:pPr>
      <w:r>
        <w:t>Realizar las técnicas percutáneas para la neuralgia del trigémino.</w:t>
      </w:r>
    </w:p>
    <w:p w14:paraId="73922A3C" w14:textId="77777777" w:rsidR="00F37AAD" w:rsidRDefault="00F37AAD" w:rsidP="00636BBA">
      <w:pPr>
        <w:pStyle w:val="ListParagraph"/>
        <w:numPr>
          <w:ilvl w:val="2"/>
          <w:numId w:val="26"/>
        </w:numPr>
        <w:ind w:left="540"/>
        <w:jc w:val="both"/>
      </w:pPr>
      <w:r>
        <w:t>Planificar y realizar con ayuda la descompresión vascular para la neuralgia del trigémino.</w:t>
      </w:r>
    </w:p>
    <w:p w14:paraId="496B46D2" w14:textId="77777777" w:rsidR="00F37AAD" w:rsidRDefault="00F37AAD" w:rsidP="00636BBA">
      <w:pPr>
        <w:pStyle w:val="ListParagraph"/>
        <w:numPr>
          <w:ilvl w:val="2"/>
          <w:numId w:val="26"/>
        </w:numPr>
        <w:ind w:left="540"/>
        <w:jc w:val="both"/>
      </w:pPr>
      <w:r>
        <w:t xml:space="preserve">Colocar catéteres y bombas </w:t>
      </w:r>
      <w:proofErr w:type="spellStart"/>
      <w:r>
        <w:t>intratecales</w:t>
      </w:r>
      <w:proofErr w:type="spellEnd"/>
      <w:r>
        <w:t xml:space="preserve"> para el dolor.</w:t>
      </w:r>
    </w:p>
    <w:p w14:paraId="3388BCFB" w14:textId="77777777" w:rsidR="00F37AAD" w:rsidRDefault="00F37AAD" w:rsidP="00636BBA">
      <w:pPr>
        <w:pStyle w:val="ListParagraph"/>
        <w:ind w:left="180"/>
        <w:jc w:val="both"/>
      </w:pPr>
    </w:p>
    <w:p w14:paraId="1FC6C918" w14:textId="77777777" w:rsidR="00F37AAD" w:rsidRDefault="00F37AAD" w:rsidP="00636BBA">
      <w:pPr>
        <w:pStyle w:val="ListParagraph"/>
        <w:numPr>
          <w:ilvl w:val="1"/>
          <w:numId w:val="26"/>
        </w:numPr>
        <w:ind w:left="540"/>
        <w:jc w:val="both"/>
        <w:rPr>
          <w:i/>
          <w:u w:val="single"/>
        </w:rPr>
      </w:pPr>
      <w:r>
        <w:rPr>
          <w:i/>
          <w:u w:val="single"/>
        </w:rPr>
        <w:t>Epilepsia:</w:t>
      </w:r>
    </w:p>
    <w:p w14:paraId="281D6461" w14:textId="77777777" w:rsidR="00F37AAD" w:rsidRDefault="00F37AAD" w:rsidP="00636BBA">
      <w:pPr>
        <w:pStyle w:val="ListParagraph"/>
        <w:numPr>
          <w:ilvl w:val="2"/>
          <w:numId w:val="26"/>
        </w:numPr>
        <w:ind w:left="540"/>
        <w:jc w:val="both"/>
      </w:pPr>
      <w:r>
        <w:t>Entender los principios del tratamiento de la epilepsia, ser capaz de identificar a los candidatos para tratamiento quirúrgico y conocer los resultados de dicho tratamiento. Deberá ser capaz de:</w:t>
      </w:r>
    </w:p>
    <w:p w14:paraId="0AA09BBB" w14:textId="77777777" w:rsidR="00F37AAD" w:rsidRDefault="00F37AAD" w:rsidP="00636BBA">
      <w:pPr>
        <w:pStyle w:val="ListParagraph"/>
        <w:ind w:left="540"/>
        <w:jc w:val="both"/>
      </w:pPr>
      <w:r>
        <w:t>-  Realizar craneotomías para la cirugía de la epilepsia.</w:t>
      </w:r>
    </w:p>
    <w:p w14:paraId="4E831B24" w14:textId="77777777" w:rsidR="00F37AAD" w:rsidRDefault="00F37AAD" w:rsidP="00636BBA">
      <w:pPr>
        <w:pStyle w:val="ListParagraph"/>
        <w:ind w:left="180"/>
        <w:jc w:val="both"/>
      </w:pPr>
      <w:r>
        <w:t xml:space="preserve">       - Colocar electrodos </w:t>
      </w:r>
      <w:proofErr w:type="spellStart"/>
      <w:r>
        <w:t>subdurales</w:t>
      </w:r>
      <w:proofErr w:type="spellEnd"/>
      <w:r>
        <w:t xml:space="preserve"> y profundos o de estimulación </w:t>
      </w:r>
      <w:proofErr w:type="spellStart"/>
      <w:r>
        <w:t>vagal</w:t>
      </w:r>
      <w:proofErr w:type="spellEnd"/>
      <w:r>
        <w:t>.</w:t>
      </w:r>
    </w:p>
    <w:p w14:paraId="16B5157D" w14:textId="77777777" w:rsidR="00F37AAD" w:rsidRDefault="00F37AAD" w:rsidP="00636BBA">
      <w:pPr>
        <w:pStyle w:val="ListParagraph"/>
        <w:ind w:left="180"/>
        <w:jc w:val="both"/>
      </w:pPr>
      <w:r>
        <w:t xml:space="preserve">       - Realizar una </w:t>
      </w:r>
      <w:proofErr w:type="spellStart"/>
      <w:r>
        <w:t>corticectomía</w:t>
      </w:r>
      <w:proofErr w:type="spellEnd"/>
      <w:r>
        <w:t xml:space="preserve"> para el tratamiento de la epilepsia.</w:t>
      </w:r>
    </w:p>
    <w:p w14:paraId="3C0614FB" w14:textId="77777777" w:rsidR="00F37AAD" w:rsidRDefault="00F37AAD" w:rsidP="00636BBA">
      <w:pPr>
        <w:pStyle w:val="ListParagraph"/>
        <w:ind w:left="180"/>
        <w:jc w:val="both"/>
      </w:pPr>
      <w:r>
        <w:t xml:space="preserve">       - Realizar una </w:t>
      </w:r>
      <w:proofErr w:type="spellStart"/>
      <w:r>
        <w:t>callosotomía</w:t>
      </w:r>
      <w:proofErr w:type="spellEnd"/>
      <w:r>
        <w:t>.</w:t>
      </w:r>
    </w:p>
    <w:p w14:paraId="505FC058" w14:textId="77777777" w:rsidR="00F37AAD" w:rsidRDefault="00F37AAD" w:rsidP="00636BBA">
      <w:pPr>
        <w:pStyle w:val="ListParagraph"/>
        <w:ind w:left="180"/>
        <w:jc w:val="both"/>
      </w:pPr>
      <w:r>
        <w:t xml:space="preserve">       </w:t>
      </w:r>
    </w:p>
    <w:p w14:paraId="0462BDAC" w14:textId="77777777" w:rsidR="00F37AAD" w:rsidRDefault="00F37AAD" w:rsidP="00636BBA">
      <w:pPr>
        <w:pStyle w:val="ListParagraph"/>
        <w:numPr>
          <w:ilvl w:val="1"/>
          <w:numId w:val="26"/>
        </w:numPr>
        <w:ind w:left="540"/>
        <w:jc w:val="both"/>
        <w:rPr>
          <w:i/>
        </w:rPr>
      </w:pPr>
      <w:r>
        <w:rPr>
          <w:i/>
          <w:u w:val="single"/>
        </w:rPr>
        <w:t>Drenaje de LCR complejo</w:t>
      </w:r>
      <w:r>
        <w:rPr>
          <w:i/>
        </w:rPr>
        <w:t>:</w:t>
      </w:r>
    </w:p>
    <w:p w14:paraId="5B1330D2" w14:textId="77777777" w:rsidR="00F37AAD" w:rsidRDefault="00F37AAD" w:rsidP="00636BBA">
      <w:pPr>
        <w:pStyle w:val="ListParagraph"/>
        <w:numPr>
          <w:ilvl w:val="2"/>
          <w:numId w:val="26"/>
        </w:numPr>
        <w:ind w:left="540"/>
        <w:jc w:val="both"/>
      </w:pPr>
      <w:r>
        <w:t>Deberá entender el uso y limitaciones de las técnicas endoscópicas en neurocirugía y ser capaz de realizar bajo supervisión:</w:t>
      </w:r>
    </w:p>
    <w:p w14:paraId="0A44D11E" w14:textId="77777777" w:rsidR="00F37AAD" w:rsidRDefault="00F37AAD" w:rsidP="00636BBA">
      <w:pPr>
        <w:pStyle w:val="ListParagraph"/>
        <w:ind w:left="540"/>
        <w:jc w:val="both"/>
      </w:pPr>
      <w:r>
        <w:t xml:space="preserve">- Una </w:t>
      </w:r>
      <w:proofErr w:type="spellStart"/>
      <w:r>
        <w:t>ventriculostomía</w:t>
      </w:r>
      <w:proofErr w:type="spellEnd"/>
      <w:r>
        <w:t xml:space="preserve"> endoscópica.</w:t>
      </w:r>
    </w:p>
    <w:p w14:paraId="0D1723CC" w14:textId="4EDE3BB9" w:rsidR="00F37AAD" w:rsidRDefault="00F37AAD" w:rsidP="00636BBA">
      <w:pPr>
        <w:pStyle w:val="ListParagraph"/>
        <w:ind w:left="180"/>
        <w:jc w:val="both"/>
      </w:pPr>
      <w:r>
        <w:t xml:space="preserve">      </w:t>
      </w:r>
      <w:r w:rsidR="005B3754">
        <w:t xml:space="preserve"> </w:t>
      </w:r>
      <w:r>
        <w:t>- Una resección/biopsia tumoral endoscópica.</w:t>
      </w:r>
    </w:p>
    <w:p w14:paraId="4BC50FEB" w14:textId="77777777" w:rsidR="00F37AAD" w:rsidRDefault="00F37AAD" w:rsidP="00636BBA">
      <w:pPr>
        <w:pStyle w:val="ListParagraph"/>
        <w:ind w:left="540"/>
        <w:jc w:val="both"/>
      </w:pPr>
    </w:p>
    <w:p w14:paraId="620076CC" w14:textId="77777777" w:rsidR="00F37AAD" w:rsidRDefault="00F37AAD" w:rsidP="00636BBA">
      <w:pPr>
        <w:pStyle w:val="ListParagraph"/>
        <w:ind w:left="540"/>
        <w:jc w:val="both"/>
        <w:rPr>
          <w:i/>
          <w:u w:val="single"/>
        </w:rPr>
      </w:pPr>
      <w:r>
        <w:rPr>
          <w:i/>
          <w:u w:val="single"/>
        </w:rPr>
        <w:t xml:space="preserve">Residente de nivel  senior en cirugía raquídea </w:t>
      </w:r>
    </w:p>
    <w:p w14:paraId="46DA5470" w14:textId="77777777" w:rsidR="00F37AAD" w:rsidRDefault="00F37AAD" w:rsidP="00636BBA">
      <w:pPr>
        <w:pStyle w:val="ListParagraph"/>
        <w:numPr>
          <w:ilvl w:val="0"/>
          <w:numId w:val="31"/>
        </w:numPr>
        <w:ind w:left="540"/>
        <w:jc w:val="both"/>
      </w:pPr>
      <w:r>
        <w:t>Dominar el manejo de la patología de columna y nervio periférico.</w:t>
      </w:r>
    </w:p>
    <w:p w14:paraId="40E62ED8" w14:textId="77777777" w:rsidR="00F37AAD" w:rsidRDefault="00F37AAD" w:rsidP="00636BBA">
      <w:pPr>
        <w:pStyle w:val="ListParagraph"/>
        <w:numPr>
          <w:ilvl w:val="0"/>
          <w:numId w:val="31"/>
        </w:numPr>
        <w:ind w:left="540"/>
        <w:jc w:val="both"/>
      </w:pPr>
      <w:r>
        <w:t>Realizar bajo supervisión indirecta o de forma independiente abordajes anteriores y posteriores a la columna:</w:t>
      </w:r>
    </w:p>
    <w:p w14:paraId="599FEC5C" w14:textId="77777777" w:rsidR="00F37AAD" w:rsidRDefault="00F37AAD" w:rsidP="00636BBA">
      <w:pPr>
        <w:pStyle w:val="ListParagraph"/>
        <w:ind w:left="180"/>
        <w:jc w:val="both"/>
      </w:pPr>
      <w:r>
        <w:t xml:space="preserve">      - </w:t>
      </w:r>
      <w:proofErr w:type="spellStart"/>
      <w:r>
        <w:t>Laminectomías</w:t>
      </w:r>
      <w:proofErr w:type="spellEnd"/>
      <w:r>
        <w:t xml:space="preserve"> cervicales y lumbares.</w:t>
      </w:r>
    </w:p>
    <w:p w14:paraId="673B61BB" w14:textId="77777777" w:rsidR="00F37AAD" w:rsidRDefault="00F37AAD" w:rsidP="00636BBA">
      <w:pPr>
        <w:pStyle w:val="ListParagraph"/>
        <w:ind w:left="180"/>
        <w:jc w:val="both"/>
      </w:pPr>
      <w:r>
        <w:t xml:space="preserve">      - Procedimientos de fusión anterior y posterior de la columna cervical, torácica y lumbar.</w:t>
      </w:r>
    </w:p>
    <w:p w14:paraId="6C213ABE" w14:textId="77777777" w:rsidR="00F37AAD" w:rsidRDefault="00F37AAD" w:rsidP="00636BBA">
      <w:pPr>
        <w:pStyle w:val="ListParagraph"/>
        <w:ind w:left="180"/>
        <w:jc w:val="both"/>
      </w:pPr>
      <w:r>
        <w:t xml:space="preserve">      - Reconstrucción espinal con todas las posibles fijaciones</w:t>
      </w:r>
    </w:p>
    <w:p w14:paraId="51D775DF" w14:textId="77777777" w:rsidR="00F37AAD" w:rsidRDefault="00F37AAD" w:rsidP="00636BBA">
      <w:pPr>
        <w:pStyle w:val="ListParagraph"/>
        <w:ind w:left="180"/>
        <w:jc w:val="both"/>
      </w:pPr>
      <w:r>
        <w:t xml:space="preserve">      - Resección de masas extra e </w:t>
      </w:r>
      <w:proofErr w:type="spellStart"/>
      <w:r>
        <w:t>intradurales</w:t>
      </w:r>
      <w:proofErr w:type="spellEnd"/>
      <w:r>
        <w:t>.</w:t>
      </w:r>
    </w:p>
    <w:p w14:paraId="51D1C6C0" w14:textId="77777777" w:rsidR="00F37AAD" w:rsidRDefault="00F37AAD" w:rsidP="00636BBA">
      <w:pPr>
        <w:pStyle w:val="ListParagraph"/>
        <w:ind w:left="180"/>
        <w:jc w:val="both"/>
      </w:pPr>
      <w:r>
        <w:t xml:space="preserve">      - Procedimientos de liberación de nervios periféricos</w:t>
      </w:r>
    </w:p>
    <w:p w14:paraId="77C28C50" w14:textId="77777777" w:rsidR="00F37AAD" w:rsidRDefault="00F37AAD" w:rsidP="00636BBA">
      <w:pPr>
        <w:pStyle w:val="ListParagraph"/>
        <w:numPr>
          <w:ilvl w:val="0"/>
          <w:numId w:val="31"/>
        </w:numPr>
        <w:ind w:left="540"/>
        <w:jc w:val="both"/>
      </w:pPr>
      <w:r>
        <w:t xml:space="preserve">Ayudar en procedimientos más complejos de nervio periférico tales como los relacionados con el plexo braquial, </w:t>
      </w:r>
      <w:proofErr w:type="spellStart"/>
      <w:r>
        <w:t>neurolisis</w:t>
      </w:r>
      <w:proofErr w:type="spellEnd"/>
      <w:r>
        <w:t xml:space="preserve">  y reparación y resección de tumores de nervio periférico.</w:t>
      </w:r>
    </w:p>
    <w:p w14:paraId="7D8DCDB9" w14:textId="77777777" w:rsidR="00F37AAD" w:rsidRDefault="00F37AAD" w:rsidP="007F6907">
      <w:pPr>
        <w:pStyle w:val="ListParagraph"/>
        <w:ind w:left="180"/>
        <w:jc w:val="both"/>
        <w:rPr>
          <w:b/>
        </w:rPr>
      </w:pPr>
    </w:p>
    <w:p w14:paraId="441A2B5E" w14:textId="77777777" w:rsidR="00F37AAD" w:rsidRPr="00636BBA" w:rsidRDefault="00F37AAD" w:rsidP="007F6907">
      <w:pPr>
        <w:pStyle w:val="ListParagraph"/>
        <w:numPr>
          <w:ilvl w:val="0"/>
          <w:numId w:val="25"/>
        </w:numPr>
        <w:ind w:left="540"/>
        <w:jc w:val="both"/>
        <w:rPr>
          <w:i/>
          <w:sz w:val="28"/>
          <w:szCs w:val="28"/>
        </w:rPr>
      </w:pPr>
      <w:r w:rsidRPr="00636BBA">
        <w:rPr>
          <w:b/>
          <w:i/>
          <w:sz w:val="28"/>
          <w:szCs w:val="28"/>
          <w:u w:val="single"/>
        </w:rPr>
        <w:t>Conocimiento médico</w:t>
      </w:r>
      <w:r w:rsidRPr="00636BBA">
        <w:rPr>
          <w:i/>
          <w:sz w:val="28"/>
          <w:szCs w:val="28"/>
        </w:rPr>
        <w:t>:</w:t>
      </w:r>
    </w:p>
    <w:p w14:paraId="3AFE840C" w14:textId="77777777" w:rsidR="00F37AAD" w:rsidRDefault="00F37AAD" w:rsidP="007F6907">
      <w:pPr>
        <w:pStyle w:val="ListParagraph"/>
        <w:ind w:left="180"/>
        <w:jc w:val="both"/>
      </w:pPr>
    </w:p>
    <w:p w14:paraId="511CA476" w14:textId="77777777" w:rsidR="00F37AAD" w:rsidRDefault="00F37AAD" w:rsidP="007F6907">
      <w:pPr>
        <w:pStyle w:val="ListParagraph"/>
        <w:numPr>
          <w:ilvl w:val="0"/>
          <w:numId w:val="25"/>
        </w:numPr>
        <w:ind w:left="540"/>
        <w:jc w:val="both"/>
      </w:pPr>
      <w:r>
        <w:t>Actualizar constantemente los conocimientos básicos en neurociencias</w:t>
      </w:r>
    </w:p>
    <w:p w14:paraId="52DE367B" w14:textId="77777777" w:rsidR="00F37AAD" w:rsidRDefault="00F37AAD" w:rsidP="007F6907">
      <w:pPr>
        <w:pStyle w:val="ListParagraph"/>
        <w:numPr>
          <w:ilvl w:val="1"/>
          <w:numId w:val="25"/>
        </w:numPr>
        <w:ind w:left="540"/>
        <w:jc w:val="both"/>
      </w:pPr>
      <w:r>
        <w:t>Considerar los aspectos de investigación clínica planteados por los pacientes reales en textos de referencia y publicaciones periódicas de la especialidad y afines</w:t>
      </w:r>
    </w:p>
    <w:p w14:paraId="31DCF0F0" w14:textId="77777777" w:rsidR="00F37AAD" w:rsidRDefault="00F37AAD" w:rsidP="007F6907">
      <w:pPr>
        <w:pStyle w:val="ListParagraph"/>
        <w:numPr>
          <w:ilvl w:val="1"/>
          <w:numId w:val="25"/>
        </w:numPr>
        <w:ind w:left="540"/>
        <w:jc w:val="both"/>
      </w:pPr>
      <w:r>
        <w:t xml:space="preserve">Perfeccionar el hábito de lectura </w:t>
      </w:r>
      <w:proofErr w:type="spellStart"/>
      <w:r>
        <w:t>autodirigida</w:t>
      </w:r>
      <w:proofErr w:type="spellEnd"/>
      <w:r>
        <w:t xml:space="preserve"> de la literatura para la resolución de los problemas clínicos encontrados en la práctica.</w:t>
      </w:r>
    </w:p>
    <w:p w14:paraId="04140261" w14:textId="77777777" w:rsidR="00F37AAD" w:rsidRDefault="00F37AAD" w:rsidP="007F6907">
      <w:pPr>
        <w:pStyle w:val="ListParagraph"/>
        <w:numPr>
          <w:ilvl w:val="1"/>
          <w:numId w:val="25"/>
        </w:numPr>
        <w:ind w:left="540"/>
        <w:jc w:val="both"/>
      </w:pPr>
      <w:r>
        <w:t>Analizar los artículos de publicaciones de forma crítica para su uso práctico</w:t>
      </w:r>
    </w:p>
    <w:p w14:paraId="0EABF8E4" w14:textId="77777777" w:rsidR="00F37AAD" w:rsidRDefault="00F37AAD" w:rsidP="007F6907">
      <w:pPr>
        <w:pStyle w:val="ListParagraph"/>
        <w:ind w:left="540"/>
        <w:jc w:val="both"/>
      </w:pPr>
    </w:p>
    <w:p w14:paraId="7677F866" w14:textId="77777777" w:rsidR="00F37AAD" w:rsidRPr="00636BBA" w:rsidRDefault="00F37AAD" w:rsidP="007F6907">
      <w:pPr>
        <w:pStyle w:val="ListParagraph"/>
        <w:numPr>
          <w:ilvl w:val="0"/>
          <w:numId w:val="22"/>
        </w:numPr>
        <w:ind w:left="540"/>
        <w:jc w:val="both"/>
        <w:rPr>
          <w:i/>
          <w:sz w:val="28"/>
          <w:szCs w:val="28"/>
        </w:rPr>
      </w:pPr>
      <w:r w:rsidRPr="00636BBA">
        <w:rPr>
          <w:b/>
          <w:i/>
          <w:sz w:val="28"/>
          <w:szCs w:val="28"/>
          <w:u w:val="single"/>
        </w:rPr>
        <w:t>Comunicación y relaciones  interpersonales</w:t>
      </w:r>
      <w:r w:rsidRPr="00636BBA">
        <w:rPr>
          <w:i/>
          <w:sz w:val="28"/>
          <w:szCs w:val="28"/>
        </w:rPr>
        <w:t>:</w:t>
      </w:r>
    </w:p>
    <w:p w14:paraId="73815C62" w14:textId="77777777" w:rsidR="00F37AAD" w:rsidRPr="00636BBA" w:rsidRDefault="00F37AAD" w:rsidP="007F6907">
      <w:pPr>
        <w:pStyle w:val="ListParagraph"/>
        <w:ind w:left="180"/>
        <w:jc w:val="both"/>
        <w:rPr>
          <w:i/>
          <w:sz w:val="28"/>
          <w:szCs w:val="28"/>
        </w:rPr>
      </w:pPr>
    </w:p>
    <w:p w14:paraId="44C21B34" w14:textId="77777777" w:rsidR="00F37AAD" w:rsidRDefault="00F37AAD" w:rsidP="007F6907">
      <w:pPr>
        <w:pStyle w:val="ListParagraph"/>
        <w:numPr>
          <w:ilvl w:val="1"/>
          <w:numId w:val="22"/>
        </w:numPr>
        <w:ind w:left="540"/>
        <w:jc w:val="both"/>
      </w:pPr>
      <w:r>
        <w:lastRenderedPageBreak/>
        <w:t>Refinar la habilidad para aconsejar a pacientes y familiares acerca de los riesgos y beneficios de las diferentes opciones de tratamiento</w:t>
      </w:r>
    </w:p>
    <w:p w14:paraId="659A809E" w14:textId="77777777" w:rsidR="00F37AAD" w:rsidRDefault="00F37AAD" w:rsidP="007F6907">
      <w:pPr>
        <w:pStyle w:val="ListParagraph"/>
        <w:numPr>
          <w:ilvl w:val="1"/>
          <w:numId w:val="22"/>
        </w:numPr>
        <w:ind w:left="540"/>
        <w:jc w:val="both"/>
      </w:pPr>
      <w:r>
        <w:t>Completar la capacidad para comunicarse de forma efectiva con los residentes y el staff de neurocirugía  y los de otros servicios</w:t>
      </w:r>
    </w:p>
    <w:p w14:paraId="7345085C" w14:textId="77777777" w:rsidR="00F37AAD" w:rsidRDefault="00CF6BDF" w:rsidP="007F6907">
      <w:pPr>
        <w:pStyle w:val="ListParagraph"/>
        <w:numPr>
          <w:ilvl w:val="1"/>
          <w:numId w:val="22"/>
        </w:numPr>
        <w:ind w:left="540"/>
        <w:jc w:val="both"/>
      </w:pPr>
      <w:r>
        <w:t>Asumir el papel de primer contacto con los pacientes ingresados y las familias y s</w:t>
      </w:r>
      <w:r w:rsidR="00F37AAD">
        <w:t xml:space="preserve">ervir como primer contacto con profesionales de otros servicios </w:t>
      </w:r>
    </w:p>
    <w:p w14:paraId="3A5E9EE5" w14:textId="77777777" w:rsidR="00F37AAD" w:rsidRDefault="00F37AAD" w:rsidP="007F6907">
      <w:pPr>
        <w:pStyle w:val="ListParagraph"/>
        <w:numPr>
          <w:ilvl w:val="1"/>
          <w:numId w:val="22"/>
        </w:numPr>
        <w:ind w:left="540"/>
        <w:jc w:val="both"/>
      </w:pPr>
      <w:r>
        <w:t xml:space="preserve">Realizar una o más presentaciones de manera oral (o con poster) en un foro  internacional </w:t>
      </w:r>
    </w:p>
    <w:p w14:paraId="5B027934" w14:textId="77777777" w:rsidR="00F37AAD" w:rsidRDefault="00F37AAD" w:rsidP="007F6907">
      <w:pPr>
        <w:pStyle w:val="ListParagraph"/>
        <w:numPr>
          <w:ilvl w:val="1"/>
          <w:numId w:val="22"/>
        </w:numPr>
        <w:ind w:left="540"/>
        <w:jc w:val="both"/>
      </w:pPr>
      <w:r>
        <w:t>Publicar algún trabajo científico  en revistas con evaluación por pares</w:t>
      </w:r>
    </w:p>
    <w:p w14:paraId="08F09AB5" w14:textId="77777777" w:rsidR="00F37AAD" w:rsidRDefault="00F37AAD" w:rsidP="007F6907">
      <w:pPr>
        <w:pStyle w:val="ListParagraph"/>
        <w:ind w:left="540"/>
        <w:jc w:val="both"/>
      </w:pPr>
      <w:r>
        <w:t xml:space="preserve"> </w:t>
      </w:r>
    </w:p>
    <w:p w14:paraId="116BCAED" w14:textId="77777777" w:rsidR="00F37AAD" w:rsidRPr="00636BBA" w:rsidRDefault="00F37AAD" w:rsidP="007F6907">
      <w:pPr>
        <w:pStyle w:val="ListParagraph"/>
        <w:numPr>
          <w:ilvl w:val="0"/>
          <w:numId w:val="22"/>
        </w:numPr>
        <w:ind w:left="540"/>
        <w:jc w:val="both"/>
        <w:rPr>
          <w:b/>
          <w:i/>
          <w:sz w:val="28"/>
          <w:szCs w:val="28"/>
        </w:rPr>
      </w:pPr>
      <w:r w:rsidRPr="00636BBA">
        <w:rPr>
          <w:b/>
          <w:i/>
          <w:sz w:val="28"/>
          <w:szCs w:val="28"/>
          <w:u w:val="single"/>
        </w:rPr>
        <w:t>Profesionalismo</w:t>
      </w:r>
      <w:r w:rsidRPr="00636BBA">
        <w:rPr>
          <w:b/>
          <w:i/>
          <w:sz w:val="28"/>
          <w:szCs w:val="28"/>
        </w:rPr>
        <w:t>:</w:t>
      </w:r>
    </w:p>
    <w:p w14:paraId="6F54B046" w14:textId="77777777" w:rsidR="00F37AAD" w:rsidRPr="00636BBA" w:rsidRDefault="00F37AAD" w:rsidP="007F6907">
      <w:pPr>
        <w:pStyle w:val="ListParagraph"/>
        <w:ind w:left="180"/>
        <w:jc w:val="both"/>
        <w:rPr>
          <w:i/>
          <w:sz w:val="28"/>
          <w:szCs w:val="28"/>
        </w:rPr>
      </w:pPr>
    </w:p>
    <w:p w14:paraId="1EFB66E4" w14:textId="77777777" w:rsidR="00F37AAD" w:rsidRDefault="00F37AAD" w:rsidP="007F6907">
      <w:pPr>
        <w:pStyle w:val="ListParagraph"/>
        <w:numPr>
          <w:ilvl w:val="1"/>
          <w:numId w:val="22"/>
        </w:numPr>
        <w:ind w:left="540"/>
        <w:jc w:val="both"/>
      </w:pPr>
      <w:r>
        <w:t xml:space="preserve">Completar la adquisición de competencias de este dominio contempladas en los años 3º a 5º </w:t>
      </w:r>
    </w:p>
    <w:p w14:paraId="2DA6FD3D" w14:textId="77777777" w:rsidR="00F37AAD" w:rsidRDefault="00F37AAD" w:rsidP="00603440">
      <w:pPr>
        <w:pStyle w:val="ListParagraph"/>
        <w:ind w:left="540"/>
        <w:jc w:val="both"/>
      </w:pPr>
    </w:p>
    <w:p w14:paraId="7A4DE0C7" w14:textId="77777777" w:rsidR="00F37AAD" w:rsidRDefault="00F37AAD" w:rsidP="007F6907">
      <w:pPr>
        <w:pStyle w:val="ListParagraph"/>
        <w:numPr>
          <w:ilvl w:val="0"/>
          <w:numId w:val="25"/>
        </w:numPr>
        <w:ind w:left="540"/>
        <w:jc w:val="both"/>
      </w:pPr>
      <w:r w:rsidRPr="00636BBA">
        <w:rPr>
          <w:b/>
          <w:i/>
          <w:sz w:val="28"/>
          <w:szCs w:val="28"/>
          <w:u w:val="single"/>
        </w:rPr>
        <w:t>Aprendizaje basado en la práctica y mejora</w:t>
      </w:r>
      <w:r>
        <w:t xml:space="preserve">: </w:t>
      </w:r>
    </w:p>
    <w:p w14:paraId="18B52769" w14:textId="77777777" w:rsidR="00F37AAD" w:rsidRDefault="00F37AAD" w:rsidP="00AC2BAE">
      <w:pPr>
        <w:pStyle w:val="ListParagraph"/>
        <w:ind w:left="180"/>
        <w:jc w:val="both"/>
      </w:pPr>
    </w:p>
    <w:p w14:paraId="78B59705" w14:textId="77777777" w:rsidR="00F37AAD" w:rsidRDefault="00F37AAD" w:rsidP="00AC2BAE">
      <w:pPr>
        <w:pStyle w:val="ListParagraph"/>
        <w:numPr>
          <w:ilvl w:val="1"/>
          <w:numId w:val="22"/>
        </w:numPr>
        <w:ind w:left="540"/>
        <w:jc w:val="both"/>
      </w:pPr>
      <w:r>
        <w:t xml:space="preserve">Completar la adquisición de las </w:t>
      </w:r>
      <w:proofErr w:type="spellStart"/>
      <w:r>
        <w:t>subcompetencias</w:t>
      </w:r>
      <w:proofErr w:type="spellEnd"/>
      <w:r>
        <w:t xml:space="preserve"> en este dominio contempladas en los años 3º a 5º</w:t>
      </w:r>
    </w:p>
    <w:p w14:paraId="696F9DA4" w14:textId="77777777" w:rsidR="00F37AAD" w:rsidRDefault="00F37AAD" w:rsidP="00AC2BAE">
      <w:pPr>
        <w:pStyle w:val="ListParagraph"/>
        <w:numPr>
          <w:ilvl w:val="1"/>
          <w:numId w:val="22"/>
        </w:numPr>
        <w:ind w:left="540"/>
        <w:jc w:val="both"/>
      </w:pPr>
      <w:r>
        <w:t>Identificar las fortalezas, deficiencias y límites de su propio conocimiento y “</w:t>
      </w:r>
      <w:proofErr w:type="spellStart"/>
      <w:r>
        <w:t>expertise</w:t>
      </w:r>
      <w:proofErr w:type="spellEnd"/>
      <w:r>
        <w:t>”</w:t>
      </w:r>
    </w:p>
    <w:p w14:paraId="79FF7C1C" w14:textId="77777777" w:rsidR="00F37AAD" w:rsidRDefault="00F37AAD" w:rsidP="006F4BEC">
      <w:pPr>
        <w:pStyle w:val="ListParagraph"/>
        <w:numPr>
          <w:ilvl w:val="1"/>
          <w:numId w:val="22"/>
        </w:numPr>
        <w:ind w:left="540"/>
        <w:jc w:val="both"/>
      </w:pPr>
      <w:r>
        <w:t xml:space="preserve">Participar en la educación de los pacientes, las familias,  y otros cuidadores sanitarios </w:t>
      </w:r>
    </w:p>
    <w:p w14:paraId="59492EB7" w14:textId="77777777" w:rsidR="00F37AAD" w:rsidRDefault="00F37AAD" w:rsidP="007F6907">
      <w:pPr>
        <w:pStyle w:val="ListParagraph"/>
        <w:jc w:val="both"/>
      </w:pPr>
    </w:p>
    <w:p w14:paraId="6791F5B9" w14:textId="77777777" w:rsidR="00F37AAD" w:rsidRPr="00636BBA" w:rsidRDefault="00F37AAD" w:rsidP="005B3754">
      <w:pPr>
        <w:pStyle w:val="ListParagraph"/>
        <w:numPr>
          <w:ilvl w:val="0"/>
          <w:numId w:val="22"/>
        </w:numPr>
        <w:ind w:left="567"/>
        <w:jc w:val="both"/>
        <w:rPr>
          <w:i/>
          <w:sz w:val="28"/>
          <w:szCs w:val="28"/>
        </w:rPr>
      </w:pPr>
      <w:r w:rsidRPr="00636BBA">
        <w:rPr>
          <w:b/>
          <w:i/>
          <w:sz w:val="28"/>
          <w:szCs w:val="28"/>
          <w:u w:val="single"/>
        </w:rPr>
        <w:t>Practica-aprendizaje basada en sistemas</w:t>
      </w:r>
      <w:r w:rsidRPr="00636BBA">
        <w:rPr>
          <w:i/>
          <w:sz w:val="28"/>
          <w:szCs w:val="28"/>
        </w:rPr>
        <w:t>:</w:t>
      </w:r>
    </w:p>
    <w:p w14:paraId="658CB2D7" w14:textId="77777777" w:rsidR="00F37AAD" w:rsidRDefault="00F37AAD" w:rsidP="005908F4">
      <w:pPr>
        <w:jc w:val="both"/>
      </w:pPr>
    </w:p>
    <w:p w14:paraId="61B5CCE0" w14:textId="77777777" w:rsidR="00F37AAD" w:rsidRDefault="00F37AAD" w:rsidP="00CF6BDF">
      <w:pPr>
        <w:pStyle w:val="ListParagraph"/>
        <w:numPr>
          <w:ilvl w:val="1"/>
          <w:numId w:val="17"/>
        </w:numPr>
        <w:ind w:left="510"/>
        <w:jc w:val="both"/>
      </w:pPr>
      <w:r>
        <w:t xml:space="preserve">   Completar la adquisición de </w:t>
      </w:r>
      <w:proofErr w:type="spellStart"/>
      <w:r>
        <w:t>subcompetencias</w:t>
      </w:r>
      <w:proofErr w:type="spellEnd"/>
      <w:r>
        <w:t xml:space="preserve"> de este dominio contempladas en los años anteriores</w:t>
      </w:r>
    </w:p>
    <w:p w14:paraId="1681A75C" w14:textId="77777777" w:rsidR="00F37AAD" w:rsidRDefault="00F37AAD" w:rsidP="00567721">
      <w:pPr>
        <w:jc w:val="both"/>
      </w:pPr>
    </w:p>
    <w:p w14:paraId="06FE432D" w14:textId="77777777" w:rsidR="00F37AAD" w:rsidRPr="00636BBA" w:rsidRDefault="00F37AAD" w:rsidP="005B3754">
      <w:pPr>
        <w:pStyle w:val="ListParagraph"/>
        <w:numPr>
          <w:ilvl w:val="0"/>
          <w:numId w:val="17"/>
        </w:numPr>
        <w:ind w:left="567"/>
        <w:jc w:val="both"/>
        <w:rPr>
          <w:b/>
          <w:i/>
          <w:sz w:val="28"/>
          <w:szCs w:val="28"/>
          <w:u w:val="single"/>
        </w:rPr>
      </w:pPr>
      <w:r w:rsidRPr="00636BBA">
        <w:rPr>
          <w:b/>
          <w:i/>
          <w:sz w:val="28"/>
          <w:szCs w:val="28"/>
          <w:u w:val="single"/>
        </w:rPr>
        <w:t>Colaboración interprofesional</w:t>
      </w:r>
    </w:p>
    <w:p w14:paraId="6363C526" w14:textId="77777777" w:rsidR="00F37AAD" w:rsidRDefault="00F37AAD" w:rsidP="005B3754">
      <w:pPr>
        <w:pStyle w:val="ListParagraph"/>
        <w:numPr>
          <w:ilvl w:val="1"/>
          <w:numId w:val="17"/>
        </w:numPr>
        <w:ind w:left="567"/>
        <w:jc w:val="both"/>
      </w:pPr>
      <w:r>
        <w:t xml:space="preserve">Completar </w:t>
      </w:r>
      <w:r w:rsidRPr="00001021">
        <w:t xml:space="preserve">la adquisición de las </w:t>
      </w:r>
      <w:proofErr w:type="spellStart"/>
      <w:r w:rsidRPr="00001021">
        <w:t>subcompetencias</w:t>
      </w:r>
      <w:proofErr w:type="spellEnd"/>
      <w:r w:rsidRPr="00001021">
        <w:t xml:space="preserve"> de este dominio contempladas en </w:t>
      </w:r>
      <w:r>
        <w:t>los años anteriores</w:t>
      </w:r>
    </w:p>
    <w:p w14:paraId="058F3EAA" w14:textId="77777777" w:rsidR="00F37AAD" w:rsidRDefault="00F37AAD" w:rsidP="00567721">
      <w:pPr>
        <w:pStyle w:val="ListParagraph"/>
        <w:ind w:left="1440"/>
        <w:jc w:val="both"/>
      </w:pPr>
    </w:p>
    <w:p w14:paraId="6363BCE6" w14:textId="77777777" w:rsidR="00F37AAD" w:rsidRPr="00636BBA" w:rsidRDefault="00F37AAD" w:rsidP="005B3754">
      <w:pPr>
        <w:pStyle w:val="ListParagraph"/>
        <w:numPr>
          <w:ilvl w:val="0"/>
          <w:numId w:val="17"/>
        </w:numPr>
        <w:ind w:left="567"/>
        <w:jc w:val="both"/>
        <w:rPr>
          <w:b/>
          <w:i/>
          <w:sz w:val="28"/>
          <w:szCs w:val="28"/>
          <w:u w:val="single"/>
        </w:rPr>
      </w:pPr>
      <w:r w:rsidRPr="00636BBA">
        <w:rPr>
          <w:b/>
          <w:i/>
          <w:sz w:val="28"/>
          <w:szCs w:val="28"/>
          <w:u w:val="single"/>
        </w:rPr>
        <w:t>Desarrollo profesional y personal</w:t>
      </w:r>
    </w:p>
    <w:p w14:paraId="0452A5CA" w14:textId="77777777" w:rsidR="00F37AAD" w:rsidRPr="00567721" w:rsidRDefault="00F37AAD" w:rsidP="00567721">
      <w:pPr>
        <w:pStyle w:val="ListParagraph"/>
        <w:jc w:val="both"/>
        <w:rPr>
          <w:b/>
          <w:u w:val="single"/>
        </w:rPr>
      </w:pPr>
    </w:p>
    <w:p w14:paraId="71AEEEE0" w14:textId="77777777" w:rsidR="00F37AAD" w:rsidRDefault="00F37AAD" w:rsidP="005B3754">
      <w:pPr>
        <w:pStyle w:val="ListParagraph"/>
        <w:numPr>
          <w:ilvl w:val="1"/>
          <w:numId w:val="17"/>
        </w:numPr>
        <w:ind w:left="567"/>
        <w:jc w:val="both"/>
      </w:pPr>
      <w:r>
        <w:t>Completar</w:t>
      </w:r>
      <w:r w:rsidRPr="00001021">
        <w:t xml:space="preserve"> la adquisición de las </w:t>
      </w:r>
      <w:proofErr w:type="spellStart"/>
      <w:r w:rsidRPr="00001021">
        <w:t>subcompetencias</w:t>
      </w:r>
      <w:proofErr w:type="spellEnd"/>
      <w:r w:rsidRPr="00001021">
        <w:t xml:space="preserve"> de este dominio contempladas en </w:t>
      </w:r>
      <w:r>
        <w:t>los años anteriores</w:t>
      </w:r>
    </w:p>
    <w:p w14:paraId="5F0F05ED" w14:textId="77777777" w:rsidR="00F37AAD" w:rsidRDefault="00F37AAD" w:rsidP="005B3754">
      <w:pPr>
        <w:pStyle w:val="ListParagraph"/>
        <w:numPr>
          <w:ilvl w:val="1"/>
          <w:numId w:val="17"/>
        </w:numPr>
        <w:ind w:left="567"/>
        <w:jc w:val="both"/>
      </w:pPr>
      <w:r>
        <w:t>Asumir definitivamente un papel de liderazgo en el servicio formando equipo con los miembros del staff y dirigir la preparación de  presentaciones  en el “</w:t>
      </w:r>
      <w:proofErr w:type="spellStart"/>
      <w:r>
        <w:t>journal</w:t>
      </w:r>
      <w:proofErr w:type="spellEnd"/>
      <w:r>
        <w:t xml:space="preserve"> club” y el resto de sesiones</w:t>
      </w:r>
    </w:p>
    <w:p w14:paraId="5E634D5B" w14:textId="77777777" w:rsidR="00F37AAD" w:rsidRDefault="00F37AAD" w:rsidP="005B3754">
      <w:pPr>
        <w:pStyle w:val="ListParagraph"/>
        <w:numPr>
          <w:ilvl w:val="1"/>
          <w:numId w:val="17"/>
        </w:numPr>
        <w:ind w:left="567"/>
        <w:jc w:val="both"/>
      </w:pPr>
      <w:r>
        <w:t xml:space="preserve">Organizar y presentar las sesiones de </w:t>
      </w:r>
      <w:proofErr w:type="spellStart"/>
      <w:r>
        <w:t>morbi</w:t>
      </w:r>
      <w:proofErr w:type="spellEnd"/>
      <w:r>
        <w:t>-mortalidad</w:t>
      </w:r>
    </w:p>
    <w:p w14:paraId="229B8A5B" w14:textId="77777777" w:rsidR="00F37AAD" w:rsidRDefault="00F37AAD" w:rsidP="005B3754">
      <w:pPr>
        <w:pStyle w:val="ListParagraph"/>
        <w:numPr>
          <w:ilvl w:val="1"/>
          <w:numId w:val="17"/>
        </w:numPr>
        <w:ind w:left="567"/>
        <w:jc w:val="both"/>
      </w:pPr>
      <w:r>
        <w:t>Organizar visitas por profesores externos</w:t>
      </w:r>
    </w:p>
    <w:p w14:paraId="441786EC" w14:textId="77777777" w:rsidR="00F37AAD" w:rsidRDefault="00F37AAD" w:rsidP="005B3754">
      <w:pPr>
        <w:pStyle w:val="ListParagraph"/>
        <w:numPr>
          <w:ilvl w:val="1"/>
          <w:numId w:val="17"/>
        </w:numPr>
        <w:ind w:left="567"/>
        <w:jc w:val="both"/>
      </w:pPr>
      <w:r>
        <w:t>Evaluar a los residentes y estudiantes</w:t>
      </w:r>
    </w:p>
    <w:p w14:paraId="559FD89C" w14:textId="77777777" w:rsidR="00F37AAD" w:rsidRDefault="00F37AAD" w:rsidP="005B3754">
      <w:pPr>
        <w:pStyle w:val="ListParagraph"/>
        <w:numPr>
          <w:ilvl w:val="1"/>
          <w:numId w:val="17"/>
        </w:numPr>
        <w:ind w:left="567"/>
        <w:jc w:val="both"/>
      </w:pPr>
      <w:r>
        <w:t>Desempeñar un papel de líder en el esfuerzo de los residentes por mejorar el programa          de residencia.</w:t>
      </w:r>
    </w:p>
    <w:p w14:paraId="7045C072" w14:textId="77777777" w:rsidR="00F37AAD" w:rsidRDefault="00F37AAD" w:rsidP="005B3754">
      <w:pPr>
        <w:pStyle w:val="ListParagraph"/>
        <w:numPr>
          <w:ilvl w:val="1"/>
          <w:numId w:val="17"/>
        </w:numPr>
        <w:ind w:left="567"/>
        <w:jc w:val="both"/>
      </w:pPr>
      <w:r>
        <w:t xml:space="preserve">Realizar y presentar una o más revisiones sistemáticas o meta-análisis en las sesiones de residentes y generales </w:t>
      </w:r>
    </w:p>
    <w:p w14:paraId="3EF4C535" w14:textId="77777777" w:rsidR="00EF32A7" w:rsidRDefault="00EF32A7" w:rsidP="00EF32A7">
      <w:pPr>
        <w:pStyle w:val="ListParagraph"/>
        <w:jc w:val="both"/>
      </w:pPr>
    </w:p>
    <w:p w14:paraId="4F3E5C64" w14:textId="77777777" w:rsidR="00EF32A7" w:rsidRDefault="00EF32A7" w:rsidP="00EF32A7">
      <w:pPr>
        <w:pStyle w:val="ListParagraph"/>
        <w:jc w:val="both"/>
      </w:pPr>
    </w:p>
    <w:p w14:paraId="266B55E0" w14:textId="77777777" w:rsidR="00F37AAD" w:rsidRDefault="00F37AAD" w:rsidP="00CF6BDF">
      <w:pPr>
        <w:pStyle w:val="ListParagraph"/>
        <w:ind w:left="397"/>
        <w:jc w:val="both"/>
      </w:pPr>
    </w:p>
    <w:p w14:paraId="7ECA3B47" w14:textId="77777777" w:rsidR="00F37AAD" w:rsidRPr="00EF32A7" w:rsidRDefault="00EF32A7" w:rsidP="008E7152">
      <w:pPr>
        <w:pStyle w:val="ListParagraph"/>
        <w:ind w:left="0"/>
        <w:jc w:val="both"/>
        <w:rPr>
          <w:b/>
          <w:i/>
          <w:sz w:val="28"/>
          <w:u w:val="single"/>
        </w:rPr>
      </w:pPr>
      <w:r w:rsidRPr="00EF32A7">
        <w:rPr>
          <w:b/>
          <w:i/>
          <w:sz w:val="28"/>
        </w:rPr>
        <w:lastRenderedPageBreak/>
        <w:t xml:space="preserve">      </w:t>
      </w:r>
      <w:r w:rsidR="00F37AAD" w:rsidRPr="00EF32A7">
        <w:rPr>
          <w:b/>
          <w:i/>
          <w:sz w:val="28"/>
          <w:u w:val="single"/>
        </w:rPr>
        <w:t>Competencias adicionales como Jefe de Residentes</w:t>
      </w:r>
    </w:p>
    <w:p w14:paraId="2F5108E2" w14:textId="77777777" w:rsidR="00F37AAD" w:rsidRDefault="00F37AAD" w:rsidP="007F6907">
      <w:pPr>
        <w:pStyle w:val="ListParagraph"/>
        <w:ind w:left="540"/>
        <w:jc w:val="both"/>
        <w:rPr>
          <w:i/>
          <w:u w:val="single"/>
        </w:rPr>
      </w:pPr>
    </w:p>
    <w:p w14:paraId="52CE83C4" w14:textId="77777777" w:rsidR="00F37AAD" w:rsidRDefault="00F37AAD" w:rsidP="007F6907">
      <w:pPr>
        <w:pStyle w:val="ListParagraph"/>
        <w:numPr>
          <w:ilvl w:val="0"/>
          <w:numId w:val="32"/>
        </w:numPr>
        <w:ind w:left="540"/>
        <w:jc w:val="both"/>
      </w:pPr>
      <w:r>
        <w:t>Asumir una responsabilidad mayor en todos los aspectos del funcionamiento del servicio, incluidos los complejos y también  el cuidado ambulatorio de pacientes.</w:t>
      </w:r>
    </w:p>
    <w:p w14:paraId="57A1E2D9" w14:textId="77777777" w:rsidR="00F37AAD" w:rsidRDefault="00F37AAD" w:rsidP="007F6907">
      <w:pPr>
        <w:pStyle w:val="ListParagraph"/>
        <w:numPr>
          <w:ilvl w:val="0"/>
          <w:numId w:val="32"/>
        </w:numPr>
        <w:ind w:left="540"/>
        <w:jc w:val="both"/>
      </w:pPr>
      <w:r>
        <w:t>Recoger y manejar la información esencial acerca de los pacientes  bien directamente, o a través del cuidado e información de los residentes junior.</w:t>
      </w:r>
    </w:p>
    <w:p w14:paraId="78888734" w14:textId="77777777" w:rsidR="00F37AAD" w:rsidRDefault="00F37AAD" w:rsidP="007F6907">
      <w:pPr>
        <w:pStyle w:val="ListParagraph"/>
        <w:numPr>
          <w:ilvl w:val="0"/>
          <w:numId w:val="32"/>
        </w:numPr>
        <w:ind w:left="540"/>
        <w:jc w:val="both"/>
      </w:pPr>
      <w:r>
        <w:t>Monitorizar al nivel de un neurocirujano independiente los planes de cuidado médico y quirúrgico  de los pacientes con traumatismo craneal, tumores intracraneales simples y complejos, aneurismas, malformaciones vasculares,   patologías raquídeas y medulares y las posibles complicaciones tanto médicas y quirúrgicas.</w:t>
      </w:r>
    </w:p>
    <w:p w14:paraId="28B7D712" w14:textId="77777777" w:rsidR="00F37AAD" w:rsidRDefault="00F37AAD" w:rsidP="007F6907">
      <w:pPr>
        <w:pStyle w:val="ListParagraph"/>
        <w:numPr>
          <w:ilvl w:val="0"/>
          <w:numId w:val="32"/>
        </w:numPr>
        <w:ind w:left="540"/>
        <w:jc w:val="both"/>
      </w:pPr>
      <w:r>
        <w:t xml:space="preserve">Aconsejar a los pacientes acerca de los riesgos, metas, limitaciones y alternativas de todos los procedimientos terapéuticos con énfasis en los procedimientos </w:t>
      </w:r>
      <w:proofErr w:type="spellStart"/>
      <w:r>
        <w:t>neuroquirúrgicos</w:t>
      </w:r>
      <w:proofErr w:type="spellEnd"/>
      <w:r>
        <w:t xml:space="preserve"> mayores</w:t>
      </w:r>
    </w:p>
    <w:p w14:paraId="2FC286B6" w14:textId="77777777" w:rsidR="00F37AAD" w:rsidRDefault="00F37AAD" w:rsidP="007F6907">
      <w:pPr>
        <w:pStyle w:val="ListParagraph"/>
        <w:numPr>
          <w:ilvl w:val="0"/>
          <w:numId w:val="32"/>
        </w:numPr>
        <w:ind w:left="540"/>
        <w:jc w:val="both"/>
      </w:pPr>
      <w:r>
        <w:t>Demostrar habilidad para realizar todos los procedimientos mayores en un nivel independiente, o bajo la supervisión indirecta en caso necesario de un miembro del staff</w:t>
      </w:r>
    </w:p>
    <w:p w14:paraId="54B6BE4C" w14:textId="77777777" w:rsidR="00F37AAD" w:rsidRDefault="00F37AAD" w:rsidP="007F6907">
      <w:pPr>
        <w:pStyle w:val="ListParagraph"/>
        <w:numPr>
          <w:ilvl w:val="0"/>
          <w:numId w:val="32"/>
        </w:numPr>
        <w:ind w:left="540"/>
        <w:jc w:val="both"/>
      </w:pPr>
      <w:r>
        <w:t>Coordinar el manejo apropiado de los pacientes</w:t>
      </w:r>
      <w:r w:rsidRPr="00013541">
        <w:t xml:space="preserve"> </w:t>
      </w:r>
      <w:r w:rsidR="00CF6BDF">
        <w:t xml:space="preserve">con otros servicios </w:t>
      </w:r>
    </w:p>
    <w:p w14:paraId="01AF3CB5" w14:textId="77777777" w:rsidR="00F37AAD" w:rsidRDefault="00F37AAD" w:rsidP="007F6907">
      <w:pPr>
        <w:pStyle w:val="ListParagraph"/>
        <w:numPr>
          <w:ilvl w:val="0"/>
          <w:numId w:val="32"/>
        </w:numPr>
        <w:ind w:left="540"/>
        <w:jc w:val="both"/>
      </w:pPr>
      <w:r>
        <w:t>Guiar a los residentes junior en la evaluación y manejo de pacientes en la U</w:t>
      </w:r>
      <w:r w:rsidR="00CF6BDF">
        <w:t xml:space="preserve">CI, el quirófano y la consulta </w:t>
      </w:r>
    </w:p>
    <w:p w14:paraId="3AB8B017" w14:textId="77777777" w:rsidR="00F37AAD" w:rsidRDefault="00F37AAD" w:rsidP="007F6907">
      <w:pPr>
        <w:pStyle w:val="ListParagraph"/>
        <w:numPr>
          <w:ilvl w:val="0"/>
          <w:numId w:val="32"/>
        </w:numPr>
        <w:ind w:left="540"/>
        <w:jc w:val="both"/>
      </w:pPr>
      <w:r>
        <w:t>Enseñar a los residentes junior y estudiantes de medicina a un nivel óptimo  administrando retroalimentación.</w:t>
      </w:r>
    </w:p>
    <w:p w14:paraId="5A482F02" w14:textId="77777777" w:rsidR="00F37AAD" w:rsidRDefault="00F37AAD" w:rsidP="007F6907">
      <w:pPr>
        <w:pStyle w:val="ListParagraph"/>
        <w:numPr>
          <w:ilvl w:val="0"/>
          <w:numId w:val="33"/>
        </w:numPr>
        <w:ind w:left="540"/>
        <w:jc w:val="both"/>
      </w:pPr>
      <w:r>
        <w:t>Obtener la experiencia sobre las necesidades administrativas ligadas a la dirección de un servicio de Neurocirugía.</w:t>
      </w:r>
    </w:p>
    <w:p w14:paraId="1E40499A" w14:textId="77777777" w:rsidR="00F37AAD" w:rsidRDefault="00F37AAD" w:rsidP="007F6907">
      <w:pPr>
        <w:pStyle w:val="ListParagraph"/>
        <w:jc w:val="both"/>
      </w:pPr>
    </w:p>
    <w:p w14:paraId="235465AD" w14:textId="77777777" w:rsidR="00F37AAD" w:rsidRDefault="00F37AAD" w:rsidP="007F6907">
      <w:pPr>
        <w:ind w:left="180"/>
        <w:jc w:val="both"/>
        <w:rPr>
          <w:b/>
          <w:sz w:val="28"/>
          <w:szCs w:val="28"/>
          <w:u w:val="single"/>
        </w:rPr>
      </w:pPr>
      <w:r>
        <w:rPr>
          <w:b/>
          <w:sz w:val="28"/>
          <w:szCs w:val="28"/>
          <w:u w:val="single"/>
        </w:rPr>
        <w:t xml:space="preserve">OBJETIVOS QUIRÚRUGICOS </w:t>
      </w:r>
    </w:p>
    <w:p w14:paraId="77CD5152" w14:textId="77777777" w:rsidR="00F37AAD" w:rsidRDefault="00F37AAD" w:rsidP="007F6907">
      <w:pPr>
        <w:ind w:left="540"/>
        <w:jc w:val="both"/>
        <w:rPr>
          <w:b/>
          <w:sz w:val="28"/>
          <w:szCs w:val="28"/>
        </w:rPr>
      </w:pPr>
    </w:p>
    <w:p w14:paraId="1AB5AED4" w14:textId="77777777" w:rsidR="00F37AAD" w:rsidRDefault="00F37AAD" w:rsidP="007F6907">
      <w:pPr>
        <w:ind w:left="540"/>
        <w:jc w:val="both"/>
      </w:pPr>
      <w:r>
        <w:t xml:space="preserve">A título orientativo el programa incluye en su </w:t>
      </w:r>
      <w:r w:rsidR="00CF6BDF">
        <w:t xml:space="preserve"> </w:t>
      </w:r>
      <w:r w:rsidR="00CF6BDF" w:rsidRPr="00CF6BDF">
        <w:rPr>
          <w:b/>
        </w:rPr>
        <w:t>ANEXO 3</w:t>
      </w:r>
      <w:r>
        <w:t xml:space="preserve"> </w:t>
      </w:r>
      <w:r w:rsidR="00CF6BDF">
        <w:t>la</w:t>
      </w:r>
      <w:r>
        <w:t xml:space="preserve"> matriz de un programa de neurocirugía de un servicio de EEUU que relaciona el nivel de competencia del residente para realizar diferentes intervenciones quirúrgicas con el año de residencia. En relación con los números totales de intervenciones nos referiremos a las del anterior Programa de Neurocirugía, en el que  se prescribe que al final del período de formación el residente ha de haber participado en al menos 600 procedimientos </w:t>
      </w:r>
      <w:proofErr w:type="spellStart"/>
      <w:r>
        <w:t>neuroquirúrgicos</w:t>
      </w:r>
      <w:proofErr w:type="spellEnd"/>
      <w:r>
        <w:t xml:space="preserve">, abarcando todos los ámbitos de la especialidad, y especificando la actuación bien como asistente, o bien como primer cirujano en intervenciones de cirugía vascular, patología del ángulo </w:t>
      </w:r>
      <w:proofErr w:type="spellStart"/>
      <w:r>
        <w:t>pontocerebeloso</w:t>
      </w:r>
      <w:proofErr w:type="spellEnd"/>
      <w:r>
        <w:t xml:space="preserve">, línea media cerebral, patología de la base craneal, procedimientos </w:t>
      </w:r>
      <w:proofErr w:type="spellStart"/>
      <w:r>
        <w:t>estereotáxicos</w:t>
      </w:r>
      <w:proofErr w:type="spellEnd"/>
      <w:r>
        <w:t xml:space="preserve"> complejos,  abordajes </w:t>
      </w:r>
      <w:proofErr w:type="spellStart"/>
      <w:r>
        <w:t>transesfenoidales</w:t>
      </w:r>
      <w:proofErr w:type="spellEnd"/>
      <w:r>
        <w:t xml:space="preserve"> y otros.</w:t>
      </w:r>
    </w:p>
    <w:p w14:paraId="4700AE31" w14:textId="77777777" w:rsidR="00F37AAD" w:rsidRDefault="00F37AAD" w:rsidP="007F6907">
      <w:pPr>
        <w:ind w:left="540"/>
        <w:jc w:val="both"/>
      </w:pPr>
    </w:p>
    <w:p w14:paraId="002769F8" w14:textId="77777777" w:rsidR="00F37AAD" w:rsidRDefault="00F37AAD" w:rsidP="007F6907">
      <w:pPr>
        <w:ind w:left="540"/>
        <w:jc w:val="both"/>
      </w:pPr>
      <w:r>
        <w:rPr>
          <w:b/>
          <w:u w:val="single"/>
        </w:rPr>
        <w:t>MÍNIMOS</w:t>
      </w:r>
      <w:r>
        <w:t>. Aunque se admite cierto grado de flexibilidad en función de la casuística del servicio, al terminar su período de formación, el residente debería  haber realizado como primer cirujano:</w:t>
      </w:r>
    </w:p>
    <w:p w14:paraId="0318EC3F" w14:textId="77777777" w:rsidR="00F37AAD" w:rsidRDefault="00F37AAD" w:rsidP="00504F54">
      <w:pPr>
        <w:ind w:left="850"/>
        <w:jc w:val="both"/>
      </w:pPr>
    </w:p>
    <w:p w14:paraId="6E2BD340" w14:textId="77777777" w:rsidR="00F37AAD" w:rsidRDefault="00F37AAD" w:rsidP="00504F54">
      <w:pPr>
        <w:numPr>
          <w:ilvl w:val="0"/>
          <w:numId w:val="34"/>
        </w:numPr>
        <w:ind w:left="850"/>
        <w:jc w:val="both"/>
      </w:pPr>
      <w:r>
        <w:t xml:space="preserve">  30 intervenciones sobre tumores intracraneales, incluyendo los de línea media y fosa posterior.</w:t>
      </w:r>
    </w:p>
    <w:p w14:paraId="22542677" w14:textId="77777777" w:rsidR="00F37AAD" w:rsidRDefault="00F37AAD" w:rsidP="00504F54">
      <w:pPr>
        <w:numPr>
          <w:ilvl w:val="0"/>
          <w:numId w:val="34"/>
        </w:numPr>
        <w:ind w:left="850"/>
        <w:jc w:val="both"/>
      </w:pPr>
      <w:r>
        <w:t xml:space="preserve">  70 intervenciones espinales, incluyendo hernias discales y procedimientos de estabilización.</w:t>
      </w:r>
    </w:p>
    <w:p w14:paraId="11547056" w14:textId="77777777" w:rsidR="00F37AAD" w:rsidRDefault="00F37AAD" w:rsidP="00504F54">
      <w:pPr>
        <w:numPr>
          <w:ilvl w:val="0"/>
          <w:numId w:val="34"/>
        </w:numPr>
        <w:ind w:left="850"/>
        <w:jc w:val="both"/>
      </w:pPr>
      <w:r>
        <w:t xml:space="preserve">  35 intervenciones de </w:t>
      </w:r>
      <w:proofErr w:type="spellStart"/>
      <w:r>
        <w:t>neurotrauma</w:t>
      </w:r>
      <w:proofErr w:type="spellEnd"/>
      <w:r>
        <w:t>.</w:t>
      </w:r>
    </w:p>
    <w:p w14:paraId="6F664332" w14:textId="77777777" w:rsidR="00F37AAD" w:rsidRDefault="00F37AAD" w:rsidP="00504F54">
      <w:pPr>
        <w:numPr>
          <w:ilvl w:val="0"/>
          <w:numId w:val="34"/>
        </w:numPr>
        <w:ind w:left="850"/>
        <w:jc w:val="both"/>
      </w:pPr>
      <w:r>
        <w:t xml:space="preserve">  25 intervenciones de derivación interna-externa de LCR.</w:t>
      </w:r>
    </w:p>
    <w:p w14:paraId="412CB898" w14:textId="77777777" w:rsidR="00F37AAD" w:rsidRDefault="00F37AAD" w:rsidP="00504F54">
      <w:pPr>
        <w:numPr>
          <w:ilvl w:val="0"/>
          <w:numId w:val="34"/>
        </w:numPr>
        <w:ind w:left="850"/>
        <w:jc w:val="both"/>
      </w:pPr>
      <w:r>
        <w:t xml:space="preserve">  40 intervenciones de otro tipo entre las que pueden incluirse: aneurismas, malformaciones vasculares, procedimientos funcionales,  cirugías pediátricas, otras </w:t>
      </w:r>
      <w:r>
        <w:lastRenderedPageBreak/>
        <w:t>craneotomías (</w:t>
      </w:r>
      <w:proofErr w:type="spellStart"/>
      <w:r>
        <w:t>Chiari</w:t>
      </w:r>
      <w:proofErr w:type="spellEnd"/>
      <w:r>
        <w:t xml:space="preserve">, </w:t>
      </w:r>
      <w:proofErr w:type="spellStart"/>
      <w:r>
        <w:t>craneoplastias</w:t>
      </w:r>
      <w:proofErr w:type="spellEnd"/>
      <w:r>
        <w:t xml:space="preserve">, </w:t>
      </w:r>
      <w:proofErr w:type="spellStart"/>
      <w:r>
        <w:t>etc</w:t>
      </w:r>
      <w:proofErr w:type="spellEnd"/>
      <w:r>
        <w:t>), síndromes dolorosos, trastornos  funcionales, y otras</w:t>
      </w:r>
    </w:p>
    <w:p w14:paraId="6BB27A8E" w14:textId="77777777" w:rsidR="00F37AAD" w:rsidRDefault="00F37AAD" w:rsidP="00504F54">
      <w:pPr>
        <w:numPr>
          <w:ilvl w:val="0"/>
          <w:numId w:val="34"/>
        </w:numPr>
        <w:ind w:left="850"/>
        <w:jc w:val="both"/>
      </w:pPr>
      <w:r>
        <w:t xml:space="preserve">   4 intervenciones sobre  nervio periférico</w:t>
      </w:r>
    </w:p>
    <w:p w14:paraId="39148389" w14:textId="77777777" w:rsidR="00F37AAD" w:rsidRDefault="00F37AAD" w:rsidP="00504F54">
      <w:pPr>
        <w:numPr>
          <w:ilvl w:val="0"/>
          <w:numId w:val="34"/>
        </w:numPr>
        <w:ind w:left="850"/>
        <w:jc w:val="both"/>
      </w:pPr>
      <w:r>
        <w:t xml:space="preserve">  Participación directa en la planificación y realización de al menos seis tratamientos con Radiocirugía. </w:t>
      </w:r>
    </w:p>
    <w:p w14:paraId="6306F29D" w14:textId="77777777" w:rsidR="00F37AAD" w:rsidRDefault="00F37AAD" w:rsidP="00504F54">
      <w:pPr>
        <w:ind w:left="850"/>
        <w:jc w:val="both"/>
      </w:pPr>
    </w:p>
    <w:p w14:paraId="1C9654B1" w14:textId="77777777" w:rsidR="00F37AAD" w:rsidRPr="009F18B4" w:rsidRDefault="00F37AAD" w:rsidP="00504F54">
      <w:pPr>
        <w:ind w:left="624"/>
        <w:jc w:val="both"/>
      </w:pPr>
      <w:r>
        <w:rPr>
          <w:b/>
          <w:sz w:val="28"/>
          <w:szCs w:val="28"/>
          <w:u w:val="single"/>
        </w:rPr>
        <w:t>Mínimos de actividades académicas</w:t>
      </w:r>
      <w:r>
        <w:t xml:space="preserve">: </w:t>
      </w:r>
      <w:r w:rsidRPr="009F18B4">
        <w:t>El residente deberá haber presentado seis comunicaciones o posters  en congresos y reuniones de ámbito nacional e internacional, y publicado al menos dos trabajos científicos en revistas de ámbito nacional o internacional con proceso de revisión por pares.</w:t>
      </w:r>
    </w:p>
    <w:p w14:paraId="4E3BD41B" w14:textId="77777777" w:rsidR="00F37AAD" w:rsidRPr="009F18B4" w:rsidRDefault="00F37AAD" w:rsidP="00504F54">
      <w:pPr>
        <w:pStyle w:val="BodyTextIndent3"/>
        <w:tabs>
          <w:tab w:val="left" w:pos="720"/>
        </w:tabs>
        <w:ind w:left="624"/>
        <w:rPr>
          <w:rFonts w:ascii="Cambria" w:eastAsia="MS Mincho" w:hAnsi="Cambria"/>
          <w:lang w:val="es-ES_tradnl"/>
        </w:rPr>
      </w:pPr>
    </w:p>
    <w:p w14:paraId="6844E66C" w14:textId="77777777" w:rsidR="00F37AAD" w:rsidRDefault="00F37AAD" w:rsidP="007F6907">
      <w:pPr>
        <w:pStyle w:val="ListParagraph"/>
        <w:ind w:left="540"/>
        <w:jc w:val="both"/>
        <w:rPr>
          <w:b/>
          <w:sz w:val="28"/>
          <w:szCs w:val="28"/>
          <w:u w:val="single"/>
        </w:rPr>
      </w:pPr>
      <w:r>
        <w:rPr>
          <w:b/>
          <w:sz w:val="28"/>
          <w:szCs w:val="28"/>
          <w:u w:val="single"/>
        </w:rPr>
        <w:t>8) EVALUACIÓN DEL RESIDENTE, DEL STAFF DOCENTE Y DEL PROGRAMA</w:t>
      </w:r>
    </w:p>
    <w:p w14:paraId="3648BC8A" w14:textId="77777777" w:rsidR="00F37AAD" w:rsidRDefault="00F37AAD" w:rsidP="007F6907">
      <w:pPr>
        <w:pStyle w:val="ListParagraph"/>
        <w:ind w:left="540"/>
        <w:jc w:val="both"/>
        <w:rPr>
          <w:b/>
        </w:rPr>
      </w:pPr>
    </w:p>
    <w:p w14:paraId="1F75C4EA" w14:textId="77777777" w:rsidR="00F37AAD" w:rsidRPr="00CF6BDF" w:rsidRDefault="00F37AAD" w:rsidP="007F6907">
      <w:pPr>
        <w:ind w:left="540"/>
        <w:jc w:val="both"/>
        <w:rPr>
          <w:b/>
        </w:rPr>
      </w:pPr>
      <w:r>
        <w:t xml:space="preserve">El  </w:t>
      </w:r>
      <w:r>
        <w:rPr>
          <w:b/>
        </w:rPr>
        <w:t>PLAN de EVALUACIÓN</w:t>
      </w:r>
      <w:r>
        <w:t xml:space="preserve">  del residente, el staff docente y el propio programa se explicita en todos sus extremos en el </w:t>
      </w:r>
      <w:r>
        <w:rPr>
          <w:b/>
        </w:rPr>
        <w:t>A</w:t>
      </w:r>
      <w:r w:rsidR="00CF6BDF">
        <w:rPr>
          <w:b/>
        </w:rPr>
        <w:t>nexo 2</w:t>
      </w:r>
      <w:r>
        <w:t xml:space="preserve">. La administración de las evaluaciones queda a criterio de los directores de programa en cada servicio, pues la adopción del sistema de evaluación ha de hacerse de una manera progresiva y acorde con la dedicación del staff. En cualquier caso, en el </w:t>
      </w:r>
      <w:r>
        <w:rPr>
          <w:b/>
        </w:rPr>
        <w:t>A</w:t>
      </w:r>
      <w:r w:rsidR="00CF6BDF">
        <w:rPr>
          <w:b/>
        </w:rPr>
        <w:t>nexo 2</w:t>
      </w:r>
      <w:r>
        <w:t xml:space="preserve"> se especifica una </w:t>
      </w:r>
      <w:r w:rsidRPr="00CF6BDF">
        <w:rPr>
          <w:b/>
        </w:rPr>
        <w:t xml:space="preserve">relación de mínimos de evaluación del residente. </w:t>
      </w:r>
    </w:p>
    <w:p w14:paraId="04100321" w14:textId="77777777" w:rsidR="00F37AAD" w:rsidRDefault="00F37AAD" w:rsidP="007F6907">
      <w:pPr>
        <w:ind w:left="540"/>
        <w:jc w:val="both"/>
        <w:rPr>
          <w:b/>
          <w:u w:val="single"/>
        </w:rPr>
      </w:pPr>
    </w:p>
    <w:p w14:paraId="7554AC5A" w14:textId="77777777" w:rsidR="00F37AAD" w:rsidRDefault="00F37AAD" w:rsidP="007F6907">
      <w:pPr>
        <w:ind w:left="540"/>
        <w:jc w:val="both"/>
      </w:pPr>
      <w:r>
        <w:rPr>
          <w:b/>
          <w:u w:val="single"/>
        </w:rPr>
        <w:t>La EVALUACIÓN DEL RESIDENTE puede incluir</w:t>
      </w:r>
      <w:r>
        <w:t xml:space="preserve">: </w:t>
      </w:r>
    </w:p>
    <w:p w14:paraId="4C64EEB5" w14:textId="77777777" w:rsidR="00F37AAD" w:rsidRDefault="00F37AAD" w:rsidP="007F6907">
      <w:pPr>
        <w:ind w:left="540"/>
        <w:jc w:val="both"/>
      </w:pPr>
    </w:p>
    <w:p w14:paraId="572672E4" w14:textId="77777777" w:rsidR="00F37AAD" w:rsidRDefault="00F37AAD" w:rsidP="007F6907">
      <w:pPr>
        <w:ind w:left="540"/>
        <w:jc w:val="both"/>
      </w:pPr>
      <w:r>
        <w:t xml:space="preserve">1) </w:t>
      </w:r>
      <w:proofErr w:type="spellStart"/>
      <w:r>
        <w:t>Tests</w:t>
      </w:r>
      <w:proofErr w:type="spellEnd"/>
      <w:r>
        <w:t xml:space="preserve"> escritos para evaluar el conocimiento médico y la capacidad de contextualización clínica (juicio y razonamiento clínicos) </w:t>
      </w:r>
    </w:p>
    <w:p w14:paraId="79126632" w14:textId="77777777" w:rsidR="00F37AAD" w:rsidRDefault="00F37AAD" w:rsidP="007F6907">
      <w:pPr>
        <w:ind w:left="540"/>
        <w:jc w:val="both"/>
      </w:pPr>
      <w:r>
        <w:t xml:space="preserve">2) Pruebas de evaluación objetiva estructurada de la competencia clínica con enfermo real (tipo </w:t>
      </w:r>
      <w:proofErr w:type="spellStart"/>
      <w:r>
        <w:t>miniCEX</w:t>
      </w:r>
      <w:proofErr w:type="spellEnd"/>
      <w:r>
        <w:t>, Discusión basada en Caso, PAME</w:t>
      </w:r>
      <w:r>
        <w:rPr>
          <w:lang w:val="es-ES"/>
        </w:rPr>
        <w:t>,</w:t>
      </w:r>
      <w:r>
        <w:t xml:space="preserve"> otras) o con simulador (OSATS) en las que el supervisor clínico observa la actuación del residente en una entrevista clínica y después administra r</w:t>
      </w:r>
      <w:r w:rsidR="00CF6BDF">
        <w:t>etroalimentación “constructiva”</w:t>
      </w:r>
      <w:r>
        <w:t xml:space="preserve">. </w:t>
      </w:r>
    </w:p>
    <w:p w14:paraId="51E79668" w14:textId="77777777" w:rsidR="00F37AAD" w:rsidRDefault="00F37AAD" w:rsidP="007F6907">
      <w:pPr>
        <w:ind w:left="540"/>
        <w:jc w:val="both"/>
      </w:pPr>
      <w:r>
        <w:t xml:space="preserve">3) Pruebas de observación directa de procedimiento práctico con enfermo real o en ambiente o contexto simulado (ODPP); </w:t>
      </w:r>
    </w:p>
    <w:p w14:paraId="3C81F291" w14:textId="77777777" w:rsidR="00F37AAD" w:rsidRDefault="00F37AAD" w:rsidP="007F6907">
      <w:pPr>
        <w:ind w:left="540"/>
        <w:jc w:val="both"/>
      </w:pPr>
      <w:r>
        <w:t xml:space="preserve">4) Evaluaciones de las  competencias mayores con Escalas globales  a cumplimentar  con una periodicidad a determinar en cada servicio </w:t>
      </w:r>
    </w:p>
    <w:p w14:paraId="604375E5" w14:textId="77777777" w:rsidR="00F37AAD" w:rsidRDefault="00F37AAD" w:rsidP="007F6907">
      <w:pPr>
        <w:ind w:left="540"/>
        <w:jc w:val="both"/>
      </w:pPr>
      <w:r>
        <w:t>5) “</w:t>
      </w:r>
      <w:proofErr w:type="spellStart"/>
      <w:r>
        <w:t>Audits</w:t>
      </w:r>
      <w:proofErr w:type="spellEnd"/>
      <w:r>
        <w:t xml:space="preserve">” realizados sobre los registros (informes) clínicos emitidos por el residente en número a determinar en cada servicio </w:t>
      </w:r>
    </w:p>
    <w:p w14:paraId="170ECE80" w14:textId="77777777" w:rsidR="00F37AAD" w:rsidRDefault="00F37AAD" w:rsidP="007F6907">
      <w:pPr>
        <w:ind w:left="540"/>
        <w:jc w:val="both"/>
      </w:pPr>
      <w:r>
        <w:t xml:space="preserve">6) Evaluación 360º, que incluye los </w:t>
      </w:r>
      <w:proofErr w:type="spellStart"/>
      <w:r>
        <w:t>EMEs</w:t>
      </w:r>
      <w:proofErr w:type="spellEnd"/>
      <w:r>
        <w:t xml:space="preserve"> con los que  múltiples observadores del equipo puntúan al residente en diferentes contextos y sobre distintos ítems,  y el </w:t>
      </w:r>
      <w:proofErr w:type="spellStart"/>
      <w:r>
        <w:t>miniPAT</w:t>
      </w:r>
      <w:proofErr w:type="spellEnd"/>
    </w:p>
    <w:p w14:paraId="2E14C517" w14:textId="77777777" w:rsidR="00F37AAD" w:rsidRDefault="00F37AAD" w:rsidP="007F6907">
      <w:pPr>
        <w:ind w:left="540"/>
        <w:jc w:val="both"/>
      </w:pPr>
      <w:r>
        <w:t xml:space="preserve">7) Evaluación del nivel </w:t>
      </w:r>
      <w:r w:rsidR="00DC28A4">
        <w:t xml:space="preserve">de competencia </w:t>
      </w:r>
      <w:r>
        <w:t>en las diferentes “</w:t>
      </w:r>
      <w:proofErr w:type="spellStart"/>
      <w:r>
        <w:t>milestones</w:t>
      </w:r>
      <w:proofErr w:type="spellEnd"/>
      <w:r>
        <w:t>”</w:t>
      </w:r>
    </w:p>
    <w:p w14:paraId="6DD9CCDC" w14:textId="77777777" w:rsidR="00F37AAD" w:rsidRDefault="00F37AAD" w:rsidP="007F6907">
      <w:pPr>
        <w:ind w:left="540"/>
        <w:jc w:val="both"/>
      </w:pPr>
      <w:r>
        <w:t xml:space="preserve">8) Autoevaluación del residente sobre sus propias actuaciones, que incluye formularios, escalas globales y el auto </w:t>
      </w:r>
      <w:proofErr w:type="spellStart"/>
      <w:r>
        <w:t>miniPAT</w:t>
      </w:r>
      <w:proofErr w:type="spellEnd"/>
      <w:r>
        <w:t xml:space="preserve">. </w:t>
      </w:r>
    </w:p>
    <w:p w14:paraId="5794F507" w14:textId="77777777" w:rsidR="00F37AAD" w:rsidRDefault="00F37AAD" w:rsidP="007F6907">
      <w:pPr>
        <w:ind w:left="540"/>
        <w:jc w:val="both"/>
      </w:pPr>
    </w:p>
    <w:p w14:paraId="0888F6F9" w14:textId="77777777" w:rsidR="00F37AAD" w:rsidRDefault="00F37AAD" w:rsidP="007F6907">
      <w:pPr>
        <w:ind w:left="540"/>
        <w:jc w:val="both"/>
      </w:pPr>
      <w:r>
        <w:t>Se prescribe como obligatorio el Libro del Residente (Log-</w:t>
      </w:r>
      <w:proofErr w:type="spellStart"/>
      <w:r>
        <w:t>book</w:t>
      </w:r>
      <w:proofErr w:type="spellEnd"/>
      <w:r>
        <w:t xml:space="preserve">) dejando como opcional para los distintos servicios el uso del portafolio docente. </w:t>
      </w:r>
    </w:p>
    <w:p w14:paraId="09775161" w14:textId="77777777" w:rsidR="00F37AAD" w:rsidRDefault="00F37AAD" w:rsidP="007F6907">
      <w:pPr>
        <w:ind w:left="540"/>
        <w:jc w:val="both"/>
      </w:pPr>
    </w:p>
    <w:p w14:paraId="41799C14" w14:textId="77777777" w:rsidR="00F37AAD" w:rsidRDefault="00F37AAD" w:rsidP="007F6907">
      <w:pPr>
        <w:ind w:left="540"/>
        <w:jc w:val="both"/>
      </w:pPr>
      <w:r>
        <w:rPr>
          <w:b/>
          <w:u w:val="single"/>
        </w:rPr>
        <w:t>EVALUACION DEL STAFF DOCENTE</w:t>
      </w:r>
      <w:r>
        <w:t xml:space="preserve">. El residente debe evaluar a los  miembro del staff implicados en su enseñanza  y al tutor  tanto en el servicio de neurocirugía, como en los servicios externos por los que rota durante la residencia.  Además, el director del programa (usualmente el jefe de servicio) evaluará anualmente  la dedicación docente de los componentes del staff.  </w:t>
      </w:r>
    </w:p>
    <w:p w14:paraId="71657AB0" w14:textId="77777777" w:rsidR="00F37AAD" w:rsidRDefault="00F37AAD" w:rsidP="007F6907">
      <w:pPr>
        <w:ind w:left="540"/>
        <w:jc w:val="both"/>
      </w:pPr>
    </w:p>
    <w:p w14:paraId="5D20A075" w14:textId="77777777" w:rsidR="00F37AAD" w:rsidRDefault="00F37AAD" w:rsidP="007F6907">
      <w:pPr>
        <w:ind w:left="540"/>
        <w:jc w:val="both"/>
      </w:pPr>
      <w:r>
        <w:rPr>
          <w:b/>
          <w:u w:val="single"/>
        </w:rPr>
        <w:t>EVALUACION DEL FUNCIONAMIENTO DEL PROGRAMA</w:t>
      </w:r>
    </w:p>
    <w:p w14:paraId="47B87F58" w14:textId="77777777" w:rsidR="00F37AAD" w:rsidRDefault="00F37AAD" w:rsidP="007F6907">
      <w:pPr>
        <w:ind w:left="540"/>
        <w:jc w:val="both"/>
      </w:pPr>
    </w:p>
    <w:p w14:paraId="0BFA40D1" w14:textId="77777777" w:rsidR="00F37AAD" w:rsidRDefault="00F37AAD" w:rsidP="007F6907">
      <w:pPr>
        <w:ind w:left="540"/>
        <w:jc w:val="both"/>
      </w:pPr>
      <w:r>
        <w:t xml:space="preserve">El residente realizará evaluaciones individuales del funcionamiento del programa valorando la calidad de la enseñanza recibida, las sesiones y otros aspectos del programa que remitirá al tutor.  Además, participará en evaluaciones de grupo (reuniones de residentes aislados y de residentes con el tutor)  sobre la calidad docente y el funcionamiento del programa. </w:t>
      </w:r>
    </w:p>
    <w:p w14:paraId="1A955058" w14:textId="77777777" w:rsidR="00F37AAD" w:rsidRDefault="00F37AAD" w:rsidP="007F6907">
      <w:pPr>
        <w:ind w:left="540"/>
        <w:jc w:val="both"/>
      </w:pPr>
    </w:p>
    <w:p w14:paraId="6D37FF35" w14:textId="77777777" w:rsidR="00F37AAD" w:rsidRDefault="00F37AAD" w:rsidP="007F6907">
      <w:pPr>
        <w:ind w:left="540"/>
        <w:jc w:val="both"/>
        <w:rPr>
          <w:b/>
          <w:u w:val="single"/>
        </w:rPr>
      </w:pPr>
      <w:r>
        <w:rPr>
          <w:b/>
          <w:u w:val="single"/>
        </w:rPr>
        <w:t>LA SUPERVISIÓN DEL RESIDENTE Y LA ADMINISTRACIÓN DE RETROALIMENTACIÓN SOBRE SUS ACTUACIONES</w:t>
      </w:r>
    </w:p>
    <w:p w14:paraId="184679C9" w14:textId="77777777" w:rsidR="00F37AAD" w:rsidRDefault="00F37AAD" w:rsidP="007F6907">
      <w:pPr>
        <w:ind w:left="540"/>
        <w:jc w:val="both"/>
      </w:pPr>
    </w:p>
    <w:p w14:paraId="62BACC4A" w14:textId="77777777" w:rsidR="00F37AAD" w:rsidRDefault="00F37AAD" w:rsidP="007F6907">
      <w:pPr>
        <w:ind w:left="540"/>
        <w:jc w:val="both"/>
      </w:pPr>
      <w:r>
        <w:t>Este programa preconiza la supervisión del residente con disminución gradual de la proximidad de la misma a medida que recorre el trayecto formativo</w:t>
      </w:r>
      <w:r w:rsidRPr="00504F54">
        <w:t>, y la observación durante sus actuaciones seguida de retroalimentación por parte del supervisor docente. Ya se señaló que la observación directa seguida de  retroalimentación inmediata es el factor más determinante del aprendizaje en docencia médica.</w:t>
      </w:r>
      <w:r w:rsidRPr="009F18B4">
        <w:t xml:space="preserve"> </w:t>
      </w:r>
      <w:r>
        <w:t xml:space="preserve"> Obviamente, la retroalimentación más significativa en términos de cantidad es la que recibe el residente durante la práctica diaria en la que es observado de manera más o menos sistemática. Sin embargo, ésta no reemplaza a la prescrita en los programas basados en competencias que exigen la administración de pruebas de observación clínica objetiva estructurada (</w:t>
      </w:r>
      <w:proofErr w:type="spellStart"/>
      <w:r>
        <w:t>miniCEXx</w:t>
      </w:r>
      <w:proofErr w:type="spellEnd"/>
      <w:r>
        <w:t xml:space="preserve">, evaluación 360º y otros) seguidas del  pertinente </w:t>
      </w:r>
      <w:proofErr w:type="spellStart"/>
      <w:r>
        <w:t>feedback</w:t>
      </w:r>
      <w:proofErr w:type="spellEnd"/>
      <w:r>
        <w:t xml:space="preserve"> constructivo. </w:t>
      </w:r>
    </w:p>
    <w:p w14:paraId="333C1C88" w14:textId="77777777" w:rsidR="00F37AAD" w:rsidRDefault="00F37AAD" w:rsidP="007F6907">
      <w:pPr>
        <w:pStyle w:val="BodyTextIndent3"/>
        <w:tabs>
          <w:tab w:val="left" w:pos="720"/>
        </w:tabs>
        <w:ind w:left="0"/>
        <w:rPr>
          <w:rFonts w:ascii="Cambria" w:hAnsi="Cambria"/>
          <w:b/>
          <w:u w:val="single"/>
        </w:rPr>
      </w:pPr>
    </w:p>
    <w:p w14:paraId="241F6B98" w14:textId="77777777" w:rsidR="00F37AAD" w:rsidRDefault="00F37AAD" w:rsidP="007F6907">
      <w:pPr>
        <w:pStyle w:val="BodyTextIndent3"/>
        <w:tabs>
          <w:tab w:val="left" w:pos="720"/>
        </w:tabs>
        <w:ind w:left="540"/>
        <w:rPr>
          <w:rFonts w:ascii="Cambria" w:hAnsi="Cambria"/>
          <w:i/>
          <w:sz w:val="28"/>
          <w:szCs w:val="28"/>
        </w:rPr>
      </w:pPr>
      <w:r>
        <w:rPr>
          <w:rFonts w:ascii="Cambria" w:hAnsi="Cambria"/>
          <w:b/>
          <w:sz w:val="28"/>
          <w:szCs w:val="28"/>
          <w:u w:val="single"/>
        </w:rPr>
        <w:t>9.  FUNCIONES  DEL TUTOR DE RESIDENTES</w:t>
      </w:r>
    </w:p>
    <w:p w14:paraId="646F660E" w14:textId="77777777" w:rsidR="00F37AAD" w:rsidRDefault="00F37AAD" w:rsidP="007F6907">
      <w:pPr>
        <w:pStyle w:val="BodyTextIndent3"/>
        <w:tabs>
          <w:tab w:val="left" w:pos="720"/>
        </w:tabs>
        <w:ind w:left="540"/>
        <w:rPr>
          <w:rFonts w:ascii="Cambria" w:hAnsi="Cambria"/>
          <w:i/>
          <w:sz w:val="28"/>
          <w:szCs w:val="28"/>
        </w:rPr>
      </w:pPr>
      <w:r>
        <w:rPr>
          <w:rFonts w:ascii="Cambria" w:hAnsi="Cambria"/>
          <w:i/>
          <w:sz w:val="28"/>
          <w:szCs w:val="28"/>
        </w:rPr>
        <w:t xml:space="preserve"> </w:t>
      </w:r>
    </w:p>
    <w:p w14:paraId="20AB1E00" w14:textId="77777777" w:rsidR="00F37AAD" w:rsidRDefault="00F37AAD" w:rsidP="007F6907">
      <w:pPr>
        <w:pStyle w:val="BodyTextIndent3"/>
        <w:tabs>
          <w:tab w:val="left" w:pos="720"/>
        </w:tabs>
        <w:ind w:left="540"/>
        <w:rPr>
          <w:rFonts w:ascii="Cambria" w:hAnsi="Cambria"/>
        </w:rPr>
      </w:pPr>
      <w:r>
        <w:rPr>
          <w:rFonts w:ascii="Cambria" w:hAnsi="Cambria"/>
        </w:rPr>
        <w:t xml:space="preserve">El tutor es responsable de coordinar la instrucción y controlar la realización de las evaluaciones del residente de acuerdo con el programa y las normas de la Comisión de Docencia del hospital (ver apartado 4 de Instrucción del Residente).  Sin embargo, el tutor no está específicamente encargado de pasar las pruebas de evaluación clínica objetiva estructurada, tarea ésta que comparte con los restantes miembros de la plantilla del servicio.  El tutor es responsable de las siguientes funciones: </w:t>
      </w:r>
    </w:p>
    <w:p w14:paraId="62EF13EA" w14:textId="77777777" w:rsidR="00CE7316" w:rsidRDefault="00CE7316" w:rsidP="00CE7316">
      <w:pPr>
        <w:pStyle w:val="BodyTextIndent3"/>
        <w:tabs>
          <w:tab w:val="left" w:pos="720"/>
        </w:tabs>
        <w:ind w:left="0"/>
        <w:rPr>
          <w:rFonts w:ascii="Cambria" w:hAnsi="Cambria"/>
        </w:rPr>
      </w:pPr>
    </w:p>
    <w:p w14:paraId="3052BD89" w14:textId="007D533E" w:rsidR="00F37AAD" w:rsidRDefault="00F37AAD" w:rsidP="00CE7316">
      <w:pPr>
        <w:pStyle w:val="BodyTextIndent3"/>
        <w:numPr>
          <w:ilvl w:val="0"/>
          <w:numId w:val="47"/>
        </w:numPr>
        <w:tabs>
          <w:tab w:val="left" w:pos="720"/>
        </w:tabs>
        <w:rPr>
          <w:rFonts w:ascii="Cambria" w:hAnsi="Cambria"/>
        </w:rPr>
      </w:pPr>
      <w:r>
        <w:rPr>
          <w:rFonts w:ascii="Cambria" w:hAnsi="Cambria"/>
        </w:rPr>
        <w:t xml:space="preserve">Coordinar y asegurar la administración de los </w:t>
      </w:r>
      <w:proofErr w:type="spellStart"/>
      <w:r>
        <w:rPr>
          <w:rFonts w:ascii="Cambria" w:hAnsi="Cambria"/>
        </w:rPr>
        <w:t>tests</w:t>
      </w:r>
      <w:proofErr w:type="spellEnd"/>
      <w:r>
        <w:rPr>
          <w:rFonts w:ascii="Cambria" w:hAnsi="Cambria"/>
        </w:rPr>
        <w:t xml:space="preserve"> teóricos </w:t>
      </w:r>
      <w:r w:rsidR="00CF6BDF">
        <w:rPr>
          <w:rFonts w:ascii="Cambria" w:hAnsi="Cambria"/>
        </w:rPr>
        <w:t xml:space="preserve">en interacción </w:t>
      </w:r>
      <w:r>
        <w:rPr>
          <w:rFonts w:ascii="Cambria" w:hAnsi="Cambria"/>
        </w:rPr>
        <w:t xml:space="preserve">con el Comité de Programa cuyos resultados transferirá al residente y el jefe de servicio </w:t>
      </w:r>
    </w:p>
    <w:p w14:paraId="713DF6E6" w14:textId="08DBE02A" w:rsidR="00F37AAD" w:rsidRPr="00A47BD6" w:rsidRDefault="00F37AAD" w:rsidP="00CE7316">
      <w:pPr>
        <w:pStyle w:val="BodyTextIndent3"/>
        <w:numPr>
          <w:ilvl w:val="0"/>
          <w:numId w:val="47"/>
        </w:numPr>
        <w:tabs>
          <w:tab w:val="left" w:pos="720"/>
        </w:tabs>
        <w:rPr>
          <w:rFonts w:ascii="Cambria" w:hAnsi="Cambria"/>
        </w:rPr>
      </w:pPr>
      <w:r>
        <w:rPr>
          <w:rFonts w:ascii="Cambria" w:hAnsi="Cambria" w:cs="Arial"/>
        </w:rPr>
        <w:t>Monitorizar la adherencia del residente y del staff a todos los recursos de instr</w:t>
      </w:r>
      <w:r w:rsidR="00CF6BDF">
        <w:rPr>
          <w:rFonts w:ascii="Cambria" w:hAnsi="Cambria" w:cs="Arial"/>
        </w:rPr>
        <w:t>ucción incluidos</w:t>
      </w:r>
      <w:bookmarkStart w:id="0" w:name="_GoBack"/>
      <w:bookmarkEnd w:id="0"/>
      <w:r w:rsidR="00CF6BDF">
        <w:rPr>
          <w:rFonts w:ascii="Cambria" w:hAnsi="Cambria" w:cs="Arial"/>
        </w:rPr>
        <w:t xml:space="preserve"> en el Programa</w:t>
      </w:r>
      <w:r>
        <w:rPr>
          <w:rFonts w:ascii="Cambria" w:hAnsi="Cambria" w:cs="Arial"/>
        </w:rPr>
        <w:t xml:space="preserve"> </w:t>
      </w:r>
    </w:p>
    <w:p w14:paraId="7135D65B" w14:textId="76335644" w:rsidR="00F37AAD" w:rsidRDefault="00F37AAD" w:rsidP="00CE7316">
      <w:pPr>
        <w:pStyle w:val="BodyTextIndent3"/>
        <w:numPr>
          <w:ilvl w:val="0"/>
          <w:numId w:val="47"/>
        </w:numPr>
        <w:tabs>
          <w:tab w:val="left" w:pos="720"/>
        </w:tabs>
        <w:rPr>
          <w:rFonts w:ascii="Cambria" w:hAnsi="Cambria"/>
        </w:rPr>
      </w:pPr>
      <w:r>
        <w:rPr>
          <w:rFonts w:ascii="Cambria" w:hAnsi="Cambria" w:cs="Arial"/>
        </w:rPr>
        <w:t xml:space="preserve">Controlar </w:t>
      </w:r>
      <w:r>
        <w:rPr>
          <w:rFonts w:ascii="Cambria" w:hAnsi="Cambria"/>
        </w:rPr>
        <w:t>la administración de las pruebas de evaluación clínica objetiva estructurada por los miembros de la plantilla (él mismo incluido) y recoger los resultados (</w:t>
      </w:r>
      <w:r w:rsidR="00CF6BDF">
        <w:rPr>
          <w:rFonts w:ascii="Cambria" w:hAnsi="Cambria"/>
        </w:rPr>
        <w:t>Libro del Residente)</w:t>
      </w:r>
    </w:p>
    <w:p w14:paraId="2FDDCB44" w14:textId="2DF40E86" w:rsidR="00F37AAD" w:rsidRPr="00CF6BDF" w:rsidRDefault="00F37AAD" w:rsidP="00CE7316">
      <w:pPr>
        <w:pStyle w:val="BodyTextIndent3"/>
        <w:numPr>
          <w:ilvl w:val="0"/>
          <w:numId w:val="47"/>
        </w:numPr>
        <w:tabs>
          <w:tab w:val="left" w:pos="720"/>
        </w:tabs>
        <w:rPr>
          <w:rFonts w:ascii="Cambria" w:hAnsi="Cambria"/>
        </w:rPr>
      </w:pPr>
      <w:r w:rsidRPr="00CF6BDF">
        <w:rPr>
          <w:rFonts w:ascii="Cambria" w:hAnsi="Cambria"/>
        </w:rPr>
        <w:t>Cumplimentar personalmente las escalas globales d</w:t>
      </w:r>
      <w:r w:rsidR="00CE7316">
        <w:rPr>
          <w:rFonts w:ascii="Cambria" w:hAnsi="Cambria"/>
        </w:rPr>
        <w:t xml:space="preserve">e evaluación de las competencias </w:t>
      </w:r>
      <w:r w:rsidRPr="00CF6BDF">
        <w:rPr>
          <w:rFonts w:ascii="Cambria" w:hAnsi="Cambria"/>
        </w:rPr>
        <w:t xml:space="preserve">mayores (si se usaran éstas) y recoger los resultados </w:t>
      </w:r>
      <w:r w:rsidR="00CF6BDF" w:rsidRPr="00CF6BDF">
        <w:rPr>
          <w:rFonts w:ascii="Cambria" w:hAnsi="Cambria"/>
        </w:rPr>
        <w:t>(Libro del Residente)</w:t>
      </w:r>
    </w:p>
    <w:p w14:paraId="0E289082" w14:textId="5791A1AC" w:rsidR="00F37AAD" w:rsidRPr="00CF6BDF" w:rsidRDefault="00F37AAD" w:rsidP="00CE7316">
      <w:pPr>
        <w:pStyle w:val="BodyTextIndent3"/>
        <w:numPr>
          <w:ilvl w:val="0"/>
          <w:numId w:val="47"/>
        </w:numPr>
        <w:tabs>
          <w:tab w:val="left" w:pos="720"/>
        </w:tabs>
        <w:rPr>
          <w:rFonts w:ascii="Cambria" w:hAnsi="Cambria"/>
        </w:rPr>
      </w:pPr>
      <w:r>
        <w:rPr>
          <w:rFonts w:ascii="Cambria" w:hAnsi="Cambria"/>
        </w:rPr>
        <w:t xml:space="preserve">Asegurar la administración de los </w:t>
      </w:r>
      <w:proofErr w:type="spellStart"/>
      <w:r>
        <w:rPr>
          <w:rFonts w:ascii="Cambria" w:hAnsi="Cambria"/>
        </w:rPr>
        <w:t>Audits</w:t>
      </w:r>
      <w:proofErr w:type="spellEnd"/>
      <w:r>
        <w:rPr>
          <w:rFonts w:ascii="Cambria" w:hAnsi="Cambria"/>
        </w:rPr>
        <w:t xml:space="preserve"> de los informes clínicos y recoger los resultados</w:t>
      </w:r>
      <w:r w:rsidRPr="00CE7316">
        <w:rPr>
          <w:rFonts w:ascii="Cambria" w:hAnsi="Cambria"/>
        </w:rPr>
        <w:t xml:space="preserve">  Asegurar la administración de las evaluaciones 360º y recoger los resultados </w:t>
      </w:r>
      <w:r w:rsidR="00CF6BDF" w:rsidRPr="00CE7316">
        <w:rPr>
          <w:rFonts w:ascii="Cambria" w:hAnsi="Cambria"/>
        </w:rPr>
        <w:t xml:space="preserve">(Libro del </w:t>
      </w:r>
      <w:r w:rsidR="00CF6BDF" w:rsidRPr="00CF6BDF">
        <w:rPr>
          <w:rFonts w:ascii="Cambria" w:hAnsi="Cambria"/>
        </w:rPr>
        <w:t>Residente)</w:t>
      </w:r>
    </w:p>
    <w:p w14:paraId="453C8393" w14:textId="08F4360E" w:rsidR="00F37AAD" w:rsidRDefault="00F37AAD" w:rsidP="00CE7316">
      <w:pPr>
        <w:pStyle w:val="BodyTextIndent3"/>
        <w:numPr>
          <w:ilvl w:val="0"/>
          <w:numId w:val="47"/>
        </w:numPr>
        <w:tabs>
          <w:tab w:val="left" w:pos="720"/>
        </w:tabs>
        <w:rPr>
          <w:rFonts w:ascii="Cambria" w:hAnsi="Cambria"/>
        </w:rPr>
      </w:pPr>
      <w:r>
        <w:rPr>
          <w:rFonts w:ascii="Cambria" w:hAnsi="Cambria"/>
        </w:rPr>
        <w:t>Recoger las autoevaluaciones del residente (L</w:t>
      </w:r>
      <w:r w:rsidR="00CF6BDF">
        <w:rPr>
          <w:rFonts w:ascii="Cambria" w:hAnsi="Cambria"/>
        </w:rPr>
        <w:t>ibro del Residente</w:t>
      </w:r>
      <w:r>
        <w:rPr>
          <w:rFonts w:ascii="Cambria" w:hAnsi="Cambria"/>
        </w:rPr>
        <w:t>)</w:t>
      </w:r>
    </w:p>
    <w:p w14:paraId="3D9068A8" w14:textId="1BCA6026" w:rsidR="00F37AAD" w:rsidRDefault="00F37AAD" w:rsidP="00CE7316">
      <w:pPr>
        <w:pStyle w:val="BodyTextIndent3"/>
        <w:numPr>
          <w:ilvl w:val="0"/>
          <w:numId w:val="47"/>
        </w:numPr>
        <w:tabs>
          <w:tab w:val="left" w:pos="720"/>
        </w:tabs>
        <w:rPr>
          <w:rFonts w:ascii="Cambria" w:hAnsi="Cambria"/>
        </w:rPr>
      </w:pPr>
      <w:r>
        <w:rPr>
          <w:rFonts w:ascii="Cambria" w:hAnsi="Cambria"/>
        </w:rPr>
        <w:t>Organizar los encuentros del staff-tutor-residentes para discutir los resultados de las evaluaciones del residente, del staff y del programa</w:t>
      </w:r>
    </w:p>
    <w:p w14:paraId="680BCF18" w14:textId="3DD759F6" w:rsidR="00F37AAD" w:rsidRPr="00504F54" w:rsidRDefault="00F37AAD" w:rsidP="00CE7316">
      <w:pPr>
        <w:pStyle w:val="BodyTextIndent3"/>
        <w:numPr>
          <w:ilvl w:val="0"/>
          <w:numId w:val="47"/>
        </w:numPr>
        <w:tabs>
          <w:tab w:val="left" w:pos="720"/>
        </w:tabs>
        <w:rPr>
          <w:rFonts w:ascii="Cambria" w:hAnsi="Cambria"/>
        </w:rPr>
      </w:pPr>
      <w:r w:rsidRPr="00504F54">
        <w:rPr>
          <w:rFonts w:ascii="Cambria" w:hAnsi="Cambria"/>
        </w:rPr>
        <w:lastRenderedPageBreak/>
        <w:t xml:space="preserve">Recoger y procesar las evaluaciones y encuestas de satisfacción del residente sobre el cumplimiento del compromiso docente del staff y el funcionamiento del programa  </w:t>
      </w:r>
      <w:r w:rsidR="00504F54" w:rsidRPr="00504F54">
        <w:rPr>
          <w:rFonts w:ascii="Cambria" w:hAnsi="Cambria"/>
        </w:rPr>
        <w:t>(Libro del Residente)</w:t>
      </w:r>
    </w:p>
    <w:p w14:paraId="2814B24C" w14:textId="09A30923" w:rsidR="00F37AAD" w:rsidRDefault="00F37AAD" w:rsidP="00CE7316">
      <w:pPr>
        <w:pStyle w:val="BodyTextIndent3"/>
        <w:numPr>
          <w:ilvl w:val="0"/>
          <w:numId w:val="47"/>
        </w:numPr>
        <w:tabs>
          <w:tab w:val="left" w:pos="720"/>
        </w:tabs>
        <w:rPr>
          <w:rFonts w:ascii="Cambria" w:hAnsi="Cambria"/>
        </w:rPr>
      </w:pPr>
      <w:r>
        <w:rPr>
          <w:rFonts w:ascii="Cambria" w:hAnsi="Cambria" w:cs="Arial"/>
        </w:rPr>
        <w:t>Organizar y coordinar con los tutores de otros servicios el plan de rotaciones y la administración de las evaluaciones</w:t>
      </w:r>
    </w:p>
    <w:p w14:paraId="3D08DAA3" w14:textId="4EA2443A" w:rsidR="00F37AAD" w:rsidRDefault="00F37AAD" w:rsidP="00CE7316">
      <w:pPr>
        <w:pStyle w:val="BodyTextIndent3"/>
        <w:numPr>
          <w:ilvl w:val="0"/>
          <w:numId w:val="47"/>
        </w:numPr>
        <w:tabs>
          <w:tab w:val="left" w:pos="720"/>
        </w:tabs>
        <w:rPr>
          <w:rFonts w:ascii="Cambria" w:hAnsi="Cambria"/>
        </w:rPr>
      </w:pPr>
      <w:r>
        <w:rPr>
          <w:rFonts w:ascii="Cambria" w:hAnsi="Cambria"/>
        </w:rPr>
        <w:t>Apoyar al r</w:t>
      </w:r>
      <w:r>
        <w:rPr>
          <w:rFonts w:ascii="Cambria" w:hAnsi="Cambria" w:cs="Arial"/>
        </w:rPr>
        <w:t xml:space="preserve">esidente de 6º año en la organización de las  sesiones de </w:t>
      </w:r>
      <w:proofErr w:type="spellStart"/>
      <w:r>
        <w:rPr>
          <w:rFonts w:ascii="Cambria" w:hAnsi="Cambria" w:cs="Arial"/>
        </w:rPr>
        <w:t>morbi</w:t>
      </w:r>
      <w:proofErr w:type="spellEnd"/>
      <w:r>
        <w:rPr>
          <w:rFonts w:ascii="Cambria" w:hAnsi="Cambria" w:cs="Arial"/>
        </w:rPr>
        <w:t>-mortalidad, “</w:t>
      </w:r>
      <w:proofErr w:type="spellStart"/>
      <w:r>
        <w:rPr>
          <w:rFonts w:ascii="Cambria" w:hAnsi="Cambria" w:cs="Arial"/>
        </w:rPr>
        <w:t>journal</w:t>
      </w:r>
      <w:proofErr w:type="spellEnd"/>
      <w:r>
        <w:rPr>
          <w:rFonts w:ascii="Cambria" w:hAnsi="Cambria" w:cs="Arial"/>
        </w:rPr>
        <w:t xml:space="preserve"> club” y otras sesiones</w:t>
      </w:r>
      <w:r w:rsidR="00CF6BDF">
        <w:rPr>
          <w:rFonts w:ascii="Cambria" w:hAnsi="Cambria" w:cs="Arial"/>
        </w:rPr>
        <w:t xml:space="preserve"> </w:t>
      </w:r>
      <w:r>
        <w:rPr>
          <w:rFonts w:ascii="Cambria" w:hAnsi="Cambria" w:cs="Arial"/>
        </w:rPr>
        <w:t>clínicas</w:t>
      </w:r>
      <w:r w:rsidR="00504F54">
        <w:rPr>
          <w:rFonts w:ascii="Cambria" w:hAnsi="Cambria" w:cs="Arial"/>
        </w:rPr>
        <w:t xml:space="preserve"> </w:t>
      </w:r>
    </w:p>
    <w:p w14:paraId="2FFE6CDA" w14:textId="42204DF8" w:rsidR="00CE7316" w:rsidRDefault="00F37AAD" w:rsidP="00CE7316">
      <w:pPr>
        <w:pStyle w:val="BodyTextIndent3"/>
        <w:numPr>
          <w:ilvl w:val="0"/>
          <w:numId w:val="47"/>
        </w:numPr>
        <w:tabs>
          <w:tab w:val="left" w:pos="720"/>
        </w:tabs>
        <w:rPr>
          <w:rFonts w:ascii="Cambria" w:hAnsi="Cambria"/>
        </w:rPr>
      </w:pPr>
      <w:r>
        <w:rPr>
          <w:rFonts w:ascii="Cambria" w:hAnsi="Cambria" w:cs="Arial"/>
        </w:rPr>
        <w:t>Supervisar las iniciativas y el desarrollo de trabajos clínicos y de investigación y la preparación de publicaciones</w:t>
      </w:r>
    </w:p>
    <w:p w14:paraId="197671DE" w14:textId="6C5C0852" w:rsidR="00F37AAD" w:rsidRPr="00CE7316" w:rsidRDefault="00F37AAD" w:rsidP="00CE7316">
      <w:pPr>
        <w:pStyle w:val="BodyTextIndent3"/>
        <w:numPr>
          <w:ilvl w:val="0"/>
          <w:numId w:val="47"/>
        </w:numPr>
        <w:tabs>
          <w:tab w:val="left" w:pos="720"/>
        </w:tabs>
        <w:rPr>
          <w:rFonts w:ascii="Cambria" w:hAnsi="Cambria"/>
        </w:rPr>
      </w:pPr>
      <w:r w:rsidRPr="00CE7316">
        <w:rPr>
          <w:rFonts w:ascii="Cambria" w:hAnsi="Cambria" w:cs="Arial"/>
        </w:rPr>
        <w:t>Coordinar la asistencia a cursos y congresos</w:t>
      </w:r>
    </w:p>
    <w:p w14:paraId="6FFB062C" w14:textId="21B81AD7" w:rsidR="00F37AAD" w:rsidRDefault="00F37AAD" w:rsidP="00CE7316">
      <w:pPr>
        <w:pStyle w:val="BodyTextIndent3"/>
        <w:numPr>
          <w:ilvl w:val="0"/>
          <w:numId w:val="47"/>
        </w:numPr>
        <w:tabs>
          <w:tab w:val="left" w:pos="720"/>
        </w:tabs>
        <w:rPr>
          <w:rFonts w:ascii="Cambria" w:hAnsi="Cambria"/>
        </w:rPr>
      </w:pPr>
      <w:r>
        <w:rPr>
          <w:rFonts w:ascii="Cambria" w:hAnsi="Cambria"/>
        </w:rPr>
        <w:t>Elaborar informes sobre los resultados docentes que remitirá al Comité de Programa de la SENEC</w:t>
      </w:r>
    </w:p>
    <w:p w14:paraId="0C28AC7D" w14:textId="7C1291AB" w:rsidR="00F37AAD" w:rsidRDefault="00F37AAD" w:rsidP="00CE7316">
      <w:pPr>
        <w:pStyle w:val="BodyTextIndent3"/>
        <w:tabs>
          <w:tab w:val="left" w:pos="720"/>
        </w:tabs>
        <w:ind w:left="180" w:firstLine="60"/>
        <w:rPr>
          <w:rFonts w:ascii="Cambria" w:hAnsi="Cambria"/>
        </w:rPr>
      </w:pPr>
    </w:p>
    <w:p w14:paraId="0F6DFD79" w14:textId="77777777" w:rsidR="00F37AAD" w:rsidRDefault="00F37AAD" w:rsidP="007F6907">
      <w:pPr>
        <w:ind w:left="540"/>
        <w:jc w:val="both"/>
      </w:pPr>
      <w:r>
        <w:rPr>
          <w:b/>
          <w:u w:val="single"/>
        </w:rPr>
        <w:t>LA FORMACIÓN DEL TUTOR Y DE LOS RESTANTES MIEMBROS DEL STAFF PARA LA TAREA EVALUADORA</w:t>
      </w:r>
      <w:r>
        <w:t xml:space="preserve">. </w:t>
      </w:r>
      <w:r>
        <w:rPr>
          <w:b/>
          <w:u w:val="single"/>
        </w:rPr>
        <w:t>LA RETRIBUCIÓN DEL TUTOR</w:t>
      </w:r>
      <w:r>
        <w:rPr>
          <w:b/>
        </w:rPr>
        <w:t>.</w:t>
      </w:r>
      <w:r>
        <w:t xml:space="preserve"> Teniendo en cuenta la novedad que supone en su conjunto un programa basado en competencias, es ineludible la formación adecuada de los evaluadores, y más concretamente su entrenamiento en técnicas de evaluación objetiva estructurada; este entrenamiento también es conveniente  para  la preparación de las preguntas de los  </w:t>
      </w:r>
      <w:proofErr w:type="spellStart"/>
      <w:r>
        <w:t>tests</w:t>
      </w:r>
      <w:proofErr w:type="spellEnd"/>
      <w:r>
        <w:t xml:space="preserve"> teóricos. La SENEC debería establecer un Curso de Formación con este propósito de carácter  obligatorio para los tutores que a su vez podrían entrenar al resto del staff de sus servicios.  La alternativa a cursos presenciales de formación del profesorado es claramente la utilización de la web de la sociedad. </w:t>
      </w:r>
    </w:p>
    <w:p w14:paraId="09A1B811" w14:textId="77777777" w:rsidR="00F37AAD" w:rsidRDefault="00F37AAD" w:rsidP="007F6907">
      <w:pPr>
        <w:ind w:left="540"/>
        <w:jc w:val="both"/>
      </w:pPr>
    </w:p>
    <w:p w14:paraId="1C1F24FE" w14:textId="77777777" w:rsidR="004B3214" w:rsidRDefault="004B3214" w:rsidP="00E27ED0">
      <w:pPr>
        <w:pStyle w:val="BodyTextIndent3"/>
        <w:tabs>
          <w:tab w:val="left" w:pos="720"/>
        </w:tabs>
        <w:ind w:left="510"/>
        <w:rPr>
          <w:rFonts w:ascii="Cambria" w:hAnsi="Cambria"/>
          <w:b/>
          <w:u w:val="single"/>
        </w:rPr>
      </w:pPr>
    </w:p>
    <w:p w14:paraId="71DADC51" w14:textId="77777777" w:rsidR="004B3214" w:rsidRDefault="004B3214" w:rsidP="00E27ED0">
      <w:pPr>
        <w:pStyle w:val="BodyTextIndent3"/>
        <w:tabs>
          <w:tab w:val="left" w:pos="720"/>
        </w:tabs>
        <w:ind w:left="510"/>
        <w:rPr>
          <w:rFonts w:ascii="Cambria" w:hAnsi="Cambria"/>
          <w:b/>
          <w:u w:val="single"/>
        </w:rPr>
      </w:pPr>
    </w:p>
    <w:p w14:paraId="74430A88" w14:textId="77777777" w:rsidR="004B3214" w:rsidRDefault="004B3214" w:rsidP="00E27ED0">
      <w:pPr>
        <w:pStyle w:val="BodyTextIndent3"/>
        <w:tabs>
          <w:tab w:val="left" w:pos="720"/>
        </w:tabs>
        <w:ind w:left="510"/>
        <w:rPr>
          <w:rFonts w:ascii="Cambria" w:hAnsi="Cambria"/>
          <w:b/>
          <w:u w:val="single"/>
        </w:rPr>
      </w:pPr>
    </w:p>
    <w:p w14:paraId="4AF7EE07" w14:textId="77777777" w:rsidR="004B3214" w:rsidRDefault="004B3214" w:rsidP="00E27ED0">
      <w:pPr>
        <w:pStyle w:val="BodyTextIndent3"/>
        <w:tabs>
          <w:tab w:val="left" w:pos="720"/>
        </w:tabs>
        <w:ind w:left="510"/>
        <w:rPr>
          <w:rFonts w:ascii="Cambria" w:hAnsi="Cambria"/>
          <w:b/>
          <w:u w:val="single"/>
        </w:rPr>
      </w:pPr>
    </w:p>
    <w:p w14:paraId="24736EAB" w14:textId="77777777" w:rsidR="004B3214" w:rsidRDefault="004B3214" w:rsidP="00E27ED0">
      <w:pPr>
        <w:pStyle w:val="BodyTextIndent3"/>
        <w:tabs>
          <w:tab w:val="left" w:pos="720"/>
        </w:tabs>
        <w:ind w:left="510"/>
        <w:rPr>
          <w:rFonts w:ascii="Cambria" w:hAnsi="Cambria"/>
          <w:b/>
          <w:u w:val="single"/>
        </w:rPr>
      </w:pPr>
    </w:p>
    <w:p w14:paraId="7B694DB7" w14:textId="77777777" w:rsidR="004B3214" w:rsidRDefault="004B3214" w:rsidP="00E27ED0">
      <w:pPr>
        <w:pStyle w:val="BodyTextIndent3"/>
        <w:tabs>
          <w:tab w:val="left" w:pos="720"/>
        </w:tabs>
        <w:ind w:left="510"/>
        <w:rPr>
          <w:rFonts w:ascii="Cambria" w:hAnsi="Cambria"/>
          <w:b/>
          <w:u w:val="single"/>
        </w:rPr>
      </w:pPr>
    </w:p>
    <w:p w14:paraId="11D75D25" w14:textId="77777777" w:rsidR="004B3214" w:rsidRDefault="004B3214" w:rsidP="00E27ED0">
      <w:pPr>
        <w:pStyle w:val="BodyTextIndent3"/>
        <w:tabs>
          <w:tab w:val="left" w:pos="720"/>
        </w:tabs>
        <w:ind w:left="510"/>
        <w:rPr>
          <w:rFonts w:ascii="Cambria" w:hAnsi="Cambria"/>
          <w:b/>
          <w:u w:val="single"/>
        </w:rPr>
      </w:pPr>
    </w:p>
    <w:p w14:paraId="0E1D0B11" w14:textId="77777777" w:rsidR="004B3214" w:rsidRDefault="004B3214" w:rsidP="00E27ED0">
      <w:pPr>
        <w:pStyle w:val="BodyTextIndent3"/>
        <w:tabs>
          <w:tab w:val="left" w:pos="720"/>
        </w:tabs>
        <w:ind w:left="510"/>
        <w:rPr>
          <w:rFonts w:ascii="Cambria" w:hAnsi="Cambria"/>
          <w:b/>
          <w:u w:val="single"/>
        </w:rPr>
      </w:pPr>
    </w:p>
    <w:p w14:paraId="0B3E4E9D" w14:textId="77777777" w:rsidR="00C47453" w:rsidRDefault="00C47453" w:rsidP="00E27ED0">
      <w:pPr>
        <w:pStyle w:val="BodyTextIndent3"/>
        <w:tabs>
          <w:tab w:val="left" w:pos="720"/>
        </w:tabs>
        <w:ind w:left="510"/>
        <w:rPr>
          <w:rFonts w:ascii="Cambria" w:hAnsi="Cambria"/>
          <w:b/>
          <w:u w:val="single"/>
        </w:rPr>
      </w:pPr>
    </w:p>
    <w:p w14:paraId="705AA2CA" w14:textId="77777777" w:rsidR="00C47453" w:rsidRDefault="00C47453" w:rsidP="00E27ED0">
      <w:pPr>
        <w:pStyle w:val="BodyTextIndent3"/>
        <w:tabs>
          <w:tab w:val="left" w:pos="720"/>
        </w:tabs>
        <w:ind w:left="510"/>
        <w:rPr>
          <w:rFonts w:ascii="Cambria" w:hAnsi="Cambria"/>
          <w:b/>
          <w:u w:val="single"/>
        </w:rPr>
      </w:pPr>
    </w:p>
    <w:p w14:paraId="602423B4" w14:textId="77777777" w:rsidR="00C47453" w:rsidRDefault="00C47453" w:rsidP="00E27ED0">
      <w:pPr>
        <w:pStyle w:val="BodyTextIndent3"/>
        <w:tabs>
          <w:tab w:val="left" w:pos="720"/>
        </w:tabs>
        <w:ind w:left="510"/>
        <w:rPr>
          <w:rFonts w:ascii="Cambria" w:hAnsi="Cambria"/>
          <w:b/>
          <w:u w:val="single"/>
        </w:rPr>
      </w:pPr>
    </w:p>
    <w:p w14:paraId="657AA833" w14:textId="77777777" w:rsidR="00C47453" w:rsidRDefault="00C47453" w:rsidP="00E27ED0">
      <w:pPr>
        <w:pStyle w:val="BodyTextIndent3"/>
        <w:tabs>
          <w:tab w:val="left" w:pos="720"/>
        </w:tabs>
        <w:ind w:left="510"/>
        <w:rPr>
          <w:rFonts w:ascii="Cambria" w:hAnsi="Cambria"/>
          <w:b/>
          <w:u w:val="single"/>
        </w:rPr>
      </w:pPr>
    </w:p>
    <w:p w14:paraId="2D939760" w14:textId="77777777" w:rsidR="00C47453" w:rsidRDefault="00C47453" w:rsidP="00E27ED0">
      <w:pPr>
        <w:pStyle w:val="BodyTextIndent3"/>
        <w:tabs>
          <w:tab w:val="left" w:pos="720"/>
        </w:tabs>
        <w:ind w:left="510"/>
        <w:rPr>
          <w:rFonts w:ascii="Cambria" w:hAnsi="Cambria"/>
          <w:b/>
          <w:u w:val="single"/>
        </w:rPr>
      </w:pPr>
    </w:p>
    <w:p w14:paraId="12231877" w14:textId="77777777" w:rsidR="00C47453" w:rsidRDefault="00C47453" w:rsidP="00E27ED0">
      <w:pPr>
        <w:pStyle w:val="BodyTextIndent3"/>
        <w:tabs>
          <w:tab w:val="left" w:pos="720"/>
        </w:tabs>
        <w:ind w:left="510"/>
        <w:rPr>
          <w:rFonts w:ascii="Cambria" w:hAnsi="Cambria"/>
          <w:b/>
          <w:u w:val="single"/>
        </w:rPr>
      </w:pPr>
    </w:p>
    <w:p w14:paraId="676E57DB" w14:textId="77777777" w:rsidR="00C47453" w:rsidRDefault="00C47453" w:rsidP="00E27ED0">
      <w:pPr>
        <w:pStyle w:val="BodyTextIndent3"/>
        <w:tabs>
          <w:tab w:val="left" w:pos="720"/>
        </w:tabs>
        <w:ind w:left="510"/>
        <w:rPr>
          <w:rFonts w:ascii="Cambria" w:hAnsi="Cambria"/>
          <w:b/>
          <w:u w:val="single"/>
        </w:rPr>
      </w:pPr>
    </w:p>
    <w:p w14:paraId="0F2D6978" w14:textId="77777777" w:rsidR="00C47453" w:rsidRDefault="00C47453" w:rsidP="00E27ED0">
      <w:pPr>
        <w:pStyle w:val="BodyTextIndent3"/>
        <w:tabs>
          <w:tab w:val="left" w:pos="720"/>
        </w:tabs>
        <w:ind w:left="510"/>
        <w:rPr>
          <w:rFonts w:ascii="Cambria" w:hAnsi="Cambria"/>
          <w:b/>
          <w:u w:val="single"/>
        </w:rPr>
      </w:pPr>
    </w:p>
    <w:p w14:paraId="5C33CC33" w14:textId="77777777" w:rsidR="00C47453" w:rsidRDefault="00C47453" w:rsidP="00E27ED0">
      <w:pPr>
        <w:pStyle w:val="BodyTextIndent3"/>
        <w:tabs>
          <w:tab w:val="left" w:pos="720"/>
        </w:tabs>
        <w:ind w:left="510"/>
        <w:rPr>
          <w:rFonts w:ascii="Cambria" w:hAnsi="Cambria"/>
          <w:b/>
          <w:u w:val="single"/>
        </w:rPr>
      </w:pPr>
    </w:p>
    <w:p w14:paraId="4A2DB5CA" w14:textId="77777777" w:rsidR="00C47453" w:rsidRDefault="00C47453" w:rsidP="00E27ED0">
      <w:pPr>
        <w:pStyle w:val="BodyTextIndent3"/>
        <w:tabs>
          <w:tab w:val="left" w:pos="720"/>
        </w:tabs>
        <w:ind w:left="510"/>
        <w:rPr>
          <w:rFonts w:ascii="Cambria" w:hAnsi="Cambria"/>
          <w:b/>
          <w:u w:val="single"/>
        </w:rPr>
      </w:pPr>
    </w:p>
    <w:p w14:paraId="56A3EA7C" w14:textId="77777777" w:rsidR="00C47453" w:rsidRDefault="00C47453" w:rsidP="00E27ED0">
      <w:pPr>
        <w:pStyle w:val="BodyTextIndent3"/>
        <w:tabs>
          <w:tab w:val="left" w:pos="720"/>
        </w:tabs>
        <w:ind w:left="510"/>
        <w:rPr>
          <w:rFonts w:ascii="Cambria" w:hAnsi="Cambria"/>
          <w:b/>
          <w:u w:val="single"/>
        </w:rPr>
      </w:pPr>
    </w:p>
    <w:p w14:paraId="69678AA9" w14:textId="77777777" w:rsidR="00C47453" w:rsidRDefault="00C47453" w:rsidP="00E27ED0">
      <w:pPr>
        <w:pStyle w:val="BodyTextIndent3"/>
        <w:tabs>
          <w:tab w:val="left" w:pos="720"/>
        </w:tabs>
        <w:ind w:left="510"/>
        <w:rPr>
          <w:rFonts w:ascii="Cambria" w:hAnsi="Cambria"/>
          <w:b/>
          <w:u w:val="single"/>
        </w:rPr>
      </w:pPr>
    </w:p>
    <w:p w14:paraId="443F59A6" w14:textId="77777777" w:rsidR="00C47453" w:rsidRDefault="00C47453" w:rsidP="00E27ED0">
      <w:pPr>
        <w:pStyle w:val="BodyTextIndent3"/>
        <w:tabs>
          <w:tab w:val="left" w:pos="720"/>
        </w:tabs>
        <w:ind w:left="510"/>
        <w:rPr>
          <w:rFonts w:ascii="Cambria" w:hAnsi="Cambria"/>
          <w:b/>
          <w:u w:val="single"/>
        </w:rPr>
      </w:pPr>
    </w:p>
    <w:p w14:paraId="4D5F107E" w14:textId="77777777" w:rsidR="00C47453" w:rsidRDefault="00C47453" w:rsidP="00E27ED0">
      <w:pPr>
        <w:pStyle w:val="BodyTextIndent3"/>
        <w:tabs>
          <w:tab w:val="left" w:pos="720"/>
        </w:tabs>
        <w:ind w:left="510"/>
        <w:rPr>
          <w:rFonts w:ascii="Cambria" w:hAnsi="Cambria"/>
          <w:b/>
          <w:u w:val="single"/>
        </w:rPr>
      </w:pPr>
    </w:p>
    <w:p w14:paraId="53088DC9" w14:textId="77777777" w:rsidR="00C47453" w:rsidRDefault="00C47453" w:rsidP="00E27ED0">
      <w:pPr>
        <w:pStyle w:val="BodyTextIndent3"/>
        <w:tabs>
          <w:tab w:val="left" w:pos="720"/>
        </w:tabs>
        <w:ind w:left="510"/>
        <w:rPr>
          <w:rFonts w:ascii="Cambria" w:hAnsi="Cambria"/>
          <w:b/>
          <w:u w:val="single"/>
        </w:rPr>
      </w:pPr>
    </w:p>
    <w:p w14:paraId="0A3433F6" w14:textId="77777777" w:rsidR="00C47453" w:rsidRDefault="00C47453" w:rsidP="00E27ED0">
      <w:pPr>
        <w:pStyle w:val="BodyTextIndent3"/>
        <w:tabs>
          <w:tab w:val="left" w:pos="720"/>
        </w:tabs>
        <w:ind w:left="510"/>
        <w:rPr>
          <w:rFonts w:ascii="Cambria" w:hAnsi="Cambria"/>
          <w:b/>
          <w:u w:val="single"/>
        </w:rPr>
      </w:pPr>
    </w:p>
    <w:p w14:paraId="0FBA12FA" w14:textId="77777777" w:rsidR="00C47453" w:rsidRDefault="00C47453" w:rsidP="00E27ED0">
      <w:pPr>
        <w:pStyle w:val="BodyTextIndent3"/>
        <w:tabs>
          <w:tab w:val="left" w:pos="720"/>
        </w:tabs>
        <w:ind w:left="510"/>
        <w:rPr>
          <w:rFonts w:ascii="Cambria" w:hAnsi="Cambria"/>
          <w:b/>
          <w:u w:val="single"/>
        </w:rPr>
      </w:pPr>
    </w:p>
    <w:p w14:paraId="7076B38B" w14:textId="77777777" w:rsidR="00C47453" w:rsidRDefault="00C47453" w:rsidP="00E27ED0">
      <w:pPr>
        <w:pStyle w:val="BodyTextIndent3"/>
        <w:tabs>
          <w:tab w:val="left" w:pos="720"/>
        </w:tabs>
        <w:ind w:left="510"/>
        <w:rPr>
          <w:rFonts w:ascii="Cambria" w:hAnsi="Cambria"/>
          <w:b/>
          <w:u w:val="single"/>
        </w:rPr>
      </w:pPr>
    </w:p>
    <w:p w14:paraId="14D2DA94" w14:textId="77777777" w:rsidR="00C47453" w:rsidRDefault="00C47453" w:rsidP="00E27ED0">
      <w:pPr>
        <w:pStyle w:val="BodyTextIndent3"/>
        <w:tabs>
          <w:tab w:val="left" w:pos="720"/>
        </w:tabs>
        <w:ind w:left="510"/>
        <w:rPr>
          <w:rFonts w:ascii="Cambria" w:hAnsi="Cambria"/>
          <w:b/>
          <w:u w:val="single"/>
        </w:rPr>
      </w:pPr>
    </w:p>
    <w:p w14:paraId="781815A3" w14:textId="77777777" w:rsidR="00F37AAD" w:rsidRDefault="00F37AAD" w:rsidP="00E27ED0">
      <w:pPr>
        <w:pStyle w:val="BodyTextIndent3"/>
        <w:tabs>
          <w:tab w:val="left" w:pos="720"/>
        </w:tabs>
        <w:ind w:left="510"/>
        <w:rPr>
          <w:rFonts w:ascii="Cambria" w:hAnsi="Cambria"/>
        </w:rPr>
      </w:pPr>
      <w:r w:rsidRPr="00196842">
        <w:rPr>
          <w:rFonts w:ascii="Cambria" w:hAnsi="Cambria"/>
          <w:b/>
          <w:u w:val="single"/>
        </w:rPr>
        <w:t>APÉNDICE 1</w:t>
      </w:r>
      <w:r w:rsidRPr="00196842">
        <w:rPr>
          <w:rFonts w:ascii="Cambria" w:hAnsi="Cambria"/>
        </w:rPr>
        <w:t xml:space="preserve">. Listado de los 8 dominios competenciales y las 54 competencias </w:t>
      </w:r>
      <w:r>
        <w:rPr>
          <w:rFonts w:ascii="Cambria" w:hAnsi="Cambria"/>
        </w:rPr>
        <w:t xml:space="preserve">mayores </w:t>
      </w:r>
      <w:r w:rsidRPr="00196842">
        <w:rPr>
          <w:rFonts w:ascii="Cambria" w:hAnsi="Cambria"/>
        </w:rPr>
        <w:t>relacionadas utilizados por el ACGME. (to</w:t>
      </w:r>
      <w:r>
        <w:rPr>
          <w:rFonts w:ascii="Cambria" w:hAnsi="Cambria"/>
        </w:rPr>
        <w:t>ma</w:t>
      </w:r>
      <w:r w:rsidRPr="00196842">
        <w:rPr>
          <w:rFonts w:ascii="Cambria" w:hAnsi="Cambria"/>
        </w:rPr>
        <w:t xml:space="preserve">do de </w:t>
      </w:r>
      <w:proofErr w:type="spellStart"/>
      <w:r w:rsidRPr="00196842">
        <w:rPr>
          <w:rFonts w:ascii="Cambria" w:hAnsi="Cambria"/>
        </w:rPr>
        <w:t>Englander</w:t>
      </w:r>
      <w:proofErr w:type="spellEnd"/>
      <w:r w:rsidRPr="00196842">
        <w:rPr>
          <w:rFonts w:ascii="Cambria" w:hAnsi="Cambria"/>
        </w:rPr>
        <w:t xml:space="preserve"> R y </w:t>
      </w:r>
      <w:proofErr w:type="spellStart"/>
      <w:r w:rsidRPr="00196842">
        <w:rPr>
          <w:rFonts w:ascii="Cambria" w:hAnsi="Cambria"/>
        </w:rPr>
        <w:t>co</w:t>
      </w:r>
      <w:r>
        <w:rPr>
          <w:rFonts w:ascii="Cambria" w:hAnsi="Cambria"/>
        </w:rPr>
        <w:t>ls</w:t>
      </w:r>
      <w:proofErr w:type="spellEnd"/>
      <w:r w:rsidRPr="00196842">
        <w:rPr>
          <w:rFonts w:ascii="Cambria" w:hAnsi="Cambria"/>
        </w:rPr>
        <w:t xml:space="preserve">; </w:t>
      </w:r>
      <w:proofErr w:type="spellStart"/>
      <w:r w:rsidRPr="00196842">
        <w:rPr>
          <w:rFonts w:ascii="Cambria" w:hAnsi="Cambria"/>
        </w:rPr>
        <w:t>Acad</w:t>
      </w:r>
      <w:proofErr w:type="spellEnd"/>
      <w:r w:rsidRPr="00196842">
        <w:rPr>
          <w:rFonts w:ascii="Cambria" w:hAnsi="Cambria"/>
        </w:rPr>
        <w:t xml:space="preserve"> </w:t>
      </w:r>
      <w:proofErr w:type="spellStart"/>
      <w:r w:rsidRPr="00196842">
        <w:rPr>
          <w:rFonts w:ascii="Cambria" w:hAnsi="Cambria"/>
        </w:rPr>
        <w:t>Med</w:t>
      </w:r>
      <w:proofErr w:type="spellEnd"/>
      <w:r w:rsidRPr="00196842">
        <w:rPr>
          <w:rFonts w:ascii="Cambria" w:hAnsi="Cambria"/>
        </w:rPr>
        <w:t xml:space="preserve"> 2013; 88:1088-1094)</w:t>
      </w:r>
    </w:p>
    <w:p w14:paraId="4F02FF0E" w14:textId="77777777" w:rsidR="00C47453" w:rsidRPr="00196842" w:rsidRDefault="00C47453" w:rsidP="00E27ED0">
      <w:pPr>
        <w:pStyle w:val="BodyTextIndent3"/>
        <w:tabs>
          <w:tab w:val="left" w:pos="720"/>
        </w:tabs>
        <w:ind w:left="510"/>
        <w:rPr>
          <w:rFonts w:ascii="Cambria" w:hAnsi="Cambria"/>
        </w:rPr>
      </w:pPr>
    </w:p>
    <w:p w14:paraId="40FFAB34" w14:textId="77777777" w:rsidR="00F37AAD" w:rsidRDefault="00FE22E3" w:rsidP="00E27ED0">
      <w:pPr>
        <w:ind w:left="510"/>
      </w:pPr>
      <w:r>
        <w:pict w14:anchorId="1F4C4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5pt;height:574.15pt">
            <v:imagedata r:id="rId9" o:title=""/>
          </v:shape>
        </w:pict>
      </w:r>
    </w:p>
    <w:p w14:paraId="2B57D20B" w14:textId="77777777" w:rsidR="00F37AAD" w:rsidRPr="00A87130" w:rsidRDefault="00FE22E3" w:rsidP="00196842">
      <w:r>
        <w:lastRenderedPageBreak/>
        <w:pict w14:anchorId="4CDEFCFB">
          <v:shape id="_x0000_i1026" type="#_x0000_t75" style="width:467.1pt;height:411.7pt">
            <v:imagedata r:id="rId10" o:title=""/>
          </v:shape>
        </w:pict>
      </w:r>
    </w:p>
    <w:p w14:paraId="6321B5E7" w14:textId="77777777" w:rsidR="00F37AAD" w:rsidRPr="00196842" w:rsidRDefault="00F37AAD" w:rsidP="007F6907">
      <w:pPr>
        <w:pStyle w:val="BodyTextIndent3"/>
        <w:tabs>
          <w:tab w:val="left" w:pos="720"/>
        </w:tabs>
        <w:ind w:left="0"/>
        <w:rPr>
          <w:rFonts w:ascii="Cambria" w:hAnsi="Cambria"/>
          <w:sz w:val="28"/>
          <w:szCs w:val="28"/>
          <w:highlight w:val="magenta"/>
        </w:rPr>
      </w:pPr>
    </w:p>
    <w:sectPr w:rsidR="00F37AAD" w:rsidRPr="00196842" w:rsidSect="007F6907">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5186B" w14:textId="77777777" w:rsidR="00833FC3" w:rsidRDefault="00833FC3" w:rsidP="00090AB6">
      <w:r>
        <w:separator/>
      </w:r>
    </w:p>
  </w:endnote>
  <w:endnote w:type="continuationSeparator" w:id="0">
    <w:p w14:paraId="15C47BB6" w14:textId="77777777" w:rsidR="00833FC3" w:rsidRDefault="00833FC3" w:rsidP="0009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ＭＳ 明朝">
    <w:panose1 w:val="00000000000000000000"/>
    <w:charset w:val="80"/>
    <w:family w:val="roman"/>
    <w:notTrueType/>
    <w:pitch w:val="fixed"/>
    <w:sig w:usb0="00000001" w:usb1="08070000" w:usb2="00000010" w:usb3="00000000" w:csb0="00020000" w:csb1="00000000"/>
  </w:font>
  <w:font w:name="Frutiger-Light">
    <w:altName w:val="Arial"/>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D82E3" w14:textId="77777777" w:rsidR="00833FC3" w:rsidRDefault="00833FC3">
    <w:pPr>
      <w:pStyle w:val="Footer"/>
      <w:jc w:val="center"/>
    </w:pPr>
    <w:r>
      <w:fldChar w:fldCharType="begin"/>
    </w:r>
    <w:r>
      <w:instrText xml:space="preserve"> PAGE   \* MERGEFORMAT </w:instrText>
    </w:r>
    <w:r>
      <w:fldChar w:fldCharType="separate"/>
    </w:r>
    <w:r w:rsidR="00CE7316">
      <w:rPr>
        <w:noProof/>
      </w:rPr>
      <w:t>32</w:t>
    </w:r>
    <w:r>
      <w:rPr>
        <w:noProof/>
      </w:rPr>
      <w:fldChar w:fldCharType="end"/>
    </w:r>
  </w:p>
  <w:p w14:paraId="19A31ADB" w14:textId="77777777" w:rsidR="00833FC3" w:rsidRDefault="00833F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C06D9" w14:textId="77777777" w:rsidR="00833FC3" w:rsidRDefault="00833FC3" w:rsidP="00090AB6">
      <w:r>
        <w:separator/>
      </w:r>
    </w:p>
  </w:footnote>
  <w:footnote w:type="continuationSeparator" w:id="0">
    <w:p w14:paraId="3F0F7302" w14:textId="77777777" w:rsidR="00833FC3" w:rsidRDefault="00833FC3" w:rsidP="00090A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7F5"/>
    <w:multiLevelType w:val="hybridMultilevel"/>
    <w:tmpl w:val="FE04A9D8"/>
    <w:lvl w:ilvl="0" w:tplc="0DE66CF8">
      <w:numFmt w:val="bullet"/>
      <w:lvlText w:val="-"/>
      <w:lvlJc w:val="left"/>
      <w:pPr>
        <w:tabs>
          <w:tab w:val="num" w:pos="720"/>
        </w:tabs>
        <w:ind w:left="72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
    <w:nsid w:val="03AB5774"/>
    <w:multiLevelType w:val="hybridMultilevel"/>
    <w:tmpl w:val="8A00A8BC"/>
    <w:lvl w:ilvl="0" w:tplc="04090003">
      <w:start w:val="1"/>
      <w:numFmt w:val="bullet"/>
      <w:lvlText w:val="o"/>
      <w:lvlJc w:val="left"/>
      <w:pPr>
        <w:ind w:left="831" w:hanging="360"/>
      </w:pPr>
      <w:rPr>
        <w:rFonts w:ascii="Courier New" w:hAnsi="Courier New" w:cs="Courier New" w:hint="default"/>
      </w:rPr>
    </w:lvl>
    <w:lvl w:ilvl="1" w:tplc="04090003" w:tentative="1">
      <w:start w:val="1"/>
      <w:numFmt w:val="bullet"/>
      <w:lvlText w:val="o"/>
      <w:lvlJc w:val="left"/>
      <w:pPr>
        <w:ind w:left="1551" w:hanging="360"/>
      </w:pPr>
      <w:rPr>
        <w:rFonts w:ascii="Courier New" w:hAnsi="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
    <w:nsid w:val="0A895C5B"/>
    <w:multiLevelType w:val="hybridMultilevel"/>
    <w:tmpl w:val="AFE457F4"/>
    <w:lvl w:ilvl="0" w:tplc="E3027A20">
      <w:start w:val="1"/>
      <w:numFmt w:val="bullet"/>
      <w:lvlText w:val="─"/>
      <w:lvlJc w:val="left"/>
      <w:pPr>
        <w:tabs>
          <w:tab w:val="num" w:pos="360"/>
        </w:tabs>
        <w:ind w:left="360" w:hanging="360"/>
      </w:pPr>
      <w:rPr>
        <w:rFonts w:ascii="Arial"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nsid w:val="0D064AB1"/>
    <w:multiLevelType w:val="hybridMultilevel"/>
    <w:tmpl w:val="72185DEC"/>
    <w:lvl w:ilvl="0" w:tplc="0C0A0005">
      <w:start w:val="1"/>
      <w:numFmt w:val="bullet"/>
      <w:lvlText w:val=""/>
      <w:lvlJc w:val="left"/>
      <w:pPr>
        <w:tabs>
          <w:tab w:val="num" w:pos="540"/>
        </w:tabs>
        <w:ind w:left="540" w:hanging="360"/>
      </w:pPr>
      <w:rPr>
        <w:rFonts w:ascii="Wingdings" w:hAnsi="Wingdings" w:hint="default"/>
      </w:rPr>
    </w:lvl>
    <w:lvl w:ilvl="1" w:tplc="E3027A20">
      <w:start w:val="1"/>
      <w:numFmt w:val="bullet"/>
      <w:lvlText w:val="─"/>
      <w:lvlJc w:val="left"/>
      <w:pPr>
        <w:tabs>
          <w:tab w:val="num" w:pos="1440"/>
        </w:tabs>
        <w:ind w:left="1440" w:hanging="360"/>
      </w:pPr>
      <w:rPr>
        <w:rFonts w:ascii="Arial" w:hAnsi="Arial"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
    <w:nsid w:val="10EF602C"/>
    <w:multiLevelType w:val="hybridMultilevel"/>
    <w:tmpl w:val="A8E271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nsid w:val="12284514"/>
    <w:multiLevelType w:val="hybridMultilevel"/>
    <w:tmpl w:val="AFA24EDA"/>
    <w:lvl w:ilvl="0" w:tplc="97F2CDDE">
      <w:start w:val="1"/>
      <w:numFmt w:val="decimal"/>
      <w:lvlText w:val="%1)"/>
      <w:lvlJc w:val="left"/>
      <w:pPr>
        <w:tabs>
          <w:tab w:val="num" w:pos="1080"/>
        </w:tabs>
        <w:ind w:left="1080"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
    <w:nsid w:val="127075F0"/>
    <w:multiLevelType w:val="hybridMultilevel"/>
    <w:tmpl w:val="E6BA0B26"/>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7">
    <w:nsid w:val="137C243D"/>
    <w:multiLevelType w:val="hybridMultilevel"/>
    <w:tmpl w:val="F1BC52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8">
    <w:nsid w:val="14B92772"/>
    <w:multiLevelType w:val="multilevel"/>
    <w:tmpl w:val="26865480"/>
    <w:lvl w:ilvl="0">
      <w:start w:val="1"/>
      <w:numFmt w:val="decimal"/>
      <w:pStyle w:val="Heading1"/>
      <w:lvlText w:val="%1."/>
      <w:lvlJc w:val="left"/>
      <w:pPr>
        <w:tabs>
          <w:tab w:val="num" w:pos="720"/>
        </w:tabs>
        <w:ind w:left="360" w:hanging="360"/>
      </w:pPr>
      <w:rPr>
        <w:rFonts w:cs="Times New Roman"/>
      </w:rPr>
    </w:lvl>
    <w:lvl w:ilvl="1">
      <w:start w:val="1"/>
      <w:numFmt w:val="decimal"/>
      <w:pStyle w:val="Heading2"/>
      <w:lvlText w:val="%1.%2."/>
      <w:lvlJc w:val="left"/>
      <w:pPr>
        <w:tabs>
          <w:tab w:val="num" w:pos="1440"/>
        </w:tabs>
        <w:ind w:left="792" w:hanging="432"/>
      </w:pPr>
      <w:rPr>
        <w:rFonts w:cs="Times New Roman"/>
      </w:rPr>
    </w:lvl>
    <w:lvl w:ilvl="2">
      <w:start w:val="1"/>
      <w:numFmt w:val="decimal"/>
      <w:pStyle w:val="Heading3"/>
      <w:lvlText w:val="%1.%2.%3."/>
      <w:lvlJc w:val="left"/>
      <w:pPr>
        <w:tabs>
          <w:tab w:val="num" w:pos="216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9">
    <w:nsid w:val="1FA833A5"/>
    <w:multiLevelType w:val="hybridMultilevel"/>
    <w:tmpl w:val="551438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20CCBB5A">
      <w:numFmt w:val="bullet"/>
      <w:lvlText w:val="-"/>
      <w:lvlJc w:val="left"/>
      <w:pPr>
        <w:tabs>
          <w:tab w:val="num" w:pos="4320"/>
        </w:tabs>
        <w:ind w:left="4320" w:hanging="360"/>
      </w:pPr>
      <w:rPr>
        <w:rFonts w:ascii="Cambria" w:eastAsia="MS Mincho" w:hAnsi="Cambria" w:hint="default"/>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nsid w:val="2D292EE3"/>
    <w:multiLevelType w:val="hybridMultilevel"/>
    <w:tmpl w:val="EFAEA4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bullet"/>
      <w:lvlText w:val=""/>
      <w:lvlJc w:val="left"/>
      <w:pPr>
        <w:ind w:left="2880"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1">
    <w:nsid w:val="2EEA73E5"/>
    <w:multiLevelType w:val="hybridMultilevel"/>
    <w:tmpl w:val="C73AB20C"/>
    <w:lvl w:ilvl="0" w:tplc="E3027A2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E1033"/>
    <w:multiLevelType w:val="hybridMultilevel"/>
    <w:tmpl w:val="D9402BA2"/>
    <w:lvl w:ilvl="0" w:tplc="0C0A0005">
      <w:start w:val="1"/>
      <w:numFmt w:val="bullet"/>
      <w:lvlText w:val=""/>
      <w:lvlJc w:val="left"/>
      <w:pPr>
        <w:tabs>
          <w:tab w:val="num" w:pos="720"/>
        </w:tabs>
        <w:ind w:left="720" w:hanging="360"/>
      </w:pPr>
      <w:rPr>
        <w:rFonts w:ascii="Wingdings" w:hAnsi="Wingdings" w:hint="default"/>
      </w:rPr>
    </w:lvl>
    <w:lvl w:ilvl="1" w:tplc="E3027A20">
      <w:start w:val="1"/>
      <w:numFmt w:val="bullet"/>
      <w:lvlText w:val="─"/>
      <w:lvlJc w:val="left"/>
      <w:pPr>
        <w:tabs>
          <w:tab w:val="num" w:pos="1440"/>
        </w:tabs>
        <w:ind w:left="1440" w:hanging="360"/>
      </w:pPr>
      <w:rPr>
        <w:rFonts w:ascii="Arial"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E3027A20">
      <w:start w:val="1"/>
      <w:numFmt w:val="bullet"/>
      <w:lvlText w:val="─"/>
      <w:lvlJc w:val="left"/>
      <w:pPr>
        <w:tabs>
          <w:tab w:val="num" w:pos="2880"/>
        </w:tabs>
        <w:ind w:left="2880" w:hanging="360"/>
      </w:pPr>
      <w:rPr>
        <w:rFonts w:ascii="Arial" w:hAnsi="Aria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3">
    <w:nsid w:val="35A54399"/>
    <w:multiLevelType w:val="hybridMultilevel"/>
    <w:tmpl w:val="FD4CDE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4">
    <w:nsid w:val="37BD7DF2"/>
    <w:multiLevelType w:val="hybridMultilevel"/>
    <w:tmpl w:val="E598AED4"/>
    <w:lvl w:ilvl="0" w:tplc="E3027A20">
      <w:start w:val="1"/>
      <w:numFmt w:val="bullet"/>
      <w:lvlText w:val="─"/>
      <w:lvlJc w:val="left"/>
      <w:pPr>
        <w:tabs>
          <w:tab w:val="num" w:pos="360"/>
        </w:tabs>
        <w:ind w:left="360" w:hanging="360"/>
      </w:pPr>
      <w:rPr>
        <w:rFonts w:ascii="Arial"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5">
    <w:nsid w:val="3A36574E"/>
    <w:multiLevelType w:val="hybridMultilevel"/>
    <w:tmpl w:val="101A2E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6">
    <w:nsid w:val="3A6A215C"/>
    <w:multiLevelType w:val="hybridMultilevel"/>
    <w:tmpl w:val="FE5A6EFE"/>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7">
    <w:nsid w:val="3C750C8F"/>
    <w:multiLevelType w:val="hybridMultilevel"/>
    <w:tmpl w:val="7536233C"/>
    <w:lvl w:ilvl="0" w:tplc="E3027A20">
      <w:start w:val="1"/>
      <w:numFmt w:val="bullet"/>
      <w:lvlText w:val="─"/>
      <w:lvlJc w:val="left"/>
      <w:pPr>
        <w:ind w:left="1267" w:hanging="360"/>
      </w:pPr>
      <w:rPr>
        <w:rFonts w:ascii="Arial" w:hAnsi="Aria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3FC93972"/>
    <w:multiLevelType w:val="hybridMultilevel"/>
    <w:tmpl w:val="F24848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9">
    <w:nsid w:val="41D70717"/>
    <w:multiLevelType w:val="hybridMultilevel"/>
    <w:tmpl w:val="5FD4DC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nsid w:val="424E785E"/>
    <w:multiLevelType w:val="hybridMultilevel"/>
    <w:tmpl w:val="53EE44CA"/>
    <w:lvl w:ilvl="0" w:tplc="E3027A20">
      <w:start w:val="1"/>
      <w:numFmt w:val="bullet"/>
      <w:lvlText w:val="─"/>
      <w:lvlJc w:val="left"/>
      <w:pPr>
        <w:tabs>
          <w:tab w:val="num" w:pos="360"/>
        </w:tabs>
        <w:ind w:left="360" w:hanging="360"/>
      </w:pPr>
      <w:rPr>
        <w:rFonts w:ascii="Arial" w:hAnsi="Arial" w:hint="default"/>
      </w:rPr>
    </w:lvl>
    <w:lvl w:ilvl="1" w:tplc="0C0A0005">
      <w:start w:val="1"/>
      <w:numFmt w:val="bullet"/>
      <w:lvlText w:val=""/>
      <w:lvlJc w:val="left"/>
      <w:pPr>
        <w:tabs>
          <w:tab w:val="num" w:pos="785"/>
        </w:tabs>
        <w:ind w:left="785" w:hanging="360"/>
      </w:pPr>
      <w:rPr>
        <w:rFonts w:ascii="Wingdings" w:hAnsi="Wingdings" w:hint="default"/>
      </w:rPr>
    </w:lvl>
    <w:lvl w:ilvl="2" w:tplc="E3027A20">
      <w:start w:val="1"/>
      <w:numFmt w:val="bullet"/>
      <w:lvlText w:val="─"/>
      <w:lvlJc w:val="left"/>
      <w:pPr>
        <w:tabs>
          <w:tab w:val="num" w:pos="1800"/>
        </w:tabs>
        <w:ind w:left="1800" w:hanging="360"/>
      </w:pPr>
      <w:rPr>
        <w:rFonts w:ascii="Arial" w:hAnsi="Arial"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nsid w:val="44E54287"/>
    <w:multiLevelType w:val="hybridMultilevel"/>
    <w:tmpl w:val="FA7058B4"/>
    <w:lvl w:ilvl="0" w:tplc="0C0A0001">
      <w:start w:val="1"/>
      <w:numFmt w:val="bullet"/>
      <w:lvlText w:val=""/>
      <w:lvlJc w:val="left"/>
      <w:pPr>
        <w:ind w:left="540" w:hanging="360"/>
      </w:pPr>
      <w:rPr>
        <w:rFonts w:ascii="Symbol" w:hAnsi="Symbol" w:hint="default"/>
      </w:rPr>
    </w:lvl>
    <w:lvl w:ilvl="1" w:tplc="0C0A0003">
      <w:start w:val="1"/>
      <w:numFmt w:val="bullet"/>
      <w:lvlText w:val="o"/>
      <w:lvlJc w:val="left"/>
      <w:pPr>
        <w:ind w:left="644"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482E43F4"/>
    <w:multiLevelType w:val="hybridMultilevel"/>
    <w:tmpl w:val="4BC2AF94"/>
    <w:lvl w:ilvl="0" w:tplc="E3027A20">
      <w:start w:val="1"/>
      <w:numFmt w:val="bullet"/>
      <w:lvlText w:val="─"/>
      <w:lvlJc w:val="left"/>
      <w:pPr>
        <w:tabs>
          <w:tab w:val="num" w:pos="360"/>
        </w:tabs>
        <w:ind w:left="360" w:hanging="360"/>
      </w:pPr>
      <w:rPr>
        <w:rFonts w:ascii="Arial"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3">
    <w:nsid w:val="499C1F1C"/>
    <w:multiLevelType w:val="hybridMultilevel"/>
    <w:tmpl w:val="407411CC"/>
    <w:lvl w:ilvl="0" w:tplc="E3027A20">
      <w:start w:val="1"/>
      <w:numFmt w:val="bullet"/>
      <w:lvlText w:val="─"/>
      <w:lvlJc w:val="left"/>
      <w:pPr>
        <w:tabs>
          <w:tab w:val="num" w:pos="360"/>
        </w:tabs>
        <w:ind w:left="360" w:hanging="360"/>
      </w:pPr>
      <w:rPr>
        <w:rFonts w:ascii="Arial"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4">
    <w:nsid w:val="4A427B2C"/>
    <w:multiLevelType w:val="hybridMultilevel"/>
    <w:tmpl w:val="7F16DD0E"/>
    <w:lvl w:ilvl="0" w:tplc="E3027A20">
      <w:start w:val="1"/>
      <w:numFmt w:val="bullet"/>
      <w:lvlText w:val="─"/>
      <w:lvlJc w:val="left"/>
      <w:pPr>
        <w:tabs>
          <w:tab w:val="num" w:pos="360"/>
        </w:tabs>
        <w:ind w:left="360" w:hanging="360"/>
      </w:pPr>
      <w:rPr>
        <w:rFonts w:ascii="Arial" w:hAnsi="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5">
    <w:nsid w:val="4AC36DCB"/>
    <w:multiLevelType w:val="hybridMultilevel"/>
    <w:tmpl w:val="946ECB3E"/>
    <w:lvl w:ilvl="0" w:tplc="E3027A20">
      <w:start w:val="1"/>
      <w:numFmt w:val="bullet"/>
      <w:lvlText w:val="─"/>
      <w:lvlJc w:val="left"/>
      <w:pPr>
        <w:tabs>
          <w:tab w:val="num" w:pos="900"/>
        </w:tabs>
        <w:ind w:left="900" w:hanging="360"/>
      </w:pPr>
      <w:rPr>
        <w:rFonts w:ascii="Arial" w:hAnsi="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nsid w:val="4B7515AB"/>
    <w:multiLevelType w:val="hybridMultilevel"/>
    <w:tmpl w:val="D234D1C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4FBE70BD"/>
    <w:multiLevelType w:val="hybridMultilevel"/>
    <w:tmpl w:val="E762443E"/>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8">
    <w:nsid w:val="567C0996"/>
    <w:multiLevelType w:val="hybridMultilevel"/>
    <w:tmpl w:val="E0FA8D24"/>
    <w:lvl w:ilvl="0" w:tplc="0C0A0001">
      <w:start w:val="1"/>
      <w:numFmt w:val="bullet"/>
      <w:lvlText w:val=""/>
      <w:lvlJc w:val="left"/>
      <w:pPr>
        <w:ind w:left="827" w:hanging="360"/>
      </w:pPr>
      <w:rPr>
        <w:rFonts w:ascii="Symbol" w:hAnsi="Symbol" w:hint="default"/>
      </w:rPr>
    </w:lvl>
    <w:lvl w:ilvl="1" w:tplc="0C0A0003">
      <w:start w:val="1"/>
      <w:numFmt w:val="bullet"/>
      <w:lvlText w:val="o"/>
      <w:lvlJc w:val="left"/>
      <w:pPr>
        <w:ind w:left="1547"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9">
    <w:nsid w:val="583E1280"/>
    <w:multiLevelType w:val="hybridMultilevel"/>
    <w:tmpl w:val="C00892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36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0">
    <w:nsid w:val="59845C19"/>
    <w:multiLevelType w:val="hybridMultilevel"/>
    <w:tmpl w:val="F8043D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1">
    <w:nsid w:val="5CF61F27"/>
    <w:multiLevelType w:val="hybridMultilevel"/>
    <w:tmpl w:val="9FDAFBC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2">
    <w:nsid w:val="5EB50793"/>
    <w:multiLevelType w:val="hybridMultilevel"/>
    <w:tmpl w:val="64849692"/>
    <w:lvl w:ilvl="0" w:tplc="0C0A0001">
      <w:start w:val="1"/>
      <w:numFmt w:val="bullet"/>
      <w:lvlText w:val=""/>
      <w:lvlJc w:val="left"/>
      <w:pPr>
        <w:ind w:left="773"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3">
    <w:nsid w:val="60002775"/>
    <w:multiLevelType w:val="hybridMultilevel"/>
    <w:tmpl w:val="F2B843D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A504F2E6">
      <w:start w:val="1"/>
      <w:numFmt w:val="bullet"/>
      <w:lvlText w:val="-"/>
      <w:lvlJc w:val="left"/>
      <w:pPr>
        <w:tabs>
          <w:tab w:val="num" w:pos="3240"/>
        </w:tabs>
        <w:ind w:left="3240" w:hanging="360"/>
      </w:pPr>
      <w:rPr>
        <w:rFonts w:ascii="Cambria" w:eastAsia="MS Mincho" w:hAnsi="Cambria"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4">
    <w:nsid w:val="66744184"/>
    <w:multiLevelType w:val="hybridMultilevel"/>
    <w:tmpl w:val="154AFF44"/>
    <w:lvl w:ilvl="0" w:tplc="E3027A20">
      <w:start w:val="1"/>
      <w:numFmt w:val="bullet"/>
      <w:lvlText w:val="─"/>
      <w:lvlJc w:val="left"/>
      <w:pPr>
        <w:tabs>
          <w:tab w:val="num" w:pos="360"/>
        </w:tabs>
        <w:ind w:left="360" w:hanging="360"/>
      </w:pPr>
      <w:rPr>
        <w:rFonts w:ascii="Arial" w:hAnsi="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5">
    <w:nsid w:val="699B1C4F"/>
    <w:multiLevelType w:val="hybridMultilevel"/>
    <w:tmpl w:val="55143FCC"/>
    <w:lvl w:ilvl="0" w:tplc="58182BC4">
      <w:start w:val="3"/>
      <w:numFmt w:val="decimal"/>
      <w:lvlText w:val="%1)"/>
      <w:lvlJc w:val="left"/>
      <w:pPr>
        <w:tabs>
          <w:tab w:val="num" w:pos="360"/>
        </w:tabs>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6">
    <w:nsid w:val="6BE4609B"/>
    <w:multiLevelType w:val="hybridMultilevel"/>
    <w:tmpl w:val="C4129A0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7">
    <w:nsid w:val="6F590B34"/>
    <w:multiLevelType w:val="hybridMultilevel"/>
    <w:tmpl w:val="EF288C50"/>
    <w:lvl w:ilvl="0" w:tplc="0C0A0001">
      <w:start w:val="1"/>
      <w:numFmt w:val="bullet"/>
      <w:lvlText w:val=""/>
      <w:lvlJc w:val="left"/>
      <w:pPr>
        <w:ind w:left="1020" w:hanging="360"/>
      </w:pPr>
      <w:rPr>
        <w:rFonts w:ascii="Symbol" w:hAnsi="Symbol" w:hint="default"/>
      </w:rPr>
    </w:lvl>
    <w:lvl w:ilvl="1" w:tplc="0C0A0003" w:tentative="1">
      <w:start w:val="1"/>
      <w:numFmt w:val="bullet"/>
      <w:lvlText w:val="o"/>
      <w:lvlJc w:val="left"/>
      <w:pPr>
        <w:ind w:left="1740" w:hanging="360"/>
      </w:pPr>
      <w:rPr>
        <w:rFonts w:ascii="Courier New" w:hAnsi="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38">
    <w:nsid w:val="72D22F32"/>
    <w:multiLevelType w:val="hybridMultilevel"/>
    <w:tmpl w:val="F29010B2"/>
    <w:lvl w:ilvl="0" w:tplc="0C0A0017">
      <w:start w:val="1"/>
      <w:numFmt w:val="lowerLetter"/>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9">
    <w:nsid w:val="74BD51B8"/>
    <w:multiLevelType w:val="hybridMultilevel"/>
    <w:tmpl w:val="681202F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0">
    <w:nsid w:val="77BB1028"/>
    <w:multiLevelType w:val="hybridMultilevel"/>
    <w:tmpl w:val="1A2EA9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1">
    <w:nsid w:val="7D057FD0"/>
    <w:multiLevelType w:val="hybridMultilevel"/>
    <w:tmpl w:val="30A820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2">
    <w:nsid w:val="7FAE104E"/>
    <w:multiLevelType w:val="hybridMultilevel"/>
    <w:tmpl w:val="B3C4EA10"/>
    <w:lvl w:ilvl="0" w:tplc="8B6063A2">
      <w:start w:val="1"/>
      <w:numFmt w:val="lowerLetter"/>
      <w:lvlText w:val="%1)"/>
      <w:lvlJc w:val="left"/>
      <w:pPr>
        <w:tabs>
          <w:tab w:val="num" w:pos="900"/>
        </w:tabs>
        <w:ind w:left="90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7">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5"/>
  </w:num>
  <w:num w:numId="40">
    <w:abstractNumId w:val="38"/>
  </w:num>
  <w:num w:numId="41">
    <w:abstractNumId w:val="37"/>
  </w:num>
  <w:num w:numId="42">
    <w:abstractNumId w:val="26"/>
  </w:num>
  <w:num w:numId="43">
    <w:abstractNumId w:val="2"/>
  </w:num>
  <w:num w:numId="44">
    <w:abstractNumId w:val="17"/>
  </w:num>
  <w:num w:numId="45">
    <w:abstractNumId w:val="6"/>
  </w:num>
  <w:num w:numId="46">
    <w:abstractNumId w:val="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6907"/>
    <w:rsid w:val="00001021"/>
    <w:rsid w:val="0000478E"/>
    <w:rsid w:val="00013541"/>
    <w:rsid w:val="00014106"/>
    <w:rsid w:val="00023F6E"/>
    <w:rsid w:val="00031D6B"/>
    <w:rsid w:val="0003788B"/>
    <w:rsid w:val="00040A1B"/>
    <w:rsid w:val="00043B00"/>
    <w:rsid w:val="00047A06"/>
    <w:rsid w:val="00047C00"/>
    <w:rsid w:val="00060DA8"/>
    <w:rsid w:val="000620C0"/>
    <w:rsid w:val="000718B9"/>
    <w:rsid w:val="00074EC8"/>
    <w:rsid w:val="00090AB6"/>
    <w:rsid w:val="00091D15"/>
    <w:rsid w:val="000A1B60"/>
    <w:rsid w:val="000B0ACC"/>
    <w:rsid w:val="000C1AC4"/>
    <w:rsid w:val="000D5E82"/>
    <w:rsid w:val="000D7EFB"/>
    <w:rsid w:val="000F0991"/>
    <w:rsid w:val="000F0E9E"/>
    <w:rsid w:val="000F54F0"/>
    <w:rsid w:val="00113DAC"/>
    <w:rsid w:val="001245FB"/>
    <w:rsid w:val="001253C0"/>
    <w:rsid w:val="00130932"/>
    <w:rsid w:val="001317DD"/>
    <w:rsid w:val="00134DB6"/>
    <w:rsid w:val="00146778"/>
    <w:rsid w:val="00147717"/>
    <w:rsid w:val="001506CD"/>
    <w:rsid w:val="001639C6"/>
    <w:rsid w:val="0018376B"/>
    <w:rsid w:val="00185061"/>
    <w:rsid w:val="00196842"/>
    <w:rsid w:val="001A05F6"/>
    <w:rsid w:val="001A0885"/>
    <w:rsid w:val="001A6716"/>
    <w:rsid w:val="001B01A4"/>
    <w:rsid w:val="001B1A83"/>
    <w:rsid w:val="001C0E28"/>
    <w:rsid w:val="001C2142"/>
    <w:rsid w:val="001E1D9C"/>
    <w:rsid w:val="002153A6"/>
    <w:rsid w:val="00215C37"/>
    <w:rsid w:val="00216597"/>
    <w:rsid w:val="00220682"/>
    <w:rsid w:val="00233B8C"/>
    <w:rsid w:val="00254C22"/>
    <w:rsid w:val="0026731F"/>
    <w:rsid w:val="002727CF"/>
    <w:rsid w:val="00296112"/>
    <w:rsid w:val="00296A5A"/>
    <w:rsid w:val="002A0AB8"/>
    <w:rsid w:val="002A3B60"/>
    <w:rsid w:val="002E6212"/>
    <w:rsid w:val="002F05D3"/>
    <w:rsid w:val="002F7AA3"/>
    <w:rsid w:val="00311CE7"/>
    <w:rsid w:val="00315219"/>
    <w:rsid w:val="003324C3"/>
    <w:rsid w:val="003517F3"/>
    <w:rsid w:val="00355F6D"/>
    <w:rsid w:val="00364DC0"/>
    <w:rsid w:val="003703CC"/>
    <w:rsid w:val="00374599"/>
    <w:rsid w:val="003775DE"/>
    <w:rsid w:val="003A02A3"/>
    <w:rsid w:val="003A04D3"/>
    <w:rsid w:val="003A3866"/>
    <w:rsid w:val="003A4B70"/>
    <w:rsid w:val="003A578A"/>
    <w:rsid w:val="003A780D"/>
    <w:rsid w:val="003B1250"/>
    <w:rsid w:val="003B66A0"/>
    <w:rsid w:val="003C5F22"/>
    <w:rsid w:val="003D7CD3"/>
    <w:rsid w:val="003F46D7"/>
    <w:rsid w:val="00415D3B"/>
    <w:rsid w:val="00435FCA"/>
    <w:rsid w:val="00447B1B"/>
    <w:rsid w:val="004664FA"/>
    <w:rsid w:val="004B07CC"/>
    <w:rsid w:val="004B281A"/>
    <w:rsid w:val="004B3214"/>
    <w:rsid w:val="004C0ED4"/>
    <w:rsid w:val="004D4BE8"/>
    <w:rsid w:val="004D68AC"/>
    <w:rsid w:val="004E5BA6"/>
    <w:rsid w:val="004F0782"/>
    <w:rsid w:val="004F398B"/>
    <w:rsid w:val="004F4DE2"/>
    <w:rsid w:val="00504F54"/>
    <w:rsid w:val="0051082D"/>
    <w:rsid w:val="00513E9F"/>
    <w:rsid w:val="00521A68"/>
    <w:rsid w:val="00531236"/>
    <w:rsid w:val="00534668"/>
    <w:rsid w:val="00567721"/>
    <w:rsid w:val="00574DD4"/>
    <w:rsid w:val="005908F4"/>
    <w:rsid w:val="00590E5D"/>
    <w:rsid w:val="00592922"/>
    <w:rsid w:val="00597224"/>
    <w:rsid w:val="005A128D"/>
    <w:rsid w:val="005A183A"/>
    <w:rsid w:val="005B1542"/>
    <w:rsid w:val="005B3754"/>
    <w:rsid w:val="005E7900"/>
    <w:rsid w:val="006030E5"/>
    <w:rsid w:val="00603440"/>
    <w:rsid w:val="00604BCA"/>
    <w:rsid w:val="00636BBA"/>
    <w:rsid w:val="00645965"/>
    <w:rsid w:val="0064667B"/>
    <w:rsid w:val="00660CE7"/>
    <w:rsid w:val="00661CB8"/>
    <w:rsid w:val="006825AF"/>
    <w:rsid w:val="006905F0"/>
    <w:rsid w:val="00690FD9"/>
    <w:rsid w:val="00692FA9"/>
    <w:rsid w:val="006948C4"/>
    <w:rsid w:val="00695E78"/>
    <w:rsid w:val="00697CC1"/>
    <w:rsid w:val="006B4C2C"/>
    <w:rsid w:val="006C047C"/>
    <w:rsid w:val="006C78D6"/>
    <w:rsid w:val="006D5811"/>
    <w:rsid w:val="006E3710"/>
    <w:rsid w:val="006F4BEC"/>
    <w:rsid w:val="0070561D"/>
    <w:rsid w:val="00716290"/>
    <w:rsid w:val="00722A09"/>
    <w:rsid w:val="0072438B"/>
    <w:rsid w:val="00745814"/>
    <w:rsid w:val="00762574"/>
    <w:rsid w:val="00767B95"/>
    <w:rsid w:val="00785DEB"/>
    <w:rsid w:val="0078624C"/>
    <w:rsid w:val="00791F69"/>
    <w:rsid w:val="007932A8"/>
    <w:rsid w:val="007A5D47"/>
    <w:rsid w:val="007A648D"/>
    <w:rsid w:val="007B53AA"/>
    <w:rsid w:val="007F0017"/>
    <w:rsid w:val="007F6907"/>
    <w:rsid w:val="00820974"/>
    <w:rsid w:val="00827062"/>
    <w:rsid w:val="00833FC3"/>
    <w:rsid w:val="00850C0C"/>
    <w:rsid w:val="00861508"/>
    <w:rsid w:val="00882D2A"/>
    <w:rsid w:val="00894980"/>
    <w:rsid w:val="008B348E"/>
    <w:rsid w:val="008B711D"/>
    <w:rsid w:val="008D7034"/>
    <w:rsid w:val="008E7152"/>
    <w:rsid w:val="008F460A"/>
    <w:rsid w:val="008F6FEF"/>
    <w:rsid w:val="0092452E"/>
    <w:rsid w:val="00935DBF"/>
    <w:rsid w:val="0094469C"/>
    <w:rsid w:val="009516D5"/>
    <w:rsid w:val="0096574F"/>
    <w:rsid w:val="00974EB8"/>
    <w:rsid w:val="00976EEA"/>
    <w:rsid w:val="00983907"/>
    <w:rsid w:val="009A2BA1"/>
    <w:rsid w:val="009B4D05"/>
    <w:rsid w:val="009D27C8"/>
    <w:rsid w:val="009D3EBA"/>
    <w:rsid w:val="009F18B4"/>
    <w:rsid w:val="009F6D27"/>
    <w:rsid w:val="00A12723"/>
    <w:rsid w:val="00A15175"/>
    <w:rsid w:val="00A31A30"/>
    <w:rsid w:val="00A33048"/>
    <w:rsid w:val="00A37A7A"/>
    <w:rsid w:val="00A47BD6"/>
    <w:rsid w:val="00A87130"/>
    <w:rsid w:val="00AA4801"/>
    <w:rsid w:val="00AB10BF"/>
    <w:rsid w:val="00AB534E"/>
    <w:rsid w:val="00AC06D5"/>
    <w:rsid w:val="00AC1CAE"/>
    <w:rsid w:val="00AC2BAE"/>
    <w:rsid w:val="00AC3C13"/>
    <w:rsid w:val="00AD58E1"/>
    <w:rsid w:val="00AD6856"/>
    <w:rsid w:val="00B0047B"/>
    <w:rsid w:val="00B02F42"/>
    <w:rsid w:val="00B0481A"/>
    <w:rsid w:val="00B132E6"/>
    <w:rsid w:val="00B214C2"/>
    <w:rsid w:val="00B2473D"/>
    <w:rsid w:val="00B269EA"/>
    <w:rsid w:val="00B35C5B"/>
    <w:rsid w:val="00B420F5"/>
    <w:rsid w:val="00B475FD"/>
    <w:rsid w:val="00B604EC"/>
    <w:rsid w:val="00B677C7"/>
    <w:rsid w:val="00B7470F"/>
    <w:rsid w:val="00B87CE6"/>
    <w:rsid w:val="00B947C9"/>
    <w:rsid w:val="00BA6380"/>
    <w:rsid w:val="00BB3836"/>
    <w:rsid w:val="00BC571A"/>
    <w:rsid w:val="00BE37CB"/>
    <w:rsid w:val="00BF4CAD"/>
    <w:rsid w:val="00BF7D4C"/>
    <w:rsid w:val="00C05B0E"/>
    <w:rsid w:val="00C47453"/>
    <w:rsid w:val="00C50AEF"/>
    <w:rsid w:val="00C55EB4"/>
    <w:rsid w:val="00C60BD7"/>
    <w:rsid w:val="00C725A3"/>
    <w:rsid w:val="00C73396"/>
    <w:rsid w:val="00C808D7"/>
    <w:rsid w:val="00C90761"/>
    <w:rsid w:val="00C9399B"/>
    <w:rsid w:val="00C944EA"/>
    <w:rsid w:val="00C954EE"/>
    <w:rsid w:val="00C97040"/>
    <w:rsid w:val="00CA7C62"/>
    <w:rsid w:val="00CB2D35"/>
    <w:rsid w:val="00CB68AB"/>
    <w:rsid w:val="00CB745A"/>
    <w:rsid w:val="00CC41EC"/>
    <w:rsid w:val="00CD4017"/>
    <w:rsid w:val="00CD5493"/>
    <w:rsid w:val="00CE7316"/>
    <w:rsid w:val="00CF6BDF"/>
    <w:rsid w:val="00D00D63"/>
    <w:rsid w:val="00D22E7F"/>
    <w:rsid w:val="00D30891"/>
    <w:rsid w:val="00D3363E"/>
    <w:rsid w:val="00D63F65"/>
    <w:rsid w:val="00D76BAF"/>
    <w:rsid w:val="00D841A7"/>
    <w:rsid w:val="00D9417E"/>
    <w:rsid w:val="00DA57C6"/>
    <w:rsid w:val="00DB31FF"/>
    <w:rsid w:val="00DB54FF"/>
    <w:rsid w:val="00DB5A93"/>
    <w:rsid w:val="00DC28A4"/>
    <w:rsid w:val="00DD2B10"/>
    <w:rsid w:val="00DD4D55"/>
    <w:rsid w:val="00DF17AB"/>
    <w:rsid w:val="00E07095"/>
    <w:rsid w:val="00E26D3B"/>
    <w:rsid w:val="00E27ED0"/>
    <w:rsid w:val="00E3095F"/>
    <w:rsid w:val="00E366C5"/>
    <w:rsid w:val="00E371B7"/>
    <w:rsid w:val="00E41EDB"/>
    <w:rsid w:val="00E438ED"/>
    <w:rsid w:val="00E46425"/>
    <w:rsid w:val="00E54B92"/>
    <w:rsid w:val="00E82C12"/>
    <w:rsid w:val="00EC1BF0"/>
    <w:rsid w:val="00ED08AF"/>
    <w:rsid w:val="00ED7FFE"/>
    <w:rsid w:val="00EE7FBA"/>
    <w:rsid w:val="00EF32A7"/>
    <w:rsid w:val="00F026D6"/>
    <w:rsid w:val="00F06C1C"/>
    <w:rsid w:val="00F21DF7"/>
    <w:rsid w:val="00F37AAD"/>
    <w:rsid w:val="00F45557"/>
    <w:rsid w:val="00F743E3"/>
    <w:rsid w:val="00F94439"/>
    <w:rsid w:val="00FB386E"/>
    <w:rsid w:val="00FB3951"/>
    <w:rsid w:val="00FC166F"/>
    <w:rsid w:val="00FC1A7C"/>
    <w:rsid w:val="00FD71A2"/>
    <w:rsid w:val="00FE22E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0F5F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907"/>
    <w:rPr>
      <w:rFonts w:ascii="Cambria" w:eastAsia="MS Mincho" w:hAnsi="Cambria"/>
      <w:sz w:val="24"/>
      <w:szCs w:val="24"/>
      <w:lang w:val="es-ES_tradnl"/>
    </w:rPr>
  </w:style>
  <w:style w:type="paragraph" w:styleId="Heading1">
    <w:name w:val="heading 1"/>
    <w:basedOn w:val="Normal"/>
    <w:next w:val="Normal"/>
    <w:link w:val="Heading1Char"/>
    <w:uiPriority w:val="99"/>
    <w:qFormat/>
    <w:rsid w:val="007F6907"/>
    <w:pPr>
      <w:keepNext/>
      <w:numPr>
        <w:numId w:val="1"/>
      </w:numPr>
      <w:tabs>
        <w:tab w:val="left" w:pos="567"/>
      </w:tabs>
      <w:spacing w:before="240" w:after="120"/>
      <w:jc w:val="both"/>
      <w:outlineLvl w:val="0"/>
    </w:pPr>
    <w:rPr>
      <w:rFonts w:ascii="Arial" w:eastAsia="Times New Roman" w:hAnsi="Arial"/>
      <w:b/>
      <w:kern w:val="28"/>
      <w:sz w:val="28"/>
      <w:szCs w:val="20"/>
      <w:lang w:val="es-ES"/>
    </w:rPr>
  </w:style>
  <w:style w:type="paragraph" w:styleId="Heading2">
    <w:name w:val="heading 2"/>
    <w:basedOn w:val="Normal"/>
    <w:next w:val="Normal"/>
    <w:link w:val="Heading2Char"/>
    <w:uiPriority w:val="99"/>
    <w:qFormat/>
    <w:rsid w:val="007F6907"/>
    <w:pPr>
      <w:keepNext/>
      <w:numPr>
        <w:ilvl w:val="1"/>
        <w:numId w:val="1"/>
      </w:numPr>
      <w:tabs>
        <w:tab w:val="left" w:pos="709"/>
      </w:tabs>
      <w:spacing w:before="240" w:after="120"/>
      <w:ind w:left="431" w:hanging="431"/>
      <w:jc w:val="both"/>
      <w:outlineLvl w:val="1"/>
    </w:pPr>
    <w:rPr>
      <w:rFonts w:ascii="Arial" w:eastAsia="Times New Roman" w:hAnsi="Arial"/>
      <w:b/>
      <w:szCs w:val="20"/>
      <w:lang w:val="es-ES"/>
    </w:rPr>
  </w:style>
  <w:style w:type="paragraph" w:styleId="Heading3">
    <w:name w:val="heading 3"/>
    <w:basedOn w:val="Normal"/>
    <w:next w:val="Normal"/>
    <w:link w:val="Heading3Char"/>
    <w:uiPriority w:val="99"/>
    <w:qFormat/>
    <w:rsid w:val="007F6907"/>
    <w:pPr>
      <w:keepNext/>
      <w:numPr>
        <w:ilvl w:val="2"/>
        <w:numId w:val="1"/>
      </w:numPr>
      <w:tabs>
        <w:tab w:val="left" w:pos="1134"/>
      </w:tabs>
      <w:spacing w:before="240" w:after="120"/>
      <w:ind w:left="505" w:hanging="505"/>
      <w:jc w:val="both"/>
      <w:outlineLvl w:val="2"/>
    </w:pPr>
    <w:rPr>
      <w:rFonts w:ascii="Arial" w:eastAsia="Times New Roman" w:hAnsi="Arial"/>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6907"/>
    <w:rPr>
      <w:rFonts w:ascii="Arial" w:hAnsi="Arial" w:cs="Times New Roman"/>
      <w:b/>
      <w:kern w:val="28"/>
      <w:sz w:val="20"/>
      <w:szCs w:val="20"/>
      <w:lang w:eastAsia="es-ES"/>
    </w:rPr>
  </w:style>
  <w:style w:type="character" w:customStyle="1" w:styleId="Heading2Char">
    <w:name w:val="Heading 2 Char"/>
    <w:link w:val="Heading2"/>
    <w:uiPriority w:val="99"/>
    <w:locked/>
    <w:rsid w:val="007F6907"/>
    <w:rPr>
      <w:rFonts w:ascii="Arial" w:hAnsi="Arial" w:cs="Times New Roman"/>
      <w:b/>
      <w:sz w:val="20"/>
      <w:szCs w:val="20"/>
      <w:lang w:eastAsia="es-ES"/>
    </w:rPr>
  </w:style>
  <w:style w:type="character" w:customStyle="1" w:styleId="Heading3Char">
    <w:name w:val="Heading 3 Char"/>
    <w:link w:val="Heading3"/>
    <w:uiPriority w:val="99"/>
    <w:locked/>
    <w:rsid w:val="007F6907"/>
    <w:rPr>
      <w:rFonts w:ascii="Arial" w:hAnsi="Arial" w:cs="Times New Roman"/>
      <w:sz w:val="20"/>
      <w:szCs w:val="20"/>
      <w:lang w:eastAsia="es-ES"/>
    </w:rPr>
  </w:style>
  <w:style w:type="paragraph" w:styleId="Header">
    <w:name w:val="header"/>
    <w:basedOn w:val="Normal"/>
    <w:link w:val="HeaderChar"/>
    <w:uiPriority w:val="99"/>
    <w:rsid w:val="007F6907"/>
    <w:pPr>
      <w:tabs>
        <w:tab w:val="center" w:pos="4252"/>
        <w:tab w:val="right" w:pos="8504"/>
      </w:tabs>
    </w:pPr>
  </w:style>
  <w:style w:type="character" w:customStyle="1" w:styleId="HeaderChar">
    <w:name w:val="Header Char"/>
    <w:link w:val="Header"/>
    <w:uiPriority w:val="99"/>
    <w:locked/>
    <w:rsid w:val="007F6907"/>
    <w:rPr>
      <w:rFonts w:ascii="Cambria" w:eastAsia="MS Mincho" w:hAnsi="Cambria" w:cs="Times New Roman"/>
      <w:sz w:val="24"/>
      <w:szCs w:val="24"/>
      <w:lang w:val="es-ES_tradnl" w:eastAsia="es-ES"/>
    </w:rPr>
  </w:style>
  <w:style w:type="paragraph" w:styleId="Footer">
    <w:name w:val="footer"/>
    <w:basedOn w:val="Normal"/>
    <w:link w:val="FooterChar"/>
    <w:uiPriority w:val="99"/>
    <w:rsid w:val="007F6907"/>
    <w:pPr>
      <w:tabs>
        <w:tab w:val="center" w:pos="4252"/>
        <w:tab w:val="right" w:pos="8504"/>
      </w:tabs>
    </w:pPr>
  </w:style>
  <w:style w:type="character" w:customStyle="1" w:styleId="FooterChar">
    <w:name w:val="Footer Char"/>
    <w:link w:val="Footer"/>
    <w:uiPriority w:val="99"/>
    <w:locked/>
    <w:rsid w:val="007F6907"/>
    <w:rPr>
      <w:rFonts w:ascii="Cambria" w:eastAsia="MS Mincho" w:hAnsi="Cambria" w:cs="Times New Roman"/>
      <w:sz w:val="24"/>
      <w:szCs w:val="24"/>
      <w:lang w:val="es-ES_tradnl" w:eastAsia="es-ES"/>
    </w:rPr>
  </w:style>
  <w:style w:type="paragraph" w:styleId="Title">
    <w:name w:val="Title"/>
    <w:basedOn w:val="Normal"/>
    <w:link w:val="TitleChar"/>
    <w:uiPriority w:val="99"/>
    <w:qFormat/>
    <w:rsid w:val="007F6907"/>
    <w:pPr>
      <w:jc w:val="center"/>
    </w:pPr>
    <w:rPr>
      <w:rFonts w:ascii="Arial" w:eastAsia="Times New Roman" w:hAnsi="Arial" w:cs="Arial"/>
      <w:b/>
      <w:bCs/>
      <w:sz w:val="28"/>
      <w:u w:val="single"/>
      <w:lang w:val="es-ES"/>
    </w:rPr>
  </w:style>
  <w:style w:type="character" w:customStyle="1" w:styleId="TitleChar">
    <w:name w:val="Title Char"/>
    <w:link w:val="Title"/>
    <w:uiPriority w:val="99"/>
    <w:locked/>
    <w:rsid w:val="007F6907"/>
    <w:rPr>
      <w:rFonts w:ascii="Arial" w:hAnsi="Arial" w:cs="Arial"/>
      <w:b/>
      <w:bCs/>
      <w:sz w:val="24"/>
      <w:szCs w:val="24"/>
      <w:u w:val="single"/>
      <w:lang w:eastAsia="es-ES"/>
    </w:rPr>
  </w:style>
  <w:style w:type="paragraph" w:styleId="BodyTextIndent3">
    <w:name w:val="Body Text Indent 3"/>
    <w:basedOn w:val="Normal"/>
    <w:link w:val="BodyTextIndent3Char"/>
    <w:uiPriority w:val="99"/>
    <w:rsid w:val="007F6907"/>
    <w:pPr>
      <w:ind w:left="720"/>
      <w:jc w:val="both"/>
    </w:pPr>
    <w:rPr>
      <w:rFonts w:ascii="Arial" w:eastAsia="Times New Roman" w:hAnsi="Arial"/>
      <w:lang w:val="es-ES"/>
    </w:rPr>
  </w:style>
  <w:style w:type="character" w:customStyle="1" w:styleId="BodyTextIndent3Char">
    <w:name w:val="Body Text Indent 3 Char"/>
    <w:link w:val="BodyTextIndent3"/>
    <w:uiPriority w:val="99"/>
    <w:locked/>
    <w:rsid w:val="007F6907"/>
    <w:rPr>
      <w:rFonts w:ascii="Arial" w:hAnsi="Arial" w:cs="Times New Roman"/>
      <w:sz w:val="24"/>
      <w:szCs w:val="24"/>
      <w:lang w:eastAsia="es-ES"/>
    </w:rPr>
  </w:style>
  <w:style w:type="paragraph" w:styleId="ListParagraph">
    <w:name w:val="List Paragraph"/>
    <w:basedOn w:val="Normal"/>
    <w:uiPriority w:val="99"/>
    <w:qFormat/>
    <w:rsid w:val="007F6907"/>
    <w:pPr>
      <w:ind w:left="720"/>
      <w:contextualSpacing/>
    </w:pPr>
  </w:style>
  <w:style w:type="paragraph" w:styleId="NoSpacing">
    <w:name w:val="No Spacing"/>
    <w:uiPriority w:val="99"/>
    <w:qFormat/>
    <w:rsid w:val="007F6907"/>
    <w:rPr>
      <w:sz w:val="22"/>
      <w:szCs w:val="22"/>
      <w:lang w:val="en-US" w:eastAsia="en-US"/>
    </w:rPr>
  </w:style>
  <w:style w:type="paragraph" w:styleId="BalloonText">
    <w:name w:val="Balloon Text"/>
    <w:basedOn w:val="Normal"/>
    <w:link w:val="BalloonTextChar"/>
    <w:uiPriority w:val="99"/>
    <w:semiHidden/>
    <w:rsid w:val="002A3B60"/>
    <w:rPr>
      <w:rFonts w:ascii="Segoe UI" w:hAnsi="Segoe UI" w:cs="Segoe UI"/>
      <w:sz w:val="18"/>
      <w:szCs w:val="18"/>
    </w:rPr>
  </w:style>
  <w:style w:type="character" w:customStyle="1" w:styleId="BalloonTextChar">
    <w:name w:val="Balloon Text Char"/>
    <w:link w:val="BalloonText"/>
    <w:uiPriority w:val="99"/>
    <w:semiHidden/>
    <w:locked/>
    <w:rsid w:val="002A3B60"/>
    <w:rPr>
      <w:rFonts w:ascii="Segoe UI" w:eastAsia="MS Mincho" w:hAnsi="Segoe UI" w:cs="Segoe UI"/>
      <w:sz w:val="18"/>
      <w:szCs w:val="18"/>
      <w:lang w:val="es-ES_tradnl" w:eastAsia="es-ES"/>
    </w:rPr>
  </w:style>
  <w:style w:type="character" w:styleId="Hyperlink">
    <w:name w:val="Hyperlink"/>
    <w:semiHidden/>
    <w:unhideWhenUsed/>
    <w:rsid w:val="0026731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52118">
      <w:marLeft w:val="0"/>
      <w:marRight w:val="0"/>
      <w:marTop w:val="0"/>
      <w:marBottom w:val="0"/>
      <w:divBdr>
        <w:top w:val="none" w:sz="0" w:space="0" w:color="auto"/>
        <w:left w:val="none" w:sz="0" w:space="0" w:color="auto"/>
        <w:bottom w:val="none" w:sz="0" w:space="0" w:color="auto"/>
        <w:right w:val="none" w:sz="0" w:space="0" w:color="auto"/>
      </w:divBdr>
    </w:div>
    <w:div w:id="16207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39DD8-74CF-4349-8A60-920C43C5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TotalTime>
  <Pages>35</Pages>
  <Words>12810</Words>
  <Characters>73019</Characters>
  <Application>Microsoft Macintosh Word</Application>
  <DocSecurity>0</DocSecurity>
  <Lines>608</Lines>
  <Paragraphs>171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Company>
  <LinksUpToDate>false</LinksUpToDate>
  <CharactersWithSpaces>85658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Pablo M. Munarriz</cp:lastModifiedBy>
  <cp:revision>121</cp:revision>
  <cp:lastPrinted>2016-01-11T10:19:00Z</cp:lastPrinted>
  <dcterms:created xsi:type="dcterms:W3CDTF">2015-12-08T18:24:00Z</dcterms:created>
  <dcterms:modified xsi:type="dcterms:W3CDTF">2016-01-26T03:30:00Z</dcterms:modified>
</cp:coreProperties>
</file>