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2101FB2" w14:textId="77777777" w:rsidR="00A632FA" w:rsidRDefault="00A632FA" w:rsidP="00A632FA">
      <w:pPr>
        <w:spacing w:line="360" w:lineRule="auto"/>
        <w:jc w:val="both"/>
        <w:rPr>
          <w:rFonts w:ascii="Cambria" w:hAnsi="Cambria"/>
          <w:b/>
          <w:sz w:val="28"/>
          <w:szCs w:val="28"/>
          <w:u w:val="single"/>
        </w:rPr>
      </w:pPr>
      <w:r>
        <w:rPr>
          <w:rFonts w:ascii="Cambria" w:hAnsi="Cambria"/>
          <w:b/>
          <w:sz w:val="28"/>
          <w:szCs w:val="28"/>
          <w:u w:val="single"/>
        </w:rPr>
        <w:t>ANEXO 2 del Programa de formación en Neurocirugía</w:t>
      </w:r>
    </w:p>
    <w:p w14:paraId="5F9CB1E6" w14:textId="77777777" w:rsidR="00A632FA" w:rsidRDefault="00A632FA" w:rsidP="00A632FA">
      <w:pPr>
        <w:jc w:val="both"/>
        <w:rPr>
          <w:rFonts w:ascii="Cambria" w:hAnsi="Cambria"/>
          <w:b/>
        </w:rPr>
      </w:pPr>
      <w:r>
        <w:rPr>
          <w:rFonts w:ascii="Cambria" w:hAnsi="Cambria"/>
          <w:b/>
        </w:rPr>
        <w:t>METODOLOGÍ</w:t>
      </w:r>
      <w:r w:rsidR="009C2B87">
        <w:rPr>
          <w:rFonts w:ascii="Cambria" w:hAnsi="Cambria"/>
          <w:b/>
        </w:rPr>
        <w:t xml:space="preserve">A </w:t>
      </w:r>
      <w:r w:rsidR="009A70A9">
        <w:rPr>
          <w:rFonts w:ascii="Cambria" w:hAnsi="Cambria"/>
          <w:b/>
        </w:rPr>
        <w:t>DE</w:t>
      </w:r>
      <w:r w:rsidR="009C2B87">
        <w:rPr>
          <w:rFonts w:ascii="Cambria" w:hAnsi="Cambria"/>
          <w:b/>
        </w:rPr>
        <w:t xml:space="preserve"> EVALUACION </w:t>
      </w:r>
      <w:r w:rsidR="009A70A9">
        <w:rPr>
          <w:rFonts w:ascii="Cambria" w:hAnsi="Cambria"/>
          <w:b/>
        </w:rPr>
        <w:t xml:space="preserve">DEL </w:t>
      </w:r>
      <w:r w:rsidR="009C2B87">
        <w:rPr>
          <w:rFonts w:ascii="Cambria" w:hAnsi="Cambria"/>
          <w:b/>
        </w:rPr>
        <w:t xml:space="preserve"> RESIDENTE</w:t>
      </w:r>
      <w:r w:rsidR="00337A75">
        <w:rPr>
          <w:rFonts w:ascii="Cambria" w:hAnsi="Cambria"/>
          <w:b/>
        </w:rPr>
        <w:t xml:space="preserve">, </w:t>
      </w:r>
      <w:r w:rsidR="009A70A9">
        <w:rPr>
          <w:rFonts w:ascii="Cambria" w:hAnsi="Cambria"/>
          <w:b/>
        </w:rPr>
        <w:t xml:space="preserve">DEL </w:t>
      </w:r>
      <w:r>
        <w:rPr>
          <w:rFonts w:ascii="Cambria" w:hAnsi="Cambria"/>
          <w:b/>
        </w:rPr>
        <w:t xml:space="preserve">STAFF DOCENTE Y  </w:t>
      </w:r>
      <w:r w:rsidR="009C2B87">
        <w:rPr>
          <w:rFonts w:ascii="Cambria" w:hAnsi="Cambria"/>
          <w:b/>
        </w:rPr>
        <w:t>D</w:t>
      </w:r>
      <w:r>
        <w:rPr>
          <w:rFonts w:ascii="Cambria" w:hAnsi="Cambria"/>
          <w:b/>
        </w:rPr>
        <w:t xml:space="preserve">EL PROGRAMA </w:t>
      </w:r>
    </w:p>
    <w:p w14:paraId="1961B447" w14:textId="77777777" w:rsidR="00A632FA" w:rsidRDefault="00A632FA" w:rsidP="00A632FA">
      <w:pPr>
        <w:spacing w:line="360" w:lineRule="auto"/>
        <w:jc w:val="both"/>
        <w:rPr>
          <w:rFonts w:ascii="Cambria" w:hAnsi="Cambria"/>
        </w:rPr>
      </w:pPr>
    </w:p>
    <w:p w14:paraId="544DB499" w14:textId="77777777" w:rsidR="0004370C" w:rsidRDefault="0004370C" w:rsidP="0004370C">
      <w:pPr>
        <w:jc w:val="both"/>
        <w:rPr>
          <w:rFonts w:ascii="Cambria" w:hAnsi="Cambria"/>
          <w:b/>
          <w:sz w:val="28"/>
          <w:szCs w:val="28"/>
          <w:u w:val="single"/>
        </w:rPr>
      </w:pPr>
      <w:r>
        <w:rPr>
          <w:b/>
          <w:u w:val="single"/>
        </w:rPr>
        <w:t xml:space="preserve">Acrónimos usados en este documento: </w:t>
      </w:r>
      <w:proofErr w:type="spellStart"/>
      <w:r w:rsidRPr="0004370C">
        <w:rPr>
          <w:b/>
        </w:rPr>
        <w:t>EBCs</w:t>
      </w:r>
      <w:proofErr w:type="spellEnd"/>
      <w:r w:rsidRPr="0004370C">
        <w:rPr>
          <w:b/>
        </w:rPr>
        <w:t xml:space="preserve">: </w:t>
      </w:r>
      <w:r w:rsidRPr="0004370C">
        <w:t xml:space="preserve"> enseñanza</w:t>
      </w:r>
      <w:r>
        <w:t xml:space="preserve"> basada en competencias; </w:t>
      </w:r>
      <w:r w:rsidRPr="001506CD">
        <w:rPr>
          <w:b/>
        </w:rPr>
        <w:t>EME</w:t>
      </w:r>
      <w:r w:rsidRPr="001506CD">
        <w:t xml:space="preserve">: Evaluación por Miembro del Equipo; </w:t>
      </w:r>
      <w:proofErr w:type="spellStart"/>
      <w:r w:rsidRPr="001506CD">
        <w:rPr>
          <w:b/>
          <w:u w:val="single"/>
        </w:rPr>
        <w:t>miniCEX</w:t>
      </w:r>
      <w:proofErr w:type="spellEnd"/>
      <w:r w:rsidRPr="001506CD">
        <w:rPr>
          <w:b/>
          <w:u w:val="single"/>
        </w:rPr>
        <w:t>:</w:t>
      </w:r>
      <w:r w:rsidRPr="001506CD">
        <w:t xml:space="preserve"> mini </w:t>
      </w:r>
      <w:proofErr w:type="spellStart"/>
      <w:r w:rsidRPr="001506CD">
        <w:t>Clinical</w:t>
      </w:r>
      <w:proofErr w:type="spellEnd"/>
      <w:r w:rsidRPr="001506CD">
        <w:t xml:space="preserve"> </w:t>
      </w:r>
      <w:proofErr w:type="spellStart"/>
      <w:r w:rsidRPr="001506CD">
        <w:t>Evaluation</w:t>
      </w:r>
      <w:proofErr w:type="spellEnd"/>
      <w:r w:rsidRPr="001506CD">
        <w:t xml:space="preserve"> </w:t>
      </w:r>
      <w:proofErr w:type="spellStart"/>
      <w:r w:rsidRPr="001506CD">
        <w:t>Exercise</w:t>
      </w:r>
      <w:proofErr w:type="spellEnd"/>
      <w:r w:rsidRPr="001506CD">
        <w:t xml:space="preserve">; </w:t>
      </w:r>
      <w:proofErr w:type="spellStart"/>
      <w:r w:rsidRPr="001506CD">
        <w:rPr>
          <w:b/>
          <w:u w:val="single"/>
        </w:rPr>
        <w:t>miniPAT</w:t>
      </w:r>
      <w:proofErr w:type="spellEnd"/>
      <w:r w:rsidRPr="001506CD">
        <w:t xml:space="preserve">: </w:t>
      </w:r>
      <w:proofErr w:type="spellStart"/>
      <w:r w:rsidRPr="001506CD">
        <w:t>miniProfessional</w:t>
      </w:r>
      <w:proofErr w:type="spellEnd"/>
      <w:r w:rsidRPr="001506CD">
        <w:t xml:space="preserve"> </w:t>
      </w:r>
      <w:proofErr w:type="spellStart"/>
      <w:r w:rsidRPr="001506CD">
        <w:t>Assesment</w:t>
      </w:r>
      <w:proofErr w:type="spellEnd"/>
      <w:r w:rsidRPr="001506CD">
        <w:t xml:space="preserve"> </w:t>
      </w:r>
      <w:proofErr w:type="spellStart"/>
      <w:r w:rsidRPr="001506CD">
        <w:t>Tool</w:t>
      </w:r>
      <w:proofErr w:type="spellEnd"/>
      <w:r w:rsidRPr="001506CD">
        <w:t xml:space="preserve">; </w:t>
      </w:r>
      <w:r w:rsidRPr="001506CD">
        <w:rPr>
          <w:b/>
          <w:u w:val="single"/>
        </w:rPr>
        <w:t>PAME:</w:t>
      </w:r>
      <w:r w:rsidRPr="001506CD">
        <w:t xml:space="preserve"> </w:t>
      </w:r>
      <w:proofErr w:type="spellStart"/>
      <w:r w:rsidRPr="001506CD">
        <w:t>Patient</w:t>
      </w:r>
      <w:proofErr w:type="spellEnd"/>
      <w:r w:rsidRPr="001506CD">
        <w:t xml:space="preserve"> </w:t>
      </w:r>
      <w:proofErr w:type="spellStart"/>
      <w:r w:rsidRPr="001506CD">
        <w:t>Assessment</w:t>
      </w:r>
      <w:proofErr w:type="spellEnd"/>
      <w:r w:rsidRPr="001506CD">
        <w:t xml:space="preserve"> and Management </w:t>
      </w:r>
      <w:proofErr w:type="spellStart"/>
      <w:r w:rsidRPr="001506CD">
        <w:t>Examination</w:t>
      </w:r>
      <w:proofErr w:type="spellEnd"/>
      <w:r w:rsidRPr="001506CD">
        <w:t xml:space="preserve">; </w:t>
      </w:r>
      <w:r w:rsidRPr="001506CD">
        <w:rPr>
          <w:b/>
          <w:u w:val="single"/>
        </w:rPr>
        <w:t>OSATS</w:t>
      </w:r>
      <w:r w:rsidRPr="001506CD">
        <w:t xml:space="preserve">: </w:t>
      </w:r>
      <w:proofErr w:type="spellStart"/>
      <w:r w:rsidRPr="001506CD">
        <w:t>Objective</w:t>
      </w:r>
      <w:proofErr w:type="spellEnd"/>
      <w:r w:rsidRPr="001506CD">
        <w:t xml:space="preserve"> </w:t>
      </w:r>
      <w:proofErr w:type="spellStart"/>
      <w:r w:rsidRPr="001506CD">
        <w:t>Structured</w:t>
      </w:r>
      <w:proofErr w:type="spellEnd"/>
      <w:r w:rsidRPr="001506CD">
        <w:t xml:space="preserve"> </w:t>
      </w:r>
      <w:proofErr w:type="spellStart"/>
      <w:r w:rsidRPr="001506CD">
        <w:t>Assessment</w:t>
      </w:r>
      <w:proofErr w:type="spellEnd"/>
      <w:r w:rsidRPr="001506CD">
        <w:t xml:space="preserve"> of </w:t>
      </w:r>
      <w:proofErr w:type="spellStart"/>
      <w:r w:rsidRPr="001506CD">
        <w:t>Technical</w:t>
      </w:r>
      <w:proofErr w:type="spellEnd"/>
      <w:r w:rsidRPr="001506CD">
        <w:t xml:space="preserve"> </w:t>
      </w:r>
      <w:proofErr w:type="spellStart"/>
      <w:r w:rsidRPr="001506CD">
        <w:t>Skills</w:t>
      </w:r>
      <w:proofErr w:type="spellEnd"/>
      <w:r w:rsidRPr="001506CD">
        <w:t xml:space="preserve">; </w:t>
      </w:r>
      <w:r w:rsidRPr="001506CD">
        <w:rPr>
          <w:b/>
          <w:u w:val="single"/>
        </w:rPr>
        <w:t>ODPP</w:t>
      </w:r>
      <w:r w:rsidRPr="001506CD">
        <w:t>: Observación Directa de Procedimiento Práctico</w:t>
      </w:r>
    </w:p>
    <w:p w14:paraId="44164340" w14:textId="77777777" w:rsidR="0004370C" w:rsidRDefault="0004370C" w:rsidP="00A632FA">
      <w:pPr>
        <w:spacing w:line="360" w:lineRule="auto"/>
        <w:jc w:val="both"/>
        <w:rPr>
          <w:rFonts w:ascii="Cambria" w:hAnsi="Cambria"/>
          <w:b/>
          <w:sz w:val="28"/>
          <w:szCs w:val="28"/>
          <w:u w:val="single"/>
        </w:rPr>
      </w:pPr>
    </w:p>
    <w:p w14:paraId="251EB6C8" w14:textId="77777777" w:rsidR="00A632FA" w:rsidRDefault="00A632FA" w:rsidP="00A632FA">
      <w:pPr>
        <w:spacing w:line="360" w:lineRule="auto"/>
        <w:jc w:val="both"/>
        <w:rPr>
          <w:rFonts w:ascii="Cambria" w:hAnsi="Cambria"/>
          <w:b/>
          <w:sz w:val="28"/>
          <w:szCs w:val="28"/>
          <w:u w:val="single"/>
        </w:rPr>
      </w:pPr>
      <w:r>
        <w:rPr>
          <w:rFonts w:ascii="Cambria" w:hAnsi="Cambria"/>
          <w:b/>
          <w:sz w:val="28"/>
          <w:szCs w:val="28"/>
          <w:u w:val="single"/>
        </w:rPr>
        <w:t xml:space="preserve">Índice </w:t>
      </w:r>
    </w:p>
    <w:p w14:paraId="2656E9E7" w14:textId="77777777" w:rsidR="00A632FA" w:rsidRDefault="00A632FA" w:rsidP="00A632FA">
      <w:pPr>
        <w:numPr>
          <w:ilvl w:val="0"/>
          <w:numId w:val="2"/>
        </w:numPr>
        <w:ind w:left="714" w:hanging="357"/>
        <w:jc w:val="both"/>
        <w:rPr>
          <w:rFonts w:ascii="Cambria" w:hAnsi="Cambria"/>
        </w:rPr>
      </w:pPr>
      <w:r>
        <w:rPr>
          <w:rFonts w:ascii="Cambria" w:hAnsi="Cambria"/>
        </w:rPr>
        <w:t xml:space="preserve">Evaluación del </w:t>
      </w:r>
      <w:r w:rsidR="00D23704">
        <w:rPr>
          <w:rFonts w:ascii="Cambria" w:hAnsi="Cambria"/>
        </w:rPr>
        <w:t>residente ……………………………..</w:t>
      </w:r>
      <w:r>
        <w:rPr>
          <w:rFonts w:ascii="Cambria" w:hAnsi="Cambria"/>
        </w:rPr>
        <w:t>..………</w:t>
      </w:r>
      <w:r w:rsidR="00346BF8">
        <w:rPr>
          <w:rFonts w:ascii="Cambria" w:hAnsi="Cambria"/>
        </w:rPr>
        <w:t>…………..</w:t>
      </w:r>
      <w:r>
        <w:rPr>
          <w:rFonts w:ascii="Cambria" w:hAnsi="Cambria"/>
        </w:rPr>
        <w:t>…</w:t>
      </w:r>
      <w:r w:rsidR="00D23704">
        <w:rPr>
          <w:rFonts w:ascii="Cambria" w:hAnsi="Cambria"/>
        </w:rPr>
        <w:t>.</w:t>
      </w:r>
      <w:r>
        <w:rPr>
          <w:rFonts w:ascii="Cambria" w:hAnsi="Cambria"/>
        </w:rPr>
        <w:t xml:space="preserve">……………..…. </w:t>
      </w:r>
      <w:r w:rsidR="00BE46F3">
        <w:rPr>
          <w:rFonts w:ascii="Cambria" w:hAnsi="Cambria"/>
        </w:rPr>
        <w:t xml:space="preserve"> </w:t>
      </w:r>
      <w:proofErr w:type="spellStart"/>
      <w:r>
        <w:rPr>
          <w:rFonts w:ascii="Cambria" w:hAnsi="Cambria"/>
        </w:rPr>
        <w:t>Pág</w:t>
      </w:r>
      <w:proofErr w:type="spellEnd"/>
      <w:r>
        <w:rPr>
          <w:rFonts w:ascii="Cambria" w:hAnsi="Cambria"/>
        </w:rPr>
        <w:t xml:space="preserve">  </w:t>
      </w:r>
      <w:r w:rsidR="00D23704">
        <w:rPr>
          <w:rFonts w:ascii="Cambria" w:hAnsi="Cambria"/>
        </w:rPr>
        <w:t>1</w:t>
      </w:r>
    </w:p>
    <w:p w14:paraId="6F581530" w14:textId="77777777" w:rsidR="008B0C0C" w:rsidRDefault="008B0C0C" w:rsidP="00A632FA">
      <w:pPr>
        <w:numPr>
          <w:ilvl w:val="0"/>
          <w:numId w:val="2"/>
        </w:numPr>
        <w:ind w:left="714" w:hanging="357"/>
        <w:jc w:val="both"/>
        <w:rPr>
          <w:rFonts w:ascii="Cambria" w:hAnsi="Cambria"/>
        </w:rPr>
      </w:pPr>
      <w:r>
        <w:rPr>
          <w:rFonts w:ascii="Cambria" w:hAnsi="Cambria"/>
        </w:rPr>
        <w:t xml:space="preserve">Aplicación de la estrategia evaluadora ……………………………………………………  </w:t>
      </w:r>
      <w:proofErr w:type="spellStart"/>
      <w:r>
        <w:rPr>
          <w:rFonts w:ascii="Cambria" w:hAnsi="Cambria"/>
        </w:rPr>
        <w:t>Pág</w:t>
      </w:r>
      <w:proofErr w:type="spellEnd"/>
      <w:r>
        <w:rPr>
          <w:rFonts w:ascii="Cambria" w:hAnsi="Cambria"/>
        </w:rPr>
        <w:t xml:space="preserve"> 7</w:t>
      </w:r>
    </w:p>
    <w:p w14:paraId="2131BD36" w14:textId="77777777" w:rsidR="00346BF8" w:rsidRPr="00D23704" w:rsidRDefault="00A632FA" w:rsidP="00D23704">
      <w:pPr>
        <w:numPr>
          <w:ilvl w:val="0"/>
          <w:numId w:val="2"/>
        </w:numPr>
        <w:ind w:left="714" w:hanging="357"/>
        <w:jc w:val="both"/>
        <w:rPr>
          <w:rFonts w:ascii="Cambria" w:hAnsi="Cambria"/>
        </w:rPr>
      </w:pPr>
      <w:r w:rsidRPr="00D23704">
        <w:rPr>
          <w:rFonts w:ascii="Cambria" w:hAnsi="Cambria"/>
        </w:rPr>
        <w:t xml:space="preserve">Evaluación por parte del residente de la  dedicación docente del   tutor y </w:t>
      </w:r>
    </w:p>
    <w:p w14:paraId="0C349451" w14:textId="77777777" w:rsidR="00A632FA" w:rsidRDefault="00346BF8" w:rsidP="00346BF8">
      <w:pPr>
        <w:ind w:left="357"/>
        <w:jc w:val="both"/>
        <w:rPr>
          <w:rFonts w:ascii="Cambria" w:hAnsi="Cambria"/>
        </w:rPr>
      </w:pPr>
      <w:r>
        <w:rPr>
          <w:rFonts w:ascii="Cambria" w:hAnsi="Cambria"/>
        </w:rPr>
        <w:t xml:space="preserve">   </w:t>
      </w:r>
      <w:r w:rsidR="00D23704">
        <w:rPr>
          <w:rFonts w:ascii="Cambria" w:hAnsi="Cambria"/>
        </w:rPr>
        <w:t xml:space="preserve">  </w:t>
      </w:r>
      <w:r>
        <w:rPr>
          <w:rFonts w:ascii="Cambria" w:hAnsi="Cambria"/>
        </w:rPr>
        <w:t xml:space="preserve"> </w:t>
      </w:r>
      <w:r w:rsidR="00A632FA" w:rsidRPr="00346BF8">
        <w:rPr>
          <w:rFonts w:ascii="Cambria" w:hAnsi="Cambria"/>
        </w:rPr>
        <w:t xml:space="preserve">el </w:t>
      </w:r>
      <w:proofErr w:type="spellStart"/>
      <w:r w:rsidR="00A632FA" w:rsidRPr="00346BF8">
        <w:rPr>
          <w:rFonts w:ascii="Cambria" w:hAnsi="Cambria"/>
        </w:rPr>
        <w:t>staff</w:t>
      </w:r>
      <w:proofErr w:type="spellEnd"/>
      <w:r w:rsidR="00A632FA" w:rsidRPr="00346BF8">
        <w:rPr>
          <w:rFonts w:ascii="Cambria" w:hAnsi="Cambria"/>
        </w:rPr>
        <w:t>,  y del programa docente ………………</w:t>
      </w:r>
      <w:r w:rsidR="00D23704">
        <w:rPr>
          <w:rFonts w:ascii="Cambria" w:hAnsi="Cambria"/>
        </w:rPr>
        <w:t>.</w:t>
      </w:r>
      <w:r>
        <w:rPr>
          <w:rFonts w:ascii="Cambria" w:hAnsi="Cambria"/>
        </w:rPr>
        <w:t>……………</w:t>
      </w:r>
      <w:r w:rsidR="00A632FA" w:rsidRPr="00346BF8">
        <w:rPr>
          <w:rFonts w:ascii="Cambria" w:hAnsi="Cambria"/>
        </w:rPr>
        <w:t>……</w:t>
      </w:r>
      <w:r w:rsidRPr="00346BF8">
        <w:rPr>
          <w:rFonts w:ascii="Cambria" w:hAnsi="Cambria"/>
        </w:rPr>
        <w:t>…………</w:t>
      </w:r>
      <w:r w:rsidR="00A632FA" w:rsidRPr="00346BF8">
        <w:rPr>
          <w:rFonts w:ascii="Cambria" w:hAnsi="Cambria"/>
        </w:rPr>
        <w:t>…….…….</w:t>
      </w:r>
      <w:r w:rsidR="00D17F43">
        <w:rPr>
          <w:rFonts w:ascii="Cambria" w:hAnsi="Cambria"/>
        </w:rPr>
        <w:t>.</w:t>
      </w:r>
      <w:r w:rsidR="00A632FA" w:rsidRPr="00346BF8">
        <w:rPr>
          <w:rFonts w:ascii="Cambria" w:hAnsi="Cambria"/>
        </w:rPr>
        <w:t xml:space="preserve">….  </w:t>
      </w:r>
      <w:proofErr w:type="spellStart"/>
      <w:r w:rsidR="00A632FA" w:rsidRPr="00346BF8">
        <w:rPr>
          <w:rFonts w:ascii="Cambria" w:hAnsi="Cambria"/>
        </w:rPr>
        <w:t>Pág</w:t>
      </w:r>
      <w:proofErr w:type="spellEnd"/>
      <w:r w:rsidR="00A632FA" w:rsidRPr="00346BF8">
        <w:rPr>
          <w:rFonts w:ascii="Cambria" w:hAnsi="Cambria"/>
        </w:rPr>
        <w:t xml:space="preserve"> 1</w:t>
      </w:r>
      <w:r w:rsidR="00F322FE">
        <w:rPr>
          <w:rFonts w:ascii="Cambria" w:hAnsi="Cambria"/>
        </w:rPr>
        <w:t>4</w:t>
      </w:r>
    </w:p>
    <w:p w14:paraId="582A96C8" w14:textId="77777777" w:rsidR="00F55A93" w:rsidRDefault="00D23704" w:rsidP="00D23704">
      <w:pPr>
        <w:ind w:left="357"/>
        <w:jc w:val="both"/>
        <w:rPr>
          <w:rFonts w:ascii="Cambria" w:hAnsi="Cambria"/>
        </w:rPr>
      </w:pPr>
      <w:r>
        <w:rPr>
          <w:rFonts w:ascii="Cambria" w:hAnsi="Cambria"/>
        </w:rPr>
        <w:t xml:space="preserve">3.  </w:t>
      </w:r>
      <w:r w:rsidR="00A632FA">
        <w:rPr>
          <w:rFonts w:ascii="Cambria" w:hAnsi="Cambria"/>
        </w:rPr>
        <w:t xml:space="preserve"> APÉNDICE</w:t>
      </w:r>
      <w:r w:rsidR="00F55A93">
        <w:rPr>
          <w:rFonts w:ascii="Cambria" w:hAnsi="Cambria"/>
        </w:rPr>
        <w:t>S</w:t>
      </w:r>
      <w:r w:rsidR="00A632FA">
        <w:rPr>
          <w:rFonts w:ascii="Cambria" w:hAnsi="Cambria"/>
        </w:rPr>
        <w:t xml:space="preserve"> </w:t>
      </w:r>
    </w:p>
    <w:p w14:paraId="74E748B3" w14:textId="77777777" w:rsidR="00A632FA" w:rsidRDefault="00F55A93" w:rsidP="00F55A93">
      <w:pPr>
        <w:ind w:left="714"/>
        <w:jc w:val="both"/>
        <w:rPr>
          <w:rFonts w:ascii="Cambria" w:hAnsi="Cambria"/>
        </w:rPr>
      </w:pPr>
      <w:r>
        <w:rPr>
          <w:rFonts w:ascii="Cambria" w:hAnsi="Cambria"/>
        </w:rPr>
        <w:t>Apéndice 1</w:t>
      </w:r>
      <w:r w:rsidR="00A632FA">
        <w:rPr>
          <w:rFonts w:ascii="Cambria" w:hAnsi="Cambria"/>
        </w:rPr>
        <w:t xml:space="preserve">. Pruebas de evaluación clínica objetiva estructurada, </w:t>
      </w:r>
    </w:p>
    <w:p w14:paraId="67DCF742" w14:textId="77777777" w:rsidR="00A632FA" w:rsidRDefault="00A632FA" w:rsidP="00A632FA">
      <w:pPr>
        <w:jc w:val="both"/>
        <w:rPr>
          <w:rFonts w:ascii="Cambria" w:hAnsi="Cambria"/>
        </w:rPr>
      </w:pPr>
      <w:r>
        <w:rPr>
          <w:rFonts w:ascii="Cambria" w:hAnsi="Cambria"/>
        </w:rPr>
        <w:t xml:space="preserve">              Evaluación 360º y Autoevaluaciones  ……………………………</w:t>
      </w:r>
      <w:r w:rsidR="00346BF8">
        <w:rPr>
          <w:rFonts w:ascii="Cambria" w:hAnsi="Cambria"/>
        </w:rPr>
        <w:t>………….</w:t>
      </w:r>
      <w:r>
        <w:rPr>
          <w:rFonts w:ascii="Cambria" w:hAnsi="Cambria"/>
        </w:rPr>
        <w:t>…</w:t>
      </w:r>
      <w:r w:rsidR="00D23704">
        <w:rPr>
          <w:rFonts w:ascii="Cambria" w:hAnsi="Cambria"/>
        </w:rPr>
        <w:t>.</w:t>
      </w:r>
      <w:r>
        <w:rPr>
          <w:rFonts w:ascii="Cambria" w:hAnsi="Cambria"/>
        </w:rPr>
        <w:t>…</w:t>
      </w:r>
      <w:r w:rsidR="00D17F43">
        <w:rPr>
          <w:rFonts w:ascii="Cambria" w:hAnsi="Cambria"/>
        </w:rPr>
        <w:t>.</w:t>
      </w:r>
      <w:r>
        <w:rPr>
          <w:rFonts w:ascii="Cambria" w:hAnsi="Cambria"/>
        </w:rPr>
        <w:t xml:space="preserve">……  </w:t>
      </w:r>
      <w:proofErr w:type="spellStart"/>
      <w:r>
        <w:rPr>
          <w:rFonts w:ascii="Cambria" w:hAnsi="Cambria"/>
        </w:rPr>
        <w:t>Pág</w:t>
      </w:r>
      <w:proofErr w:type="spellEnd"/>
      <w:r>
        <w:rPr>
          <w:rFonts w:ascii="Cambria" w:hAnsi="Cambria"/>
        </w:rPr>
        <w:t xml:space="preserve">  1</w:t>
      </w:r>
      <w:r w:rsidR="00D23704">
        <w:rPr>
          <w:rFonts w:ascii="Cambria" w:hAnsi="Cambria"/>
        </w:rPr>
        <w:t>6</w:t>
      </w:r>
    </w:p>
    <w:p w14:paraId="23067F1D" w14:textId="77777777" w:rsidR="00A632FA" w:rsidRDefault="00A632FA" w:rsidP="00A632FA">
      <w:pPr>
        <w:jc w:val="both"/>
        <w:rPr>
          <w:rFonts w:ascii="Cambria" w:hAnsi="Cambria"/>
        </w:rPr>
      </w:pPr>
      <w:r>
        <w:rPr>
          <w:rFonts w:ascii="Cambria" w:hAnsi="Cambria"/>
        </w:rPr>
        <w:t xml:space="preserve">       </w:t>
      </w:r>
      <w:r w:rsidR="00F55A93">
        <w:rPr>
          <w:rFonts w:ascii="Cambria" w:hAnsi="Cambria"/>
        </w:rPr>
        <w:t xml:space="preserve">     Apéndice 2</w:t>
      </w:r>
      <w:r>
        <w:rPr>
          <w:rFonts w:ascii="Cambria" w:hAnsi="Cambria"/>
        </w:rPr>
        <w:t xml:space="preserve">.  Escalas globales para la evaluación periódica de las </w:t>
      </w:r>
    </w:p>
    <w:p w14:paraId="4B4730BC" w14:textId="77777777" w:rsidR="00A632FA" w:rsidRDefault="00A632FA" w:rsidP="00A632FA">
      <w:pPr>
        <w:ind w:left="357"/>
        <w:jc w:val="both"/>
        <w:rPr>
          <w:rFonts w:ascii="Cambria" w:hAnsi="Cambria"/>
        </w:rPr>
      </w:pPr>
      <w:r>
        <w:rPr>
          <w:rFonts w:ascii="Cambria" w:hAnsi="Cambria"/>
        </w:rPr>
        <w:t xml:space="preserve">        competencias nucleares ………………..………….. ……………………</w:t>
      </w:r>
      <w:r w:rsidR="00346BF8">
        <w:rPr>
          <w:rFonts w:ascii="Cambria" w:hAnsi="Cambria"/>
        </w:rPr>
        <w:t>………</w:t>
      </w:r>
      <w:r>
        <w:rPr>
          <w:rFonts w:ascii="Cambria" w:hAnsi="Cambria"/>
        </w:rPr>
        <w:t>………</w:t>
      </w:r>
      <w:r w:rsidR="00D23704">
        <w:rPr>
          <w:rFonts w:ascii="Cambria" w:hAnsi="Cambria"/>
        </w:rPr>
        <w:t>.</w:t>
      </w:r>
      <w:r>
        <w:rPr>
          <w:rFonts w:ascii="Cambria" w:hAnsi="Cambria"/>
        </w:rPr>
        <w:t xml:space="preserve">….  </w:t>
      </w:r>
      <w:proofErr w:type="spellStart"/>
      <w:r>
        <w:rPr>
          <w:rFonts w:ascii="Cambria" w:hAnsi="Cambria"/>
        </w:rPr>
        <w:t>Pág</w:t>
      </w:r>
      <w:proofErr w:type="spellEnd"/>
      <w:r>
        <w:rPr>
          <w:rFonts w:ascii="Cambria" w:hAnsi="Cambria"/>
        </w:rPr>
        <w:t xml:space="preserve"> </w:t>
      </w:r>
      <w:r w:rsidR="00F322FE">
        <w:rPr>
          <w:rFonts w:ascii="Cambria" w:hAnsi="Cambria"/>
        </w:rPr>
        <w:t>30</w:t>
      </w:r>
    </w:p>
    <w:p w14:paraId="052574CB" w14:textId="77777777" w:rsidR="00D54A19" w:rsidRDefault="00F55A93" w:rsidP="00A632FA">
      <w:pPr>
        <w:ind w:left="357"/>
        <w:jc w:val="both"/>
        <w:rPr>
          <w:rFonts w:ascii="Cambria" w:hAnsi="Cambria"/>
        </w:rPr>
      </w:pPr>
      <w:r>
        <w:rPr>
          <w:rFonts w:ascii="Cambria" w:hAnsi="Cambria"/>
        </w:rPr>
        <w:t xml:space="preserve">      Apéndice 3</w:t>
      </w:r>
      <w:r w:rsidR="00A632FA">
        <w:rPr>
          <w:rFonts w:ascii="Cambria" w:hAnsi="Cambria"/>
        </w:rPr>
        <w:t xml:space="preserve">.  </w:t>
      </w:r>
      <w:r w:rsidR="00D54A19">
        <w:rPr>
          <w:rFonts w:ascii="Cambria" w:hAnsi="Cambria"/>
        </w:rPr>
        <w:t xml:space="preserve">  El portafolio docente ………</w:t>
      </w:r>
      <w:r w:rsidR="00346BF8">
        <w:rPr>
          <w:rFonts w:ascii="Cambria" w:hAnsi="Cambria"/>
        </w:rPr>
        <w:t>………………………</w:t>
      </w:r>
      <w:r w:rsidR="00D54A19">
        <w:rPr>
          <w:rFonts w:ascii="Cambria" w:hAnsi="Cambria"/>
        </w:rPr>
        <w:t>…………</w:t>
      </w:r>
      <w:r w:rsidR="00D17F43">
        <w:rPr>
          <w:rFonts w:ascii="Cambria" w:hAnsi="Cambria"/>
        </w:rPr>
        <w:t>.</w:t>
      </w:r>
      <w:r w:rsidR="00346BF8">
        <w:rPr>
          <w:rFonts w:ascii="Cambria" w:hAnsi="Cambria"/>
        </w:rPr>
        <w:t>……</w:t>
      </w:r>
      <w:r w:rsidR="00F322FE">
        <w:rPr>
          <w:rFonts w:ascii="Cambria" w:hAnsi="Cambria"/>
        </w:rPr>
        <w:t>…</w:t>
      </w:r>
      <w:r w:rsidR="00D23704">
        <w:rPr>
          <w:rFonts w:ascii="Cambria" w:hAnsi="Cambria"/>
        </w:rPr>
        <w:t>.</w:t>
      </w:r>
      <w:r w:rsidR="00D54A19">
        <w:rPr>
          <w:rFonts w:ascii="Cambria" w:hAnsi="Cambria"/>
        </w:rPr>
        <w:t>……</w:t>
      </w:r>
      <w:r w:rsidR="00346BF8">
        <w:rPr>
          <w:rFonts w:ascii="Cambria" w:hAnsi="Cambria"/>
        </w:rPr>
        <w:t xml:space="preserve">  </w:t>
      </w:r>
      <w:proofErr w:type="spellStart"/>
      <w:r w:rsidR="00D54A19">
        <w:rPr>
          <w:rFonts w:ascii="Cambria" w:hAnsi="Cambria"/>
        </w:rPr>
        <w:t>Pág</w:t>
      </w:r>
      <w:proofErr w:type="spellEnd"/>
      <w:r w:rsidR="00D54A19">
        <w:rPr>
          <w:rFonts w:ascii="Cambria" w:hAnsi="Cambria"/>
        </w:rPr>
        <w:t xml:space="preserve"> 3</w:t>
      </w:r>
      <w:r w:rsidR="00F322FE">
        <w:rPr>
          <w:rFonts w:ascii="Cambria" w:hAnsi="Cambria"/>
        </w:rPr>
        <w:t>5</w:t>
      </w:r>
    </w:p>
    <w:p w14:paraId="08FE30B8" w14:textId="77777777" w:rsidR="00A632FA" w:rsidRDefault="00A632FA" w:rsidP="00A632FA">
      <w:pPr>
        <w:ind w:left="357"/>
        <w:jc w:val="both"/>
        <w:rPr>
          <w:rFonts w:ascii="Cambria" w:hAnsi="Cambria"/>
        </w:rPr>
      </w:pPr>
      <w:r>
        <w:rPr>
          <w:rFonts w:ascii="Cambria" w:hAnsi="Cambria"/>
        </w:rPr>
        <w:t xml:space="preserve"> </w:t>
      </w:r>
    </w:p>
    <w:p w14:paraId="1A9FB353" w14:textId="77777777" w:rsidR="00F55A93" w:rsidRDefault="00F55A93" w:rsidP="00A632FA">
      <w:pPr>
        <w:jc w:val="both"/>
        <w:rPr>
          <w:rFonts w:ascii="Cambria" w:hAnsi="Cambria"/>
        </w:rPr>
      </w:pPr>
    </w:p>
    <w:p w14:paraId="7BAF3EA1" w14:textId="77777777" w:rsidR="00A632FA" w:rsidRDefault="00A632FA" w:rsidP="00A632FA">
      <w:pPr>
        <w:jc w:val="both"/>
        <w:rPr>
          <w:rFonts w:ascii="Cambria" w:hAnsi="Cambria"/>
        </w:rPr>
      </w:pPr>
      <w:r>
        <w:rPr>
          <w:rFonts w:ascii="Cambria" w:hAnsi="Cambria"/>
        </w:rPr>
        <w:t>El presente Anexo 2 detalla los instrumentos y la estrategia de evaluación mencionados en el texto del Programa, donde ya se apuntó  que la evaluación de las competencias s</w:t>
      </w:r>
      <w:r w:rsidR="00F55A93">
        <w:rPr>
          <w:rFonts w:ascii="Cambria" w:hAnsi="Cambria"/>
        </w:rPr>
        <w:t xml:space="preserve">e lleva  a cabo </w:t>
      </w:r>
      <w:r>
        <w:rPr>
          <w:rFonts w:ascii="Cambria" w:hAnsi="Cambria"/>
        </w:rPr>
        <w:t>utilizando diferentes instrumentos aplicados por distintos observadores</w:t>
      </w:r>
      <w:r w:rsidR="009C2B87">
        <w:rPr>
          <w:rFonts w:ascii="Cambria" w:hAnsi="Cambria"/>
        </w:rPr>
        <w:t xml:space="preserve"> </w:t>
      </w:r>
      <w:r>
        <w:rPr>
          <w:rFonts w:ascii="Cambria" w:hAnsi="Cambria"/>
        </w:rPr>
        <w:t xml:space="preserve">en  diferentes  contextos y momentos del </w:t>
      </w:r>
      <w:r w:rsidR="009C2B87">
        <w:rPr>
          <w:rFonts w:ascii="Cambria" w:hAnsi="Cambria"/>
        </w:rPr>
        <w:t xml:space="preserve">trabajo diario y </w:t>
      </w:r>
      <w:r w:rsidR="00F55A93">
        <w:rPr>
          <w:rFonts w:ascii="Cambria" w:hAnsi="Cambria"/>
        </w:rPr>
        <w:t>d</w:t>
      </w:r>
      <w:r w:rsidR="009C2B87">
        <w:rPr>
          <w:rFonts w:ascii="Cambria" w:hAnsi="Cambria"/>
        </w:rPr>
        <w:t xml:space="preserve">el </w:t>
      </w:r>
      <w:r>
        <w:rPr>
          <w:rFonts w:ascii="Cambria" w:hAnsi="Cambria"/>
        </w:rPr>
        <w:t>recorrido formativo del residente</w:t>
      </w:r>
      <w:r w:rsidR="00337A75">
        <w:rPr>
          <w:rFonts w:ascii="Cambria" w:hAnsi="Cambria"/>
        </w:rPr>
        <w:t xml:space="preserve"> (estrategia de “t</w:t>
      </w:r>
      <w:r>
        <w:rPr>
          <w:rFonts w:ascii="Cambria" w:hAnsi="Cambria"/>
        </w:rPr>
        <w:t>riangulación”</w:t>
      </w:r>
      <w:r w:rsidR="00337A75">
        <w:rPr>
          <w:rFonts w:ascii="Cambria" w:hAnsi="Cambria"/>
        </w:rPr>
        <w:t>). Se e</w:t>
      </w:r>
      <w:r>
        <w:rPr>
          <w:rFonts w:ascii="Cambria" w:hAnsi="Cambria"/>
        </w:rPr>
        <w:t xml:space="preserve">xplicita quienes son los responsables de aplicar los instrumentos de evaluación y </w:t>
      </w:r>
      <w:r w:rsidR="00337A75">
        <w:rPr>
          <w:rFonts w:ascii="Cambria" w:hAnsi="Cambria"/>
        </w:rPr>
        <w:t xml:space="preserve">se aportan </w:t>
      </w:r>
      <w:r>
        <w:rPr>
          <w:rFonts w:ascii="Cambria" w:hAnsi="Cambria"/>
        </w:rPr>
        <w:t xml:space="preserve">matrices cruzadas que relacionan dichos instrumentos  con las competencias a evaluar y los momentos más adecuados para aplicarlos a lo largo de la residencia. Aunque idealmente </w:t>
      </w:r>
      <w:r w:rsidR="009C2B87">
        <w:rPr>
          <w:rFonts w:ascii="Cambria" w:hAnsi="Cambria"/>
        </w:rPr>
        <w:t xml:space="preserve">podrían </w:t>
      </w:r>
      <w:r>
        <w:rPr>
          <w:rFonts w:ascii="Cambria" w:hAnsi="Cambria"/>
        </w:rPr>
        <w:t xml:space="preserve">utilizarse todos </w:t>
      </w:r>
      <w:r w:rsidR="009A70A9">
        <w:rPr>
          <w:rFonts w:ascii="Cambria" w:hAnsi="Cambria"/>
        </w:rPr>
        <w:t xml:space="preserve">los instrumentos </w:t>
      </w:r>
      <w:r>
        <w:rPr>
          <w:rFonts w:ascii="Cambria" w:hAnsi="Cambria"/>
        </w:rPr>
        <w:t xml:space="preserve">se </w:t>
      </w:r>
      <w:r w:rsidR="00337A75">
        <w:rPr>
          <w:rFonts w:ascii="Cambria" w:hAnsi="Cambria"/>
        </w:rPr>
        <w:t xml:space="preserve">propone </w:t>
      </w:r>
      <w:r>
        <w:rPr>
          <w:rFonts w:ascii="Cambria" w:hAnsi="Cambria"/>
        </w:rPr>
        <w:t xml:space="preserve">una  relación de mínimos </w:t>
      </w:r>
      <w:r w:rsidR="009C2B87">
        <w:rPr>
          <w:rFonts w:ascii="Cambria" w:hAnsi="Cambria"/>
        </w:rPr>
        <w:t xml:space="preserve">de evaluación </w:t>
      </w:r>
      <w:r>
        <w:rPr>
          <w:rFonts w:ascii="Cambria" w:hAnsi="Cambria"/>
        </w:rPr>
        <w:t>a cumplimentar (página 1</w:t>
      </w:r>
      <w:r w:rsidR="00D17F43">
        <w:rPr>
          <w:rFonts w:ascii="Cambria" w:hAnsi="Cambria"/>
        </w:rPr>
        <w:t>3</w:t>
      </w:r>
      <w:r>
        <w:rPr>
          <w:rFonts w:ascii="Cambria" w:hAnsi="Cambria"/>
        </w:rPr>
        <w:t>).  De todas las evaluaciones</w:t>
      </w:r>
      <w:r w:rsidR="00337A75">
        <w:rPr>
          <w:rFonts w:ascii="Cambria" w:hAnsi="Cambria"/>
        </w:rPr>
        <w:t>,</w:t>
      </w:r>
      <w:r>
        <w:rPr>
          <w:rFonts w:ascii="Cambria" w:hAnsi="Cambria"/>
        </w:rPr>
        <w:t xml:space="preserve"> sólo los </w:t>
      </w:r>
      <w:proofErr w:type="spellStart"/>
      <w:r>
        <w:rPr>
          <w:rFonts w:ascii="Cambria" w:hAnsi="Cambria"/>
        </w:rPr>
        <w:t>tests</w:t>
      </w:r>
      <w:proofErr w:type="spellEnd"/>
      <w:r>
        <w:rPr>
          <w:rFonts w:ascii="Cambria" w:hAnsi="Cambria"/>
        </w:rPr>
        <w:t xml:space="preserve"> de conocimiento tendr</w:t>
      </w:r>
      <w:r w:rsidR="00D17F43">
        <w:rPr>
          <w:rFonts w:ascii="Cambria" w:hAnsi="Cambria"/>
        </w:rPr>
        <w:t>ía</w:t>
      </w:r>
      <w:r>
        <w:rPr>
          <w:rFonts w:ascii="Cambria" w:hAnsi="Cambria"/>
        </w:rPr>
        <w:t xml:space="preserve"> carácter </w:t>
      </w:r>
      <w:proofErr w:type="spellStart"/>
      <w:r>
        <w:rPr>
          <w:rFonts w:ascii="Cambria" w:hAnsi="Cambria"/>
        </w:rPr>
        <w:t>sumativo</w:t>
      </w:r>
      <w:proofErr w:type="spellEnd"/>
      <w:r>
        <w:rPr>
          <w:rFonts w:ascii="Cambria" w:hAnsi="Cambria"/>
        </w:rPr>
        <w:t xml:space="preserve"> (determinar si el residente pasa-no pasa), adjudicándose un propósito formativo </w:t>
      </w:r>
      <w:r w:rsidR="009A70A9">
        <w:rPr>
          <w:rFonts w:ascii="Cambria" w:hAnsi="Cambria"/>
        </w:rPr>
        <w:t xml:space="preserve">y de verificación del progreso en los niveles de competencia  (y  enmienda en caso de deficiencia) </w:t>
      </w:r>
      <w:r>
        <w:rPr>
          <w:rFonts w:ascii="Cambria" w:hAnsi="Cambria"/>
        </w:rPr>
        <w:t>al resto de  las herramientas. A continuación se describen l</w:t>
      </w:r>
      <w:r w:rsidR="009A70A9">
        <w:rPr>
          <w:rFonts w:ascii="Cambria" w:hAnsi="Cambria"/>
        </w:rPr>
        <w:t xml:space="preserve">os </w:t>
      </w:r>
      <w:r w:rsidR="009A70A9" w:rsidRPr="00D23704">
        <w:rPr>
          <w:rFonts w:ascii="Cambria" w:hAnsi="Cambria"/>
          <w:b/>
        </w:rPr>
        <w:t xml:space="preserve">instrumentos </w:t>
      </w:r>
      <w:r w:rsidRPr="00D23704">
        <w:rPr>
          <w:rFonts w:ascii="Cambria" w:hAnsi="Cambria"/>
          <w:b/>
        </w:rPr>
        <w:t>de evaluación</w:t>
      </w:r>
      <w:r w:rsidR="00D23704" w:rsidRPr="00D23704">
        <w:rPr>
          <w:rFonts w:ascii="Cambria" w:hAnsi="Cambria"/>
          <w:b/>
        </w:rPr>
        <w:t xml:space="preserve"> del nivel de competencia del residente</w:t>
      </w:r>
      <w:r>
        <w:rPr>
          <w:rFonts w:ascii="Cambria" w:hAnsi="Cambria"/>
        </w:rPr>
        <w:t>.</w:t>
      </w:r>
    </w:p>
    <w:p w14:paraId="0D02B1A2" w14:textId="77777777" w:rsidR="00A632FA" w:rsidRDefault="00A632FA" w:rsidP="00A632FA">
      <w:pPr>
        <w:jc w:val="both"/>
        <w:rPr>
          <w:rFonts w:ascii="Cambria" w:hAnsi="Cambria"/>
          <w:b/>
          <w:sz w:val="28"/>
          <w:szCs w:val="28"/>
          <w:u w:val="single"/>
        </w:rPr>
      </w:pPr>
    </w:p>
    <w:p w14:paraId="3B65532B" w14:textId="77777777" w:rsidR="00A632FA" w:rsidRDefault="00A632FA" w:rsidP="00A632FA">
      <w:pPr>
        <w:jc w:val="both"/>
        <w:rPr>
          <w:rFonts w:ascii="Cambria" w:hAnsi="Cambria"/>
          <w:b/>
          <w:sz w:val="28"/>
          <w:szCs w:val="28"/>
          <w:u w:val="single"/>
        </w:rPr>
      </w:pPr>
      <w:r>
        <w:rPr>
          <w:rFonts w:ascii="Cambria" w:hAnsi="Cambria"/>
          <w:b/>
          <w:sz w:val="28"/>
          <w:szCs w:val="28"/>
          <w:u w:val="single"/>
        </w:rPr>
        <w:t xml:space="preserve">1) Evaluación del Conocimiento </w:t>
      </w:r>
    </w:p>
    <w:p w14:paraId="39345EC1" w14:textId="77777777" w:rsidR="00A632FA" w:rsidRDefault="00A632FA" w:rsidP="00A632FA">
      <w:pPr>
        <w:jc w:val="both"/>
        <w:rPr>
          <w:rFonts w:ascii="Cambria" w:hAnsi="Cambria"/>
          <w:b/>
          <w:sz w:val="28"/>
          <w:szCs w:val="28"/>
        </w:rPr>
      </w:pPr>
    </w:p>
    <w:p w14:paraId="2923EC8E" w14:textId="77777777" w:rsidR="00A632FA" w:rsidRDefault="00A632FA" w:rsidP="00A632FA">
      <w:pPr>
        <w:jc w:val="both"/>
        <w:rPr>
          <w:rFonts w:ascii="Cambria" w:hAnsi="Cambria"/>
        </w:rPr>
      </w:pPr>
      <w:r>
        <w:rPr>
          <w:rFonts w:ascii="Cambria" w:hAnsi="Cambria"/>
        </w:rPr>
        <w:t xml:space="preserve">La evaluación del </w:t>
      </w:r>
      <w:r>
        <w:rPr>
          <w:rFonts w:ascii="Cambria" w:hAnsi="Cambria"/>
          <w:b/>
        </w:rPr>
        <w:t>conocimiento médico</w:t>
      </w:r>
      <w:r>
        <w:rPr>
          <w:rFonts w:ascii="Cambria" w:hAnsi="Cambria"/>
        </w:rPr>
        <w:t xml:space="preserve"> se hace con </w:t>
      </w:r>
      <w:proofErr w:type="spellStart"/>
      <w:r>
        <w:rPr>
          <w:rFonts w:ascii="Cambria" w:hAnsi="Cambria"/>
        </w:rPr>
        <w:t>tests</w:t>
      </w:r>
      <w:proofErr w:type="spellEnd"/>
      <w:r>
        <w:rPr>
          <w:rFonts w:ascii="Cambria" w:hAnsi="Cambria"/>
        </w:rPr>
        <w:t xml:space="preserve"> escritos que </w:t>
      </w:r>
      <w:r w:rsidR="00C30D41">
        <w:rPr>
          <w:rFonts w:ascii="Cambria" w:hAnsi="Cambria"/>
        </w:rPr>
        <w:t xml:space="preserve">utilizan </w:t>
      </w:r>
      <w:r>
        <w:rPr>
          <w:rFonts w:ascii="Cambria" w:hAnsi="Cambria"/>
        </w:rPr>
        <w:t xml:space="preserve">preguntas de diferentes formatos </w:t>
      </w:r>
      <w:r w:rsidR="00BC378B">
        <w:rPr>
          <w:rFonts w:ascii="Cambria" w:hAnsi="Cambria"/>
        </w:rPr>
        <w:t>(</w:t>
      </w:r>
      <w:r w:rsidR="00BC378B">
        <w:t>elección múltiple-respuesta única o múltiple, de respuesta c</w:t>
      </w:r>
      <w:r w:rsidR="005D770D">
        <w:t xml:space="preserve">orta, de apareamiento múltiple - </w:t>
      </w:r>
      <w:r w:rsidR="00BC378B">
        <w:t xml:space="preserve">“extended </w:t>
      </w:r>
      <w:proofErr w:type="spellStart"/>
      <w:r w:rsidR="00BC378B">
        <w:t>matching</w:t>
      </w:r>
      <w:proofErr w:type="spellEnd"/>
      <w:r w:rsidR="00BC378B">
        <w:t xml:space="preserve"> </w:t>
      </w:r>
      <w:proofErr w:type="spellStart"/>
      <w:r w:rsidR="00BC378B">
        <w:t>questions</w:t>
      </w:r>
      <w:proofErr w:type="spellEnd"/>
      <w:r w:rsidR="00BC378B">
        <w:t>”</w:t>
      </w:r>
      <w:r w:rsidR="005D770D">
        <w:t xml:space="preserve"> -</w:t>
      </w:r>
      <w:r w:rsidR="00BC378B">
        <w:t xml:space="preserve">, del tipo “script </w:t>
      </w:r>
      <w:proofErr w:type="spellStart"/>
      <w:r w:rsidR="00BC378B">
        <w:t>concordance</w:t>
      </w:r>
      <w:proofErr w:type="spellEnd"/>
      <w:r w:rsidR="00BC378B">
        <w:t>” u otros)</w:t>
      </w:r>
      <w:r w:rsidR="00BC378B">
        <w:rPr>
          <w:rFonts w:ascii="Cambria" w:hAnsi="Cambria"/>
        </w:rPr>
        <w:t xml:space="preserve"> </w:t>
      </w:r>
      <w:r>
        <w:rPr>
          <w:rFonts w:ascii="Cambria" w:hAnsi="Cambria"/>
        </w:rPr>
        <w:t xml:space="preserve">para medir tanto </w:t>
      </w:r>
      <w:r w:rsidR="00337A75">
        <w:rPr>
          <w:rFonts w:ascii="Cambria" w:hAnsi="Cambria"/>
        </w:rPr>
        <w:t xml:space="preserve">el conocimiento </w:t>
      </w:r>
      <w:r>
        <w:rPr>
          <w:rFonts w:ascii="Cambria" w:hAnsi="Cambria"/>
        </w:rPr>
        <w:t xml:space="preserve">de datos, como la capacidad para contextualización clínica </w:t>
      </w:r>
      <w:r w:rsidR="009A70A9">
        <w:rPr>
          <w:rFonts w:ascii="Cambria" w:hAnsi="Cambria"/>
        </w:rPr>
        <w:t xml:space="preserve">de los mismos </w:t>
      </w:r>
      <w:r>
        <w:rPr>
          <w:rFonts w:ascii="Cambria" w:hAnsi="Cambria"/>
        </w:rPr>
        <w:t xml:space="preserve">(juicio </w:t>
      </w:r>
      <w:r w:rsidR="009A70A9">
        <w:rPr>
          <w:rFonts w:ascii="Cambria" w:hAnsi="Cambria"/>
        </w:rPr>
        <w:t xml:space="preserve">y razonamiento </w:t>
      </w:r>
      <w:r>
        <w:rPr>
          <w:rFonts w:ascii="Cambria" w:hAnsi="Cambria"/>
        </w:rPr>
        <w:t>clínico</w:t>
      </w:r>
      <w:r w:rsidR="00BC378B">
        <w:rPr>
          <w:rFonts w:ascii="Cambria" w:hAnsi="Cambria"/>
        </w:rPr>
        <w:t>,</w:t>
      </w:r>
      <w:r>
        <w:rPr>
          <w:rFonts w:ascii="Cambria" w:hAnsi="Cambria"/>
        </w:rPr>
        <w:t xml:space="preserve"> elaboración del plan para el mejor manejo diagnóstico y terapéutico</w:t>
      </w:r>
      <w:r w:rsidR="00BC378B">
        <w:rPr>
          <w:rFonts w:ascii="Cambria" w:hAnsi="Cambria"/>
        </w:rPr>
        <w:t>, toma de decisiones</w:t>
      </w:r>
      <w:r>
        <w:rPr>
          <w:rFonts w:ascii="Cambria" w:hAnsi="Cambria"/>
        </w:rPr>
        <w:t xml:space="preserve">).  Los diseñadores de los </w:t>
      </w:r>
      <w:proofErr w:type="spellStart"/>
      <w:r>
        <w:rPr>
          <w:rFonts w:ascii="Cambria" w:hAnsi="Cambria"/>
        </w:rPr>
        <w:t>tests</w:t>
      </w:r>
      <w:proofErr w:type="spellEnd"/>
      <w:r>
        <w:rPr>
          <w:rFonts w:ascii="Cambria" w:hAnsi="Cambria"/>
        </w:rPr>
        <w:t xml:space="preserve"> se referirán a los tramos de conocimientos y habilidades para el cuidado del paciente  reflejados en el programa y su A</w:t>
      </w:r>
      <w:r w:rsidR="005D770D">
        <w:rPr>
          <w:rFonts w:ascii="Cambria" w:hAnsi="Cambria"/>
        </w:rPr>
        <w:t xml:space="preserve">nexo </w:t>
      </w:r>
      <w:r>
        <w:rPr>
          <w:rFonts w:ascii="Cambria" w:hAnsi="Cambria"/>
        </w:rPr>
        <w:lastRenderedPageBreak/>
        <w:t xml:space="preserve">1. </w:t>
      </w:r>
      <w:r w:rsidR="005D770D">
        <w:rPr>
          <w:rFonts w:ascii="Cambria" w:hAnsi="Cambria"/>
        </w:rPr>
        <w:t xml:space="preserve">Los </w:t>
      </w:r>
      <w:proofErr w:type="spellStart"/>
      <w:r w:rsidR="005D770D">
        <w:rPr>
          <w:rFonts w:ascii="Cambria" w:hAnsi="Cambria"/>
        </w:rPr>
        <w:t>tests</w:t>
      </w:r>
      <w:proofErr w:type="spellEnd"/>
      <w:r w:rsidR="005D770D">
        <w:rPr>
          <w:rFonts w:ascii="Cambria" w:hAnsi="Cambria"/>
        </w:rPr>
        <w:t xml:space="preserve"> incluidos en el programa serían: uno diseñado por los responsables del tronco de cirugía</w:t>
      </w:r>
      <w:r w:rsidR="00337A75">
        <w:rPr>
          <w:rFonts w:ascii="Cambria" w:hAnsi="Cambria"/>
        </w:rPr>
        <w:t>,</w:t>
      </w:r>
      <w:r w:rsidR="005D770D">
        <w:rPr>
          <w:rFonts w:ascii="Cambria" w:hAnsi="Cambria"/>
        </w:rPr>
        <w:t xml:space="preserve"> y otros dos a pasar </w:t>
      </w:r>
      <w:r w:rsidR="00337A75">
        <w:rPr>
          <w:rFonts w:ascii="Cambria" w:hAnsi="Cambria"/>
        </w:rPr>
        <w:t xml:space="preserve">en los años </w:t>
      </w:r>
      <w:r w:rsidR="005D770D">
        <w:rPr>
          <w:rFonts w:ascii="Cambria" w:hAnsi="Cambria"/>
        </w:rPr>
        <w:t>3</w:t>
      </w:r>
      <w:r w:rsidR="00337A75">
        <w:rPr>
          <w:rFonts w:ascii="Cambria" w:hAnsi="Cambria"/>
        </w:rPr>
        <w:t>º</w:t>
      </w:r>
      <w:r w:rsidR="005D770D">
        <w:rPr>
          <w:rFonts w:ascii="Cambria" w:hAnsi="Cambria"/>
        </w:rPr>
        <w:t xml:space="preserve"> y 6º año de residencia, </w:t>
      </w:r>
      <w:r w:rsidR="00BC378B">
        <w:rPr>
          <w:rFonts w:ascii="Cambria" w:hAnsi="Cambria"/>
        </w:rPr>
        <w:t>siendo obligatoria la superación de</w:t>
      </w:r>
      <w:r w:rsidR="005D770D">
        <w:rPr>
          <w:rFonts w:ascii="Cambria" w:hAnsi="Cambria"/>
        </w:rPr>
        <w:t>l último</w:t>
      </w:r>
      <w:r w:rsidR="00BC378B">
        <w:rPr>
          <w:rFonts w:ascii="Cambria" w:hAnsi="Cambria"/>
        </w:rPr>
        <w:t xml:space="preserve"> para otorgar el título de especialista (examen tipo </w:t>
      </w:r>
      <w:proofErr w:type="spellStart"/>
      <w:r w:rsidR="00BC378B">
        <w:rPr>
          <w:rFonts w:ascii="Cambria" w:hAnsi="Cambria"/>
        </w:rPr>
        <w:t>Board</w:t>
      </w:r>
      <w:proofErr w:type="spellEnd"/>
      <w:r w:rsidR="00BC378B">
        <w:rPr>
          <w:rFonts w:ascii="Cambria" w:hAnsi="Cambria"/>
        </w:rPr>
        <w:t>)</w:t>
      </w:r>
      <w:r>
        <w:rPr>
          <w:rFonts w:ascii="Cambria" w:hAnsi="Cambria"/>
        </w:rPr>
        <w:t xml:space="preserve">. </w:t>
      </w:r>
    </w:p>
    <w:p w14:paraId="6236C047" w14:textId="77777777" w:rsidR="00A632FA" w:rsidRDefault="00A632FA" w:rsidP="00A632FA">
      <w:pPr>
        <w:jc w:val="both"/>
        <w:rPr>
          <w:rFonts w:ascii="Cambria" w:hAnsi="Cambria"/>
        </w:rPr>
      </w:pPr>
    </w:p>
    <w:p w14:paraId="697B4293" w14:textId="77777777" w:rsidR="005A69DF" w:rsidRDefault="00A632FA" w:rsidP="00A632FA">
      <w:pPr>
        <w:jc w:val="both"/>
        <w:rPr>
          <w:rFonts w:ascii="Cambria" w:hAnsi="Cambria"/>
        </w:rPr>
      </w:pPr>
      <w:r>
        <w:rPr>
          <w:rFonts w:ascii="Cambria" w:hAnsi="Cambria"/>
        </w:rPr>
        <w:t xml:space="preserve">El banco de preguntas </w:t>
      </w:r>
      <w:r w:rsidR="005D770D">
        <w:rPr>
          <w:rFonts w:ascii="Cambria" w:hAnsi="Cambria"/>
        </w:rPr>
        <w:t xml:space="preserve">controlado por el Comité de Programa de la SENEC </w:t>
      </w:r>
      <w:r>
        <w:rPr>
          <w:rFonts w:ascii="Cambria" w:hAnsi="Cambria"/>
        </w:rPr>
        <w:t xml:space="preserve"> se podrá  utilizar,  bien a nivel local (en cada servicio), o bien </w:t>
      </w:r>
      <w:r w:rsidR="00BC378B">
        <w:rPr>
          <w:rFonts w:ascii="Cambria" w:hAnsi="Cambria"/>
        </w:rPr>
        <w:t xml:space="preserve">tan solo </w:t>
      </w:r>
      <w:r>
        <w:rPr>
          <w:rFonts w:ascii="Cambria" w:hAnsi="Cambria"/>
        </w:rPr>
        <w:t xml:space="preserve">a nivel nacional, según sea la estrategia final adoptada para administrar estos exámenes.  </w:t>
      </w:r>
      <w:r w:rsidR="009C2B87">
        <w:rPr>
          <w:rFonts w:ascii="Cambria" w:hAnsi="Cambria"/>
        </w:rPr>
        <w:t xml:space="preserve">La posibilidad de </w:t>
      </w:r>
      <w:r w:rsidR="00BC378B">
        <w:rPr>
          <w:rFonts w:ascii="Cambria" w:hAnsi="Cambria"/>
        </w:rPr>
        <w:t>utilizar e</w:t>
      </w:r>
      <w:r w:rsidR="005D770D">
        <w:rPr>
          <w:rFonts w:ascii="Cambria" w:hAnsi="Cambria"/>
        </w:rPr>
        <w:t xml:space="preserve">l </w:t>
      </w:r>
      <w:r w:rsidR="00BC378B">
        <w:rPr>
          <w:rFonts w:ascii="Cambria" w:hAnsi="Cambria"/>
        </w:rPr>
        <w:t xml:space="preserve">banco </w:t>
      </w:r>
      <w:r w:rsidR="009C2B87">
        <w:rPr>
          <w:rFonts w:ascii="Cambria" w:hAnsi="Cambria"/>
        </w:rPr>
        <w:t xml:space="preserve">para autoevaluación </w:t>
      </w:r>
      <w:r w:rsidR="00BC378B">
        <w:rPr>
          <w:rFonts w:ascii="Cambria" w:hAnsi="Cambria"/>
        </w:rPr>
        <w:t xml:space="preserve">del residente y la de aplicar una </w:t>
      </w:r>
      <w:r w:rsidR="00BC378B" w:rsidRPr="009C2B87">
        <w:rPr>
          <w:rFonts w:ascii="Cambria" w:hAnsi="Cambria"/>
          <w:b/>
        </w:rPr>
        <w:t>prueba oral</w:t>
      </w:r>
      <w:r w:rsidR="00BC378B">
        <w:rPr>
          <w:rFonts w:ascii="Cambria" w:hAnsi="Cambria"/>
        </w:rPr>
        <w:t xml:space="preserve"> al final de la residencia</w:t>
      </w:r>
      <w:r w:rsidR="00337A75">
        <w:rPr>
          <w:rFonts w:ascii="Cambria" w:hAnsi="Cambria"/>
        </w:rPr>
        <w:t>,</w:t>
      </w:r>
      <w:r w:rsidR="00BC378B">
        <w:rPr>
          <w:rFonts w:ascii="Cambria" w:hAnsi="Cambria"/>
        </w:rPr>
        <w:t xml:space="preserve"> como </w:t>
      </w:r>
      <w:r w:rsidR="00337A75">
        <w:rPr>
          <w:rFonts w:ascii="Cambria" w:hAnsi="Cambria"/>
        </w:rPr>
        <w:t xml:space="preserve">se hace </w:t>
      </w:r>
      <w:r w:rsidR="00BC378B">
        <w:rPr>
          <w:rFonts w:ascii="Cambria" w:hAnsi="Cambria"/>
        </w:rPr>
        <w:t>en otros países</w:t>
      </w:r>
      <w:r w:rsidR="00337A75">
        <w:rPr>
          <w:rFonts w:ascii="Cambria" w:hAnsi="Cambria"/>
        </w:rPr>
        <w:t>,</w:t>
      </w:r>
      <w:r w:rsidR="00BC378B">
        <w:rPr>
          <w:rFonts w:ascii="Cambria" w:hAnsi="Cambria"/>
        </w:rPr>
        <w:t xml:space="preserve"> queda a elección del Comité de Programa.</w:t>
      </w:r>
    </w:p>
    <w:p w14:paraId="38B5F8FD" w14:textId="77777777" w:rsidR="00A632FA" w:rsidRPr="00BC378B" w:rsidRDefault="00A632FA" w:rsidP="00A632FA">
      <w:pPr>
        <w:pStyle w:val="NormalWeb"/>
        <w:spacing w:after="0"/>
        <w:jc w:val="both"/>
        <w:rPr>
          <w:rFonts w:ascii="Cambria" w:hAnsi="Cambria"/>
          <w:color w:val="FF0000"/>
          <w:sz w:val="28"/>
          <w:szCs w:val="28"/>
        </w:rPr>
      </w:pPr>
      <w:r>
        <w:rPr>
          <w:rFonts w:ascii="Cambria" w:hAnsi="Cambria"/>
          <w:b/>
          <w:sz w:val="28"/>
          <w:szCs w:val="28"/>
          <w:u w:val="single"/>
        </w:rPr>
        <w:t xml:space="preserve">2 ) Pruebas de evaluación clínica objetiva estructurada con enfermo real y de procedimientos técnicos </w:t>
      </w:r>
      <w:r w:rsidRPr="00BC378B">
        <w:rPr>
          <w:rFonts w:ascii="Cambria" w:hAnsi="Cambria"/>
          <w:sz w:val="28"/>
          <w:szCs w:val="28"/>
        </w:rPr>
        <w:t xml:space="preserve">(distintos de los propiamente quirúrgicos) </w:t>
      </w:r>
    </w:p>
    <w:p w14:paraId="381DD7DB" w14:textId="77777777" w:rsidR="00A632FA" w:rsidRDefault="00A632FA" w:rsidP="00A632FA">
      <w:pPr>
        <w:pStyle w:val="NormalWeb"/>
        <w:spacing w:after="0"/>
        <w:jc w:val="both"/>
        <w:rPr>
          <w:rFonts w:ascii="Cambria" w:hAnsi="Cambria"/>
        </w:rPr>
      </w:pPr>
      <w:r>
        <w:rPr>
          <w:rFonts w:ascii="Cambria" w:hAnsi="Cambria"/>
        </w:rPr>
        <w:t xml:space="preserve">La competencia para la entrevista clínica (recogida de la historia y exploración física), la comunicación  con el paciente,  el profesionalismo, el juicio clínico y la habilidad para el manejo clínico global  </w:t>
      </w:r>
      <w:r w:rsidR="00BC378B">
        <w:rPr>
          <w:rFonts w:ascii="Cambria" w:hAnsi="Cambria"/>
        </w:rPr>
        <w:t xml:space="preserve">y la eficiencia en la utilización del tiempo, </w:t>
      </w:r>
      <w:r>
        <w:rPr>
          <w:rFonts w:ascii="Cambria" w:hAnsi="Cambria"/>
        </w:rPr>
        <w:t xml:space="preserve">se pueden evaluar con el </w:t>
      </w:r>
      <w:proofErr w:type="spellStart"/>
      <w:r>
        <w:rPr>
          <w:rFonts w:ascii="Cambria" w:hAnsi="Cambria"/>
        </w:rPr>
        <w:t>miniCEX</w:t>
      </w:r>
      <w:proofErr w:type="spellEnd"/>
      <w:r>
        <w:rPr>
          <w:rFonts w:ascii="Cambria" w:hAnsi="Cambria"/>
        </w:rPr>
        <w:t xml:space="preserve"> (</w:t>
      </w:r>
      <w:proofErr w:type="spellStart"/>
      <w:r>
        <w:rPr>
          <w:rFonts w:ascii="Cambria" w:hAnsi="Cambria"/>
        </w:rPr>
        <w:t>miniClinical</w:t>
      </w:r>
      <w:proofErr w:type="spellEnd"/>
      <w:r>
        <w:rPr>
          <w:rFonts w:ascii="Cambria" w:hAnsi="Cambria"/>
        </w:rPr>
        <w:t xml:space="preserve"> </w:t>
      </w:r>
      <w:proofErr w:type="spellStart"/>
      <w:r>
        <w:rPr>
          <w:rFonts w:ascii="Cambria" w:hAnsi="Cambria"/>
        </w:rPr>
        <w:t>Evaluation</w:t>
      </w:r>
      <w:proofErr w:type="spellEnd"/>
      <w:r>
        <w:rPr>
          <w:rFonts w:ascii="Cambria" w:hAnsi="Cambria"/>
        </w:rPr>
        <w:t xml:space="preserve"> </w:t>
      </w:r>
      <w:proofErr w:type="spellStart"/>
      <w:r>
        <w:rPr>
          <w:rFonts w:ascii="Cambria" w:hAnsi="Cambria"/>
        </w:rPr>
        <w:t>Exercise</w:t>
      </w:r>
      <w:proofErr w:type="spellEnd"/>
      <w:r>
        <w:rPr>
          <w:rFonts w:ascii="Cambria" w:hAnsi="Cambria"/>
        </w:rPr>
        <w:t xml:space="preserve">), introducido por J </w:t>
      </w:r>
      <w:proofErr w:type="spellStart"/>
      <w:r>
        <w:rPr>
          <w:rFonts w:ascii="Cambria" w:hAnsi="Cambria"/>
        </w:rPr>
        <w:t>Norcini</w:t>
      </w:r>
      <w:proofErr w:type="spellEnd"/>
      <w:r>
        <w:rPr>
          <w:rFonts w:ascii="Cambria" w:hAnsi="Cambria"/>
        </w:rPr>
        <w:t xml:space="preserve"> para su uso en </w:t>
      </w:r>
      <w:r w:rsidR="00D17F43">
        <w:rPr>
          <w:rFonts w:ascii="Cambria" w:hAnsi="Cambria"/>
        </w:rPr>
        <w:t>el</w:t>
      </w:r>
      <w:r>
        <w:rPr>
          <w:rFonts w:ascii="Cambria" w:hAnsi="Cambria"/>
        </w:rPr>
        <w:t xml:space="preserve"> Postgrado. En esta prueba el evaluador observa la actuación del residente con un enfermo real</w:t>
      </w:r>
      <w:r w:rsidR="00377AB7">
        <w:rPr>
          <w:rFonts w:ascii="Cambria" w:hAnsi="Cambria"/>
        </w:rPr>
        <w:t xml:space="preserve"> </w:t>
      </w:r>
      <w:r w:rsidR="00337A75">
        <w:rPr>
          <w:rFonts w:ascii="Cambria" w:hAnsi="Cambria"/>
        </w:rPr>
        <w:t xml:space="preserve">y </w:t>
      </w:r>
      <w:r w:rsidR="00377AB7">
        <w:rPr>
          <w:rFonts w:ascii="Cambria" w:hAnsi="Cambria"/>
        </w:rPr>
        <w:t xml:space="preserve">procede </w:t>
      </w:r>
      <w:r w:rsidR="00337A75">
        <w:rPr>
          <w:rFonts w:ascii="Cambria" w:hAnsi="Cambria"/>
        </w:rPr>
        <w:t xml:space="preserve">después </w:t>
      </w:r>
      <w:r w:rsidR="00377AB7">
        <w:rPr>
          <w:rFonts w:ascii="Cambria" w:hAnsi="Cambria"/>
        </w:rPr>
        <w:t xml:space="preserve">a dar retroalimentación </w:t>
      </w:r>
      <w:r w:rsidR="00BC378B">
        <w:rPr>
          <w:rFonts w:ascii="Cambria" w:hAnsi="Cambria"/>
        </w:rPr>
        <w:t xml:space="preserve">inmediata </w:t>
      </w:r>
      <w:r w:rsidR="00377AB7">
        <w:rPr>
          <w:rFonts w:ascii="Cambria" w:hAnsi="Cambria"/>
        </w:rPr>
        <w:t xml:space="preserve">sobre la actuación y </w:t>
      </w:r>
      <w:r w:rsidR="00BC378B">
        <w:rPr>
          <w:rFonts w:ascii="Cambria" w:hAnsi="Cambria"/>
        </w:rPr>
        <w:t xml:space="preserve">a discutir brevemente </w:t>
      </w:r>
      <w:r>
        <w:rPr>
          <w:rFonts w:ascii="Cambria" w:hAnsi="Cambria"/>
        </w:rPr>
        <w:t xml:space="preserve"> el diagnóstico diferencial y el manejo diagnóstico y terapéutico</w:t>
      </w:r>
      <w:r w:rsidR="00377AB7">
        <w:rPr>
          <w:rFonts w:ascii="Cambria" w:hAnsi="Cambria"/>
        </w:rPr>
        <w:t xml:space="preserve">. </w:t>
      </w:r>
      <w:r>
        <w:rPr>
          <w:rFonts w:ascii="Cambria" w:hAnsi="Cambria"/>
        </w:rPr>
        <w:t xml:space="preserve">En la variante de la Discusión Basada en un Caso, el residente no entrevista al enfermo, sino que describe y discute con el evaluador la presentación clínica, los hallazgos de la exploración física, el diagnóstico diferencial  y el manejo diagnóstico y terapéutico de un paciente conocido por ambos –evaluador y residente –, finalizando la prueba con  retroalimentación inmediata y constructiva. </w:t>
      </w:r>
      <w:r w:rsidR="00BE5F64">
        <w:rPr>
          <w:rFonts w:ascii="Cambria" w:hAnsi="Cambria"/>
        </w:rPr>
        <w:t xml:space="preserve">En la Observación Directa </w:t>
      </w:r>
      <w:r w:rsidR="00337A75">
        <w:rPr>
          <w:rFonts w:ascii="Cambria" w:hAnsi="Cambria"/>
        </w:rPr>
        <w:t>de Procedimiento Práctico</w:t>
      </w:r>
      <w:r w:rsidR="00BE5F64">
        <w:rPr>
          <w:rFonts w:ascii="Cambria" w:hAnsi="Cambria"/>
        </w:rPr>
        <w:t xml:space="preserve">, que puede ser pasada por enfermeras, residentes  y los miembros del </w:t>
      </w:r>
      <w:proofErr w:type="spellStart"/>
      <w:r w:rsidR="00BE5F64">
        <w:rPr>
          <w:rFonts w:ascii="Cambria" w:hAnsi="Cambria"/>
        </w:rPr>
        <w:t>staff</w:t>
      </w:r>
      <w:proofErr w:type="spellEnd"/>
      <w:r w:rsidR="00BE5F64">
        <w:rPr>
          <w:rFonts w:ascii="Cambria" w:hAnsi="Cambria"/>
        </w:rPr>
        <w:t>,  el evaluador puntúa una serie de habilidades técnicas tras observar el desempeño del residente en la actividad de que se trate (</w:t>
      </w:r>
      <w:proofErr w:type="spellStart"/>
      <w:r w:rsidR="00BE5F64">
        <w:rPr>
          <w:rFonts w:ascii="Cambria" w:hAnsi="Cambria"/>
        </w:rPr>
        <w:t>e.g</w:t>
      </w:r>
      <w:proofErr w:type="spellEnd"/>
      <w:r w:rsidR="00337A75">
        <w:rPr>
          <w:rFonts w:ascii="Cambria" w:hAnsi="Cambria"/>
        </w:rPr>
        <w:t xml:space="preserve">. </w:t>
      </w:r>
      <w:proofErr w:type="spellStart"/>
      <w:r w:rsidR="00337A75">
        <w:rPr>
          <w:rFonts w:ascii="Cambria" w:hAnsi="Cambria"/>
        </w:rPr>
        <w:t>colo</w:t>
      </w:r>
      <w:proofErr w:type="spellEnd"/>
      <w:r w:rsidR="00337A75">
        <w:rPr>
          <w:rFonts w:ascii="Cambria" w:hAnsi="Cambria"/>
        </w:rPr>
        <w:t xml:space="preserve"> </w:t>
      </w:r>
      <w:proofErr w:type="spellStart"/>
      <w:r w:rsidR="00337A75">
        <w:rPr>
          <w:rFonts w:ascii="Cambria" w:hAnsi="Cambria"/>
        </w:rPr>
        <w:t>cación</w:t>
      </w:r>
      <w:proofErr w:type="spellEnd"/>
      <w:r w:rsidR="00337A75">
        <w:rPr>
          <w:rFonts w:ascii="Cambria" w:hAnsi="Cambria"/>
        </w:rPr>
        <w:t xml:space="preserve"> de un drenaje lumbar</w:t>
      </w:r>
      <w:r w:rsidR="000D0220">
        <w:rPr>
          <w:rFonts w:ascii="Cambria" w:hAnsi="Cambria"/>
        </w:rPr>
        <w:t xml:space="preserve"> o reparación de una herida</w:t>
      </w:r>
      <w:r w:rsidR="00BE5F64">
        <w:rPr>
          <w:rFonts w:ascii="Cambria" w:hAnsi="Cambria"/>
        </w:rPr>
        <w:t>). Estas pruebas son más aplicables y útiles en los dos primeros años de la residencia.</w:t>
      </w:r>
    </w:p>
    <w:p w14:paraId="6BEEAD25" w14:textId="77777777" w:rsidR="00A632FA" w:rsidRDefault="00A632FA" w:rsidP="00A632FA">
      <w:pPr>
        <w:pStyle w:val="NormalWeb"/>
        <w:spacing w:after="0"/>
        <w:jc w:val="both"/>
        <w:rPr>
          <w:rFonts w:ascii="Cambria" w:hAnsi="Cambria"/>
        </w:rPr>
      </w:pPr>
      <w:r>
        <w:rPr>
          <w:rFonts w:ascii="Cambria" w:hAnsi="Cambria"/>
        </w:rPr>
        <w:t xml:space="preserve">Los </w:t>
      </w:r>
      <w:proofErr w:type="spellStart"/>
      <w:r>
        <w:rPr>
          <w:rFonts w:ascii="Cambria" w:hAnsi="Cambria"/>
        </w:rPr>
        <w:t>PAMEs</w:t>
      </w:r>
      <w:proofErr w:type="spellEnd"/>
      <w:r>
        <w:rPr>
          <w:rFonts w:ascii="Cambria" w:hAnsi="Cambria"/>
        </w:rPr>
        <w:t xml:space="preserve"> (</w:t>
      </w:r>
      <w:proofErr w:type="spellStart"/>
      <w:r>
        <w:rPr>
          <w:rFonts w:ascii="Cambria" w:hAnsi="Cambria"/>
        </w:rPr>
        <w:t>Patient</w:t>
      </w:r>
      <w:proofErr w:type="spellEnd"/>
      <w:r>
        <w:rPr>
          <w:rFonts w:ascii="Cambria" w:hAnsi="Cambria"/>
        </w:rPr>
        <w:t xml:space="preserve"> </w:t>
      </w:r>
      <w:proofErr w:type="spellStart"/>
      <w:r>
        <w:rPr>
          <w:rFonts w:ascii="Cambria" w:hAnsi="Cambria"/>
        </w:rPr>
        <w:t>Assessment</w:t>
      </w:r>
      <w:proofErr w:type="spellEnd"/>
      <w:r>
        <w:rPr>
          <w:rFonts w:ascii="Cambria" w:hAnsi="Cambria"/>
        </w:rPr>
        <w:t xml:space="preserve"> and Management </w:t>
      </w:r>
      <w:proofErr w:type="spellStart"/>
      <w:r>
        <w:rPr>
          <w:rFonts w:ascii="Cambria" w:hAnsi="Cambria"/>
        </w:rPr>
        <w:t>Examination</w:t>
      </w:r>
      <w:proofErr w:type="spellEnd"/>
      <w:r>
        <w:rPr>
          <w:rFonts w:ascii="Cambria" w:hAnsi="Cambria"/>
        </w:rPr>
        <w:t xml:space="preserve">), en los  que se recurre al uso de enfermos estandarizados, evalúan estas mismas competencias, pero además contemplan la capacidad del residente para explicar y acordar con el paciente el plan de manejo, describir el procedimiento quirúrgico y  las posibles complicaciones. </w:t>
      </w:r>
    </w:p>
    <w:p w14:paraId="3E75544F" w14:textId="77777777" w:rsidR="00A632FA" w:rsidRPr="00BE5F64" w:rsidRDefault="00A632FA" w:rsidP="00A632FA">
      <w:pPr>
        <w:pStyle w:val="NormalWeb"/>
        <w:spacing w:after="0"/>
        <w:jc w:val="both"/>
        <w:rPr>
          <w:rFonts w:ascii="Cambria" w:hAnsi="Cambria"/>
        </w:rPr>
      </w:pPr>
      <w:r>
        <w:rPr>
          <w:rFonts w:ascii="Cambria" w:hAnsi="Cambria"/>
        </w:rPr>
        <w:t>En el OSATS  (</w:t>
      </w:r>
      <w:proofErr w:type="spellStart"/>
      <w:r>
        <w:rPr>
          <w:rFonts w:ascii="Cambria" w:hAnsi="Cambria"/>
        </w:rPr>
        <w:t>Objective</w:t>
      </w:r>
      <w:proofErr w:type="spellEnd"/>
      <w:r>
        <w:rPr>
          <w:rFonts w:ascii="Cambria" w:hAnsi="Cambria"/>
        </w:rPr>
        <w:t xml:space="preserve"> </w:t>
      </w:r>
      <w:proofErr w:type="spellStart"/>
      <w:r>
        <w:rPr>
          <w:rFonts w:ascii="Cambria" w:hAnsi="Cambria"/>
        </w:rPr>
        <w:t>Structured</w:t>
      </w:r>
      <w:proofErr w:type="spellEnd"/>
      <w:r>
        <w:rPr>
          <w:rFonts w:ascii="Cambria" w:hAnsi="Cambria"/>
        </w:rPr>
        <w:t xml:space="preserve"> </w:t>
      </w:r>
      <w:proofErr w:type="spellStart"/>
      <w:r>
        <w:rPr>
          <w:rFonts w:ascii="Cambria" w:hAnsi="Cambria"/>
        </w:rPr>
        <w:t>Assessment</w:t>
      </w:r>
      <w:proofErr w:type="spellEnd"/>
      <w:r>
        <w:rPr>
          <w:rFonts w:ascii="Cambria" w:hAnsi="Cambria"/>
        </w:rPr>
        <w:t xml:space="preserve"> of </w:t>
      </w:r>
      <w:proofErr w:type="spellStart"/>
      <w:r>
        <w:rPr>
          <w:rFonts w:ascii="Cambria" w:hAnsi="Cambria"/>
        </w:rPr>
        <w:t>Technical</w:t>
      </w:r>
      <w:proofErr w:type="spellEnd"/>
      <w:r>
        <w:rPr>
          <w:rFonts w:ascii="Cambria" w:hAnsi="Cambria"/>
        </w:rPr>
        <w:t xml:space="preserve"> </w:t>
      </w:r>
      <w:proofErr w:type="spellStart"/>
      <w:r>
        <w:rPr>
          <w:rFonts w:ascii="Cambria" w:hAnsi="Cambria"/>
        </w:rPr>
        <w:t>Skills</w:t>
      </w:r>
      <w:proofErr w:type="spellEnd"/>
      <w:r>
        <w:rPr>
          <w:rFonts w:ascii="Cambria" w:hAnsi="Cambria"/>
        </w:rPr>
        <w:t xml:space="preserve">), se evalúa la competencia para ejecutar partes de una operación, o un procedimiento completo quirúrgico con ayuda de simuladores. </w:t>
      </w:r>
      <w:r w:rsidR="00BE5F64">
        <w:rPr>
          <w:rFonts w:ascii="Cambria" w:hAnsi="Cambria"/>
        </w:rPr>
        <w:t>Las opciones de evaluación utilizando simuladores, que son muy variadas, pueden repetirse sin límite al evitar la exposición del paciente  a riesgos innecesarios.</w:t>
      </w:r>
      <w:r w:rsidR="000D0220">
        <w:rPr>
          <w:rFonts w:ascii="Cambria" w:hAnsi="Cambria"/>
        </w:rPr>
        <w:t xml:space="preserve"> </w:t>
      </w:r>
      <w:r w:rsidRPr="00BE5F64">
        <w:rPr>
          <w:rFonts w:ascii="Cambria" w:hAnsi="Cambria"/>
        </w:rPr>
        <w:t xml:space="preserve">En el </w:t>
      </w:r>
      <w:r w:rsidR="00BE5F64" w:rsidRPr="00BE5F64">
        <w:rPr>
          <w:rFonts w:ascii="Cambria" w:hAnsi="Cambria"/>
          <w:b/>
        </w:rPr>
        <w:t>Apéndice 1</w:t>
      </w:r>
      <w:r w:rsidR="00BE5F64">
        <w:rPr>
          <w:rFonts w:ascii="Cambria" w:hAnsi="Cambria"/>
        </w:rPr>
        <w:t xml:space="preserve"> </w:t>
      </w:r>
      <w:r w:rsidRPr="00BE5F64">
        <w:rPr>
          <w:rFonts w:ascii="Cambria" w:hAnsi="Cambria"/>
        </w:rPr>
        <w:t xml:space="preserve">de este </w:t>
      </w:r>
      <w:r w:rsidR="00BE5F64" w:rsidRPr="00BE5F64">
        <w:rPr>
          <w:rFonts w:ascii="Cambria" w:hAnsi="Cambria"/>
        </w:rPr>
        <w:t>Anexo s</w:t>
      </w:r>
      <w:r w:rsidRPr="00BE5F64">
        <w:rPr>
          <w:rFonts w:ascii="Cambria" w:hAnsi="Cambria"/>
        </w:rPr>
        <w:t xml:space="preserve">e presentan los formularios para la aplicación de estas pruebas y se describen más en detalle los </w:t>
      </w:r>
      <w:r w:rsidR="000D0220">
        <w:rPr>
          <w:rFonts w:ascii="Cambria" w:hAnsi="Cambria"/>
        </w:rPr>
        <w:t xml:space="preserve">pasos de los </w:t>
      </w:r>
      <w:proofErr w:type="spellStart"/>
      <w:r w:rsidRPr="00BE5F64">
        <w:rPr>
          <w:rFonts w:ascii="Cambria" w:hAnsi="Cambria"/>
        </w:rPr>
        <w:t>PAMEs</w:t>
      </w:r>
      <w:proofErr w:type="spellEnd"/>
      <w:r w:rsidRPr="00BE5F64">
        <w:rPr>
          <w:rFonts w:ascii="Cambria" w:hAnsi="Cambria"/>
        </w:rPr>
        <w:t xml:space="preserve"> y </w:t>
      </w:r>
      <w:proofErr w:type="spellStart"/>
      <w:r w:rsidRPr="00BE5F64">
        <w:rPr>
          <w:rFonts w:ascii="Cambria" w:hAnsi="Cambria"/>
        </w:rPr>
        <w:t>OSATSs</w:t>
      </w:r>
      <w:proofErr w:type="spellEnd"/>
    </w:p>
    <w:p w14:paraId="36303BE2" w14:textId="77777777" w:rsidR="00A632FA" w:rsidRPr="00BE5F64" w:rsidRDefault="00A632FA" w:rsidP="00A632FA">
      <w:pPr>
        <w:rPr>
          <w:rFonts w:ascii="Cambria" w:hAnsi="Cambria"/>
          <w:b/>
        </w:rPr>
      </w:pPr>
    </w:p>
    <w:p w14:paraId="73761721" w14:textId="77777777" w:rsidR="00A632FA" w:rsidRDefault="00090977" w:rsidP="00A632FA">
      <w:pPr>
        <w:rPr>
          <w:rFonts w:ascii="Cambria" w:hAnsi="Cambria"/>
          <w:b/>
        </w:rPr>
      </w:pPr>
      <w:r>
        <w:rPr>
          <w:rFonts w:ascii="Cambria" w:hAnsi="Cambria"/>
          <w:b/>
        </w:rPr>
        <w:t>3</w:t>
      </w:r>
      <w:r w:rsidR="00A632FA">
        <w:rPr>
          <w:rFonts w:ascii="Cambria" w:hAnsi="Cambria"/>
          <w:b/>
          <w:sz w:val="28"/>
          <w:szCs w:val="28"/>
        </w:rPr>
        <w:t xml:space="preserve">) </w:t>
      </w:r>
      <w:r w:rsidR="00A632FA">
        <w:rPr>
          <w:rFonts w:ascii="Cambria" w:hAnsi="Cambria"/>
          <w:b/>
          <w:sz w:val="28"/>
          <w:szCs w:val="28"/>
          <w:u w:val="single"/>
        </w:rPr>
        <w:t>Evaluaciones de la competencia con Escalas Globales</w:t>
      </w:r>
      <w:r w:rsidR="00A632FA">
        <w:rPr>
          <w:rFonts w:ascii="Cambria" w:hAnsi="Cambria"/>
          <w:b/>
          <w:sz w:val="28"/>
          <w:szCs w:val="28"/>
        </w:rPr>
        <w:t xml:space="preserve">  </w:t>
      </w:r>
    </w:p>
    <w:p w14:paraId="14623883" w14:textId="77777777" w:rsidR="00A632FA" w:rsidRDefault="00A632FA" w:rsidP="00A632FA">
      <w:pPr>
        <w:rPr>
          <w:rFonts w:ascii="Cambria" w:hAnsi="Cambria"/>
          <w:b/>
        </w:rPr>
      </w:pPr>
    </w:p>
    <w:p w14:paraId="171EC63F" w14:textId="77777777" w:rsidR="00A632FA" w:rsidRPr="00BE5F64" w:rsidRDefault="00A632FA" w:rsidP="00A632FA">
      <w:pPr>
        <w:jc w:val="both"/>
        <w:rPr>
          <w:rFonts w:ascii="Cambria" w:hAnsi="Cambria"/>
        </w:rPr>
      </w:pPr>
      <w:r>
        <w:rPr>
          <w:rFonts w:ascii="Cambria" w:hAnsi="Cambria"/>
        </w:rPr>
        <w:t xml:space="preserve">Este programa adopta escalas globales utilizadas en EEUU y otros países  para calificar al residente en relación con seis dominios competenciales mayores y otras  competencias transversales tales como la recogida, registro e interpretación de datos, conocimiento, habilidades clínicas en el manejo del paciente, y actitudes y conducta profesional. Estas escalas son similares a la llamada </w:t>
      </w:r>
      <w:proofErr w:type="spellStart"/>
      <w:r>
        <w:rPr>
          <w:rFonts w:ascii="Cambria" w:hAnsi="Cambria"/>
        </w:rPr>
        <w:t>Clinical</w:t>
      </w:r>
      <w:proofErr w:type="spellEnd"/>
      <w:r>
        <w:rPr>
          <w:rFonts w:ascii="Cambria" w:hAnsi="Cambria"/>
        </w:rPr>
        <w:t xml:space="preserve"> Performance and Professional </w:t>
      </w:r>
      <w:proofErr w:type="spellStart"/>
      <w:r>
        <w:rPr>
          <w:rFonts w:ascii="Cambria" w:hAnsi="Cambria"/>
        </w:rPr>
        <w:t>Behavior</w:t>
      </w:r>
      <w:proofErr w:type="spellEnd"/>
      <w:r>
        <w:rPr>
          <w:rFonts w:ascii="Cambria" w:hAnsi="Cambria"/>
        </w:rPr>
        <w:t xml:space="preserve"> </w:t>
      </w:r>
      <w:proofErr w:type="spellStart"/>
      <w:r>
        <w:rPr>
          <w:rFonts w:ascii="Cambria" w:hAnsi="Cambria"/>
        </w:rPr>
        <w:t>Scale</w:t>
      </w:r>
      <w:proofErr w:type="spellEnd"/>
      <w:r>
        <w:rPr>
          <w:rFonts w:ascii="Cambria" w:hAnsi="Cambria"/>
        </w:rPr>
        <w:t xml:space="preserve"> (CPPB) </w:t>
      </w:r>
      <w:r>
        <w:rPr>
          <w:rFonts w:ascii="Cambria" w:hAnsi="Cambria"/>
        </w:rPr>
        <w:lastRenderedPageBreak/>
        <w:t xml:space="preserve">utilizada en servicios de cirugía en EEUU.  </w:t>
      </w:r>
      <w:r w:rsidRPr="00BE5F64">
        <w:rPr>
          <w:rFonts w:ascii="Cambria" w:hAnsi="Cambria"/>
        </w:rPr>
        <w:t xml:space="preserve">En el </w:t>
      </w:r>
      <w:r w:rsidR="00BE5F64" w:rsidRPr="00BE5F64">
        <w:rPr>
          <w:rFonts w:ascii="Cambria" w:hAnsi="Cambria"/>
          <w:b/>
        </w:rPr>
        <w:t>Apéndice 2</w:t>
      </w:r>
      <w:r w:rsidRPr="00BE5F64">
        <w:rPr>
          <w:rFonts w:ascii="Cambria" w:hAnsi="Cambria"/>
        </w:rPr>
        <w:t xml:space="preserve"> de este </w:t>
      </w:r>
      <w:r w:rsidR="00BE5F64" w:rsidRPr="00BE5F64">
        <w:rPr>
          <w:rFonts w:ascii="Cambria" w:hAnsi="Cambria"/>
        </w:rPr>
        <w:t xml:space="preserve">Anexo </w:t>
      </w:r>
      <w:r w:rsidRPr="00BE5F64">
        <w:rPr>
          <w:rFonts w:ascii="Cambria" w:hAnsi="Cambria"/>
        </w:rPr>
        <w:t xml:space="preserve"> se presentan dos escalas globales  que se  cumplimentaran una o dos veces  por año por el mismo supervisor docente. </w:t>
      </w:r>
    </w:p>
    <w:p w14:paraId="12A80B66" w14:textId="77777777" w:rsidR="00A632FA" w:rsidRDefault="00A632FA" w:rsidP="00A632FA">
      <w:pPr>
        <w:rPr>
          <w:rFonts w:ascii="Cambria" w:hAnsi="Cambria"/>
          <w:b/>
          <w:i/>
        </w:rPr>
      </w:pPr>
    </w:p>
    <w:p w14:paraId="53C9F77C" w14:textId="77777777" w:rsidR="00A632FA" w:rsidRDefault="00090977" w:rsidP="00A632FA">
      <w:pPr>
        <w:rPr>
          <w:rFonts w:ascii="Cambria" w:hAnsi="Cambria"/>
        </w:rPr>
      </w:pPr>
      <w:r>
        <w:rPr>
          <w:rFonts w:ascii="Cambria" w:hAnsi="Cambria"/>
          <w:b/>
        </w:rPr>
        <w:t>4</w:t>
      </w:r>
      <w:r w:rsidR="00A632FA">
        <w:rPr>
          <w:rFonts w:ascii="Cambria" w:hAnsi="Cambria"/>
          <w:b/>
        </w:rPr>
        <w:t xml:space="preserve">) </w:t>
      </w:r>
      <w:r w:rsidR="00A632FA">
        <w:rPr>
          <w:rFonts w:ascii="Cambria" w:hAnsi="Cambria"/>
          <w:b/>
          <w:sz w:val="28"/>
          <w:szCs w:val="28"/>
          <w:u w:val="single"/>
        </w:rPr>
        <w:t>“</w:t>
      </w:r>
      <w:proofErr w:type="spellStart"/>
      <w:r w:rsidR="00A632FA">
        <w:rPr>
          <w:rFonts w:ascii="Cambria" w:hAnsi="Cambria"/>
          <w:b/>
          <w:sz w:val="28"/>
          <w:szCs w:val="28"/>
          <w:u w:val="single"/>
        </w:rPr>
        <w:t>Audits</w:t>
      </w:r>
      <w:proofErr w:type="spellEnd"/>
      <w:r w:rsidR="00A632FA">
        <w:rPr>
          <w:rFonts w:ascii="Cambria" w:hAnsi="Cambria"/>
          <w:b/>
          <w:sz w:val="28"/>
          <w:szCs w:val="28"/>
          <w:u w:val="single"/>
        </w:rPr>
        <w:t xml:space="preserve">” realizados sobre los registros (informes) clínicos emitidos por el residente </w:t>
      </w:r>
    </w:p>
    <w:p w14:paraId="06282911" w14:textId="77777777" w:rsidR="00A632FA" w:rsidRDefault="00A632FA" w:rsidP="00A632FA">
      <w:pPr>
        <w:rPr>
          <w:rFonts w:ascii="Cambria" w:hAnsi="Cambria"/>
        </w:rPr>
      </w:pPr>
    </w:p>
    <w:p w14:paraId="4DBC1C8F" w14:textId="77777777" w:rsidR="00A632FA" w:rsidRDefault="00A632FA" w:rsidP="00A632FA">
      <w:pPr>
        <w:ind w:right="96"/>
        <w:jc w:val="both"/>
        <w:rPr>
          <w:rFonts w:ascii="Cambria" w:hAnsi="Cambria"/>
        </w:rPr>
      </w:pPr>
      <w:r>
        <w:rPr>
          <w:rFonts w:ascii="Cambria" w:hAnsi="Cambria"/>
        </w:rPr>
        <w:t xml:space="preserve">Los </w:t>
      </w:r>
      <w:r w:rsidRPr="0047738D">
        <w:rPr>
          <w:rFonts w:ascii="Cambria" w:hAnsi="Cambria"/>
          <w:b/>
        </w:rPr>
        <w:t xml:space="preserve">registros </w:t>
      </w:r>
      <w:r w:rsidR="002A279E" w:rsidRPr="0047738D">
        <w:rPr>
          <w:rFonts w:ascii="Cambria" w:hAnsi="Cambria"/>
          <w:b/>
        </w:rPr>
        <w:t>(informes)</w:t>
      </w:r>
      <w:r w:rsidR="002A279E">
        <w:rPr>
          <w:rFonts w:ascii="Cambria" w:hAnsi="Cambria"/>
        </w:rPr>
        <w:t xml:space="preserve"> </w:t>
      </w:r>
      <w:r>
        <w:rPr>
          <w:rFonts w:ascii="Cambria" w:hAnsi="Cambria"/>
        </w:rPr>
        <w:t xml:space="preserve">médicos archivan  información </w:t>
      </w:r>
      <w:r w:rsidR="00131907">
        <w:rPr>
          <w:rFonts w:ascii="Cambria" w:hAnsi="Cambria"/>
        </w:rPr>
        <w:t>sobre la historia clínica, exploración física, diagnóstico diferencial, solicitud e interpretación de pruebas de laboratorio e imagen</w:t>
      </w:r>
      <w:r w:rsidR="002A279E">
        <w:rPr>
          <w:rFonts w:ascii="Cambria" w:hAnsi="Cambria"/>
        </w:rPr>
        <w:t xml:space="preserve"> y</w:t>
      </w:r>
      <w:r w:rsidR="00131907">
        <w:rPr>
          <w:rFonts w:ascii="Cambria" w:hAnsi="Cambria"/>
        </w:rPr>
        <w:t xml:space="preserve"> otras exploraciones, prescripciones,  indicaciones terapéuticas </w:t>
      </w:r>
      <w:r w:rsidR="002A279E">
        <w:rPr>
          <w:rFonts w:ascii="Cambria" w:hAnsi="Cambria"/>
        </w:rPr>
        <w:t xml:space="preserve">y </w:t>
      </w:r>
      <w:r w:rsidR="00131907">
        <w:rPr>
          <w:rFonts w:ascii="Cambria" w:hAnsi="Cambria"/>
        </w:rPr>
        <w:t>plan de seguimiento a largo plazo</w:t>
      </w:r>
      <w:r w:rsidR="001C46C7">
        <w:rPr>
          <w:rFonts w:ascii="Cambria" w:hAnsi="Cambria"/>
        </w:rPr>
        <w:t xml:space="preserve">.  </w:t>
      </w:r>
      <w:r w:rsidR="002A279E">
        <w:rPr>
          <w:rFonts w:ascii="Cambria" w:hAnsi="Cambria"/>
        </w:rPr>
        <w:t xml:space="preserve">Así, </w:t>
      </w:r>
      <w:r w:rsidR="006E7D1B">
        <w:rPr>
          <w:rFonts w:ascii="Cambria" w:hAnsi="Cambria"/>
        </w:rPr>
        <w:t xml:space="preserve">el análisis o </w:t>
      </w:r>
      <w:r w:rsidR="006E7D1B" w:rsidRPr="0047738D">
        <w:rPr>
          <w:rFonts w:ascii="Cambria" w:hAnsi="Cambria"/>
          <w:b/>
        </w:rPr>
        <w:t>“</w:t>
      </w:r>
      <w:proofErr w:type="spellStart"/>
      <w:r w:rsidR="006E7D1B" w:rsidRPr="0047738D">
        <w:rPr>
          <w:rFonts w:ascii="Cambria" w:hAnsi="Cambria"/>
          <w:b/>
        </w:rPr>
        <w:t>audit</w:t>
      </w:r>
      <w:proofErr w:type="spellEnd"/>
      <w:r w:rsidR="006E7D1B" w:rsidRPr="0047738D">
        <w:rPr>
          <w:rFonts w:ascii="Cambria" w:hAnsi="Cambria"/>
          <w:b/>
        </w:rPr>
        <w:t>”</w:t>
      </w:r>
      <w:r w:rsidR="006E7D1B">
        <w:rPr>
          <w:rFonts w:ascii="Cambria" w:hAnsi="Cambria"/>
        </w:rPr>
        <w:t xml:space="preserve"> de </w:t>
      </w:r>
      <w:r w:rsidR="002A279E">
        <w:rPr>
          <w:rFonts w:ascii="Cambria" w:hAnsi="Cambria"/>
        </w:rPr>
        <w:t xml:space="preserve">estos informes </w:t>
      </w:r>
      <w:r>
        <w:rPr>
          <w:rFonts w:ascii="Cambria" w:hAnsi="Cambria"/>
        </w:rPr>
        <w:t xml:space="preserve"> </w:t>
      </w:r>
      <w:r w:rsidR="006E7D1B">
        <w:rPr>
          <w:rFonts w:ascii="Cambria" w:hAnsi="Cambria"/>
        </w:rPr>
        <w:t xml:space="preserve">es muy útil </w:t>
      </w:r>
      <w:r>
        <w:rPr>
          <w:rFonts w:ascii="Cambria" w:hAnsi="Cambria"/>
        </w:rPr>
        <w:t xml:space="preserve"> para estimar la c</w:t>
      </w:r>
      <w:r w:rsidR="006E7D1B">
        <w:rPr>
          <w:rFonts w:ascii="Cambria" w:hAnsi="Cambria"/>
        </w:rPr>
        <w:t>ompetencia del médico para la toma de las decisiones clínicas, el uso adecuado de los recursos y el manejo global del paciente.</w:t>
      </w:r>
      <w:r w:rsidR="002A279E">
        <w:rPr>
          <w:rFonts w:ascii="Cambria" w:hAnsi="Cambria"/>
        </w:rPr>
        <w:t xml:space="preserve"> </w:t>
      </w:r>
      <w:r w:rsidR="006E7D1B">
        <w:rPr>
          <w:rFonts w:ascii="Cambria" w:hAnsi="Cambria"/>
        </w:rPr>
        <w:t>Además, l</w:t>
      </w:r>
      <w:r w:rsidR="00BE5F64">
        <w:rPr>
          <w:rFonts w:ascii="Cambria" w:hAnsi="Cambria"/>
        </w:rPr>
        <w:t xml:space="preserve">os </w:t>
      </w:r>
      <w:proofErr w:type="spellStart"/>
      <w:r w:rsidR="00BE5F64">
        <w:rPr>
          <w:rFonts w:ascii="Cambria" w:hAnsi="Cambria"/>
        </w:rPr>
        <w:t>a</w:t>
      </w:r>
      <w:r>
        <w:rPr>
          <w:rFonts w:ascii="Cambria" w:hAnsi="Cambria"/>
        </w:rPr>
        <w:t>udits</w:t>
      </w:r>
      <w:proofErr w:type="spellEnd"/>
      <w:r>
        <w:rPr>
          <w:rFonts w:ascii="Cambria" w:hAnsi="Cambria"/>
        </w:rPr>
        <w:t xml:space="preserve"> del propio trabajo, </w:t>
      </w:r>
      <w:r w:rsidR="00BE5F64">
        <w:rPr>
          <w:rFonts w:ascii="Cambria" w:hAnsi="Cambria"/>
        </w:rPr>
        <w:t>(“</w:t>
      </w:r>
      <w:proofErr w:type="spellStart"/>
      <w:r w:rsidR="00BE5F64">
        <w:rPr>
          <w:rFonts w:ascii="Cambria" w:hAnsi="Cambria"/>
        </w:rPr>
        <w:t>self</w:t>
      </w:r>
      <w:proofErr w:type="spellEnd"/>
      <w:r w:rsidR="00BE5F64">
        <w:rPr>
          <w:rFonts w:ascii="Cambria" w:hAnsi="Cambria"/>
        </w:rPr>
        <w:t xml:space="preserve"> </w:t>
      </w:r>
      <w:proofErr w:type="spellStart"/>
      <w:r w:rsidR="00BE5F64">
        <w:rPr>
          <w:rFonts w:ascii="Cambria" w:hAnsi="Cambria"/>
        </w:rPr>
        <w:t>audit</w:t>
      </w:r>
      <w:proofErr w:type="spellEnd"/>
      <w:r w:rsidR="00BE5F64">
        <w:rPr>
          <w:rFonts w:ascii="Cambria" w:hAnsi="Cambria"/>
        </w:rPr>
        <w:t xml:space="preserve">”), </w:t>
      </w:r>
      <w:r>
        <w:rPr>
          <w:rFonts w:ascii="Cambria" w:hAnsi="Cambria"/>
        </w:rPr>
        <w:t>o del realizado por otros residentes</w:t>
      </w:r>
      <w:r w:rsidR="00BE5F64">
        <w:rPr>
          <w:rFonts w:ascii="Cambria" w:hAnsi="Cambria"/>
        </w:rPr>
        <w:t xml:space="preserve"> </w:t>
      </w:r>
      <w:r w:rsidR="006E7D1B">
        <w:rPr>
          <w:rFonts w:ascii="Cambria" w:hAnsi="Cambria"/>
        </w:rPr>
        <w:t>y</w:t>
      </w:r>
      <w:r w:rsidR="00BE5F64">
        <w:rPr>
          <w:rFonts w:ascii="Cambria" w:hAnsi="Cambria"/>
        </w:rPr>
        <w:t xml:space="preserve"> estudiantes a su cargo (“peer-</w:t>
      </w:r>
      <w:proofErr w:type="spellStart"/>
      <w:r w:rsidR="00BE5F64">
        <w:rPr>
          <w:rFonts w:ascii="Cambria" w:hAnsi="Cambria"/>
        </w:rPr>
        <w:t>audit</w:t>
      </w:r>
      <w:proofErr w:type="spellEnd"/>
      <w:r w:rsidR="00BE5F64">
        <w:rPr>
          <w:rFonts w:ascii="Cambria" w:hAnsi="Cambria"/>
        </w:rPr>
        <w:t>”)</w:t>
      </w:r>
      <w:r>
        <w:rPr>
          <w:rFonts w:ascii="Cambria" w:hAnsi="Cambria"/>
        </w:rPr>
        <w:t xml:space="preserve">, son fundamentales para el </w:t>
      </w:r>
      <w:proofErr w:type="spellStart"/>
      <w:r>
        <w:rPr>
          <w:rFonts w:ascii="Cambria" w:hAnsi="Cambria"/>
        </w:rPr>
        <w:t>feedback</w:t>
      </w:r>
      <w:proofErr w:type="spellEnd"/>
      <w:r>
        <w:rPr>
          <w:rFonts w:ascii="Cambria" w:hAnsi="Cambria"/>
        </w:rPr>
        <w:t xml:space="preserve"> del residente</w:t>
      </w:r>
      <w:r w:rsidR="006E7D1B">
        <w:rPr>
          <w:rFonts w:ascii="Cambria" w:hAnsi="Cambria"/>
        </w:rPr>
        <w:t xml:space="preserve"> porque promueven </w:t>
      </w:r>
      <w:r w:rsidR="002A279E">
        <w:rPr>
          <w:rFonts w:ascii="Cambria" w:hAnsi="Cambria"/>
        </w:rPr>
        <w:t xml:space="preserve">la </w:t>
      </w:r>
      <w:proofErr w:type="spellStart"/>
      <w:r w:rsidR="002A279E">
        <w:rPr>
          <w:rFonts w:ascii="Cambria" w:hAnsi="Cambria"/>
        </w:rPr>
        <w:t>autoreflexión</w:t>
      </w:r>
      <w:proofErr w:type="spellEnd"/>
      <w:r w:rsidR="002A279E">
        <w:rPr>
          <w:rFonts w:ascii="Cambria" w:hAnsi="Cambria"/>
        </w:rPr>
        <w:t xml:space="preserve"> </w:t>
      </w:r>
      <w:r w:rsidR="006E7D1B">
        <w:rPr>
          <w:rFonts w:ascii="Cambria" w:hAnsi="Cambria"/>
        </w:rPr>
        <w:t xml:space="preserve">y la implicación activa </w:t>
      </w:r>
      <w:r w:rsidR="00131907">
        <w:rPr>
          <w:rFonts w:ascii="Cambria" w:hAnsi="Cambria"/>
        </w:rPr>
        <w:t>en la monitorización de su propia práctica clínica</w:t>
      </w:r>
      <w:r>
        <w:rPr>
          <w:rFonts w:ascii="Cambria" w:hAnsi="Cambria"/>
        </w:rPr>
        <w:t xml:space="preserve">. </w:t>
      </w:r>
      <w:r w:rsidR="002A279E">
        <w:rPr>
          <w:rFonts w:ascii="Cambria" w:hAnsi="Cambria"/>
        </w:rPr>
        <w:t>La uti</w:t>
      </w:r>
      <w:r>
        <w:rPr>
          <w:rFonts w:ascii="Cambria" w:hAnsi="Cambria"/>
        </w:rPr>
        <w:t xml:space="preserve">lidad de este tipo de evaluación  parece más importante </w:t>
      </w:r>
      <w:r w:rsidR="0047738D">
        <w:rPr>
          <w:rFonts w:ascii="Cambria" w:hAnsi="Cambria"/>
        </w:rPr>
        <w:t xml:space="preserve">en un momento en </w:t>
      </w:r>
      <w:r>
        <w:rPr>
          <w:rFonts w:ascii="Cambria" w:hAnsi="Cambria"/>
        </w:rPr>
        <w:t xml:space="preserve">que diferentes estudios registran un deterioro progresivo del  proceso de recogida de los datos del enfermo </w:t>
      </w:r>
      <w:r w:rsidR="00652A98">
        <w:rPr>
          <w:rFonts w:ascii="Cambria" w:hAnsi="Cambria"/>
        </w:rPr>
        <w:t xml:space="preserve">tanto </w:t>
      </w:r>
      <w:r>
        <w:rPr>
          <w:rFonts w:ascii="Cambria" w:hAnsi="Cambria"/>
        </w:rPr>
        <w:t xml:space="preserve">en el encuentro inicial </w:t>
      </w:r>
      <w:r w:rsidR="00652A98">
        <w:rPr>
          <w:rFonts w:ascii="Cambria" w:hAnsi="Cambria"/>
        </w:rPr>
        <w:t xml:space="preserve">como en el </w:t>
      </w:r>
      <w:r>
        <w:rPr>
          <w:rFonts w:ascii="Cambria" w:hAnsi="Cambria"/>
        </w:rPr>
        <w:t>seguimiento</w:t>
      </w:r>
      <w:r w:rsidR="0047738D">
        <w:rPr>
          <w:rFonts w:ascii="Cambria" w:hAnsi="Cambria"/>
        </w:rPr>
        <w:t xml:space="preserve"> </w:t>
      </w:r>
      <w:r>
        <w:rPr>
          <w:rFonts w:ascii="Cambria" w:hAnsi="Cambria"/>
        </w:rPr>
        <w:t xml:space="preserve"> </w:t>
      </w:r>
      <w:r w:rsidR="003C29DD">
        <w:rPr>
          <w:rFonts w:ascii="Cambria" w:hAnsi="Cambria"/>
        </w:rPr>
        <w:t xml:space="preserve">y  la transferencia </w:t>
      </w:r>
      <w:r w:rsidR="0047738D">
        <w:rPr>
          <w:rFonts w:ascii="Cambria" w:hAnsi="Cambria"/>
        </w:rPr>
        <w:t xml:space="preserve">diaria </w:t>
      </w:r>
      <w:r w:rsidR="003C29DD">
        <w:rPr>
          <w:rFonts w:ascii="Cambria" w:hAnsi="Cambria"/>
        </w:rPr>
        <w:t xml:space="preserve">de la información entre </w:t>
      </w:r>
      <w:r w:rsidR="00652A98">
        <w:rPr>
          <w:rFonts w:ascii="Cambria" w:hAnsi="Cambria"/>
        </w:rPr>
        <w:t>los componentes del equipo (</w:t>
      </w:r>
      <w:r w:rsidR="003C29DD">
        <w:rPr>
          <w:rFonts w:ascii="Cambria" w:hAnsi="Cambria"/>
        </w:rPr>
        <w:t>“</w:t>
      </w:r>
      <w:proofErr w:type="spellStart"/>
      <w:r w:rsidR="003C29DD">
        <w:rPr>
          <w:rFonts w:ascii="Cambria" w:hAnsi="Cambria"/>
        </w:rPr>
        <w:t>han</w:t>
      </w:r>
      <w:r w:rsidR="001C46C7">
        <w:rPr>
          <w:rFonts w:ascii="Cambria" w:hAnsi="Cambria"/>
        </w:rPr>
        <w:t>doff</w:t>
      </w:r>
      <w:proofErr w:type="spellEnd"/>
      <w:r w:rsidR="003C29DD">
        <w:rPr>
          <w:rFonts w:ascii="Cambria" w:hAnsi="Cambria"/>
        </w:rPr>
        <w:t xml:space="preserve">”) </w:t>
      </w:r>
      <w:r>
        <w:rPr>
          <w:rFonts w:ascii="Cambria" w:hAnsi="Cambria"/>
        </w:rPr>
        <w:t xml:space="preserve">que se ha relacionado con  la restricción del horario laboral del residente y la introducción del sistema de turnos, entre otros factores. </w:t>
      </w:r>
    </w:p>
    <w:p w14:paraId="44A07A4F" w14:textId="77777777" w:rsidR="00A632FA" w:rsidRDefault="00A632FA" w:rsidP="00A632FA">
      <w:pPr>
        <w:ind w:right="96"/>
        <w:jc w:val="both"/>
        <w:rPr>
          <w:rFonts w:ascii="Cambria" w:hAnsi="Cambria"/>
        </w:rPr>
      </w:pPr>
    </w:p>
    <w:p w14:paraId="5B80F2CD" w14:textId="77777777" w:rsidR="00A632FA" w:rsidRDefault="00A632FA" w:rsidP="00A632FA">
      <w:pPr>
        <w:ind w:right="96"/>
        <w:jc w:val="both"/>
        <w:rPr>
          <w:rFonts w:ascii="Cambria" w:hAnsi="Cambria"/>
        </w:rPr>
      </w:pPr>
      <w:r>
        <w:rPr>
          <w:rFonts w:ascii="Cambria" w:hAnsi="Cambria"/>
        </w:rPr>
        <w:t xml:space="preserve">El examen retrospectivo de algunos registros efectuados por el residente, tanto de enfermos ingresados a su cargo, como de los estudiados en régimen ambulatorio, es básico para evaluar </w:t>
      </w:r>
      <w:r w:rsidR="0047738D">
        <w:rPr>
          <w:rFonts w:ascii="Cambria" w:hAnsi="Cambria"/>
        </w:rPr>
        <w:t xml:space="preserve">no sólo el Cuidado del paciente, sino una </w:t>
      </w:r>
      <w:r>
        <w:rPr>
          <w:rFonts w:ascii="Cambria" w:hAnsi="Cambria"/>
        </w:rPr>
        <w:t xml:space="preserve">de las competencias </w:t>
      </w:r>
      <w:r w:rsidR="0047738D">
        <w:rPr>
          <w:rFonts w:ascii="Cambria" w:hAnsi="Cambria"/>
        </w:rPr>
        <w:t xml:space="preserve">nucleares </w:t>
      </w:r>
      <w:r>
        <w:rPr>
          <w:rFonts w:ascii="Cambria" w:hAnsi="Cambria"/>
        </w:rPr>
        <w:t xml:space="preserve">más “escurridizas” o difíciles de medir con los otros instrumentos de evaluación objetiva estructurada, como es  el Aprendizaje basado en la práctica </w:t>
      </w:r>
      <w:r w:rsidR="000D0220">
        <w:rPr>
          <w:rFonts w:ascii="Cambria" w:hAnsi="Cambria"/>
        </w:rPr>
        <w:t xml:space="preserve"> y perfeccionamiento</w:t>
      </w:r>
      <w:r>
        <w:rPr>
          <w:rFonts w:ascii="Cambria" w:hAnsi="Cambria"/>
        </w:rPr>
        <w:t>.</w:t>
      </w:r>
      <w:r w:rsidR="00652A98">
        <w:rPr>
          <w:rFonts w:ascii="Cambria" w:hAnsi="Cambria"/>
        </w:rPr>
        <w:t xml:space="preserve"> Por ello,</w:t>
      </w:r>
      <w:r w:rsidR="006E7D1B">
        <w:rPr>
          <w:rFonts w:ascii="Cambria" w:hAnsi="Cambria"/>
        </w:rPr>
        <w:t xml:space="preserve"> este programa recomienda analizar </w:t>
      </w:r>
      <w:r w:rsidR="008329AC">
        <w:rPr>
          <w:rFonts w:ascii="Cambria" w:hAnsi="Cambria"/>
        </w:rPr>
        <w:t xml:space="preserve">entre 3 y 5 </w:t>
      </w:r>
      <w:r w:rsidR="006E7D1B">
        <w:rPr>
          <w:rFonts w:ascii="Cambria" w:hAnsi="Cambria"/>
        </w:rPr>
        <w:t xml:space="preserve">registros del residente  por año de residencia con fines  tanto </w:t>
      </w:r>
      <w:r w:rsidR="008329AC">
        <w:rPr>
          <w:rFonts w:ascii="Cambria" w:hAnsi="Cambria"/>
        </w:rPr>
        <w:t xml:space="preserve">formativos como </w:t>
      </w:r>
      <w:r w:rsidR="006E7D1B">
        <w:rPr>
          <w:rFonts w:ascii="Cambria" w:hAnsi="Cambria"/>
        </w:rPr>
        <w:t xml:space="preserve">   </w:t>
      </w:r>
      <w:proofErr w:type="spellStart"/>
      <w:r w:rsidR="006E7D1B">
        <w:rPr>
          <w:rFonts w:ascii="Cambria" w:hAnsi="Cambria"/>
        </w:rPr>
        <w:t>sumativos</w:t>
      </w:r>
      <w:proofErr w:type="spellEnd"/>
      <w:r w:rsidR="006E7D1B">
        <w:rPr>
          <w:rFonts w:ascii="Cambria" w:hAnsi="Cambria"/>
        </w:rPr>
        <w:t xml:space="preserve">, si </w:t>
      </w:r>
      <w:r w:rsidR="008329AC">
        <w:rPr>
          <w:rFonts w:ascii="Cambria" w:hAnsi="Cambria"/>
        </w:rPr>
        <w:t>se decide utilizarlos para este propósito también (</w:t>
      </w:r>
      <w:r w:rsidR="006E7D1B">
        <w:rPr>
          <w:rFonts w:ascii="Cambria" w:hAnsi="Cambria"/>
        </w:rPr>
        <w:t>pasa-no pasa</w:t>
      </w:r>
      <w:r w:rsidR="008329AC">
        <w:rPr>
          <w:rFonts w:ascii="Cambria" w:hAnsi="Cambria"/>
        </w:rPr>
        <w:t>)</w:t>
      </w:r>
      <w:r w:rsidR="006E7D1B">
        <w:rPr>
          <w:rFonts w:ascii="Cambria" w:hAnsi="Cambria"/>
        </w:rPr>
        <w:t>.</w:t>
      </w:r>
    </w:p>
    <w:p w14:paraId="7CEF94F6" w14:textId="77777777" w:rsidR="00A632FA" w:rsidRDefault="00A632FA" w:rsidP="00A632FA">
      <w:pPr>
        <w:ind w:right="96"/>
        <w:jc w:val="both"/>
        <w:rPr>
          <w:rFonts w:ascii="Cambria" w:hAnsi="Cambria"/>
        </w:rPr>
      </w:pPr>
    </w:p>
    <w:p w14:paraId="0E329031" w14:textId="77777777" w:rsidR="00A632FA" w:rsidRDefault="00A632FA" w:rsidP="00A632FA">
      <w:pPr>
        <w:ind w:right="96"/>
        <w:jc w:val="both"/>
        <w:rPr>
          <w:rFonts w:ascii="Cambria" w:hAnsi="Cambria"/>
        </w:rPr>
      </w:pPr>
      <w:r>
        <w:rPr>
          <w:rFonts w:ascii="Cambria" w:hAnsi="Cambria"/>
        </w:rPr>
        <w:t xml:space="preserve">Actualmente la mayoría de los hospitales disponen de historia electrónica </w:t>
      </w:r>
      <w:r w:rsidR="006E7D1B">
        <w:rPr>
          <w:rFonts w:ascii="Cambria" w:hAnsi="Cambria"/>
        </w:rPr>
        <w:t xml:space="preserve">por lo que </w:t>
      </w:r>
      <w:r>
        <w:rPr>
          <w:rFonts w:ascii="Cambria" w:hAnsi="Cambria"/>
        </w:rPr>
        <w:t>l</w:t>
      </w:r>
      <w:r w:rsidR="008329AC">
        <w:rPr>
          <w:rFonts w:ascii="Cambria" w:hAnsi="Cambria"/>
        </w:rPr>
        <w:t>os “</w:t>
      </w:r>
      <w:proofErr w:type="spellStart"/>
      <w:r w:rsidR="008329AC">
        <w:rPr>
          <w:rFonts w:ascii="Cambria" w:hAnsi="Cambria"/>
        </w:rPr>
        <w:t>audits</w:t>
      </w:r>
      <w:proofErr w:type="spellEnd"/>
      <w:r w:rsidR="008329AC">
        <w:rPr>
          <w:rFonts w:ascii="Cambria" w:hAnsi="Cambria"/>
        </w:rPr>
        <w:t>” se harán s</w:t>
      </w:r>
      <w:r>
        <w:rPr>
          <w:rFonts w:ascii="Cambria" w:hAnsi="Cambria"/>
        </w:rPr>
        <w:t xml:space="preserve">obre esta fuente y no sobre historias en papel. </w:t>
      </w:r>
      <w:r w:rsidR="000D0220">
        <w:rPr>
          <w:rFonts w:ascii="Cambria" w:hAnsi="Cambria"/>
        </w:rPr>
        <w:t xml:space="preserve"> </w:t>
      </w:r>
      <w:r>
        <w:rPr>
          <w:rFonts w:ascii="Cambria" w:hAnsi="Cambria"/>
        </w:rPr>
        <w:t xml:space="preserve">Al evaluar los registros no hay que olvidar que estos serán tan buenos como la información que contienen, </w:t>
      </w:r>
      <w:r w:rsidR="00652A98">
        <w:rPr>
          <w:rFonts w:ascii="Cambria" w:hAnsi="Cambria"/>
        </w:rPr>
        <w:t xml:space="preserve">y </w:t>
      </w:r>
      <w:r>
        <w:rPr>
          <w:rFonts w:ascii="Cambria" w:hAnsi="Cambria"/>
        </w:rPr>
        <w:t xml:space="preserve">que </w:t>
      </w:r>
      <w:r w:rsidR="00652A98">
        <w:rPr>
          <w:rFonts w:ascii="Cambria" w:hAnsi="Cambria"/>
        </w:rPr>
        <w:t xml:space="preserve">algunos </w:t>
      </w:r>
      <w:r>
        <w:rPr>
          <w:rFonts w:ascii="Cambria" w:hAnsi="Cambria"/>
        </w:rPr>
        <w:t xml:space="preserve">aspectos importantes del encuentro clínico no quedan reflejados </w:t>
      </w:r>
      <w:r w:rsidR="00652A98">
        <w:rPr>
          <w:rFonts w:ascii="Cambria" w:hAnsi="Cambria"/>
        </w:rPr>
        <w:t xml:space="preserve">impidiendo </w:t>
      </w:r>
      <w:r>
        <w:rPr>
          <w:rFonts w:ascii="Cambria" w:hAnsi="Cambria"/>
        </w:rPr>
        <w:t xml:space="preserve">evaluar competencias que en realidad sí posee  el residente. Por ejemplo, la descripción de una exploración cardiaca reflejada en el registro dice poco, o no lo dice todo, sobre la verdadera habilidad del residente  para examinar el corazón, y por ello resulta imprescindible la entrevista personal al realizar la revisión de los registros y emitir un juicio sobre la competencia. </w:t>
      </w:r>
    </w:p>
    <w:p w14:paraId="44D24DCA" w14:textId="77777777" w:rsidR="00A632FA" w:rsidRDefault="00A632FA" w:rsidP="00A632FA">
      <w:pPr>
        <w:ind w:right="96"/>
        <w:jc w:val="both"/>
        <w:rPr>
          <w:rFonts w:ascii="Cambria" w:hAnsi="Cambria"/>
          <w:i/>
        </w:rPr>
      </w:pPr>
    </w:p>
    <w:p w14:paraId="52FF1BBE" w14:textId="77777777" w:rsidR="00A632FA" w:rsidRDefault="00652A98" w:rsidP="00A632FA">
      <w:pPr>
        <w:ind w:right="96"/>
        <w:jc w:val="both"/>
        <w:rPr>
          <w:rFonts w:ascii="Cambria" w:hAnsi="Cambria"/>
        </w:rPr>
      </w:pPr>
      <w:r>
        <w:rPr>
          <w:rFonts w:ascii="Cambria" w:hAnsi="Cambria"/>
        </w:rPr>
        <w:t xml:space="preserve">No hay reglas fijas para evaluar los registros clínicos pero en un intento de estandarización se creó la </w:t>
      </w:r>
      <w:r w:rsidR="00A632FA">
        <w:rPr>
          <w:rFonts w:ascii="Cambria" w:hAnsi="Cambria"/>
          <w:b/>
        </w:rPr>
        <w:t>Gradilla de Estructuración del registro o “</w:t>
      </w:r>
      <w:proofErr w:type="spellStart"/>
      <w:r w:rsidR="00A632FA">
        <w:rPr>
          <w:rFonts w:ascii="Cambria" w:hAnsi="Cambria"/>
          <w:b/>
        </w:rPr>
        <w:t>Audit</w:t>
      </w:r>
      <w:proofErr w:type="spellEnd"/>
      <w:r w:rsidR="00A632FA">
        <w:rPr>
          <w:rFonts w:ascii="Cambria" w:hAnsi="Cambria"/>
          <w:b/>
        </w:rPr>
        <w:t>”</w:t>
      </w:r>
      <w:r>
        <w:rPr>
          <w:rFonts w:ascii="Cambria" w:hAnsi="Cambria"/>
          <w:b/>
        </w:rPr>
        <w:t xml:space="preserve"> </w:t>
      </w:r>
      <w:r w:rsidRPr="00652A98">
        <w:rPr>
          <w:rFonts w:ascii="Cambria" w:hAnsi="Cambria"/>
        </w:rPr>
        <w:t>que se muestra  a continuación</w:t>
      </w:r>
      <w:r>
        <w:rPr>
          <w:rFonts w:ascii="Cambria" w:hAnsi="Cambria"/>
          <w:b/>
        </w:rPr>
        <w:t xml:space="preserve"> </w:t>
      </w:r>
      <w:r w:rsidRPr="00652A98">
        <w:rPr>
          <w:rFonts w:ascii="Cambria" w:hAnsi="Cambria"/>
        </w:rPr>
        <w:t xml:space="preserve">que </w:t>
      </w:r>
      <w:proofErr w:type="spellStart"/>
      <w:r w:rsidRPr="00652A98">
        <w:rPr>
          <w:rFonts w:ascii="Cambria" w:hAnsi="Cambria"/>
        </w:rPr>
        <w:t>p</w:t>
      </w:r>
      <w:r w:rsidR="00A632FA" w:rsidRPr="00652A98">
        <w:rPr>
          <w:rFonts w:ascii="Cambria" w:hAnsi="Cambria"/>
        </w:rPr>
        <w:t>untua</w:t>
      </w:r>
      <w:proofErr w:type="spellEnd"/>
      <w:r w:rsidR="00A632FA">
        <w:rPr>
          <w:rFonts w:ascii="Cambria" w:hAnsi="Cambria"/>
        </w:rPr>
        <w:t xml:space="preserve">  los ítems 1, 2 y 3</w:t>
      </w:r>
      <w:r>
        <w:rPr>
          <w:rFonts w:ascii="Cambria" w:hAnsi="Cambria"/>
        </w:rPr>
        <w:t xml:space="preserve"> </w:t>
      </w:r>
      <w:r w:rsidR="00A632FA">
        <w:rPr>
          <w:rFonts w:ascii="Cambria" w:hAnsi="Cambria"/>
        </w:rPr>
        <w:t xml:space="preserve"> de 1 = Malo  a 5 = Excelente</w:t>
      </w:r>
      <w:r>
        <w:rPr>
          <w:rFonts w:ascii="Cambria" w:hAnsi="Cambria"/>
        </w:rPr>
        <w:t>. E</w:t>
      </w:r>
      <w:r w:rsidR="00A632FA">
        <w:rPr>
          <w:rFonts w:ascii="Cambria" w:hAnsi="Cambria"/>
        </w:rPr>
        <w:t xml:space="preserve">l </w:t>
      </w:r>
      <w:proofErr w:type="spellStart"/>
      <w:r w:rsidR="00A632FA">
        <w:rPr>
          <w:rFonts w:ascii="Cambria" w:hAnsi="Cambria"/>
        </w:rPr>
        <w:t>item</w:t>
      </w:r>
      <w:proofErr w:type="spellEnd"/>
      <w:r w:rsidR="00A632FA">
        <w:rPr>
          <w:rFonts w:ascii="Cambria" w:hAnsi="Cambria"/>
        </w:rPr>
        <w:t xml:space="preserve"> Discordancias se contesta: Ninguna relevante, Alguna, Muchas.  Las respuestas del residente a las preguntas del examinador se puntúan también de 1 (respuesta pobre) a 5 (respuestas ajustadas y precisas)</w:t>
      </w:r>
    </w:p>
    <w:p w14:paraId="1FD82E4E" w14:textId="77777777" w:rsidR="00A632FA" w:rsidRDefault="00A632FA" w:rsidP="00A632FA">
      <w:pPr>
        <w:ind w:right="96"/>
        <w:jc w:val="both"/>
        <w:rPr>
          <w:rFonts w:ascii="Cambria" w:hAnsi="Cambria"/>
          <w:b/>
        </w:rPr>
      </w:pPr>
    </w:p>
    <w:p w14:paraId="4375177D" w14:textId="77777777" w:rsidR="00F27491" w:rsidRDefault="00F27491" w:rsidP="00A632FA">
      <w:pPr>
        <w:ind w:right="96"/>
        <w:jc w:val="both"/>
        <w:rPr>
          <w:rFonts w:ascii="Cambria" w:hAnsi="Cambria"/>
          <w:b/>
        </w:rPr>
      </w:pPr>
    </w:p>
    <w:p w14:paraId="7E12F63D" w14:textId="77777777" w:rsidR="00F27491" w:rsidRDefault="00F27491" w:rsidP="00A632FA">
      <w:pPr>
        <w:ind w:right="96"/>
        <w:jc w:val="both"/>
        <w:rPr>
          <w:rFonts w:ascii="Cambria" w:hAnsi="Cambria"/>
          <w:b/>
        </w:rPr>
      </w:pPr>
    </w:p>
    <w:p w14:paraId="387D8E94" w14:textId="77777777" w:rsidR="00F27491" w:rsidRDefault="00F27491" w:rsidP="00A632FA">
      <w:pPr>
        <w:ind w:right="96"/>
        <w:jc w:val="both"/>
        <w:rPr>
          <w:rFonts w:ascii="Cambria" w:hAnsi="Cambria"/>
          <w:b/>
        </w:rPr>
      </w:pPr>
    </w:p>
    <w:p w14:paraId="43D38687" w14:textId="77777777" w:rsidR="00A632FA" w:rsidRDefault="00A632FA" w:rsidP="00A632FA">
      <w:pPr>
        <w:ind w:right="96"/>
        <w:jc w:val="both"/>
        <w:rPr>
          <w:rFonts w:ascii="Cambria" w:hAnsi="Cambria"/>
          <w:b/>
        </w:rPr>
      </w:pPr>
      <w:r>
        <w:rPr>
          <w:rFonts w:ascii="Cambria" w:hAnsi="Cambria"/>
          <w:b/>
        </w:rPr>
        <w:lastRenderedPageBreak/>
        <w:t>Residente:                                                                                               Fecha:</w:t>
      </w:r>
    </w:p>
    <w:p w14:paraId="24DCBCD1" w14:textId="77777777" w:rsidR="00A632FA" w:rsidRDefault="00A632FA" w:rsidP="00A632FA">
      <w:pPr>
        <w:ind w:right="96"/>
        <w:jc w:val="both"/>
        <w:rPr>
          <w:rFonts w:ascii="Cambria" w:hAnsi="Cambria"/>
          <w:b/>
        </w:rPr>
      </w:pPr>
      <w:r>
        <w:rPr>
          <w:rFonts w:ascii="Cambria" w:hAnsi="Cambria"/>
          <w:b/>
        </w:rPr>
        <w:t>Diagnóstico del caso:                                                                         Año de Residencia:</w:t>
      </w:r>
    </w:p>
    <w:p w14:paraId="43445440" w14:textId="77777777" w:rsidR="00A632FA" w:rsidRDefault="00A632FA" w:rsidP="00A632FA">
      <w:pPr>
        <w:ind w:right="96"/>
        <w:rPr>
          <w:rFonts w:ascii="Cambria" w:hAnsi="Cambria"/>
        </w:rPr>
      </w:pPr>
    </w:p>
    <w:p w14:paraId="2F60E92D" w14:textId="77777777" w:rsidR="00A632FA" w:rsidRDefault="00A632FA" w:rsidP="00A632FA">
      <w:pPr>
        <w:numPr>
          <w:ilvl w:val="0"/>
          <w:numId w:val="6"/>
        </w:numPr>
        <w:ind w:left="0" w:right="96"/>
        <w:rPr>
          <w:rFonts w:ascii="Cambria" w:hAnsi="Cambria"/>
        </w:rPr>
      </w:pPr>
      <w:r>
        <w:rPr>
          <w:rFonts w:ascii="Cambria" w:hAnsi="Cambria"/>
        </w:rPr>
        <w:t>Organización y claridad del registro (    )</w:t>
      </w:r>
    </w:p>
    <w:p w14:paraId="33DE3997" w14:textId="77777777" w:rsidR="00A632FA" w:rsidRDefault="00A632FA" w:rsidP="00A632FA">
      <w:pPr>
        <w:ind w:right="96"/>
        <w:rPr>
          <w:rFonts w:ascii="Cambria" w:hAnsi="Cambria"/>
          <w:i/>
        </w:rPr>
      </w:pPr>
      <w:r>
        <w:rPr>
          <w:rFonts w:ascii="Cambria" w:hAnsi="Cambria"/>
          <w:i/>
        </w:rPr>
        <w:t>( Está bien estructurado ? Es apropiado y consistente ? Es legible ?)</w:t>
      </w:r>
    </w:p>
    <w:p w14:paraId="6F543250" w14:textId="77777777" w:rsidR="00A632FA" w:rsidRDefault="00A632FA" w:rsidP="00A632FA">
      <w:pPr>
        <w:ind w:right="96"/>
        <w:rPr>
          <w:rFonts w:ascii="Cambria" w:hAnsi="Cambria"/>
          <w:i/>
        </w:rPr>
      </w:pPr>
    </w:p>
    <w:p w14:paraId="0C1B2CD0" w14:textId="77777777" w:rsidR="00A632FA" w:rsidRDefault="00A632FA" w:rsidP="00A632FA">
      <w:pPr>
        <w:numPr>
          <w:ilvl w:val="0"/>
          <w:numId w:val="6"/>
        </w:numPr>
        <w:ind w:left="0" w:right="96"/>
        <w:rPr>
          <w:rFonts w:ascii="Cambria" w:hAnsi="Cambria"/>
        </w:rPr>
      </w:pPr>
      <w:r>
        <w:rPr>
          <w:rFonts w:ascii="Cambria" w:hAnsi="Cambria"/>
        </w:rPr>
        <w:t>Contenidos  (    )</w:t>
      </w:r>
    </w:p>
    <w:p w14:paraId="0992E3E2" w14:textId="77777777" w:rsidR="00A632FA" w:rsidRDefault="00A632FA" w:rsidP="00A632FA">
      <w:pPr>
        <w:ind w:right="96"/>
        <w:rPr>
          <w:rFonts w:ascii="Cambria" w:hAnsi="Cambria"/>
          <w:i/>
        </w:rPr>
      </w:pPr>
      <w:r>
        <w:rPr>
          <w:rFonts w:ascii="Cambria" w:hAnsi="Cambria"/>
          <w:i/>
        </w:rPr>
        <w:t xml:space="preserve">     (Están explicados con suficiente detalle los datos clínicos ?. Falta  </w:t>
      </w:r>
    </w:p>
    <w:p w14:paraId="633D110B" w14:textId="77777777" w:rsidR="00A632FA" w:rsidRDefault="00A632FA" w:rsidP="00A632FA">
      <w:pPr>
        <w:ind w:right="96"/>
        <w:rPr>
          <w:rFonts w:ascii="Cambria" w:hAnsi="Cambria"/>
          <w:i/>
        </w:rPr>
      </w:pPr>
      <w:r>
        <w:rPr>
          <w:rFonts w:ascii="Cambria" w:hAnsi="Cambria"/>
          <w:i/>
        </w:rPr>
        <w:t xml:space="preserve">      cualquier tipo de información esencial ?)</w:t>
      </w:r>
    </w:p>
    <w:p w14:paraId="38C3B8D3" w14:textId="77777777" w:rsidR="00A632FA" w:rsidRDefault="00A632FA" w:rsidP="00A632FA">
      <w:pPr>
        <w:ind w:right="96"/>
        <w:rPr>
          <w:rFonts w:ascii="Cambria" w:hAnsi="Cambria"/>
          <w:i/>
        </w:rPr>
      </w:pPr>
    </w:p>
    <w:p w14:paraId="47964AB9" w14:textId="77777777" w:rsidR="00A632FA" w:rsidRDefault="00A632FA" w:rsidP="00A632FA">
      <w:pPr>
        <w:numPr>
          <w:ilvl w:val="0"/>
          <w:numId w:val="6"/>
        </w:numPr>
        <w:ind w:left="0" w:right="96"/>
        <w:rPr>
          <w:rFonts w:ascii="Cambria" w:hAnsi="Cambria"/>
        </w:rPr>
      </w:pPr>
      <w:r>
        <w:rPr>
          <w:rFonts w:ascii="Cambria" w:hAnsi="Cambria"/>
        </w:rPr>
        <w:t>Consistencia interna  (    )</w:t>
      </w:r>
    </w:p>
    <w:p w14:paraId="6BBD6D67" w14:textId="77777777" w:rsidR="00A632FA" w:rsidRDefault="00A632FA" w:rsidP="00A632FA">
      <w:pPr>
        <w:ind w:right="96"/>
        <w:rPr>
          <w:rFonts w:ascii="Cambria" w:hAnsi="Cambria"/>
          <w:i/>
        </w:rPr>
      </w:pPr>
      <w:r>
        <w:rPr>
          <w:rFonts w:ascii="Cambria" w:hAnsi="Cambria"/>
          <w:i/>
        </w:rPr>
        <w:t>(Los datos clínicos siguen una secuencia lógica a los largo del registro ?)</w:t>
      </w:r>
    </w:p>
    <w:p w14:paraId="5D1AEC39" w14:textId="77777777" w:rsidR="00A632FA" w:rsidRDefault="00A632FA" w:rsidP="00A632FA">
      <w:pPr>
        <w:ind w:right="96"/>
        <w:rPr>
          <w:rFonts w:ascii="Cambria" w:hAnsi="Cambria"/>
          <w:i/>
        </w:rPr>
      </w:pPr>
      <w:r>
        <w:rPr>
          <w:rFonts w:ascii="Cambria" w:hAnsi="Cambria"/>
          <w:i/>
        </w:rPr>
        <w:t xml:space="preserve"> </w:t>
      </w:r>
    </w:p>
    <w:p w14:paraId="6CE51E72" w14:textId="77777777" w:rsidR="00A632FA" w:rsidRDefault="00A632FA" w:rsidP="00A632FA">
      <w:pPr>
        <w:numPr>
          <w:ilvl w:val="0"/>
          <w:numId w:val="6"/>
        </w:numPr>
        <w:ind w:left="0" w:right="96"/>
        <w:rPr>
          <w:rFonts w:ascii="Cambria" w:hAnsi="Cambria"/>
        </w:rPr>
      </w:pPr>
      <w:r>
        <w:rPr>
          <w:rFonts w:ascii="Cambria" w:hAnsi="Cambria"/>
        </w:rPr>
        <w:t>Discordancias   (                                   )</w:t>
      </w:r>
    </w:p>
    <w:p w14:paraId="2CCDF027" w14:textId="77777777" w:rsidR="00A632FA" w:rsidRDefault="00A632FA" w:rsidP="00A632FA">
      <w:pPr>
        <w:ind w:right="96"/>
        <w:rPr>
          <w:rFonts w:ascii="Cambria" w:hAnsi="Cambria"/>
          <w:i/>
        </w:rPr>
      </w:pPr>
      <w:r>
        <w:rPr>
          <w:rFonts w:ascii="Cambria" w:hAnsi="Cambria"/>
          <w:i/>
        </w:rPr>
        <w:t>(Hay maniobras o decisiones que estén en desacuerdo con el resto de la información proporcionada  en el registro ?)</w:t>
      </w:r>
    </w:p>
    <w:p w14:paraId="7382E201" w14:textId="77777777" w:rsidR="00A632FA" w:rsidRDefault="00A632FA" w:rsidP="00A632FA">
      <w:pPr>
        <w:ind w:right="96"/>
        <w:rPr>
          <w:rFonts w:ascii="Cambria" w:hAnsi="Cambria"/>
          <w:i/>
        </w:rPr>
      </w:pPr>
    </w:p>
    <w:p w14:paraId="7F253865" w14:textId="77777777" w:rsidR="00A632FA" w:rsidRDefault="00A632FA" w:rsidP="00A632FA">
      <w:pPr>
        <w:numPr>
          <w:ilvl w:val="0"/>
          <w:numId w:val="6"/>
        </w:numPr>
        <w:ind w:left="0" w:right="96"/>
        <w:rPr>
          <w:rFonts w:ascii="Cambria" w:hAnsi="Cambria"/>
        </w:rPr>
      </w:pPr>
      <w:r>
        <w:rPr>
          <w:rFonts w:ascii="Cambria" w:hAnsi="Cambria"/>
        </w:rPr>
        <w:t>Preguntas al residente (   )</w:t>
      </w:r>
    </w:p>
    <w:p w14:paraId="51F17A98" w14:textId="77777777" w:rsidR="00A632FA" w:rsidRDefault="00A632FA" w:rsidP="00A632FA">
      <w:pPr>
        <w:ind w:right="96"/>
        <w:rPr>
          <w:rFonts w:ascii="Cambria" w:hAnsi="Cambria"/>
          <w:i/>
        </w:rPr>
      </w:pPr>
      <w:r>
        <w:rPr>
          <w:rFonts w:ascii="Cambria" w:hAnsi="Cambria"/>
          <w:i/>
        </w:rPr>
        <w:t>(Escriba hasta cinco preguntas que le gustaría plantear al residente en relación con el razonamiento y el juicio clínico)</w:t>
      </w:r>
    </w:p>
    <w:p w14:paraId="37F8F575" w14:textId="77777777" w:rsidR="00A632FA" w:rsidRDefault="00A632FA" w:rsidP="00A632FA">
      <w:pPr>
        <w:ind w:right="96"/>
        <w:jc w:val="both"/>
        <w:rPr>
          <w:rFonts w:ascii="Cambria" w:hAnsi="Cambria"/>
          <w:i/>
        </w:rPr>
      </w:pPr>
    </w:p>
    <w:p w14:paraId="64ED53FB" w14:textId="77777777" w:rsidR="00A632FA" w:rsidRDefault="00090977" w:rsidP="00A632FA">
      <w:pPr>
        <w:ind w:right="96"/>
        <w:jc w:val="both"/>
        <w:rPr>
          <w:rFonts w:ascii="Cambria" w:hAnsi="Cambria"/>
        </w:rPr>
      </w:pPr>
      <w:r>
        <w:rPr>
          <w:rFonts w:ascii="Cambria" w:hAnsi="Cambria"/>
          <w:b/>
        </w:rPr>
        <w:t>5</w:t>
      </w:r>
      <w:r w:rsidR="00A632FA" w:rsidRPr="00BE46F3">
        <w:rPr>
          <w:rFonts w:ascii="Cambria" w:hAnsi="Cambria"/>
          <w:b/>
        </w:rPr>
        <w:t xml:space="preserve">) </w:t>
      </w:r>
      <w:r w:rsidR="00A632FA" w:rsidRPr="00BE46F3">
        <w:rPr>
          <w:rFonts w:ascii="Cambria" w:hAnsi="Cambria"/>
          <w:b/>
          <w:sz w:val="28"/>
          <w:szCs w:val="28"/>
          <w:u w:val="single"/>
        </w:rPr>
        <w:t>Evaluación 360º</w:t>
      </w:r>
      <w:r w:rsidR="00A632FA" w:rsidRPr="00BE46F3">
        <w:rPr>
          <w:rFonts w:ascii="Cambria" w:hAnsi="Cambria"/>
          <w:b/>
        </w:rPr>
        <w:t xml:space="preserve"> (“</w:t>
      </w:r>
      <w:proofErr w:type="spellStart"/>
      <w:r w:rsidR="00A632FA" w:rsidRPr="00BE46F3">
        <w:rPr>
          <w:rFonts w:ascii="Cambria" w:hAnsi="Cambria"/>
        </w:rPr>
        <w:t>multi-source</w:t>
      </w:r>
      <w:proofErr w:type="spellEnd"/>
      <w:r w:rsidR="00A632FA" w:rsidRPr="00BE46F3">
        <w:rPr>
          <w:rFonts w:ascii="Cambria" w:hAnsi="Cambria"/>
        </w:rPr>
        <w:t xml:space="preserve"> </w:t>
      </w:r>
      <w:proofErr w:type="spellStart"/>
      <w:r w:rsidR="00A632FA" w:rsidRPr="00BE46F3">
        <w:rPr>
          <w:rFonts w:ascii="Cambria" w:hAnsi="Cambria"/>
        </w:rPr>
        <w:t>feedback</w:t>
      </w:r>
      <w:proofErr w:type="spellEnd"/>
      <w:r w:rsidR="00A632FA" w:rsidRPr="00BE46F3">
        <w:rPr>
          <w:rFonts w:ascii="Cambria" w:hAnsi="Cambria"/>
        </w:rPr>
        <w:t>”</w:t>
      </w:r>
      <w:r w:rsidR="00A632FA" w:rsidRPr="00BE46F3">
        <w:rPr>
          <w:rFonts w:ascii="Cambria" w:hAnsi="Cambria"/>
          <w:b/>
        </w:rPr>
        <w:t>)</w:t>
      </w:r>
      <w:r w:rsidR="00A632FA" w:rsidRPr="00BE46F3">
        <w:rPr>
          <w:rFonts w:ascii="Cambria" w:hAnsi="Cambria"/>
        </w:rPr>
        <w:t xml:space="preserve">. </w:t>
      </w:r>
      <w:r w:rsidR="00A632FA">
        <w:rPr>
          <w:rFonts w:ascii="Cambria" w:hAnsi="Cambria"/>
        </w:rPr>
        <w:t xml:space="preserve">Este recurso evaluador </w:t>
      </w:r>
      <w:r w:rsidR="008329AC">
        <w:rPr>
          <w:rFonts w:ascii="Cambria" w:hAnsi="Cambria"/>
        </w:rPr>
        <w:t>sirve para recoger información sobre el nivel competencial del residente desde diferentes fuentes que idealmente debe ir seguida de retroalimentación administrada directamente por el observador o por el tutor.</w:t>
      </w:r>
      <w:r w:rsidR="00A632FA">
        <w:rPr>
          <w:rFonts w:ascii="Cambria" w:hAnsi="Cambria"/>
        </w:rPr>
        <w:t xml:space="preserve"> Los cuestionarios empleados recogen datos acerca de conductas específicas del residente  y de los “constructos” profesionales más genéricos o competencias nucleares (</w:t>
      </w:r>
      <w:proofErr w:type="spellStart"/>
      <w:r w:rsidR="00A632FA">
        <w:rPr>
          <w:rFonts w:ascii="Cambria" w:hAnsi="Cambria"/>
        </w:rPr>
        <w:t>e.g</w:t>
      </w:r>
      <w:proofErr w:type="spellEnd"/>
      <w:r w:rsidR="00A632FA">
        <w:rPr>
          <w:rFonts w:ascii="Cambria" w:hAnsi="Cambria"/>
        </w:rPr>
        <w:t xml:space="preserve">. habilidades de comunicación, profesionalismo, y capacidad para el trabajo en equipo). </w:t>
      </w:r>
      <w:r w:rsidR="001C46C7">
        <w:rPr>
          <w:rFonts w:ascii="Cambria" w:hAnsi="Cambria"/>
        </w:rPr>
        <w:t xml:space="preserve"> </w:t>
      </w:r>
      <w:r w:rsidR="00A632FA">
        <w:rPr>
          <w:rFonts w:ascii="Cambria" w:hAnsi="Cambria"/>
        </w:rPr>
        <w:t>Los evaluadores  pueden ser pacientes, familiares de pacientes, colegas médicos (</w:t>
      </w:r>
      <w:proofErr w:type="spellStart"/>
      <w:r w:rsidR="00A632FA">
        <w:rPr>
          <w:rFonts w:ascii="Cambria" w:hAnsi="Cambria"/>
        </w:rPr>
        <w:t>e.g</w:t>
      </w:r>
      <w:proofErr w:type="spellEnd"/>
      <w:r w:rsidR="00A632FA">
        <w:rPr>
          <w:rFonts w:ascii="Cambria" w:hAnsi="Cambria"/>
        </w:rPr>
        <w:t xml:space="preserve">. </w:t>
      </w:r>
      <w:proofErr w:type="spellStart"/>
      <w:r w:rsidR="00A632FA">
        <w:rPr>
          <w:rFonts w:ascii="Cambria" w:hAnsi="Cambria"/>
        </w:rPr>
        <w:t>staff</w:t>
      </w:r>
      <w:proofErr w:type="spellEnd"/>
      <w:r w:rsidR="00A632FA">
        <w:rPr>
          <w:rFonts w:ascii="Cambria" w:hAnsi="Cambria"/>
        </w:rPr>
        <w:t xml:space="preserve">, residentes, estudiantes) y trabajadores </w:t>
      </w:r>
      <w:r w:rsidR="008329AC">
        <w:rPr>
          <w:rFonts w:ascii="Cambria" w:hAnsi="Cambria"/>
        </w:rPr>
        <w:t xml:space="preserve">sanitarios </w:t>
      </w:r>
      <w:r w:rsidR="00A632FA">
        <w:rPr>
          <w:rFonts w:ascii="Cambria" w:hAnsi="Cambria"/>
        </w:rPr>
        <w:t>no médicos (enfermeras y otros)</w:t>
      </w:r>
      <w:r w:rsidR="001C46C7">
        <w:rPr>
          <w:rFonts w:ascii="Cambria" w:hAnsi="Cambria"/>
        </w:rPr>
        <w:t xml:space="preserve"> que </w:t>
      </w:r>
      <w:r w:rsidR="00A632FA">
        <w:rPr>
          <w:rFonts w:ascii="Cambria" w:hAnsi="Cambria"/>
        </w:rPr>
        <w:t xml:space="preserve"> tienen di</w:t>
      </w:r>
      <w:r w:rsidR="003C29DD">
        <w:rPr>
          <w:rFonts w:ascii="Cambria" w:hAnsi="Cambria"/>
        </w:rPr>
        <w:t>stintas</w:t>
      </w:r>
      <w:r w:rsidR="00A632FA">
        <w:rPr>
          <w:rFonts w:ascii="Cambria" w:hAnsi="Cambria"/>
        </w:rPr>
        <w:t xml:space="preserve"> perspectivas del desempeño del residente ya que trabajan y observan a este desde atalayas di</w:t>
      </w:r>
      <w:r w:rsidR="003C29DD">
        <w:rPr>
          <w:rFonts w:ascii="Cambria" w:hAnsi="Cambria"/>
        </w:rPr>
        <w:t>ferentes</w:t>
      </w:r>
      <w:r w:rsidR="00A632FA">
        <w:rPr>
          <w:rFonts w:ascii="Cambria" w:hAnsi="Cambria"/>
        </w:rPr>
        <w:t xml:space="preserve">; además, con frecuencia están en posiciones más próximas al residente que el </w:t>
      </w:r>
      <w:r w:rsidR="001C46C7">
        <w:rPr>
          <w:rFonts w:ascii="Cambria" w:hAnsi="Cambria"/>
        </w:rPr>
        <w:t xml:space="preserve">propio </w:t>
      </w:r>
      <w:r w:rsidR="00A632FA">
        <w:rPr>
          <w:rFonts w:ascii="Cambria" w:hAnsi="Cambria"/>
        </w:rPr>
        <w:t xml:space="preserve">supervisor docente, y tienen menos sesgos que éste para emitir los juicios y  proporcionar información, que al ser obtenida </w:t>
      </w:r>
      <w:r w:rsidR="008329AC">
        <w:rPr>
          <w:rFonts w:ascii="Cambria" w:hAnsi="Cambria"/>
        </w:rPr>
        <w:t>con diferentes ángulos y enfoques</w:t>
      </w:r>
      <w:r w:rsidR="00A632FA">
        <w:rPr>
          <w:rFonts w:ascii="Cambria" w:hAnsi="Cambria"/>
        </w:rPr>
        <w:t xml:space="preserve"> (360º), reducen el sesgo inherente a la estrategia de “</w:t>
      </w:r>
      <w:proofErr w:type="spellStart"/>
      <w:r w:rsidR="00A632FA">
        <w:rPr>
          <w:rFonts w:ascii="Cambria" w:hAnsi="Cambria"/>
        </w:rPr>
        <w:t>one</w:t>
      </w:r>
      <w:proofErr w:type="spellEnd"/>
      <w:r w:rsidR="00A632FA">
        <w:rPr>
          <w:rFonts w:ascii="Cambria" w:hAnsi="Cambria"/>
        </w:rPr>
        <w:t xml:space="preserve"> </w:t>
      </w:r>
      <w:proofErr w:type="spellStart"/>
      <w:r w:rsidR="00A632FA">
        <w:rPr>
          <w:rFonts w:ascii="Cambria" w:hAnsi="Cambria"/>
        </w:rPr>
        <w:t>person</w:t>
      </w:r>
      <w:proofErr w:type="spellEnd"/>
      <w:r w:rsidR="00A632FA">
        <w:rPr>
          <w:rFonts w:ascii="Cambria" w:hAnsi="Cambria"/>
        </w:rPr>
        <w:t xml:space="preserve">  - </w:t>
      </w:r>
      <w:proofErr w:type="spellStart"/>
      <w:r w:rsidR="00A632FA">
        <w:rPr>
          <w:rFonts w:ascii="Cambria" w:hAnsi="Cambria"/>
        </w:rPr>
        <w:t>one</w:t>
      </w:r>
      <w:proofErr w:type="spellEnd"/>
      <w:r w:rsidR="00A632FA">
        <w:rPr>
          <w:rFonts w:ascii="Cambria" w:hAnsi="Cambria"/>
        </w:rPr>
        <w:t xml:space="preserve"> </w:t>
      </w:r>
      <w:proofErr w:type="spellStart"/>
      <w:r w:rsidR="00A632FA">
        <w:rPr>
          <w:rFonts w:ascii="Cambria" w:hAnsi="Cambria"/>
        </w:rPr>
        <w:t>perspective</w:t>
      </w:r>
      <w:proofErr w:type="spellEnd"/>
      <w:r w:rsidR="00A632FA">
        <w:rPr>
          <w:rFonts w:ascii="Cambria" w:hAnsi="Cambria"/>
        </w:rPr>
        <w:t xml:space="preserve">”. Una vez más, los agregados de las informaciones se deben utilizar no sólo para puntuar, sino para proporcionar  </w:t>
      </w:r>
      <w:proofErr w:type="spellStart"/>
      <w:r w:rsidR="00A632FA">
        <w:rPr>
          <w:rFonts w:ascii="Cambria" w:hAnsi="Cambria"/>
        </w:rPr>
        <w:t>feedback</w:t>
      </w:r>
      <w:proofErr w:type="spellEnd"/>
      <w:r w:rsidR="00A632FA">
        <w:rPr>
          <w:rFonts w:ascii="Cambria" w:hAnsi="Cambria"/>
        </w:rPr>
        <w:t xml:space="preserve"> al residente.</w:t>
      </w:r>
    </w:p>
    <w:p w14:paraId="7FBBB326" w14:textId="77777777" w:rsidR="00A632FA" w:rsidRDefault="00A632FA" w:rsidP="00A632FA">
      <w:pPr>
        <w:ind w:right="96"/>
        <w:jc w:val="both"/>
        <w:rPr>
          <w:rFonts w:ascii="Cambria" w:hAnsi="Cambria"/>
        </w:rPr>
      </w:pPr>
    </w:p>
    <w:p w14:paraId="5ED4B961" w14:textId="77777777" w:rsidR="00A632FA" w:rsidRDefault="009747F2" w:rsidP="00A632FA">
      <w:pPr>
        <w:ind w:right="96"/>
        <w:jc w:val="both"/>
        <w:rPr>
          <w:rFonts w:ascii="Cambria" w:hAnsi="Cambria"/>
        </w:rPr>
      </w:pPr>
      <w:r>
        <w:rPr>
          <w:rFonts w:ascii="Cambria" w:hAnsi="Cambria"/>
        </w:rPr>
        <w:t xml:space="preserve">Los </w:t>
      </w:r>
      <w:r w:rsidR="00A632FA">
        <w:rPr>
          <w:rFonts w:ascii="Cambria" w:hAnsi="Cambria"/>
        </w:rPr>
        <w:t>diferentes observadores (</w:t>
      </w:r>
      <w:proofErr w:type="spellStart"/>
      <w:r w:rsidR="00A632FA">
        <w:rPr>
          <w:rFonts w:ascii="Cambria" w:hAnsi="Cambria"/>
        </w:rPr>
        <w:t>e.g</w:t>
      </w:r>
      <w:proofErr w:type="spellEnd"/>
      <w:r w:rsidR="00A632FA">
        <w:rPr>
          <w:rFonts w:ascii="Cambria" w:hAnsi="Cambria"/>
        </w:rPr>
        <w:t>. paciente o colega) pueden responder a di</w:t>
      </w:r>
      <w:r w:rsidR="000231DA">
        <w:rPr>
          <w:rFonts w:ascii="Cambria" w:hAnsi="Cambria"/>
        </w:rPr>
        <w:t>stintos</w:t>
      </w:r>
      <w:r w:rsidR="000D0220">
        <w:rPr>
          <w:rFonts w:ascii="Cambria" w:hAnsi="Cambria"/>
        </w:rPr>
        <w:t>,</w:t>
      </w:r>
      <w:r w:rsidR="000231DA">
        <w:rPr>
          <w:rFonts w:ascii="Cambria" w:hAnsi="Cambria"/>
        </w:rPr>
        <w:t xml:space="preserve"> </w:t>
      </w:r>
      <w:r w:rsidR="00A632FA">
        <w:rPr>
          <w:rFonts w:ascii="Cambria" w:hAnsi="Cambria"/>
        </w:rPr>
        <w:t>o</w:t>
      </w:r>
      <w:r w:rsidR="000231DA">
        <w:rPr>
          <w:rFonts w:ascii="Cambria" w:hAnsi="Cambria"/>
        </w:rPr>
        <w:t xml:space="preserve"> a</w:t>
      </w:r>
      <w:r w:rsidR="00A632FA">
        <w:rPr>
          <w:rFonts w:ascii="Cambria" w:hAnsi="Cambria"/>
        </w:rPr>
        <w:t xml:space="preserve"> los mismos </w:t>
      </w:r>
      <w:proofErr w:type="spellStart"/>
      <w:r w:rsidR="00A632FA">
        <w:rPr>
          <w:rFonts w:ascii="Cambria" w:hAnsi="Cambria"/>
        </w:rPr>
        <w:t>items</w:t>
      </w:r>
      <w:proofErr w:type="spellEnd"/>
      <w:r w:rsidR="00A632FA">
        <w:rPr>
          <w:rFonts w:ascii="Cambria" w:hAnsi="Cambria"/>
        </w:rPr>
        <w:t xml:space="preserve">. Por ejemplo, las enfermeras proporcionan información acerca de cuidado del paciente, colaboración interprofesional, profesionalismo y comunicación, mientras que los colegas residentes responden bien acerca de  esos mismos </w:t>
      </w:r>
      <w:proofErr w:type="spellStart"/>
      <w:r w:rsidR="00A632FA">
        <w:rPr>
          <w:rFonts w:ascii="Cambria" w:hAnsi="Cambria"/>
        </w:rPr>
        <w:t>items</w:t>
      </w:r>
      <w:proofErr w:type="spellEnd"/>
      <w:r w:rsidR="00A632FA">
        <w:rPr>
          <w:rFonts w:ascii="Cambria" w:hAnsi="Cambria"/>
        </w:rPr>
        <w:t xml:space="preserve"> y otros tales como  conocimiento médico, habilidades técnicas, disposición para la ayuda  y gestión de problemas y </w:t>
      </w:r>
      <w:r w:rsidR="000D0220">
        <w:rPr>
          <w:rFonts w:ascii="Cambria" w:hAnsi="Cambria"/>
        </w:rPr>
        <w:t xml:space="preserve">el </w:t>
      </w:r>
      <w:r w:rsidR="00A632FA">
        <w:rPr>
          <w:rFonts w:ascii="Cambria" w:hAnsi="Cambria"/>
        </w:rPr>
        <w:t>uso de los recursos.  A continuación se muestran, a título de orientación, ejemplos de ítems que forman “constructos”.</w:t>
      </w:r>
    </w:p>
    <w:p w14:paraId="21D8B2C1" w14:textId="77777777" w:rsidR="00A632FA" w:rsidRDefault="00A632FA" w:rsidP="00A632FA">
      <w:pPr>
        <w:spacing w:line="360" w:lineRule="auto"/>
        <w:ind w:left="900" w:right="99"/>
        <w:rPr>
          <w:rFonts w:ascii="Cambria" w:hAnsi="Cambria"/>
        </w:rPr>
      </w:pPr>
    </w:p>
    <w:p w14:paraId="114E5AE7" w14:textId="77777777" w:rsidR="00F322FE" w:rsidRDefault="00F322FE" w:rsidP="00A632FA">
      <w:pPr>
        <w:spacing w:line="360" w:lineRule="auto"/>
        <w:ind w:left="900" w:right="99"/>
        <w:rPr>
          <w:rFonts w:ascii="Cambria" w:hAnsi="Cambria"/>
        </w:rPr>
      </w:pPr>
    </w:p>
    <w:p w14:paraId="0601F9A8" w14:textId="77777777" w:rsidR="00F322FE" w:rsidRDefault="00F322FE" w:rsidP="00A632FA">
      <w:pPr>
        <w:spacing w:line="360" w:lineRule="auto"/>
        <w:ind w:left="900" w:right="99"/>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2272"/>
        <w:gridCol w:w="4999"/>
      </w:tblGrid>
      <w:tr w:rsidR="00A632FA" w14:paraId="10C95930" w14:textId="77777777" w:rsidTr="00A632FA">
        <w:tc>
          <w:tcPr>
            <w:tcW w:w="2228" w:type="dxa"/>
            <w:tcBorders>
              <w:top w:val="single" w:sz="4" w:space="0" w:color="auto"/>
              <w:left w:val="single" w:sz="4" w:space="0" w:color="auto"/>
              <w:bottom w:val="single" w:sz="4" w:space="0" w:color="auto"/>
              <w:right w:val="single" w:sz="4" w:space="0" w:color="auto"/>
            </w:tcBorders>
            <w:hideMark/>
          </w:tcPr>
          <w:p w14:paraId="14D35C2E" w14:textId="77777777" w:rsidR="00A632FA" w:rsidRDefault="00A632FA">
            <w:pPr>
              <w:ind w:right="96"/>
              <w:rPr>
                <w:rFonts w:ascii="Cambria" w:hAnsi="Cambria"/>
                <w:b/>
                <w:sz w:val="28"/>
                <w:szCs w:val="28"/>
                <w:u w:val="single"/>
              </w:rPr>
            </w:pPr>
            <w:r>
              <w:rPr>
                <w:rFonts w:ascii="Cambria" w:hAnsi="Cambria"/>
                <w:b/>
                <w:sz w:val="28"/>
                <w:szCs w:val="28"/>
                <w:u w:val="single"/>
              </w:rPr>
              <w:lastRenderedPageBreak/>
              <w:t>CONSTRUCTO</w:t>
            </w:r>
          </w:p>
        </w:tc>
        <w:tc>
          <w:tcPr>
            <w:tcW w:w="2272" w:type="dxa"/>
            <w:tcBorders>
              <w:top w:val="single" w:sz="4" w:space="0" w:color="auto"/>
              <w:left w:val="single" w:sz="4" w:space="0" w:color="auto"/>
              <w:bottom w:val="single" w:sz="4" w:space="0" w:color="auto"/>
              <w:right w:val="single" w:sz="4" w:space="0" w:color="auto"/>
            </w:tcBorders>
            <w:hideMark/>
          </w:tcPr>
          <w:p w14:paraId="0B840264" w14:textId="77777777" w:rsidR="00A632FA" w:rsidRDefault="00A632FA">
            <w:pPr>
              <w:ind w:right="96"/>
              <w:rPr>
                <w:rFonts w:ascii="Cambria" w:hAnsi="Cambria"/>
                <w:b/>
                <w:sz w:val="28"/>
                <w:szCs w:val="28"/>
                <w:u w:val="single"/>
              </w:rPr>
            </w:pPr>
            <w:r>
              <w:rPr>
                <w:rFonts w:ascii="Cambria" w:hAnsi="Cambria"/>
                <w:b/>
                <w:sz w:val="28"/>
                <w:szCs w:val="28"/>
                <w:u w:val="single"/>
              </w:rPr>
              <w:t>Fuente</w:t>
            </w:r>
          </w:p>
        </w:tc>
        <w:tc>
          <w:tcPr>
            <w:tcW w:w="4999" w:type="dxa"/>
            <w:tcBorders>
              <w:top w:val="single" w:sz="4" w:space="0" w:color="auto"/>
              <w:left w:val="single" w:sz="4" w:space="0" w:color="auto"/>
              <w:bottom w:val="single" w:sz="4" w:space="0" w:color="auto"/>
              <w:right w:val="single" w:sz="4" w:space="0" w:color="auto"/>
            </w:tcBorders>
            <w:hideMark/>
          </w:tcPr>
          <w:p w14:paraId="625C7A36" w14:textId="77777777" w:rsidR="00A632FA" w:rsidRDefault="00A632FA">
            <w:pPr>
              <w:ind w:right="96"/>
              <w:rPr>
                <w:rFonts w:ascii="Cambria" w:hAnsi="Cambria"/>
                <w:b/>
                <w:sz w:val="28"/>
                <w:szCs w:val="28"/>
                <w:u w:val="single"/>
              </w:rPr>
            </w:pPr>
            <w:r>
              <w:rPr>
                <w:rFonts w:ascii="Cambria" w:hAnsi="Cambria"/>
                <w:b/>
                <w:sz w:val="28"/>
                <w:szCs w:val="28"/>
                <w:u w:val="single"/>
              </w:rPr>
              <w:t xml:space="preserve">Ejemplos de </w:t>
            </w:r>
            <w:proofErr w:type="spellStart"/>
            <w:r>
              <w:rPr>
                <w:rFonts w:ascii="Cambria" w:hAnsi="Cambria"/>
                <w:b/>
                <w:sz w:val="28"/>
                <w:szCs w:val="28"/>
                <w:u w:val="single"/>
              </w:rPr>
              <w:t>items</w:t>
            </w:r>
            <w:proofErr w:type="spellEnd"/>
          </w:p>
        </w:tc>
      </w:tr>
      <w:tr w:rsidR="00A632FA" w14:paraId="47971F30" w14:textId="77777777" w:rsidTr="00A632FA">
        <w:tc>
          <w:tcPr>
            <w:tcW w:w="2228" w:type="dxa"/>
            <w:tcBorders>
              <w:top w:val="single" w:sz="4" w:space="0" w:color="auto"/>
              <w:left w:val="single" w:sz="4" w:space="0" w:color="auto"/>
              <w:bottom w:val="single" w:sz="4" w:space="0" w:color="auto"/>
              <w:right w:val="single" w:sz="4" w:space="0" w:color="auto"/>
            </w:tcBorders>
            <w:hideMark/>
          </w:tcPr>
          <w:p w14:paraId="176F4BAD" w14:textId="77777777" w:rsidR="00A632FA" w:rsidRDefault="00A632FA">
            <w:pPr>
              <w:ind w:right="96"/>
              <w:rPr>
                <w:rFonts w:ascii="Cambria" w:hAnsi="Cambria"/>
                <w:b/>
              </w:rPr>
            </w:pPr>
            <w:r>
              <w:rPr>
                <w:rFonts w:ascii="Cambria" w:hAnsi="Cambria"/>
                <w:b/>
              </w:rPr>
              <w:t>Comunicación</w:t>
            </w:r>
          </w:p>
        </w:tc>
        <w:tc>
          <w:tcPr>
            <w:tcW w:w="2272" w:type="dxa"/>
            <w:tcBorders>
              <w:top w:val="single" w:sz="4" w:space="0" w:color="auto"/>
              <w:left w:val="single" w:sz="4" w:space="0" w:color="auto"/>
              <w:bottom w:val="single" w:sz="4" w:space="0" w:color="auto"/>
              <w:right w:val="single" w:sz="4" w:space="0" w:color="auto"/>
            </w:tcBorders>
            <w:hideMark/>
          </w:tcPr>
          <w:p w14:paraId="23B6D908" w14:textId="77777777" w:rsidR="00A632FA" w:rsidRDefault="00A632FA">
            <w:pPr>
              <w:ind w:right="96"/>
              <w:rPr>
                <w:rFonts w:ascii="Cambria" w:hAnsi="Cambria"/>
              </w:rPr>
            </w:pPr>
            <w:r>
              <w:rPr>
                <w:rFonts w:ascii="Cambria" w:hAnsi="Cambria"/>
              </w:rPr>
              <w:t>Pacientes</w:t>
            </w:r>
          </w:p>
        </w:tc>
        <w:tc>
          <w:tcPr>
            <w:tcW w:w="4999" w:type="dxa"/>
            <w:tcBorders>
              <w:top w:val="single" w:sz="4" w:space="0" w:color="auto"/>
              <w:left w:val="single" w:sz="4" w:space="0" w:color="auto"/>
              <w:bottom w:val="single" w:sz="4" w:space="0" w:color="auto"/>
              <w:right w:val="single" w:sz="4" w:space="0" w:color="auto"/>
            </w:tcBorders>
            <w:hideMark/>
          </w:tcPr>
          <w:p w14:paraId="38B0CFB0" w14:textId="77777777" w:rsidR="00A632FA" w:rsidRDefault="00A632FA">
            <w:pPr>
              <w:ind w:right="96"/>
              <w:rPr>
                <w:rFonts w:ascii="Cambria" w:hAnsi="Cambria"/>
              </w:rPr>
            </w:pPr>
            <w:r>
              <w:rPr>
                <w:rFonts w:ascii="Cambria" w:hAnsi="Cambria"/>
              </w:rPr>
              <w:t>. Este doctor supo escucharme</w:t>
            </w:r>
          </w:p>
          <w:p w14:paraId="721C6D39" w14:textId="77777777" w:rsidR="00A632FA" w:rsidRDefault="00A632FA">
            <w:pPr>
              <w:ind w:right="96"/>
              <w:rPr>
                <w:rFonts w:ascii="Cambria" w:hAnsi="Cambria"/>
              </w:rPr>
            </w:pPr>
            <w:r>
              <w:rPr>
                <w:rFonts w:ascii="Cambria" w:hAnsi="Cambria"/>
              </w:rPr>
              <w:t>. Respondió a mis preguntas</w:t>
            </w:r>
          </w:p>
        </w:tc>
      </w:tr>
      <w:tr w:rsidR="00A632FA" w14:paraId="62DAD89B" w14:textId="77777777" w:rsidTr="00A632FA">
        <w:tc>
          <w:tcPr>
            <w:tcW w:w="2228" w:type="dxa"/>
            <w:tcBorders>
              <w:top w:val="single" w:sz="4" w:space="0" w:color="auto"/>
              <w:left w:val="single" w:sz="4" w:space="0" w:color="auto"/>
              <w:bottom w:val="single" w:sz="4" w:space="0" w:color="auto"/>
              <w:right w:val="single" w:sz="4" w:space="0" w:color="auto"/>
            </w:tcBorders>
          </w:tcPr>
          <w:p w14:paraId="0B945B78" w14:textId="77777777" w:rsidR="00A632FA" w:rsidRDefault="00A632FA">
            <w:pPr>
              <w:ind w:right="96"/>
              <w:rPr>
                <w:rFonts w:ascii="Cambria" w:hAnsi="Cambria"/>
              </w:rPr>
            </w:pPr>
          </w:p>
        </w:tc>
        <w:tc>
          <w:tcPr>
            <w:tcW w:w="2272" w:type="dxa"/>
            <w:tcBorders>
              <w:top w:val="single" w:sz="4" w:space="0" w:color="auto"/>
              <w:left w:val="single" w:sz="4" w:space="0" w:color="auto"/>
              <w:bottom w:val="single" w:sz="4" w:space="0" w:color="auto"/>
              <w:right w:val="single" w:sz="4" w:space="0" w:color="auto"/>
            </w:tcBorders>
            <w:hideMark/>
          </w:tcPr>
          <w:p w14:paraId="5585B4B4" w14:textId="77777777" w:rsidR="00A632FA" w:rsidRDefault="00A632FA">
            <w:pPr>
              <w:ind w:right="96"/>
              <w:rPr>
                <w:rFonts w:ascii="Cambria" w:hAnsi="Cambria"/>
              </w:rPr>
            </w:pPr>
            <w:r>
              <w:rPr>
                <w:rFonts w:ascii="Cambria" w:hAnsi="Cambria"/>
              </w:rPr>
              <w:t>Enfermeras, estudiantes, otros</w:t>
            </w:r>
          </w:p>
        </w:tc>
        <w:tc>
          <w:tcPr>
            <w:tcW w:w="4999" w:type="dxa"/>
            <w:tcBorders>
              <w:top w:val="single" w:sz="4" w:space="0" w:color="auto"/>
              <w:left w:val="single" w:sz="4" w:space="0" w:color="auto"/>
              <w:bottom w:val="single" w:sz="4" w:space="0" w:color="auto"/>
              <w:right w:val="single" w:sz="4" w:space="0" w:color="auto"/>
            </w:tcBorders>
            <w:hideMark/>
          </w:tcPr>
          <w:p w14:paraId="05723A61" w14:textId="77777777" w:rsidR="00A632FA" w:rsidRDefault="00A632FA">
            <w:pPr>
              <w:ind w:right="96"/>
              <w:rPr>
                <w:rFonts w:ascii="Cambria" w:hAnsi="Cambria"/>
              </w:rPr>
            </w:pPr>
            <w:r>
              <w:rPr>
                <w:rFonts w:ascii="Cambria" w:hAnsi="Cambria"/>
              </w:rPr>
              <w:t>. Se comunica verbalmente de manera efectiva  con otros profesionales</w:t>
            </w:r>
          </w:p>
          <w:p w14:paraId="0A365EAD" w14:textId="77777777" w:rsidR="00A632FA" w:rsidRDefault="00A632FA">
            <w:pPr>
              <w:ind w:right="96"/>
              <w:rPr>
                <w:rFonts w:ascii="Cambria" w:hAnsi="Cambria"/>
              </w:rPr>
            </w:pPr>
            <w:r>
              <w:rPr>
                <w:rFonts w:ascii="Cambria" w:hAnsi="Cambria"/>
              </w:rPr>
              <w:t>. Es accesible para obtener comunicación apropiada sobre los pacientes</w:t>
            </w:r>
          </w:p>
        </w:tc>
      </w:tr>
      <w:tr w:rsidR="00A632FA" w14:paraId="6E258529" w14:textId="77777777" w:rsidTr="00A632FA">
        <w:tc>
          <w:tcPr>
            <w:tcW w:w="2228" w:type="dxa"/>
            <w:tcBorders>
              <w:top w:val="single" w:sz="4" w:space="0" w:color="auto"/>
              <w:left w:val="single" w:sz="4" w:space="0" w:color="auto"/>
              <w:bottom w:val="single" w:sz="4" w:space="0" w:color="auto"/>
              <w:right w:val="single" w:sz="4" w:space="0" w:color="auto"/>
            </w:tcBorders>
          </w:tcPr>
          <w:p w14:paraId="00B49046" w14:textId="77777777" w:rsidR="00A632FA" w:rsidRDefault="00A632FA">
            <w:pPr>
              <w:ind w:right="96"/>
              <w:rPr>
                <w:rFonts w:ascii="Cambria" w:hAnsi="Cambria"/>
              </w:rPr>
            </w:pPr>
          </w:p>
        </w:tc>
        <w:tc>
          <w:tcPr>
            <w:tcW w:w="2272" w:type="dxa"/>
            <w:tcBorders>
              <w:top w:val="single" w:sz="4" w:space="0" w:color="auto"/>
              <w:left w:val="single" w:sz="4" w:space="0" w:color="auto"/>
              <w:bottom w:val="single" w:sz="4" w:space="0" w:color="auto"/>
              <w:right w:val="single" w:sz="4" w:space="0" w:color="auto"/>
            </w:tcBorders>
            <w:hideMark/>
          </w:tcPr>
          <w:p w14:paraId="2A0F785E" w14:textId="77777777" w:rsidR="00A632FA" w:rsidRDefault="00A632FA">
            <w:pPr>
              <w:ind w:right="96"/>
              <w:rPr>
                <w:rFonts w:ascii="Cambria" w:hAnsi="Cambria"/>
              </w:rPr>
            </w:pPr>
            <w:r>
              <w:rPr>
                <w:rFonts w:ascii="Cambria" w:hAnsi="Cambria"/>
              </w:rPr>
              <w:t xml:space="preserve">Colegas médicos (residentes, </w:t>
            </w:r>
            <w:proofErr w:type="spellStart"/>
            <w:r>
              <w:rPr>
                <w:rFonts w:ascii="Cambria" w:hAnsi="Cambria"/>
              </w:rPr>
              <w:t>staff</w:t>
            </w:r>
            <w:proofErr w:type="spellEnd"/>
            <w:r>
              <w:rPr>
                <w:rFonts w:ascii="Cambria" w:hAnsi="Cambria"/>
              </w:rPr>
              <w:t xml:space="preserve"> del propio servicio u otros servicios)</w:t>
            </w:r>
          </w:p>
        </w:tc>
        <w:tc>
          <w:tcPr>
            <w:tcW w:w="4999" w:type="dxa"/>
            <w:tcBorders>
              <w:top w:val="single" w:sz="4" w:space="0" w:color="auto"/>
              <w:left w:val="single" w:sz="4" w:space="0" w:color="auto"/>
              <w:bottom w:val="single" w:sz="4" w:space="0" w:color="auto"/>
              <w:right w:val="single" w:sz="4" w:space="0" w:color="auto"/>
            </w:tcBorders>
            <w:hideMark/>
          </w:tcPr>
          <w:p w14:paraId="2E8964B3" w14:textId="77777777" w:rsidR="00A632FA" w:rsidRDefault="00A632FA">
            <w:pPr>
              <w:ind w:right="96"/>
              <w:rPr>
                <w:rFonts w:ascii="Cambria" w:hAnsi="Cambria"/>
              </w:rPr>
            </w:pPr>
            <w:r>
              <w:rPr>
                <w:rFonts w:ascii="Cambria" w:hAnsi="Cambria"/>
              </w:rPr>
              <w:t>. Los registros clínicos están bien construido y son legibles</w:t>
            </w:r>
          </w:p>
          <w:p w14:paraId="67E8EEFE" w14:textId="77777777" w:rsidR="00A632FA" w:rsidRDefault="00A632FA">
            <w:pPr>
              <w:ind w:right="96"/>
              <w:rPr>
                <w:rFonts w:ascii="Cambria" w:hAnsi="Cambria"/>
              </w:rPr>
            </w:pPr>
            <w:r>
              <w:rPr>
                <w:rFonts w:ascii="Cambria" w:hAnsi="Cambria"/>
              </w:rPr>
              <w:t>. Proporciona consejos útiles  a los colegas cuando es requerido sobre decisiones clínicas difíciles</w:t>
            </w:r>
          </w:p>
        </w:tc>
      </w:tr>
      <w:tr w:rsidR="00A632FA" w14:paraId="5611ADCF" w14:textId="77777777" w:rsidTr="00A632FA">
        <w:tc>
          <w:tcPr>
            <w:tcW w:w="2228" w:type="dxa"/>
            <w:tcBorders>
              <w:top w:val="single" w:sz="4" w:space="0" w:color="auto"/>
              <w:left w:val="single" w:sz="4" w:space="0" w:color="auto"/>
              <w:bottom w:val="single" w:sz="4" w:space="0" w:color="auto"/>
              <w:right w:val="single" w:sz="4" w:space="0" w:color="auto"/>
            </w:tcBorders>
            <w:hideMark/>
          </w:tcPr>
          <w:p w14:paraId="30727A38" w14:textId="77777777" w:rsidR="00A632FA" w:rsidRDefault="00A632FA">
            <w:pPr>
              <w:ind w:right="96"/>
              <w:rPr>
                <w:rFonts w:ascii="Cambria" w:hAnsi="Cambria"/>
                <w:b/>
              </w:rPr>
            </w:pPr>
            <w:r>
              <w:rPr>
                <w:rFonts w:ascii="Cambria" w:hAnsi="Cambria"/>
                <w:b/>
              </w:rPr>
              <w:t>Profesionalismo</w:t>
            </w:r>
          </w:p>
        </w:tc>
        <w:tc>
          <w:tcPr>
            <w:tcW w:w="2272" w:type="dxa"/>
            <w:tcBorders>
              <w:top w:val="single" w:sz="4" w:space="0" w:color="auto"/>
              <w:left w:val="single" w:sz="4" w:space="0" w:color="auto"/>
              <w:bottom w:val="single" w:sz="4" w:space="0" w:color="auto"/>
              <w:right w:val="single" w:sz="4" w:space="0" w:color="auto"/>
            </w:tcBorders>
            <w:hideMark/>
          </w:tcPr>
          <w:p w14:paraId="32C787CB" w14:textId="77777777" w:rsidR="00A632FA" w:rsidRDefault="00A632FA">
            <w:pPr>
              <w:ind w:right="96"/>
              <w:rPr>
                <w:rFonts w:ascii="Cambria" w:hAnsi="Cambria"/>
              </w:rPr>
            </w:pPr>
            <w:r>
              <w:rPr>
                <w:rFonts w:ascii="Cambria" w:hAnsi="Cambria"/>
              </w:rPr>
              <w:t>Pacientes</w:t>
            </w:r>
          </w:p>
        </w:tc>
        <w:tc>
          <w:tcPr>
            <w:tcW w:w="4999" w:type="dxa"/>
            <w:tcBorders>
              <w:top w:val="single" w:sz="4" w:space="0" w:color="auto"/>
              <w:left w:val="single" w:sz="4" w:space="0" w:color="auto"/>
              <w:bottom w:val="single" w:sz="4" w:space="0" w:color="auto"/>
              <w:right w:val="single" w:sz="4" w:space="0" w:color="auto"/>
            </w:tcBorders>
            <w:hideMark/>
          </w:tcPr>
          <w:p w14:paraId="2BB13B3B" w14:textId="77777777" w:rsidR="00A632FA" w:rsidRDefault="00A632FA">
            <w:pPr>
              <w:ind w:right="96"/>
              <w:rPr>
                <w:rFonts w:ascii="Cambria" w:hAnsi="Cambria"/>
              </w:rPr>
            </w:pPr>
            <w:r>
              <w:rPr>
                <w:rFonts w:ascii="Cambria" w:hAnsi="Cambria"/>
              </w:rPr>
              <w:t>. Me trató con respeto</w:t>
            </w:r>
          </w:p>
          <w:p w14:paraId="493A2106" w14:textId="77777777" w:rsidR="00A632FA" w:rsidRDefault="00A632FA">
            <w:pPr>
              <w:ind w:right="96"/>
              <w:rPr>
                <w:rFonts w:ascii="Cambria" w:hAnsi="Cambria"/>
              </w:rPr>
            </w:pPr>
            <w:r>
              <w:rPr>
                <w:rFonts w:ascii="Cambria" w:hAnsi="Cambria"/>
              </w:rPr>
              <w:t>. Respetó mi privacidad</w:t>
            </w:r>
          </w:p>
        </w:tc>
      </w:tr>
      <w:tr w:rsidR="00A632FA" w14:paraId="44736468" w14:textId="77777777" w:rsidTr="00A632FA">
        <w:tc>
          <w:tcPr>
            <w:tcW w:w="2228" w:type="dxa"/>
            <w:tcBorders>
              <w:top w:val="single" w:sz="4" w:space="0" w:color="auto"/>
              <w:left w:val="single" w:sz="4" w:space="0" w:color="auto"/>
              <w:bottom w:val="single" w:sz="4" w:space="0" w:color="auto"/>
              <w:right w:val="single" w:sz="4" w:space="0" w:color="auto"/>
            </w:tcBorders>
          </w:tcPr>
          <w:p w14:paraId="7F45B4BD" w14:textId="77777777" w:rsidR="00A632FA" w:rsidRDefault="00A632FA">
            <w:pPr>
              <w:ind w:right="96"/>
              <w:rPr>
                <w:rFonts w:ascii="Cambria" w:hAnsi="Cambria"/>
              </w:rPr>
            </w:pPr>
          </w:p>
        </w:tc>
        <w:tc>
          <w:tcPr>
            <w:tcW w:w="2272" w:type="dxa"/>
            <w:tcBorders>
              <w:top w:val="single" w:sz="4" w:space="0" w:color="auto"/>
              <w:left w:val="single" w:sz="4" w:space="0" w:color="auto"/>
              <w:bottom w:val="single" w:sz="4" w:space="0" w:color="auto"/>
              <w:right w:val="single" w:sz="4" w:space="0" w:color="auto"/>
            </w:tcBorders>
            <w:hideMark/>
          </w:tcPr>
          <w:p w14:paraId="3033AEFF" w14:textId="77777777" w:rsidR="00A632FA" w:rsidRDefault="00A632FA">
            <w:pPr>
              <w:ind w:right="96"/>
              <w:rPr>
                <w:rFonts w:ascii="Cambria" w:hAnsi="Cambria"/>
              </w:rPr>
            </w:pPr>
            <w:r>
              <w:rPr>
                <w:rFonts w:ascii="Cambria" w:hAnsi="Cambria"/>
              </w:rPr>
              <w:t>Enfermeras, estudiantes, otros</w:t>
            </w:r>
          </w:p>
        </w:tc>
        <w:tc>
          <w:tcPr>
            <w:tcW w:w="4999" w:type="dxa"/>
            <w:tcBorders>
              <w:top w:val="single" w:sz="4" w:space="0" w:color="auto"/>
              <w:left w:val="single" w:sz="4" w:space="0" w:color="auto"/>
              <w:bottom w:val="single" w:sz="4" w:space="0" w:color="auto"/>
              <w:right w:val="single" w:sz="4" w:space="0" w:color="auto"/>
            </w:tcBorders>
            <w:hideMark/>
          </w:tcPr>
          <w:p w14:paraId="49CD3BB0" w14:textId="77777777" w:rsidR="00A632FA" w:rsidRDefault="00A632FA">
            <w:pPr>
              <w:ind w:right="96"/>
              <w:rPr>
                <w:rFonts w:ascii="Cambria" w:hAnsi="Cambria"/>
              </w:rPr>
            </w:pPr>
            <w:r>
              <w:rPr>
                <w:rFonts w:ascii="Cambria" w:hAnsi="Cambria"/>
              </w:rPr>
              <w:t>. Respeta el conocimiento y habilidades de los trabajadores no médicos</w:t>
            </w:r>
          </w:p>
          <w:p w14:paraId="61779A9D" w14:textId="77777777" w:rsidR="00A632FA" w:rsidRDefault="00A632FA">
            <w:pPr>
              <w:ind w:right="96"/>
              <w:rPr>
                <w:rFonts w:ascii="Cambria" w:hAnsi="Cambria"/>
              </w:rPr>
            </w:pPr>
            <w:r>
              <w:rPr>
                <w:rFonts w:ascii="Cambria" w:hAnsi="Cambria"/>
              </w:rPr>
              <w:t>. Acepta y asume la responsabilidad sobre el cuidado del paciente</w:t>
            </w:r>
          </w:p>
        </w:tc>
      </w:tr>
      <w:tr w:rsidR="00A632FA" w14:paraId="4EB5567C" w14:textId="77777777" w:rsidTr="00A632FA">
        <w:tc>
          <w:tcPr>
            <w:tcW w:w="2228" w:type="dxa"/>
            <w:tcBorders>
              <w:top w:val="single" w:sz="4" w:space="0" w:color="auto"/>
              <w:left w:val="single" w:sz="4" w:space="0" w:color="auto"/>
              <w:bottom w:val="single" w:sz="4" w:space="0" w:color="auto"/>
              <w:right w:val="single" w:sz="4" w:space="0" w:color="auto"/>
            </w:tcBorders>
          </w:tcPr>
          <w:p w14:paraId="19DFCECA" w14:textId="77777777" w:rsidR="00A632FA" w:rsidRDefault="00A632FA">
            <w:pPr>
              <w:ind w:right="96"/>
              <w:rPr>
                <w:rFonts w:ascii="Cambria" w:hAnsi="Cambria"/>
              </w:rPr>
            </w:pPr>
          </w:p>
        </w:tc>
        <w:tc>
          <w:tcPr>
            <w:tcW w:w="2272" w:type="dxa"/>
            <w:tcBorders>
              <w:top w:val="single" w:sz="4" w:space="0" w:color="auto"/>
              <w:left w:val="single" w:sz="4" w:space="0" w:color="auto"/>
              <w:bottom w:val="single" w:sz="4" w:space="0" w:color="auto"/>
              <w:right w:val="single" w:sz="4" w:space="0" w:color="auto"/>
            </w:tcBorders>
            <w:hideMark/>
          </w:tcPr>
          <w:p w14:paraId="3A0CC92A" w14:textId="77777777" w:rsidR="00A632FA" w:rsidRDefault="00A632FA">
            <w:pPr>
              <w:ind w:right="96"/>
              <w:rPr>
                <w:rFonts w:ascii="Cambria" w:hAnsi="Cambria"/>
              </w:rPr>
            </w:pPr>
            <w:r>
              <w:rPr>
                <w:rFonts w:ascii="Cambria" w:hAnsi="Cambria"/>
              </w:rPr>
              <w:t xml:space="preserve">Colegas médicos (residentes, </w:t>
            </w:r>
            <w:proofErr w:type="spellStart"/>
            <w:r>
              <w:rPr>
                <w:rFonts w:ascii="Cambria" w:hAnsi="Cambria"/>
              </w:rPr>
              <w:t>staff</w:t>
            </w:r>
            <w:proofErr w:type="spellEnd"/>
            <w:r>
              <w:rPr>
                <w:rFonts w:ascii="Cambria" w:hAnsi="Cambria"/>
              </w:rPr>
              <w:t>)</w:t>
            </w:r>
          </w:p>
        </w:tc>
        <w:tc>
          <w:tcPr>
            <w:tcW w:w="4999" w:type="dxa"/>
            <w:tcBorders>
              <w:top w:val="single" w:sz="4" w:space="0" w:color="auto"/>
              <w:left w:val="single" w:sz="4" w:space="0" w:color="auto"/>
              <w:bottom w:val="single" w:sz="4" w:space="0" w:color="auto"/>
              <w:right w:val="single" w:sz="4" w:space="0" w:color="auto"/>
            </w:tcBorders>
            <w:hideMark/>
          </w:tcPr>
          <w:p w14:paraId="178E296D" w14:textId="77777777" w:rsidR="00A632FA" w:rsidRDefault="00A632FA">
            <w:pPr>
              <w:ind w:right="96"/>
              <w:rPr>
                <w:rFonts w:ascii="Cambria" w:hAnsi="Cambria"/>
              </w:rPr>
            </w:pPr>
            <w:r>
              <w:rPr>
                <w:rFonts w:ascii="Cambria" w:hAnsi="Cambria"/>
              </w:rPr>
              <w:t>. Acepta y comparte el trabajo de manera apropiada</w:t>
            </w:r>
          </w:p>
          <w:p w14:paraId="43D7F3EB" w14:textId="77777777" w:rsidR="00A632FA" w:rsidRDefault="00A632FA">
            <w:pPr>
              <w:ind w:right="96"/>
              <w:rPr>
                <w:rFonts w:ascii="Cambria" w:hAnsi="Cambria"/>
              </w:rPr>
            </w:pPr>
            <w:r>
              <w:rPr>
                <w:rFonts w:ascii="Cambria" w:hAnsi="Cambria"/>
              </w:rPr>
              <w:t>. Asume la responsabilidad de sus propias acciones</w:t>
            </w:r>
          </w:p>
        </w:tc>
      </w:tr>
      <w:tr w:rsidR="00A632FA" w14:paraId="6EAE8BCD" w14:textId="77777777" w:rsidTr="00A632FA">
        <w:tc>
          <w:tcPr>
            <w:tcW w:w="2228" w:type="dxa"/>
            <w:tcBorders>
              <w:top w:val="single" w:sz="4" w:space="0" w:color="auto"/>
              <w:left w:val="single" w:sz="4" w:space="0" w:color="auto"/>
              <w:bottom w:val="single" w:sz="4" w:space="0" w:color="auto"/>
              <w:right w:val="single" w:sz="4" w:space="0" w:color="auto"/>
            </w:tcBorders>
            <w:hideMark/>
          </w:tcPr>
          <w:p w14:paraId="1DC3C444" w14:textId="77777777" w:rsidR="00A632FA" w:rsidRDefault="00A632FA">
            <w:pPr>
              <w:ind w:right="96"/>
              <w:rPr>
                <w:rFonts w:ascii="Cambria" w:hAnsi="Cambria"/>
                <w:b/>
              </w:rPr>
            </w:pPr>
            <w:r>
              <w:rPr>
                <w:rFonts w:ascii="Cambria" w:hAnsi="Cambria"/>
                <w:b/>
              </w:rPr>
              <w:t>Trabajo en equipo o colaboración interprofesional</w:t>
            </w:r>
          </w:p>
        </w:tc>
        <w:tc>
          <w:tcPr>
            <w:tcW w:w="2272" w:type="dxa"/>
            <w:tcBorders>
              <w:top w:val="single" w:sz="4" w:space="0" w:color="auto"/>
              <w:left w:val="single" w:sz="4" w:space="0" w:color="auto"/>
              <w:bottom w:val="single" w:sz="4" w:space="0" w:color="auto"/>
              <w:right w:val="single" w:sz="4" w:space="0" w:color="auto"/>
            </w:tcBorders>
            <w:hideMark/>
          </w:tcPr>
          <w:p w14:paraId="7A4D29C9" w14:textId="77777777" w:rsidR="00A632FA" w:rsidRDefault="00A632FA">
            <w:pPr>
              <w:ind w:right="96"/>
              <w:rPr>
                <w:rFonts w:ascii="Cambria" w:hAnsi="Cambria"/>
              </w:rPr>
            </w:pPr>
            <w:r>
              <w:rPr>
                <w:rFonts w:ascii="Cambria" w:hAnsi="Cambria"/>
              </w:rPr>
              <w:t>Colegas médicos</w:t>
            </w:r>
          </w:p>
        </w:tc>
        <w:tc>
          <w:tcPr>
            <w:tcW w:w="4999" w:type="dxa"/>
            <w:tcBorders>
              <w:top w:val="single" w:sz="4" w:space="0" w:color="auto"/>
              <w:left w:val="single" w:sz="4" w:space="0" w:color="auto"/>
              <w:bottom w:val="single" w:sz="4" w:space="0" w:color="auto"/>
              <w:right w:val="single" w:sz="4" w:space="0" w:color="auto"/>
            </w:tcBorders>
            <w:hideMark/>
          </w:tcPr>
          <w:p w14:paraId="7D48EFFD" w14:textId="77777777" w:rsidR="00A632FA" w:rsidRDefault="00A632FA">
            <w:pPr>
              <w:ind w:right="96"/>
              <w:rPr>
                <w:rFonts w:ascii="Cambria" w:hAnsi="Cambria" w:cs="Noteworthy Light"/>
              </w:rPr>
            </w:pPr>
            <w:r>
              <w:rPr>
                <w:rFonts w:ascii="Cambria" w:hAnsi="Cambria"/>
              </w:rPr>
              <w:t xml:space="preserve">. </w:t>
            </w:r>
            <w:r>
              <w:rPr>
                <w:rFonts w:ascii="Cambria" w:hAnsi="Cambria" w:cs="Noteworthy Light"/>
              </w:rPr>
              <w:t>Respeta el papel de los otros y trabaja constructivamente en el equipo</w:t>
            </w:r>
          </w:p>
          <w:p w14:paraId="722BB35E" w14:textId="77777777" w:rsidR="00A632FA" w:rsidRDefault="00A632FA">
            <w:pPr>
              <w:ind w:right="96"/>
              <w:rPr>
                <w:rFonts w:ascii="Cambria" w:hAnsi="Cambria" w:cs="Noteworthy Light"/>
              </w:rPr>
            </w:pPr>
            <w:r>
              <w:rPr>
                <w:rFonts w:ascii="Cambria" w:hAnsi="Cambria" w:cs="Noteworthy Light"/>
              </w:rPr>
              <w:t xml:space="preserve">. Delega de forma efectiva y se comunica bien </w:t>
            </w:r>
          </w:p>
          <w:p w14:paraId="118D2419" w14:textId="77777777" w:rsidR="00A632FA" w:rsidRDefault="00A632FA">
            <w:pPr>
              <w:ind w:right="96"/>
              <w:rPr>
                <w:rFonts w:ascii="Cambria" w:hAnsi="Cambria"/>
              </w:rPr>
            </w:pPr>
            <w:r>
              <w:rPr>
                <w:rFonts w:ascii="Cambria" w:hAnsi="Cambria" w:cs="Noteworthy Light"/>
              </w:rPr>
              <w:t>. No tiene prejuicios, da apoyo y es justo</w:t>
            </w:r>
          </w:p>
        </w:tc>
      </w:tr>
    </w:tbl>
    <w:p w14:paraId="39362492" w14:textId="77777777" w:rsidR="00A632FA" w:rsidRDefault="00A632FA" w:rsidP="00A632FA">
      <w:pPr>
        <w:ind w:right="-998"/>
        <w:rPr>
          <w:rFonts w:ascii="Cambria" w:hAnsi="Cambria"/>
        </w:rPr>
      </w:pPr>
    </w:p>
    <w:p w14:paraId="6D25BA7F" w14:textId="77777777" w:rsidR="00A632FA" w:rsidRPr="00524DDC" w:rsidRDefault="00A632FA" w:rsidP="00A632FA">
      <w:pPr>
        <w:ind w:right="-79"/>
        <w:jc w:val="both"/>
        <w:rPr>
          <w:rFonts w:ascii="Cambria" w:hAnsi="Cambria"/>
          <w:u w:val="single"/>
        </w:rPr>
      </w:pPr>
      <w:r>
        <w:rPr>
          <w:rFonts w:ascii="Cambria" w:hAnsi="Cambria"/>
        </w:rPr>
        <w:t>E</w:t>
      </w:r>
      <w:r w:rsidR="009747F2">
        <w:rPr>
          <w:rFonts w:ascii="Cambria" w:hAnsi="Cambria"/>
        </w:rPr>
        <w:t xml:space="preserve">ste </w:t>
      </w:r>
      <w:r>
        <w:rPr>
          <w:rFonts w:ascii="Cambria" w:hAnsi="Cambria"/>
        </w:rPr>
        <w:t xml:space="preserve">Programa </w:t>
      </w:r>
      <w:r w:rsidR="009747F2">
        <w:rPr>
          <w:rFonts w:ascii="Cambria" w:hAnsi="Cambria"/>
        </w:rPr>
        <w:t xml:space="preserve">prescribe </w:t>
      </w:r>
      <w:r>
        <w:rPr>
          <w:rFonts w:ascii="Cambria" w:hAnsi="Cambria"/>
        </w:rPr>
        <w:t xml:space="preserve">que los diferentes evaluadores (enfermeras, miembros del </w:t>
      </w:r>
      <w:proofErr w:type="spellStart"/>
      <w:r>
        <w:rPr>
          <w:rFonts w:ascii="Cambria" w:hAnsi="Cambria"/>
        </w:rPr>
        <w:t>staff</w:t>
      </w:r>
      <w:proofErr w:type="spellEnd"/>
      <w:r>
        <w:rPr>
          <w:rFonts w:ascii="Cambria" w:hAnsi="Cambria"/>
        </w:rPr>
        <w:t xml:space="preserve"> del servicio, estudiantes de cursos avanzados) cumplimenten </w:t>
      </w:r>
      <w:r w:rsidR="001C46C7">
        <w:rPr>
          <w:rFonts w:ascii="Cambria" w:hAnsi="Cambria"/>
        </w:rPr>
        <w:t xml:space="preserve">varias </w:t>
      </w:r>
      <w:r>
        <w:rPr>
          <w:rFonts w:ascii="Cambria" w:hAnsi="Cambria"/>
        </w:rPr>
        <w:t xml:space="preserve">veces por año el formulario </w:t>
      </w:r>
      <w:r w:rsidR="009747F2">
        <w:rPr>
          <w:rFonts w:ascii="Cambria" w:hAnsi="Cambria"/>
        </w:rPr>
        <w:t xml:space="preserve">de </w:t>
      </w:r>
      <w:r>
        <w:rPr>
          <w:rFonts w:ascii="Cambria" w:hAnsi="Cambria"/>
          <w:b/>
          <w:u w:val="single"/>
        </w:rPr>
        <w:t>Evaluación por Miembros del Equipo  (EME</w:t>
      </w:r>
      <w:r>
        <w:rPr>
          <w:rFonts w:ascii="Cambria" w:hAnsi="Cambria"/>
          <w:b/>
        </w:rPr>
        <w:t>)</w:t>
      </w:r>
      <w:r w:rsidR="009747F2">
        <w:rPr>
          <w:rFonts w:ascii="Cambria" w:hAnsi="Cambria"/>
          <w:b/>
        </w:rPr>
        <w:t xml:space="preserve"> </w:t>
      </w:r>
      <w:r w:rsidR="009747F2" w:rsidRPr="009747F2">
        <w:rPr>
          <w:rFonts w:ascii="Cambria" w:hAnsi="Cambria"/>
        </w:rPr>
        <w:t>incluido</w:t>
      </w:r>
      <w:r w:rsidR="009747F2">
        <w:rPr>
          <w:rFonts w:ascii="Cambria" w:hAnsi="Cambria"/>
          <w:b/>
        </w:rPr>
        <w:t xml:space="preserve"> </w:t>
      </w:r>
      <w:r>
        <w:rPr>
          <w:rFonts w:ascii="Cambria" w:hAnsi="Cambria"/>
        </w:rPr>
        <w:t xml:space="preserve"> en el </w:t>
      </w:r>
      <w:r w:rsidR="009747F2">
        <w:rPr>
          <w:rFonts w:ascii="Cambria" w:hAnsi="Cambria"/>
        </w:rPr>
        <w:t xml:space="preserve">Apéndice 1. Este instrumento </w:t>
      </w:r>
      <w:r>
        <w:rPr>
          <w:rFonts w:ascii="Cambria" w:hAnsi="Cambria"/>
        </w:rPr>
        <w:t xml:space="preserve">evalúa una serie de competencias </w:t>
      </w:r>
      <w:r w:rsidR="009747F2">
        <w:rPr>
          <w:rFonts w:ascii="Cambria" w:hAnsi="Cambria"/>
        </w:rPr>
        <w:t>y</w:t>
      </w:r>
      <w:r>
        <w:rPr>
          <w:rFonts w:ascii="Cambria" w:hAnsi="Cambria"/>
        </w:rPr>
        <w:t xml:space="preserve"> actitudes del residente que escapan a las pruebas convencionales de evaluación clínica objetiva estructurada mencionadas más arriba</w:t>
      </w:r>
      <w:r w:rsidR="000D0220">
        <w:rPr>
          <w:rFonts w:ascii="Cambria" w:hAnsi="Cambria"/>
        </w:rPr>
        <w:t xml:space="preserve">, </w:t>
      </w:r>
      <w:r w:rsidR="009747F2">
        <w:rPr>
          <w:rFonts w:ascii="Cambria" w:hAnsi="Cambria"/>
        </w:rPr>
        <w:t xml:space="preserve"> permitiendo otorgar una base más amplia al </w:t>
      </w:r>
      <w:proofErr w:type="spellStart"/>
      <w:r w:rsidR="009747F2">
        <w:rPr>
          <w:rFonts w:ascii="Cambria" w:hAnsi="Cambria"/>
        </w:rPr>
        <w:t>feedback</w:t>
      </w:r>
      <w:proofErr w:type="spellEnd"/>
      <w:r>
        <w:rPr>
          <w:rFonts w:ascii="Cambria" w:hAnsi="Cambria"/>
        </w:rPr>
        <w:t xml:space="preserve">.  Además, los miembros del </w:t>
      </w:r>
      <w:proofErr w:type="spellStart"/>
      <w:r>
        <w:rPr>
          <w:rFonts w:ascii="Cambria" w:hAnsi="Cambria"/>
        </w:rPr>
        <w:t>staff</w:t>
      </w:r>
      <w:proofErr w:type="spellEnd"/>
      <w:r>
        <w:rPr>
          <w:rFonts w:ascii="Cambria" w:hAnsi="Cambria"/>
        </w:rPr>
        <w:t xml:space="preserve"> cumplimentarán dos veces por año el formulario llamado </w:t>
      </w:r>
      <w:proofErr w:type="spellStart"/>
      <w:r w:rsidRPr="009747F2">
        <w:rPr>
          <w:rFonts w:ascii="Cambria" w:hAnsi="Cambria"/>
          <w:b/>
        </w:rPr>
        <w:t>miniPAT</w:t>
      </w:r>
      <w:proofErr w:type="spellEnd"/>
      <w:r w:rsidRPr="009747F2">
        <w:rPr>
          <w:rFonts w:ascii="Cambria" w:hAnsi="Cambria"/>
          <w:b/>
        </w:rPr>
        <w:t xml:space="preserve"> (mini peer </w:t>
      </w:r>
      <w:proofErr w:type="spellStart"/>
      <w:r w:rsidRPr="009747F2">
        <w:rPr>
          <w:rFonts w:ascii="Cambria" w:hAnsi="Cambria"/>
          <w:b/>
        </w:rPr>
        <w:t>assessment</w:t>
      </w:r>
      <w:proofErr w:type="spellEnd"/>
      <w:r w:rsidRPr="009747F2">
        <w:rPr>
          <w:rFonts w:ascii="Cambria" w:hAnsi="Cambria"/>
          <w:b/>
        </w:rPr>
        <w:t xml:space="preserve"> </w:t>
      </w:r>
      <w:proofErr w:type="spellStart"/>
      <w:r w:rsidRPr="009747F2">
        <w:rPr>
          <w:rFonts w:ascii="Cambria" w:hAnsi="Cambria"/>
          <w:b/>
        </w:rPr>
        <w:t>tool</w:t>
      </w:r>
      <w:proofErr w:type="spellEnd"/>
      <w:r w:rsidRPr="009747F2">
        <w:rPr>
          <w:rFonts w:ascii="Cambria" w:hAnsi="Cambria"/>
          <w:b/>
        </w:rPr>
        <w:t>),</w:t>
      </w:r>
      <w:r>
        <w:rPr>
          <w:rFonts w:ascii="Cambria" w:hAnsi="Cambria"/>
        </w:rPr>
        <w:t xml:space="preserve">  inclu</w:t>
      </w:r>
      <w:r w:rsidR="009747F2">
        <w:rPr>
          <w:rFonts w:ascii="Cambria" w:hAnsi="Cambria"/>
        </w:rPr>
        <w:t xml:space="preserve">ido </w:t>
      </w:r>
      <w:r>
        <w:rPr>
          <w:rFonts w:ascii="Cambria" w:hAnsi="Cambria"/>
        </w:rPr>
        <w:t xml:space="preserve"> también en e</w:t>
      </w:r>
      <w:r w:rsidR="00524DDC">
        <w:rPr>
          <w:rFonts w:ascii="Cambria" w:hAnsi="Cambria"/>
        </w:rPr>
        <w:t>l</w:t>
      </w:r>
      <w:r>
        <w:rPr>
          <w:rFonts w:ascii="Cambria" w:hAnsi="Cambria"/>
        </w:rPr>
        <w:t xml:space="preserve"> </w:t>
      </w:r>
      <w:r w:rsidR="009747F2">
        <w:rPr>
          <w:rFonts w:ascii="Cambria" w:hAnsi="Cambria"/>
        </w:rPr>
        <w:t xml:space="preserve"> </w:t>
      </w:r>
      <w:r w:rsidR="009747F2" w:rsidRPr="00524DDC">
        <w:rPr>
          <w:rFonts w:ascii="Cambria" w:hAnsi="Cambria"/>
        </w:rPr>
        <w:t>Apéndice 1.</w:t>
      </w:r>
    </w:p>
    <w:p w14:paraId="5B708296" w14:textId="77777777" w:rsidR="00A632FA" w:rsidRPr="00524DDC" w:rsidRDefault="00A632FA" w:rsidP="00A632FA">
      <w:pPr>
        <w:ind w:right="96"/>
        <w:jc w:val="both"/>
        <w:rPr>
          <w:rFonts w:ascii="Cambria" w:hAnsi="Cambria"/>
        </w:rPr>
      </w:pPr>
    </w:p>
    <w:p w14:paraId="064E966D" w14:textId="77777777" w:rsidR="00A632FA" w:rsidRDefault="00A632FA" w:rsidP="00A632FA">
      <w:pPr>
        <w:ind w:right="96"/>
        <w:jc w:val="both"/>
        <w:rPr>
          <w:rFonts w:ascii="Cambria" w:hAnsi="Cambria"/>
        </w:rPr>
      </w:pPr>
      <w:r>
        <w:rPr>
          <w:rFonts w:ascii="Cambria" w:hAnsi="Cambria"/>
          <w:b/>
          <w:i/>
          <w:u w:val="single"/>
        </w:rPr>
        <w:t>Limitaciones de la evaluación 360º a tener en cuenta a la hora de su aplicación</w:t>
      </w:r>
      <w:r>
        <w:rPr>
          <w:rFonts w:ascii="Cambria" w:hAnsi="Cambria"/>
        </w:rPr>
        <w:t xml:space="preserve">: Las observaciones al azar y por diferentes actores conllevan una  falta inherente de estandarización que crea problemas de tipo psicométrico (determinación de la validez de las observaciones). Otra limitación de la evaluación 360º  proviene de la “familiaridad”  entre el observador y el observado (residente colega, enfermera, paciente “afecto”, </w:t>
      </w:r>
      <w:proofErr w:type="spellStart"/>
      <w:r>
        <w:rPr>
          <w:rFonts w:ascii="Cambria" w:hAnsi="Cambria"/>
        </w:rPr>
        <w:t>etc</w:t>
      </w:r>
      <w:proofErr w:type="spellEnd"/>
      <w:r>
        <w:rPr>
          <w:rFonts w:ascii="Cambria" w:hAnsi="Cambria"/>
        </w:rPr>
        <w:t>) que lleva con frecuencia  a</w:t>
      </w:r>
      <w:r w:rsidR="009747F2">
        <w:rPr>
          <w:rFonts w:ascii="Cambria" w:hAnsi="Cambria"/>
        </w:rPr>
        <w:t xml:space="preserve"> un sesgo de</w:t>
      </w:r>
      <w:r>
        <w:rPr>
          <w:rFonts w:ascii="Cambria" w:hAnsi="Cambria"/>
        </w:rPr>
        <w:t xml:space="preserve"> </w:t>
      </w:r>
      <w:proofErr w:type="spellStart"/>
      <w:r>
        <w:rPr>
          <w:rFonts w:ascii="Cambria" w:hAnsi="Cambria"/>
        </w:rPr>
        <w:t>sobrepuntuación</w:t>
      </w:r>
      <w:proofErr w:type="spellEnd"/>
      <w:r>
        <w:rPr>
          <w:rFonts w:ascii="Cambria" w:hAnsi="Cambria"/>
        </w:rPr>
        <w:t xml:space="preserve"> </w:t>
      </w:r>
      <w:r w:rsidR="009747F2">
        <w:rPr>
          <w:rFonts w:ascii="Cambria" w:hAnsi="Cambria"/>
        </w:rPr>
        <w:t>(“</w:t>
      </w:r>
      <w:proofErr w:type="spellStart"/>
      <w:r w:rsidR="009747F2">
        <w:rPr>
          <w:rFonts w:ascii="Cambria" w:hAnsi="Cambria"/>
        </w:rPr>
        <w:t>leniency</w:t>
      </w:r>
      <w:proofErr w:type="spellEnd"/>
      <w:r w:rsidR="009747F2">
        <w:rPr>
          <w:rFonts w:ascii="Cambria" w:hAnsi="Cambria"/>
        </w:rPr>
        <w:t xml:space="preserve"> </w:t>
      </w:r>
      <w:proofErr w:type="spellStart"/>
      <w:r w:rsidR="009747F2">
        <w:rPr>
          <w:rFonts w:ascii="Cambria" w:hAnsi="Cambria"/>
        </w:rPr>
        <w:t>effect</w:t>
      </w:r>
      <w:proofErr w:type="spellEnd"/>
      <w:r w:rsidR="009747F2">
        <w:rPr>
          <w:rFonts w:ascii="Cambria" w:hAnsi="Cambria"/>
        </w:rPr>
        <w:t xml:space="preserve">”) </w:t>
      </w:r>
      <w:r>
        <w:rPr>
          <w:rFonts w:ascii="Cambria" w:hAnsi="Cambria"/>
        </w:rPr>
        <w:t xml:space="preserve">y a evitar juicios demasiado adversos, aún cuando estos estuvieran claramente indicados.  Una queja común es el rechazo de los residentes a ser evaluados por personal no médico, pero todas estas limitaciones se aminoran cuando se logra instalar una “cultura” de compromiso y “aceptación” de la importancia de estas evaluaciones en los servicios clínicos. </w:t>
      </w:r>
    </w:p>
    <w:p w14:paraId="0FED9696" w14:textId="77777777" w:rsidR="00F55A93" w:rsidRDefault="00F55A93" w:rsidP="00A632FA">
      <w:pPr>
        <w:ind w:right="96"/>
        <w:jc w:val="both"/>
        <w:rPr>
          <w:rFonts w:ascii="Cambria" w:hAnsi="Cambria"/>
        </w:rPr>
      </w:pPr>
    </w:p>
    <w:p w14:paraId="28B6BACE" w14:textId="77777777" w:rsidR="00F55A93" w:rsidRDefault="00090977" w:rsidP="00A632FA">
      <w:pPr>
        <w:ind w:right="96"/>
        <w:jc w:val="both"/>
        <w:rPr>
          <w:rFonts w:ascii="Cambria" w:hAnsi="Cambria"/>
          <w:b/>
          <w:sz w:val="28"/>
          <w:szCs w:val="28"/>
        </w:rPr>
      </w:pPr>
      <w:r>
        <w:rPr>
          <w:rFonts w:ascii="Cambria" w:hAnsi="Cambria"/>
          <w:b/>
          <w:sz w:val="28"/>
          <w:szCs w:val="28"/>
        </w:rPr>
        <w:t>6</w:t>
      </w:r>
      <w:r w:rsidR="00F55A93" w:rsidRPr="00F55A93">
        <w:rPr>
          <w:rFonts w:ascii="Cambria" w:hAnsi="Cambria"/>
          <w:b/>
          <w:sz w:val="28"/>
          <w:szCs w:val="28"/>
        </w:rPr>
        <w:t xml:space="preserve">) </w:t>
      </w:r>
      <w:r w:rsidR="006253F8">
        <w:rPr>
          <w:rFonts w:ascii="Cambria" w:hAnsi="Cambria"/>
          <w:b/>
          <w:sz w:val="28"/>
          <w:szCs w:val="28"/>
        </w:rPr>
        <w:t>“</w:t>
      </w:r>
      <w:proofErr w:type="spellStart"/>
      <w:r w:rsidR="00F55A93" w:rsidRPr="00F55A93">
        <w:rPr>
          <w:rFonts w:ascii="Cambria" w:hAnsi="Cambria"/>
          <w:b/>
          <w:sz w:val="28"/>
          <w:szCs w:val="28"/>
        </w:rPr>
        <w:t>Milestones</w:t>
      </w:r>
      <w:proofErr w:type="spellEnd"/>
      <w:r w:rsidR="006253F8">
        <w:rPr>
          <w:rFonts w:ascii="Cambria" w:hAnsi="Cambria"/>
          <w:b/>
          <w:sz w:val="28"/>
          <w:szCs w:val="28"/>
        </w:rPr>
        <w:t>”</w:t>
      </w:r>
    </w:p>
    <w:p w14:paraId="0529412A" w14:textId="77777777" w:rsidR="006253F8" w:rsidRDefault="006253F8" w:rsidP="00A632FA">
      <w:pPr>
        <w:ind w:right="96"/>
        <w:jc w:val="both"/>
        <w:rPr>
          <w:rFonts w:ascii="Cambria" w:hAnsi="Cambria"/>
          <w:b/>
          <w:sz w:val="28"/>
          <w:szCs w:val="28"/>
        </w:rPr>
      </w:pPr>
    </w:p>
    <w:p w14:paraId="1AB590F2" w14:textId="77777777" w:rsidR="00241A0A" w:rsidRPr="00524DDC" w:rsidRDefault="001F2648" w:rsidP="006253F8">
      <w:pPr>
        <w:jc w:val="both"/>
        <w:rPr>
          <w:rFonts w:asciiTheme="majorHAnsi" w:hAnsiTheme="majorHAnsi"/>
        </w:rPr>
      </w:pPr>
      <w:r w:rsidRPr="00524DDC">
        <w:rPr>
          <w:rFonts w:asciiTheme="majorHAnsi" w:hAnsiTheme="majorHAnsi"/>
        </w:rPr>
        <w:t xml:space="preserve">En el Programa se comenta que el </w:t>
      </w:r>
      <w:r w:rsidRPr="00524DDC">
        <w:rPr>
          <w:rFonts w:asciiTheme="majorHAnsi" w:hAnsiTheme="majorHAnsi"/>
          <w:b/>
        </w:rPr>
        <w:t>juicio holístico</w:t>
      </w:r>
      <w:r w:rsidRPr="00524DDC">
        <w:rPr>
          <w:rFonts w:asciiTheme="majorHAnsi" w:hAnsiTheme="majorHAnsi"/>
        </w:rPr>
        <w:t xml:space="preserve"> del supervisor clínico es imprescindible para evaluar la capacitación del residente en un momento dado de su formación o al final de la misma,  y que esa valoración “global” del nivel de desempeño en los diferentes dominios competenciales ha de c</w:t>
      </w:r>
      <w:r w:rsidR="00241A0A" w:rsidRPr="00524DDC">
        <w:rPr>
          <w:rFonts w:asciiTheme="majorHAnsi" w:hAnsiTheme="majorHAnsi"/>
        </w:rPr>
        <w:t xml:space="preserve">omplementar </w:t>
      </w:r>
      <w:r w:rsidRPr="00524DDC">
        <w:rPr>
          <w:rFonts w:asciiTheme="majorHAnsi" w:hAnsiTheme="majorHAnsi"/>
        </w:rPr>
        <w:t xml:space="preserve">la evaluación </w:t>
      </w:r>
      <w:r w:rsidR="00241A0A" w:rsidRPr="00524DDC">
        <w:rPr>
          <w:rFonts w:asciiTheme="majorHAnsi" w:hAnsiTheme="majorHAnsi"/>
        </w:rPr>
        <w:t xml:space="preserve">de la competencia </w:t>
      </w:r>
      <w:r w:rsidRPr="00524DDC">
        <w:rPr>
          <w:rFonts w:asciiTheme="majorHAnsi" w:hAnsiTheme="majorHAnsi"/>
        </w:rPr>
        <w:t xml:space="preserve">obtenida con </w:t>
      </w:r>
      <w:r w:rsidR="00241A0A" w:rsidRPr="00524DDC">
        <w:rPr>
          <w:rFonts w:asciiTheme="majorHAnsi" w:hAnsiTheme="majorHAnsi"/>
        </w:rPr>
        <w:t xml:space="preserve">otros </w:t>
      </w:r>
      <w:r w:rsidRPr="00524DDC">
        <w:rPr>
          <w:rFonts w:asciiTheme="majorHAnsi" w:hAnsiTheme="majorHAnsi"/>
        </w:rPr>
        <w:t>instrumentos</w:t>
      </w:r>
      <w:r w:rsidR="00241A0A" w:rsidRPr="00524DDC">
        <w:rPr>
          <w:rFonts w:asciiTheme="majorHAnsi" w:hAnsiTheme="majorHAnsi"/>
        </w:rPr>
        <w:t xml:space="preserve"> particulares. </w:t>
      </w:r>
      <w:r w:rsidRPr="00524DDC">
        <w:rPr>
          <w:rFonts w:asciiTheme="majorHAnsi" w:hAnsiTheme="majorHAnsi"/>
        </w:rPr>
        <w:t xml:space="preserve">Hasta la introducción del paradigma de la </w:t>
      </w:r>
      <w:proofErr w:type="spellStart"/>
      <w:r w:rsidR="00524DDC">
        <w:rPr>
          <w:rFonts w:asciiTheme="majorHAnsi" w:hAnsiTheme="majorHAnsi"/>
        </w:rPr>
        <w:t>EBCs</w:t>
      </w:r>
      <w:proofErr w:type="spellEnd"/>
      <w:r w:rsidRPr="00524DDC">
        <w:rPr>
          <w:rFonts w:asciiTheme="majorHAnsi" w:hAnsiTheme="majorHAnsi"/>
        </w:rPr>
        <w:t xml:space="preserve"> la valoración holística  se hacía sin </w:t>
      </w:r>
      <w:r w:rsidR="00241A0A" w:rsidRPr="00524DDC">
        <w:rPr>
          <w:rFonts w:asciiTheme="majorHAnsi" w:hAnsiTheme="majorHAnsi"/>
        </w:rPr>
        <w:t xml:space="preserve">referencia </w:t>
      </w:r>
      <w:r w:rsidR="009708C8" w:rsidRPr="00524DDC">
        <w:rPr>
          <w:rFonts w:asciiTheme="majorHAnsi" w:hAnsiTheme="majorHAnsi"/>
        </w:rPr>
        <w:t xml:space="preserve">a criterios que </w:t>
      </w:r>
      <w:r w:rsidR="00241A0A" w:rsidRPr="00524DDC">
        <w:rPr>
          <w:rFonts w:asciiTheme="majorHAnsi" w:hAnsiTheme="majorHAnsi"/>
        </w:rPr>
        <w:t>permitiera</w:t>
      </w:r>
      <w:r w:rsidR="009708C8" w:rsidRPr="00524DDC">
        <w:rPr>
          <w:rFonts w:asciiTheme="majorHAnsi" w:hAnsiTheme="majorHAnsi"/>
        </w:rPr>
        <w:t>n</w:t>
      </w:r>
      <w:r w:rsidR="00241A0A" w:rsidRPr="00524DDC">
        <w:rPr>
          <w:rFonts w:asciiTheme="majorHAnsi" w:hAnsiTheme="majorHAnsi"/>
        </w:rPr>
        <w:t xml:space="preserve"> estandarizarla, por lo que en l</w:t>
      </w:r>
      <w:r w:rsidR="009708C8" w:rsidRPr="00524DDC">
        <w:rPr>
          <w:rFonts w:asciiTheme="majorHAnsi" w:hAnsiTheme="majorHAnsi"/>
        </w:rPr>
        <w:t xml:space="preserve">os últimos años </w:t>
      </w:r>
      <w:r w:rsidR="00241A0A" w:rsidRPr="00524DDC">
        <w:rPr>
          <w:rFonts w:asciiTheme="majorHAnsi" w:hAnsiTheme="majorHAnsi"/>
        </w:rPr>
        <w:t xml:space="preserve">se han diseñado instrumentos para </w:t>
      </w:r>
      <w:r w:rsidR="009708C8" w:rsidRPr="00524DDC">
        <w:rPr>
          <w:rFonts w:asciiTheme="majorHAnsi" w:hAnsiTheme="majorHAnsi"/>
        </w:rPr>
        <w:t>evaluar</w:t>
      </w:r>
      <w:r w:rsidR="00F27491">
        <w:rPr>
          <w:rFonts w:asciiTheme="majorHAnsi" w:hAnsiTheme="majorHAnsi"/>
        </w:rPr>
        <w:t>,</w:t>
      </w:r>
      <w:r w:rsidR="009708C8" w:rsidRPr="00524DDC">
        <w:rPr>
          <w:rFonts w:asciiTheme="majorHAnsi" w:hAnsiTheme="majorHAnsi"/>
        </w:rPr>
        <w:t xml:space="preserve"> </w:t>
      </w:r>
      <w:r w:rsidR="00241A0A" w:rsidRPr="00524DDC">
        <w:rPr>
          <w:rFonts w:asciiTheme="majorHAnsi" w:hAnsiTheme="majorHAnsi"/>
        </w:rPr>
        <w:t xml:space="preserve">o bien la conducta </w:t>
      </w:r>
      <w:r w:rsidR="009708C8" w:rsidRPr="00524DDC">
        <w:rPr>
          <w:rFonts w:asciiTheme="majorHAnsi" w:hAnsiTheme="majorHAnsi"/>
        </w:rPr>
        <w:t xml:space="preserve">del residente </w:t>
      </w:r>
      <w:r w:rsidR="00241A0A" w:rsidRPr="00524DDC">
        <w:rPr>
          <w:rFonts w:asciiTheme="majorHAnsi" w:hAnsiTheme="majorHAnsi"/>
        </w:rPr>
        <w:t xml:space="preserve">en un dominio competencial </w:t>
      </w:r>
      <w:r w:rsidR="009708C8" w:rsidRPr="00524DDC">
        <w:rPr>
          <w:rFonts w:asciiTheme="majorHAnsi" w:hAnsiTheme="majorHAnsi"/>
        </w:rPr>
        <w:t xml:space="preserve">determinado </w:t>
      </w:r>
      <w:r w:rsidR="00241A0A" w:rsidRPr="00524DDC">
        <w:rPr>
          <w:rFonts w:asciiTheme="majorHAnsi" w:hAnsiTheme="majorHAnsi"/>
        </w:rPr>
        <w:t>(con las llamadas “</w:t>
      </w:r>
      <w:proofErr w:type="spellStart"/>
      <w:r w:rsidR="00241A0A" w:rsidRPr="00524DDC">
        <w:rPr>
          <w:rFonts w:asciiTheme="majorHAnsi" w:hAnsiTheme="majorHAnsi"/>
        </w:rPr>
        <w:t>milestones</w:t>
      </w:r>
      <w:proofErr w:type="spellEnd"/>
      <w:r w:rsidR="00241A0A" w:rsidRPr="00524DDC">
        <w:rPr>
          <w:rFonts w:asciiTheme="majorHAnsi" w:hAnsiTheme="majorHAnsi"/>
        </w:rPr>
        <w:t>”), o bien  actividades clínicas co</w:t>
      </w:r>
      <w:r w:rsidR="001C46C7" w:rsidRPr="00524DDC">
        <w:rPr>
          <w:rFonts w:asciiTheme="majorHAnsi" w:hAnsiTheme="majorHAnsi"/>
        </w:rPr>
        <w:t>n</w:t>
      </w:r>
      <w:r w:rsidR="009708C8" w:rsidRPr="00524DDC">
        <w:rPr>
          <w:rFonts w:asciiTheme="majorHAnsi" w:hAnsiTheme="majorHAnsi"/>
        </w:rPr>
        <w:t>cretas</w:t>
      </w:r>
      <w:r w:rsidR="00241A0A" w:rsidRPr="00524DDC">
        <w:rPr>
          <w:rFonts w:asciiTheme="majorHAnsi" w:hAnsiTheme="majorHAnsi"/>
        </w:rPr>
        <w:t xml:space="preserve"> </w:t>
      </w:r>
      <w:r w:rsidR="001C46C7" w:rsidRPr="00524DDC">
        <w:rPr>
          <w:rFonts w:asciiTheme="majorHAnsi" w:hAnsiTheme="majorHAnsi"/>
        </w:rPr>
        <w:t xml:space="preserve">que desempeña </w:t>
      </w:r>
      <w:r w:rsidR="00241A0A" w:rsidRPr="00524DDC">
        <w:rPr>
          <w:rFonts w:asciiTheme="majorHAnsi" w:hAnsiTheme="majorHAnsi"/>
        </w:rPr>
        <w:t>(con las llamadas “</w:t>
      </w:r>
      <w:proofErr w:type="spellStart"/>
      <w:r w:rsidR="00241A0A" w:rsidRPr="00524DDC">
        <w:rPr>
          <w:rFonts w:asciiTheme="majorHAnsi" w:hAnsiTheme="majorHAnsi"/>
        </w:rPr>
        <w:t>entrustable</w:t>
      </w:r>
      <w:proofErr w:type="spellEnd"/>
      <w:r w:rsidR="00241A0A" w:rsidRPr="00524DDC">
        <w:rPr>
          <w:rFonts w:asciiTheme="majorHAnsi" w:hAnsiTheme="majorHAnsi"/>
        </w:rPr>
        <w:t xml:space="preserve"> </w:t>
      </w:r>
      <w:proofErr w:type="spellStart"/>
      <w:r w:rsidR="00241A0A" w:rsidRPr="00524DDC">
        <w:rPr>
          <w:rFonts w:asciiTheme="majorHAnsi" w:hAnsiTheme="majorHAnsi"/>
        </w:rPr>
        <w:t>professional</w:t>
      </w:r>
      <w:proofErr w:type="spellEnd"/>
      <w:r w:rsidR="00241A0A" w:rsidRPr="00524DDC">
        <w:rPr>
          <w:rFonts w:asciiTheme="majorHAnsi" w:hAnsiTheme="majorHAnsi"/>
        </w:rPr>
        <w:t xml:space="preserve"> </w:t>
      </w:r>
      <w:proofErr w:type="spellStart"/>
      <w:r w:rsidR="00241A0A" w:rsidRPr="00524DDC">
        <w:rPr>
          <w:rFonts w:asciiTheme="majorHAnsi" w:hAnsiTheme="majorHAnsi"/>
        </w:rPr>
        <w:t>activities</w:t>
      </w:r>
      <w:proofErr w:type="spellEnd"/>
      <w:r w:rsidR="00241A0A" w:rsidRPr="00524DDC">
        <w:rPr>
          <w:rFonts w:asciiTheme="majorHAnsi" w:hAnsiTheme="majorHAnsi"/>
        </w:rPr>
        <w:t xml:space="preserve">” o </w:t>
      </w:r>
      <w:proofErr w:type="spellStart"/>
      <w:r w:rsidR="00241A0A" w:rsidRPr="00524DDC">
        <w:rPr>
          <w:rFonts w:asciiTheme="majorHAnsi" w:hAnsiTheme="majorHAnsi"/>
        </w:rPr>
        <w:t>EPAs</w:t>
      </w:r>
      <w:proofErr w:type="spellEnd"/>
      <w:r w:rsidR="00241A0A" w:rsidRPr="00524DDC">
        <w:rPr>
          <w:rFonts w:asciiTheme="majorHAnsi" w:hAnsiTheme="majorHAnsi"/>
        </w:rPr>
        <w:t>)</w:t>
      </w:r>
      <w:r w:rsidR="001C46C7" w:rsidRPr="00524DDC">
        <w:rPr>
          <w:rFonts w:asciiTheme="majorHAnsi" w:hAnsiTheme="majorHAnsi"/>
        </w:rPr>
        <w:t xml:space="preserve"> en relación en los diferentes dominios competenciales</w:t>
      </w:r>
      <w:r w:rsidR="00241A0A" w:rsidRPr="00524DDC">
        <w:rPr>
          <w:rFonts w:asciiTheme="majorHAnsi" w:hAnsiTheme="majorHAnsi"/>
        </w:rPr>
        <w:t xml:space="preserve">. En ambos casos, conducta o actividad concreta, </w:t>
      </w:r>
      <w:r w:rsidR="009708C8" w:rsidRPr="00524DDC">
        <w:rPr>
          <w:rFonts w:asciiTheme="majorHAnsi" w:hAnsiTheme="majorHAnsi"/>
        </w:rPr>
        <w:t xml:space="preserve">han de resultar </w:t>
      </w:r>
      <w:r w:rsidR="00241A0A" w:rsidRPr="00524DDC">
        <w:rPr>
          <w:rFonts w:asciiTheme="majorHAnsi" w:hAnsiTheme="majorHAnsi"/>
        </w:rPr>
        <w:t>observables y medibles.</w:t>
      </w:r>
    </w:p>
    <w:p w14:paraId="42865F98" w14:textId="77777777" w:rsidR="00241A0A" w:rsidRPr="00524DDC" w:rsidRDefault="00241A0A" w:rsidP="006253F8">
      <w:pPr>
        <w:jc w:val="both"/>
        <w:rPr>
          <w:rFonts w:asciiTheme="majorHAnsi" w:hAnsiTheme="majorHAnsi"/>
        </w:rPr>
      </w:pPr>
    </w:p>
    <w:p w14:paraId="380E0F3B" w14:textId="77777777" w:rsidR="007B4952" w:rsidRPr="00524DDC" w:rsidRDefault="006253F8" w:rsidP="007B4952">
      <w:pPr>
        <w:contextualSpacing/>
        <w:jc w:val="both"/>
        <w:rPr>
          <w:rFonts w:asciiTheme="majorHAnsi" w:hAnsiTheme="majorHAnsi"/>
        </w:rPr>
      </w:pPr>
      <w:r w:rsidRPr="00524DDC">
        <w:rPr>
          <w:rFonts w:asciiTheme="majorHAnsi" w:hAnsiTheme="majorHAnsi"/>
        </w:rPr>
        <w:t>El término “</w:t>
      </w:r>
      <w:proofErr w:type="spellStart"/>
      <w:r w:rsidRPr="00524DDC">
        <w:rPr>
          <w:rFonts w:asciiTheme="majorHAnsi" w:hAnsiTheme="majorHAnsi"/>
        </w:rPr>
        <w:t>milestone</w:t>
      </w:r>
      <w:proofErr w:type="spellEnd"/>
      <w:r w:rsidRPr="00524DDC">
        <w:rPr>
          <w:rFonts w:asciiTheme="majorHAnsi" w:hAnsiTheme="majorHAnsi"/>
        </w:rPr>
        <w:t xml:space="preserve">” (traducible como piedra miliar, jalón o señalizador) se define como un descriptor de conducta observable utilizado como marcador de progreso </w:t>
      </w:r>
      <w:r w:rsidR="00241A0A" w:rsidRPr="00524DDC">
        <w:rPr>
          <w:rFonts w:asciiTheme="majorHAnsi" w:hAnsiTheme="majorHAnsi"/>
        </w:rPr>
        <w:t xml:space="preserve">del residente en su </w:t>
      </w:r>
      <w:r w:rsidRPr="00524DDC">
        <w:rPr>
          <w:rFonts w:asciiTheme="majorHAnsi" w:hAnsiTheme="majorHAnsi"/>
        </w:rPr>
        <w:t xml:space="preserve"> trayectoria formativa</w:t>
      </w:r>
      <w:r w:rsidR="009708C8" w:rsidRPr="00524DDC">
        <w:rPr>
          <w:rFonts w:asciiTheme="majorHAnsi" w:hAnsiTheme="majorHAnsi"/>
        </w:rPr>
        <w:t xml:space="preserve"> y </w:t>
      </w:r>
      <w:r w:rsidRPr="00524DDC">
        <w:rPr>
          <w:rFonts w:asciiTheme="majorHAnsi" w:hAnsiTheme="majorHAnsi"/>
        </w:rPr>
        <w:t xml:space="preserve">señala el nivel de ejecución </w:t>
      </w:r>
      <w:r w:rsidR="00241A0A" w:rsidRPr="00524DDC">
        <w:rPr>
          <w:rFonts w:asciiTheme="majorHAnsi" w:hAnsiTheme="majorHAnsi"/>
        </w:rPr>
        <w:t xml:space="preserve">(conducta) </w:t>
      </w:r>
      <w:r w:rsidR="009708C8" w:rsidRPr="00524DDC">
        <w:rPr>
          <w:rFonts w:asciiTheme="majorHAnsi" w:hAnsiTheme="majorHAnsi"/>
        </w:rPr>
        <w:t xml:space="preserve">alcanzado </w:t>
      </w:r>
      <w:r w:rsidRPr="00524DDC">
        <w:rPr>
          <w:rFonts w:asciiTheme="majorHAnsi" w:hAnsiTheme="majorHAnsi"/>
        </w:rPr>
        <w:t xml:space="preserve"> en relación con </w:t>
      </w:r>
      <w:r w:rsidR="009708C8" w:rsidRPr="00524DDC">
        <w:rPr>
          <w:rFonts w:asciiTheme="majorHAnsi" w:hAnsiTheme="majorHAnsi"/>
        </w:rPr>
        <w:t xml:space="preserve">un </w:t>
      </w:r>
      <w:r w:rsidRPr="00524DDC">
        <w:rPr>
          <w:rFonts w:asciiTheme="majorHAnsi" w:hAnsiTheme="majorHAnsi"/>
        </w:rPr>
        <w:t>dominio competencial</w:t>
      </w:r>
      <w:r w:rsidR="009708C8" w:rsidRPr="00524DDC">
        <w:rPr>
          <w:rFonts w:asciiTheme="majorHAnsi" w:hAnsiTheme="majorHAnsi"/>
        </w:rPr>
        <w:t xml:space="preserve"> determinad. Este nivel se </w:t>
      </w:r>
      <w:r w:rsidR="00241A0A" w:rsidRPr="00524DDC">
        <w:rPr>
          <w:rFonts w:asciiTheme="majorHAnsi" w:hAnsiTheme="majorHAnsi"/>
        </w:rPr>
        <w:t xml:space="preserve"> clasifica</w:t>
      </w:r>
      <w:r w:rsidR="009708C8" w:rsidRPr="00524DDC">
        <w:rPr>
          <w:rFonts w:asciiTheme="majorHAnsi" w:hAnsiTheme="majorHAnsi"/>
        </w:rPr>
        <w:t xml:space="preserve">  de 1 a 5, </w:t>
      </w:r>
      <w:r w:rsidR="00241A0A" w:rsidRPr="00524DDC">
        <w:rPr>
          <w:rFonts w:asciiTheme="majorHAnsi" w:hAnsiTheme="majorHAnsi"/>
        </w:rPr>
        <w:t xml:space="preserve">siendo el nivel 4 </w:t>
      </w:r>
      <w:r w:rsidR="009708C8" w:rsidRPr="00524DDC">
        <w:rPr>
          <w:rFonts w:asciiTheme="majorHAnsi" w:hAnsiTheme="majorHAnsi"/>
        </w:rPr>
        <w:t>a alcanzar en el cronograma que predetermina el progreso del residente.</w:t>
      </w:r>
      <w:r w:rsidR="007B4952" w:rsidRPr="00524DDC">
        <w:rPr>
          <w:rFonts w:asciiTheme="majorHAnsi" w:eastAsiaTheme="minorEastAsia" w:hAnsiTheme="majorHAnsi"/>
          <w:kern w:val="24"/>
          <w:szCs w:val="64"/>
        </w:rPr>
        <w:t xml:space="preserve"> El valor y la aceptación de las “</w:t>
      </w:r>
      <w:proofErr w:type="spellStart"/>
      <w:r w:rsidR="007B4952" w:rsidRPr="00524DDC">
        <w:rPr>
          <w:rFonts w:asciiTheme="majorHAnsi" w:eastAsiaTheme="minorEastAsia" w:hAnsiTheme="majorHAnsi"/>
          <w:kern w:val="24"/>
          <w:szCs w:val="64"/>
        </w:rPr>
        <w:t>milestones</w:t>
      </w:r>
      <w:proofErr w:type="spellEnd"/>
      <w:r w:rsidR="007B4952" w:rsidRPr="00524DDC">
        <w:rPr>
          <w:rFonts w:asciiTheme="majorHAnsi" w:eastAsiaTheme="minorEastAsia" w:hAnsiTheme="majorHAnsi"/>
          <w:kern w:val="24"/>
          <w:szCs w:val="64"/>
        </w:rPr>
        <w:t>” se relaciona con:  1)</w:t>
      </w:r>
      <w:r w:rsidR="007B4952" w:rsidRPr="00524DDC">
        <w:rPr>
          <w:rFonts w:asciiTheme="majorHAnsi" w:eastAsiaTheme="minorEastAsia" w:hAnsiTheme="majorHAnsi"/>
          <w:kern w:val="24"/>
          <w:sz w:val="40"/>
          <w:szCs w:val="64"/>
        </w:rPr>
        <w:t xml:space="preserve"> </w:t>
      </w:r>
      <w:r w:rsidR="007B4952" w:rsidRPr="00524DDC">
        <w:rPr>
          <w:rFonts w:asciiTheme="majorHAnsi" w:eastAsiaTheme="minorEastAsia" w:hAnsiTheme="majorHAnsi"/>
          <w:kern w:val="24"/>
        </w:rPr>
        <w:t>La descripción de las competencias en términos de conductas observables que son importantes (“</w:t>
      </w:r>
      <w:proofErr w:type="spellStart"/>
      <w:r w:rsidR="007B4952" w:rsidRPr="00524DDC">
        <w:rPr>
          <w:rFonts w:asciiTheme="majorHAnsi" w:eastAsiaTheme="minorEastAsia" w:hAnsiTheme="majorHAnsi"/>
          <w:kern w:val="24"/>
        </w:rPr>
        <w:t>make</w:t>
      </w:r>
      <w:proofErr w:type="spellEnd"/>
      <w:r w:rsidR="007B4952" w:rsidRPr="00524DDC">
        <w:rPr>
          <w:rFonts w:asciiTheme="majorHAnsi" w:eastAsiaTheme="minorEastAsia" w:hAnsiTheme="majorHAnsi"/>
          <w:kern w:val="24"/>
        </w:rPr>
        <w:t xml:space="preserve"> </w:t>
      </w:r>
      <w:proofErr w:type="spellStart"/>
      <w:r w:rsidR="007B4952" w:rsidRPr="00524DDC">
        <w:rPr>
          <w:rFonts w:asciiTheme="majorHAnsi" w:eastAsiaTheme="minorEastAsia" w:hAnsiTheme="majorHAnsi"/>
          <w:kern w:val="24"/>
        </w:rPr>
        <w:t>sense</w:t>
      </w:r>
      <w:proofErr w:type="spellEnd"/>
      <w:r w:rsidR="007B4952" w:rsidRPr="00524DDC">
        <w:rPr>
          <w:rFonts w:asciiTheme="majorHAnsi" w:eastAsiaTheme="minorEastAsia" w:hAnsiTheme="majorHAnsi"/>
          <w:kern w:val="24"/>
        </w:rPr>
        <w:t xml:space="preserve">”) para residentes y evaluadores; 2) La aportación de un mapa de ruta para el residente; y 3) Su contenido especifico que proporciona la base para administrar </w:t>
      </w:r>
      <w:proofErr w:type="spellStart"/>
      <w:r w:rsidR="007B4952" w:rsidRPr="00524DDC">
        <w:rPr>
          <w:rFonts w:asciiTheme="majorHAnsi" w:eastAsiaTheme="minorEastAsia" w:hAnsiTheme="majorHAnsi"/>
          <w:kern w:val="24"/>
        </w:rPr>
        <w:t>feedback</w:t>
      </w:r>
      <w:proofErr w:type="spellEnd"/>
      <w:r w:rsidR="007B4952" w:rsidRPr="00524DDC">
        <w:rPr>
          <w:rFonts w:asciiTheme="majorHAnsi" w:eastAsiaTheme="minorEastAsia" w:hAnsiTheme="majorHAnsi"/>
          <w:kern w:val="24"/>
        </w:rPr>
        <w:t xml:space="preserve"> formativo y realizar la evaluación</w:t>
      </w:r>
    </w:p>
    <w:p w14:paraId="0E6B0914" w14:textId="77777777" w:rsidR="009708C8" w:rsidRPr="00524DDC" w:rsidRDefault="006253F8" w:rsidP="006253F8">
      <w:pPr>
        <w:jc w:val="both"/>
        <w:rPr>
          <w:rFonts w:asciiTheme="majorHAnsi" w:hAnsiTheme="majorHAnsi"/>
        </w:rPr>
      </w:pPr>
      <w:r w:rsidRPr="00524DDC">
        <w:rPr>
          <w:rFonts w:asciiTheme="majorHAnsi" w:hAnsiTheme="majorHAnsi"/>
        </w:rPr>
        <w:t xml:space="preserve"> </w:t>
      </w:r>
    </w:p>
    <w:p w14:paraId="3B47F20C" w14:textId="77777777" w:rsidR="006253F8" w:rsidRPr="00524DDC" w:rsidRDefault="009708C8" w:rsidP="006253F8">
      <w:pPr>
        <w:jc w:val="both"/>
        <w:rPr>
          <w:rFonts w:asciiTheme="majorHAnsi" w:hAnsiTheme="majorHAnsi"/>
        </w:rPr>
      </w:pPr>
      <w:r w:rsidRPr="00524DDC">
        <w:rPr>
          <w:rFonts w:asciiTheme="majorHAnsi" w:hAnsiTheme="majorHAnsi"/>
        </w:rPr>
        <w:t xml:space="preserve">De la mano del ACGME </w:t>
      </w:r>
      <w:r w:rsidR="006253F8" w:rsidRPr="00524DDC">
        <w:rPr>
          <w:rFonts w:asciiTheme="majorHAnsi" w:hAnsiTheme="majorHAnsi"/>
        </w:rPr>
        <w:t xml:space="preserve">todas las especialidades han elaborado </w:t>
      </w:r>
      <w:r w:rsidRPr="00524DDC">
        <w:rPr>
          <w:rFonts w:asciiTheme="majorHAnsi" w:hAnsiTheme="majorHAnsi"/>
        </w:rPr>
        <w:t xml:space="preserve">mapas </w:t>
      </w:r>
      <w:r w:rsidR="006253F8" w:rsidRPr="00524DDC">
        <w:rPr>
          <w:rFonts w:asciiTheme="majorHAnsi" w:hAnsiTheme="majorHAnsi"/>
        </w:rPr>
        <w:t>de “</w:t>
      </w:r>
      <w:proofErr w:type="spellStart"/>
      <w:r w:rsidR="006253F8" w:rsidRPr="00524DDC">
        <w:rPr>
          <w:rFonts w:asciiTheme="majorHAnsi" w:hAnsiTheme="majorHAnsi"/>
        </w:rPr>
        <w:t>milestones</w:t>
      </w:r>
      <w:proofErr w:type="spellEnd"/>
      <w:r w:rsidR="006253F8" w:rsidRPr="00524DDC">
        <w:rPr>
          <w:rFonts w:asciiTheme="majorHAnsi" w:hAnsiTheme="majorHAnsi"/>
        </w:rPr>
        <w:t xml:space="preserve">” que son utilizados </w:t>
      </w:r>
      <w:r w:rsidRPr="00524DDC">
        <w:rPr>
          <w:rFonts w:asciiTheme="majorHAnsi" w:hAnsiTheme="majorHAnsi"/>
        </w:rPr>
        <w:t xml:space="preserve">actualmente de manera obligatoria </w:t>
      </w:r>
      <w:r w:rsidR="006253F8" w:rsidRPr="00524DDC">
        <w:rPr>
          <w:rFonts w:asciiTheme="majorHAnsi" w:hAnsiTheme="majorHAnsi"/>
        </w:rPr>
        <w:t xml:space="preserve">por los supervisores docentes para emitir juicios holísticos sobre el nivel de competencia </w:t>
      </w:r>
      <w:r w:rsidRPr="00524DDC">
        <w:rPr>
          <w:rFonts w:asciiTheme="majorHAnsi" w:hAnsiTheme="majorHAnsi"/>
        </w:rPr>
        <w:t xml:space="preserve">de los residentes </w:t>
      </w:r>
      <w:r w:rsidR="006253F8" w:rsidRPr="00524DDC">
        <w:rPr>
          <w:rFonts w:asciiTheme="majorHAnsi" w:hAnsiTheme="majorHAnsi"/>
        </w:rPr>
        <w:t xml:space="preserve">en </w:t>
      </w:r>
      <w:r w:rsidRPr="00524DDC">
        <w:rPr>
          <w:rFonts w:asciiTheme="majorHAnsi" w:hAnsiTheme="majorHAnsi"/>
        </w:rPr>
        <w:t xml:space="preserve">los </w:t>
      </w:r>
      <w:r w:rsidR="006253F8" w:rsidRPr="00524DDC">
        <w:rPr>
          <w:rFonts w:asciiTheme="majorHAnsi" w:hAnsiTheme="majorHAnsi"/>
        </w:rPr>
        <w:t xml:space="preserve">diferentes momentos del trayecto formativo.  </w:t>
      </w:r>
      <w:r w:rsidR="00F97103" w:rsidRPr="00524DDC">
        <w:rPr>
          <w:rFonts w:asciiTheme="majorHAnsi" w:hAnsiTheme="majorHAnsi"/>
        </w:rPr>
        <w:t>Así, desde el verano del 2013 la Neurocirugía es una de las siete primeras especialidades que utilizan de manera rutinaria la evaluación con “</w:t>
      </w:r>
      <w:proofErr w:type="spellStart"/>
      <w:r w:rsidR="00F97103" w:rsidRPr="00524DDC">
        <w:rPr>
          <w:rFonts w:asciiTheme="majorHAnsi" w:hAnsiTheme="majorHAnsi"/>
        </w:rPr>
        <w:t>milestones</w:t>
      </w:r>
      <w:proofErr w:type="spellEnd"/>
      <w:r w:rsidR="00F97103" w:rsidRPr="00524DDC">
        <w:rPr>
          <w:rFonts w:asciiTheme="majorHAnsi" w:hAnsiTheme="majorHAnsi"/>
        </w:rPr>
        <w:t>” en los EEUU, remitiendo cada 6 meses los resultados a un departamento centralizado del ACGME</w:t>
      </w:r>
      <w:r w:rsidR="00524DDC">
        <w:rPr>
          <w:rFonts w:asciiTheme="majorHAnsi" w:hAnsiTheme="majorHAnsi"/>
        </w:rPr>
        <w:t xml:space="preserve">. </w:t>
      </w:r>
    </w:p>
    <w:p w14:paraId="521D8F86" w14:textId="77777777" w:rsidR="00F97103" w:rsidRPr="00524DDC" w:rsidRDefault="00F97103" w:rsidP="00F97103">
      <w:pPr>
        <w:pStyle w:val="NormalWeb"/>
        <w:spacing w:before="0" w:beforeAutospacing="0" w:after="0"/>
        <w:jc w:val="both"/>
        <w:rPr>
          <w:rFonts w:asciiTheme="majorHAnsi" w:eastAsiaTheme="minorEastAsia" w:hAnsiTheme="majorHAnsi"/>
          <w:kern w:val="24"/>
          <w:szCs w:val="36"/>
        </w:rPr>
      </w:pPr>
    </w:p>
    <w:p w14:paraId="5317E75D" w14:textId="77777777" w:rsidR="006253F8" w:rsidRPr="00524DDC" w:rsidRDefault="006253F8" w:rsidP="00F97103">
      <w:pPr>
        <w:pStyle w:val="NormalWeb"/>
        <w:spacing w:before="0" w:beforeAutospacing="0" w:after="0"/>
        <w:jc w:val="both"/>
        <w:rPr>
          <w:rFonts w:asciiTheme="majorHAnsi" w:eastAsiaTheme="minorEastAsia" w:hAnsiTheme="majorHAnsi"/>
          <w:kern w:val="24"/>
          <w:szCs w:val="36"/>
        </w:rPr>
      </w:pPr>
      <w:r w:rsidRPr="00524DDC">
        <w:rPr>
          <w:rFonts w:asciiTheme="majorHAnsi" w:eastAsiaTheme="minorEastAsia" w:hAnsiTheme="majorHAnsi"/>
          <w:kern w:val="24"/>
          <w:szCs w:val="36"/>
        </w:rPr>
        <w:t xml:space="preserve">Este programa  </w:t>
      </w:r>
      <w:r w:rsidR="009708C8" w:rsidRPr="00524DDC">
        <w:rPr>
          <w:rFonts w:asciiTheme="majorHAnsi" w:eastAsiaTheme="minorEastAsia" w:hAnsiTheme="majorHAnsi"/>
          <w:kern w:val="24"/>
          <w:szCs w:val="36"/>
        </w:rPr>
        <w:t xml:space="preserve">prescribe la evaluación </w:t>
      </w:r>
      <w:r w:rsidR="00F97103" w:rsidRPr="00524DDC">
        <w:rPr>
          <w:rFonts w:asciiTheme="majorHAnsi" w:eastAsiaTheme="minorEastAsia" w:hAnsiTheme="majorHAnsi"/>
          <w:kern w:val="24"/>
          <w:szCs w:val="36"/>
        </w:rPr>
        <w:t>semestral obligatoria con “</w:t>
      </w:r>
      <w:proofErr w:type="spellStart"/>
      <w:r w:rsidR="00F97103" w:rsidRPr="00524DDC">
        <w:rPr>
          <w:rFonts w:asciiTheme="majorHAnsi" w:eastAsiaTheme="minorEastAsia" w:hAnsiTheme="majorHAnsi"/>
          <w:kern w:val="24"/>
          <w:szCs w:val="36"/>
        </w:rPr>
        <w:t>milestones</w:t>
      </w:r>
      <w:proofErr w:type="spellEnd"/>
      <w:r w:rsidR="00F97103" w:rsidRPr="00524DDC">
        <w:rPr>
          <w:rFonts w:asciiTheme="majorHAnsi" w:eastAsiaTheme="minorEastAsia" w:hAnsiTheme="majorHAnsi"/>
          <w:kern w:val="24"/>
          <w:szCs w:val="36"/>
        </w:rPr>
        <w:t xml:space="preserve">” </w:t>
      </w:r>
      <w:r w:rsidR="00252F25">
        <w:rPr>
          <w:rFonts w:asciiTheme="majorHAnsi" w:eastAsiaTheme="minorEastAsia" w:hAnsiTheme="majorHAnsi"/>
          <w:kern w:val="24"/>
          <w:szCs w:val="36"/>
        </w:rPr>
        <w:t xml:space="preserve">de neurocirugía </w:t>
      </w:r>
      <w:r w:rsidR="00F97103" w:rsidRPr="00524DDC">
        <w:rPr>
          <w:rFonts w:asciiTheme="majorHAnsi" w:eastAsiaTheme="minorEastAsia" w:hAnsiTheme="majorHAnsi"/>
          <w:kern w:val="24"/>
          <w:szCs w:val="36"/>
        </w:rPr>
        <w:t xml:space="preserve">de todos los residentes. </w:t>
      </w:r>
      <w:r w:rsidR="00252F25">
        <w:rPr>
          <w:rFonts w:asciiTheme="majorHAnsi" w:eastAsiaTheme="minorEastAsia" w:hAnsiTheme="majorHAnsi"/>
          <w:kern w:val="24"/>
          <w:szCs w:val="36"/>
        </w:rPr>
        <w:t>Así mismo</w:t>
      </w:r>
      <w:r w:rsidR="00F27491">
        <w:rPr>
          <w:rFonts w:asciiTheme="majorHAnsi" w:eastAsiaTheme="minorEastAsia" w:hAnsiTheme="majorHAnsi"/>
          <w:kern w:val="24"/>
          <w:szCs w:val="36"/>
        </w:rPr>
        <w:t>,</w:t>
      </w:r>
      <w:r w:rsidR="00252F25">
        <w:rPr>
          <w:rFonts w:asciiTheme="majorHAnsi" w:eastAsiaTheme="minorEastAsia" w:hAnsiTheme="majorHAnsi"/>
          <w:kern w:val="24"/>
          <w:szCs w:val="36"/>
        </w:rPr>
        <w:t xml:space="preserve"> prescribe la evaluación con algunas de las “</w:t>
      </w:r>
      <w:proofErr w:type="spellStart"/>
      <w:r w:rsidR="00252F25">
        <w:rPr>
          <w:rFonts w:asciiTheme="majorHAnsi" w:eastAsiaTheme="minorEastAsia" w:hAnsiTheme="majorHAnsi"/>
          <w:kern w:val="24"/>
          <w:szCs w:val="36"/>
        </w:rPr>
        <w:t>milestones</w:t>
      </w:r>
      <w:proofErr w:type="spellEnd"/>
      <w:r w:rsidR="00252F25">
        <w:rPr>
          <w:rFonts w:asciiTheme="majorHAnsi" w:eastAsiaTheme="minorEastAsia" w:hAnsiTheme="majorHAnsi"/>
          <w:kern w:val="24"/>
          <w:szCs w:val="36"/>
        </w:rPr>
        <w:t xml:space="preserve">” de intervencionismo </w:t>
      </w:r>
      <w:proofErr w:type="spellStart"/>
      <w:r w:rsidR="00252F25">
        <w:rPr>
          <w:rFonts w:asciiTheme="majorHAnsi" w:eastAsiaTheme="minorEastAsia" w:hAnsiTheme="majorHAnsi"/>
          <w:kern w:val="24"/>
          <w:szCs w:val="36"/>
        </w:rPr>
        <w:t>endovascular</w:t>
      </w:r>
      <w:proofErr w:type="spellEnd"/>
      <w:r w:rsidR="00252F25">
        <w:rPr>
          <w:rFonts w:asciiTheme="majorHAnsi" w:eastAsiaTheme="minorEastAsia" w:hAnsiTheme="majorHAnsi"/>
          <w:kern w:val="24"/>
          <w:szCs w:val="36"/>
        </w:rPr>
        <w:t xml:space="preserve"> (Anexo 3); de estas últimas podrían evaluarse tan solo los tres primeros n</w:t>
      </w:r>
      <w:r w:rsidR="00962ED8">
        <w:rPr>
          <w:rFonts w:asciiTheme="majorHAnsi" w:eastAsiaTheme="minorEastAsia" w:hAnsiTheme="majorHAnsi"/>
          <w:kern w:val="24"/>
          <w:szCs w:val="36"/>
        </w:rPr>
        <w:t>iv</w:t>
      </w:r>
      <w:r w:rsidR="00252F25">
        <w:rPr>
          <w:rFonts w:asciiTheme="majorHAnsi" w:eastAsiaTheme="minorEastAsia" w:hAnsiTheme="majorHAnsi"/>
          <w:kern w:val="24"/>
          <w:szCs w:val="36"/>
        </w:rPr>
        <w:t xml:space="preserve">eles considerando como óptimo el nivel 3, y dejando los niveles 4 y 5 para aquellos que se quieran dedicar al intervencionismo.  </w:t>
      </w:r>
      <w:r w:rsidR="00F97103" w:rsidRPr="00524DDC">
        <w:rPr>
          <w:rFonts w:asciiTheme="majorHAnsi" w:eastAsiaTheme="minorEastAsia" w:hAnsiTheme="majorHAnsi"/>
          <w:kern w:val="24"/>
          <w:szCs w:val="36"/>
        </w:rPr>
        <w:t>Los resultados, que serán recogidos en el Libro del Residente y remitidos por el tutor al Comité de Programa de la SENEC.  El documento con</w:t>
      </w:r>
      <w:r w:rsidR="00524DDC">
        <w:rPr>
          <w:rFonts w:asciiTheme="majorHAnsi" w:eastAsiaTheme="minorEastAsia" w:hAnsiTheme="majorHAnsi"/>
          <w:kern w:val="24"/>
          <w:szCs w:val="36"/>
        </w:rPr>
        <w:t xml:space="preserve"> la traducción de las “</w:t>
      </w:r>
      <w:proofErr w:type="spellStart"/>
      <w:r w:rsidR="00524DDC">
        <w:rPr>
          <w:rFonts w:asciiTheme="majorHAnsi" w:eastAsiaTheme="minorEastAsia" w:hAnsiTheme="majorHAnsi"/>
          <w:kern w:val="24"/>
          <w:szCs w:val="36"/>
        </w:rPr>
        <w:t>mileston</w:t>
      </w:r>
      <w:r w:rsidR="00F97103" w:rsidRPr="00524DDC">
        <w:rPr>
          <w:rFonts w:asciiTheme="majorHAnsi" w:eastAsiaTheme="minorEastAsia" w:hAnsiTheme="majorHAnsi"/>
          <w:kern w:val="24"/>
          <w:szCs w:val="36"/>
        </w:rPr>
        <w:t>es</w:t>
      </w:r>
      <w:proofErr w:type="spellEnd"/>
      <w:r w:rsidR="00F97103" w:rsidRPr="00524DDC">
        <w:rPr>
          <w:rFonts w:asciiTheme="majorHAnsi" w:eastAsiaTheme="minorEastAsia" w:hAnsiTheme="majorHAnsi"/>
          <w:kern w:val="24"/>
          <w:szCs w:val="36"/>
        </w:rPr>
        <w:t xml:space="preserve">” usado en los EEUU se incluye en el </w:t>
      </w:r>
      <w:r w:rsidR="00524DDC">
        <w:rPr>
          <w:rFonts w:asciiTheme="majorHAnsi" w:eastAsiaTheme="minorEastAsia" w:hAnsiTheme="majorHAnsi"/>
          <w:kern w:val="24"/>
          <w:szCs w:val="36"/>
        </w:rPr>
        <w:t>Anexo 3 del Programa</w:t>
      </w:r>
      <w:r w:rsidRPr="00524DDC">
        <w:rPr>
          <w:rFonts w:asciiTheme="majorHAnsi" w:eastAsiaTheme="minorEastAsia" w:hAnsiTheme="majorHAnsi"/>
          <w:kern w:val="24"/>
          <w:szCs w:val="36"/>
        </w:rPr>
        <w:t xml:space="preserve">. </w:t>
      </w:r>
    </w:p>
    <w:p w14:paraId="5713B2E6" w14:textId="77777777" w:rsidR="006253F8" w:rsidRDefault="006253F8" w:rsidP="00A632FA">
      <w:pPr>
        <w:ind w:right="96"/>
        <w:jc w:val="both"/>
        <w:rPr>
          <w:rFonts w:ascii="Cambria" w:hAnsi="Cambria"/>
          <w:b/>
          <w:sz w:val="28"/>
          <w:szCs w:val="28"/>
        </w:rPr>
      </w:pPr>
    </w:p>
    <w:p w14:paraId="29C312C6" w14:textId="77777777" w:rsidR="00A632FA" w:rsidRDefault="00090977" w:rsidP="00A632FA">
      <w:pPr>
        <w:rPr>
          <w:rFonts w:ascii="Cambria" w:hAnsi="Cambria"/>
          <w:b/>
          <w:sz w:val="28"/>
          <w:szCs w:val="28"/>
        </w:rPr>
      </w:pPr>
      <w:r>
        <w:rPr>
          <w:rFonts w:ascii="Cambria" w:hAnsi="Cambria"/>
          <w:b/>
          <w:sz w:val="28"/>
          <w:szCs w:val="28"/>
        </w:rPr>
        <w:t>7</w:t>
      </w:r>
      <w:r w:rsidR="00A632FA">
        <w:rPr>
          <w:rFonts w:ascii="Cambria" w:hAnsi="Cambria"/>
          <w:b/>
          <w:sz w:val="28"/>
          <w:szCs w:val="28"/>
          <w:u w:val="single"/>
        </w:rPr>
        <w:t>) Autoevaluación del residente sobre su propia competencia</w:t>
      </w:r>
      <w:r w:rsidR="00A632FA">
        <w:rPr>
          <w:rFonts w:ascii="Cambria" w:hAnsi="Cambria"/>
          <w:b/>
          <w:sz w:val="28"/>
          <w:szCs w:val="28"/>
        </w:rPr>
        <w:t xml:space="preserve">  </w:t>
      </w:r>
    </w:p>
    <w:p w14:paraId="3BB3FB04" w14:textId="77777777" w:rsidR="00A632FA" w:rsidRDefault="00A632FA" w:rsidP="00A632FA">
      <w:pPr>
        <w:ind w:right="99"/>
        <w:rPr>
          <w:rFonts w:ascii="Cambria" w:hAnsi="Cambria"/>
        </w:rPr>
      </w:pPr>
    </w:p>
    <w:p w14:paraId="02B18E11" w14:textId="77777777" w:rsidR="00A632FA" w:rsidRDefault="00A632FA" w:rsidP="00A632FA">
      <w:pPr>
        <w:ind w:right="96"/>
        <w:jc w:val="both"/>
        <w:rPr>
          <w:rFonts w:ascii="Cambria" w:hAnsi="Cambria"/>
        </w:rPr>
      </w:pPr>
      <w:r>
        <w:rPr>
          <w:rFonts w:ascii="Cambria" w:hAnsi="Cambria"/>
        </w:rPr>
        <w:t xml:space="preserve">La literatura relacionada demuestra el alto valor y la validez de los cuestionarios, escalas  y otros recursos de autoevaluación,  y cómo no necesariamente el candidato sobrevalora su propia capacidad al realizarla. En todo caso, el agregado de la autoevaluación tiene un importante significado, tanto para valorar el progreso en la trayectoria de aprendizaje individual, como </w:t>
      </w:r>
      <w:r w:rsidR="00AC2264">
        <w:rPr>
          <w:rFonts w:ascii="Cambria" w:hAnsi="Cambria"/>
        </w:rPr>
        <w:t xml:space="preserve">para establecer </w:t>
      </w:r>
      <w:r>
        <w:rPr>
          <w:rFonts w:ascii="Cambria" w:hAnsi="Cambria"/>
        </w:rPr>
        <w:t>compara</w:t>
      </w:r>
      <w:r w:rsidR="00AC2264">
        <w:rPr>
          <w:rFonts w:ascii="Cambria" w:hAnsi="Cambria"/>
        </w:rPr>
        <w:t xml:space="preserve">ciones </w:t>
      </w:r>
      <w:r>
        <w:rPr>
          <w:rFonts w:ascii="Cambria" w:hAnsi="Cambria"/>
        </w:rPr>
        <w:t>entre los componentes de un  grupo (“benchmarking” de residentes). Obviamente, los supervisores docentes contrastan los resultados de la autoevaluación con los obtenidos en las pruebas objetivas estructuradas.</w:t>
      </w:r>
    </w:p>
    <w:p w14:paraId="70A3CBD5" w14:textId="77777777" w:rsidR="00A632FA" w:rsidRDefault="00A632FA" w:rsidP="00A632FA">
      <w:pPr>
        <w:ind w:right="96"/>
        <w:jc w:val="both"/>
        <w:rPr>
          <w:rFonts w:ascii="Cambria" w:hAnsi="Cambria"/>
        </w:rPr>
      </w:pPr>
    </w:p>
    <w:p w14:paraId="56CFAA48" w14:textId="77777777" w:rsidR="00A632FA" w:rsidRDefault="00A632FA" w:rsidP="00A632FA">
      <w:pPr>
        <w:ind w:right="96"/>
        <w:jc w:val="both"/>
        <w:rPr>
          <w:rFonts w:ascii="Cambria" w:hAnsi="Cambria"/>
        </w:rPr>
      </w:pPr>
      <w:r>
        <w:rPr>
          <w:rFonts w:ascii="Cambria" w:hAnsi="Cambria"/>
        </w:rPr>
        <w:lastRenderedPageBreak/>
        <w:t>Teniendo en cuenta que el residente hará guardias en el “pool” de cirugía en el primer tramo de la residencia, lo que le permitirá seguir mejorando sus conocimientos y competencias en relación con el tronco quirúrgico, se le requiere para que  cumplimente</w:t>
      </w:r>
      <w:r w:rsidR="00AC2264">
        <w:rPr>
          <w:rFonts w:ascii="Cambria" w:hAnsi="Cambria"/>
        </w:rPr>
        <w:t>,</w:t>
      </w:r>
      <w:r>
        <w:rPr>
          <w:rFonts w:ascii="Cambria" w:hAnsi="Cambria"/>
        </w:rPr>
        <w:t xml:space="preserve"> al finalizar el 1º y 2º año</w:t>
      </w:r>
      <w:r w:rsidR="00AC2264">
        <w:rPr>
          <w:rFonts w:ascii="Cambria" w:hAnsi="Cambria"/>
        </w:rPr>
        <w:t>,</w:t>
      </w:r>
      <w:r>
        <w:rPr>
          <w:rFonts w:ascii="Cambria" w:hAnsi="Cambria"/>
        </w:rPr>
        <w:t xml:space="preserve"> el formulario de autoevaluación de competencias en cirugía-atención al enfermo grave-</w:t>
      </w:r>
      <w:proofErr w:type="spellStart"/>
      <w:r>
        <w:rPr>
          <w:rFonts w:ascii="Cambria" w:hAnsi="Cambria"/>
        </w:rPr>
        <w:t>politraumatizado</w:t>
      </w:r>
      <w:proofErr w:type="spellEnd"/>
      <w:r>
        <w:rPr>
          <w:rFonts w:ascii="Cambria" w:hAnsi="Cambria"/>
        </w:rPr>
        <w:t xml:space="preserve"> incluido  en el</w:t>
      </w:r>
      <w:r>
        <w:rPr>
          <w:rFonts w:ascii="Cambria" w:hAnsi="Cambria"/>
          <w:i/>
        </w:rPr>
        <w:t xml:space="preserve"> </w:t>
      </w:r>
      <w:r w:rsidR="00AC2264" w:rsidRPr="00D04014">
        <w:rPr>
          <w:rFonts w:ascii="Cambria" w:hAnsi="Cambria"/>
          <w:b/>
        </w:rPr>
        <w:t>Apéndice 1</w:t>
      </w:r>
      <w:r w:rsidR="00AC2264">
        <w:rPr>
          <w:rFonts w:ascii="Cambria" w:hAnsi="Cambria"/>
        </w:rPr>
        <w:t xml:space="preserve">, </w:t>
      </w:r>
      <w:r>
        <w:rPr>
          <w:rFonts w:ascii="Cambria" w:hAnsi="Cambria"/>
        </w:rPr>
        <w:t xml:space="preserve">junto </w:t>
      </w:r>
      <w:r w:rsidR="007E7AA0">
        <w:rPr>
          <w:rFonts w:ascii="Cambria" w:hAnsi="Cambria"/>
        </w:rPr>
        <w:t xml:space="preserve">otras escalas de autoevaluación para usar en el periodo específico y </w:t>
      </w:r>
      <w:r>
        <w:rPr>
          <w:rFonts w:ascii="Cambria" w:hAnsi="Cambria"/>
        </w:rPr>
        <w:t>el</w:t>
      </w:r>
      <w:r>
        <w:rPr>
          <w:rFonts w:ascii="Cambria" w:hAnsi="Cambria"/>
          <w:b/>
          <w:i/>
        </w:rPr>
        <w:t xml:space="preserve"> </w:t>
      </w:r>
      <w:proofErr w:type="spellStart"/>
      <w:r>
        <w:rPr>
          <w:rFonts w:ascii="Cambria" w:hAnsi="Cambria"/>
        </w:rPr>
        <w:t>miniPAT</w:t>
      </w:r>
      <w:proofErr w:type="spellEnd"/>
      <w:r>
        <w:rPr>
          <w:rFonts w:ascii="Cambria" w:hAnsi="Cambria"/>
        </w:rPr>
        <w:t xml:space="preserve">  </w:t>
      </w:r>
      <w:r w:rsidR="00C116F8">
        <w:rPr>
          <w:rFonts w:ascii="Cambria" w:hAnsi="Cambria"/>
        </w:rPr>
        <w:t>cuyo formulario se aporta también en e</w:t>
      </w:r>
      <w:r w:rsidR="007E7AA0">
        <w:rPr>
          <w:rFonts w:ascii="Cambria" w:hAnsi="Cambria"/>
        </w:rPr>
        <w:t>ste Apéndice.</w:t>
      </w:r>
      <w:r w:rsidR="00C116F8">
        <w:rPr>
          <w:rFonts w:ascii="Cambria" w:hAnsi="Cambria"/>
        </w:rPr>
        <w:t xml:space="preserve"> </w:t>
      </w:r>
    </w:p>
    <w:p w14:paraId="77C47F51" w14:textId="77777777" w:rsidR="00A632FA" w:rsidRDefault="00A632FA" w:rsidP="00A632FA">
      <w:pPr>
        <w:spacing w:line="360" w:lineRule="auto"/>
        <w:rPr>
          <w:rFonts w:ascii="Cambria" w:hAnsi="Cambria"/>
        </w:rPr>
      </w:pPr>
    </w:p>
    <w:p w14:paraId="48554D99" w14:textId="77777777" w:rsidR="00A632FA" w:rsidRDefault="00090977" w:rsidP="00A632FA">
      <w:pPr>
        <w:ind w:right="99"/>
        <w:rPr>
          <w:rFonts w:ascii="Cambria" w:hAnsi="Cambria"/>
          <w:b/>
          <w:sz w:val="28"/>
          <w:szCs w:val="28"/>
        </w:rPr>
      </w:pPr>
      <w:r>
        <w:rPr>
          <w:rFonts w:ascii="Cambria" w:hAnsi="Cambria"/>
          <w:b/>
          <w:sz w:val="28"/>
          <w:szCs w:val="28"/>
        </w:rPr>
        <w:t>8</w:t>
      </w:r>
      <w:r w:rsidR="00A632FA">
        <w:rPr>
          <w:rFonts w:ascii="Cambria" w:hAnsi="Cambria"/>
          <w:b/>
          <w:sz w:val="28"/>
          <w:szCs w:val="28"/>
        </w:rPr>
        <w:t xml:space="preserve">) </w:t>
      </w:r>
      <w:r w:rsidR="00A632FA">
        <w:rPr>
          <w:rFonts w:ascii="Cambria" w:hAnsi="Cambria"/>
          <w:b/>
          <w:sz w:val="28"/>
          <w:szCs w:val="28"/>
          <w:u w:val="single"/>
        </w:rPr>
        <w:t>El Libro del Residente</w:t>
      </w:r>
    </w:p>
    <w:p w14:paraId="0B8EB423" w14:textId="77777777" w:rsidR="00A632FA" w:rsidRDefault="00A632FA" w:rsidP="00A632FA">
      <w:pPr>
        <w:ind w:left="1260" w:right="99"/>
        <w:rPr>
          <w:rFonts w:ascii="Cambria" w:hAnsi="Cambria"/>
          <w:i/>
        </w:rPr>
      </w:pPr>
    </w:p>
    <w:p w14:paraId="7CA1561D" w14:textId="77777777" w:rsidR="007E4E4D" w:rsidRPr="007E4E4D" w:rsidRDefault="00A632FA" w:rsidP="007E4E4D">
      <w:pPr>
        <w:jc w:val="both"/>
        <w:rPr>
          <w:rFonts w:asciiTheme="majorHAnsi" w:hAnsiTheme="majorHAnsi"/>
          <w:color w:val="FF0000"/>
        </w:rPr>
      </w:pPr>
      <w:r>
        <w:rPr>
          <w:rFonts w:ascii="Cambria" w:hAnsi="Cambria"/>
        </w:rPr>
        <w:t xml:space="preserve">En el </w:t>
      </w:r>
      <w:r w:rsidR="00D04014" w:rsidRPr="00D04014">
        <w:rPr>
          <w:rFonts w:ascii="Cambria" w:hAnsi="Cambria"/>
          <w:b/>
        </w:rPr>
        <w:t xml:space="preserve">Apéndice </w:t>
      </w:r>
      <w:r w:rsidR="00F64436">
        <w:rPr>
          <w:rFonts w:ascii="Cambria" w:hAnsi="Cambria"/>
          <w:b/>
        </w:rPr>
        <w:t>3</w:t>
      </w:r>
      <w:r w:rsidR="00D04014">
        <w:rPr>
          <w:rFonts w:ascii="Cambria" w:hAnsi="Cambria"/>
        </w:rPr>
        <w:t xml:space="preserve"> de este Anexo </w:t>
      </w:r>
      <w:r>
        <w:rPr>
          <w:rFonts w:ascii="Cambria" w:hAnsi="Cambria"/>
        </w:rPr>
        <w:t xml:space="preserve">se comenta </w:t>
      </w:r>
      <w:r w:rsidR="00D04014">
        <w:rPr>
          <w:rFonts w:ascii="Cambria" w:hAnsi="Cambria"/>
        </w:rPr>
        <w:t xml:space="preserve">brevemente </w:t>
      </w:r>
      <w:r>
        <w:rPr>
          <w:rFonts w:ascii="Cambria" w:hAnsi="Cambria"/>
        </w:rPr>
        <w:t xml:space="preserve">el perfil del verdadero portafolio docente cuya utilización queda a elección de cada servicio.  De no emplear este instrumento, queda como obligatorio el uso del </w:t>
      </w:r>
      <w:r w:rsidRPr="00D04014">
        <w:rPr>
          <w:rFonts w:ascii="Cambria" w:hAnsi="Cambria"/>
          <w:b/>
        </w:rPr>
        <w:t>Libro del Residente</w:t>
      </w:r>
      <w:r>
        <w:rPr>
          <w:rFonts w:ascii="Cambria" w:hAnsi="Cambria"/>
        </w:rPr>
        <w:t xml:space="preserve"> que deberá incluir los siguientes componentes:  </w:t>
      </w:r>
      <w:r w:rsidR="007E4E4D">
        <w:rPr>
          <w:rFonts w:ascii="Cambria" w:hAnsi="Cambria"/>
        </w:rPr>
        <w:t xml:space="preserve"> </w:t>
      </w:r>
      <w:r w:rsidR="007E4E4D" w:rsidRPr="00174EB1">
        <w:t>1</w:t>
      </w:r>
      <w:r w:rsidR="007E4E4D" w:rsidRPr="007E4E4D">
        <w:rPr>
          <w:rFonts w:asciiTheme="majorHAnsi" w:hAnsiTheme="majorHAnsi"/>
        </w:rPr>
        <w:t xml:space="preserve">)  Resultados de los </w:t>
      </w:r>
      <w:proofErr w:type="spellStart"/>
      <w:r w:rsidR="007E4E4D" w:rsidRPr="007E4E4D">
        <w:rPr>
          <w:rFonts w:asciiTheme="majorHAnsi" w:hAnsiTheme="majorHAnsi"/>
        </w:rPr>
        <w:t>tests</w:t>
      </w:r>
      <w:proofErr w:type="spellEnd"/>
      <w:r w:rsidR="007E4E4D" w:rsidRPr="007E4E4D">
        <w:rPr>
          <w:rFonts w:asciiTheme="majorHAnsi" w:hAnsiTheme="majorHAnsi"/>
        </w:rPr>
        <w:t xml:space="preserve"> teóricos; 2) Hojas de evaluación  clínica con escalas globales pasadas periódicamente; 3) Resultados de pruebas de evaluación clínica objetiva estructurada con enfermo real o simulado (</w:t>
      </w:r>
      <w:proofErr w:type="spellStart"/>
      <w:r w:rsidR="007E4E4D" w:rsidRPr="007E4E4D">
        <w:rPr>
          <w:rFonts w:asciiTheme="majorHAnsi" w:hAnsiTheme="majorHAnsi"/>
        </w:rPr>
        <w:t>miniCEX</w:t>
      </w:r>
      <w:proofErr w:type="spellEnd"/>
      <w:r w:rsidR="007E4E4D" w:rsidRPr="007E4E4D">
        <w:rPr>
          <w:rFonts w:asciiTheme="majorHAnsi" w:hAnsiTheme="majorHAnsi"/>
        </w:rPr>
        <w:t xml:space="preserve"> y otras);  4) Resultados de los “</w:t>
      </w:r>
      <w:proofErr w:type="spellStart"/>
      <w:r w:rsidR="007E4E4D" w:rsidRPr="007E4E4D">
        <w:rPr>
          <w:rFonts w:asciiTheme="majorHAnsi" w:hAnsiTheme="majorHAnsi"/>
        </w:rPr>
        <w:t>audits</w:t>
      </w:r>
      <w:proofErr w:type="spellEnd"/>
      <w:r w:rsidR="007E4E4D" w:rsidRPr="007E4E4D">
        <w:rPr>
          <w:rFonts w:asciiTheme="majorHAnsi" w:hAnsiTheme="majorHAnsi"/>
        </w:rPr>
        <w:t>”; 5)  Resultados de la evaluación con “</w:t>
      </w:r>
      <w:proofErr w:type="spellStart"/>
      <w:r w:rsidR="007E4E4D" w:rsidRPr="007E4E4D">
        <w:rPr>
          <w:rFonts w:asciiTheme="majorHAnsi" w:hAnsiTheme="majorHAnsi"/>
        </w:rPr>
        <w:t>milestones</w:t>
      </w:r>
      <w:proofErr w:type="spellEnd"/>
      <w:r w:rsidR="007E4E4D" w:rsidRPr="007E4E4D">
        <w:rPr>
          <w:rFonts w:asciiTheme="majorHAnsi" w:hAnsiTheme="majorHAnsi"/>
        </w:rPr>
        <w:t xml:space="preserve">”; 6) Evaluaciones 360º; 7) Autoevaluaciones; 8) Asistencia a Cursos de formación; 9) Presentaciones en congresos y publicaciones; y 10) Intervenciones quirúrgicas en las ha haya participado como ayudante o primer cirujano. </w:t>
      </w:r>
    </w:p>
    <w:p w14:paraId="5471879A" w14:textId="77777777" w:rsidR="00A632FA" w:rsidRDefault="00A632FA" w:rsidP="00A632FA">
      <w:pPr>
        <w:ind w:right="96"/>
        <w:jc w:val="both"/>
        <w:rPr>
          <w:rFonts w:ascii="Cambria" w:hAnsi="Cambria"/>
        </w:rPr>
      </w:pPr>
    </w:p>
    <w:p w14:paraId="226BFC88" w14:textId="77777777" w:rsidR="00A632FA" w:rsidRPr="007E4E4D" w:rsidRDefault="00A632FA" w:rsidP="00A632FA">
      <w:pPr>
        <w:ind w:right="96"/>
        <w:jc w:val="both"/>
        <w:rPr>
          <w:rFonts w:ascii="Cambria" w:hAnsi="Cambria"/>
        </w:rPr>
      </w:pPr>
      <w:r>
        <w:rPr>
          <w:rFonts w:ascii="Cambria" w:hAnsi="Cambria"/>
          <w:b/>
          <w:u w:val="single"/>
        </w:rPr>
        <w:t>APLICACIÓN DE LA ESTRATEGIA EVALUADORA</w:t>
      </w:r>
      <w:r>
        <w:rPr>
          <w:rFonts w:ascii="Cambria" w:hAnsi="Cambria"/>
        </w:rPr>
        <w:t xml:space="preserve">. </w:t>
      </w:r>
      <w:r w:rsidRPr="007E4E4D">
        <w:rPr>
          <w:rFonts w:ascii="Cambria" w:hAnsi="Cambria"/>
        </w:rPr>
        <w:t xml:space="preserve">Ya se ha comentado </w:t>
      </w:r>
      <w:r w:rsidR="00D04014" w:rsidRPr="007E4E4D">
        <w:rPr>
          <w:rFonts w:ascii="Cambria" w:hAnsi="Cambria"/>
        </w:rPr>
        <w:t>tanto en el Programa, como en e</w:t>
      </w:r>
      <w:r w:rsidR="007E4E4D" w:rsidRPr="007E4E4D">
        <w:rPr>
          <w:rFonts w:ascii="Cambria" w:hAnsi="Cambria"/>
        </w:rPr>
        <w:t xml:space="preserve">ste </w:t>
      </w:r>
      <w:r w:rsidRPr="007E4E4D">
        <w:rPr>
          <w:rFonts w:ascii="Cambria" w:hAnsi="Cambria"/>
        </w:rPr>
        <w:t xml:space="preserve"> A</w:t>
      </w:r>
      <w:r w:rsidR="00F27491">
        <w:rPr>
          <w:rFonts w:ascii="Cambria" w:hAnsi="Cambria"/>
        </w:rPr>
        <w:t>nexo,</w:t>
      </w:r>
      <w:r w:rsidRPr="007E4E4D">
        <w:rPr>
          <w:rFonts w:ascii="Cambria" w:hAnsi="Cambria"/>
        </w:rPr>
        <w:t xml:space="preserve"> que el carácter multifacético de la mayoría de las competencias (integran habilidades, actitudes y conductas del residente),  exige  aplicar una estrategia en la que distintos observadores utilizan  diferentes pruebas  en diferentes contextos y momentos del periodo formativo</w:t>
      </w:r>
      <w:r w:rsidR="007E4E4D" w:rsidRPr="007E4E4D">
        <w:rPr>
          <w:rFonts w:ascii="Cambria" w:hAnsi="Cambria"/>
        </w:rPr>
        <w:t xml:space="preserve">. </w:t>
      </w:r>
      <w:r w:rsidRPr="007E4E4D">
        <w:rPr>
          <w:rFonts w:ascii="Cambria" w:hAnsi="Cambria"/>
        </w:rPr>
        <w:t xml:space="preserve">A continuación se detallan el alcance evaluador de los diferentes instrumentos  y pruebas de evaluación incluidos en este Programa (qué competencias evalúan), y la frecuencia y los responsables de su aplicación.  Además, se aportan dos matrices que cruzan estos parámetros entre sí. </w:t>
      </w:r>
    </w:p>
    <w:p w14:paraId="23C3C23A" w14:textId="77777777" w:rsidR="00A632FA" w:rsidRDefault="00A632FA" w:rsidP="00A632FA">
      <w:pPr>
        <w:ind w:right="96"/>
        <w:jc w:val="both"/>
        <w:rPr>
          <w:rFonts w:ascii="Cambria" w:hAnsi="Cambria"/>
        </w:rPr>
      </w:pPr>
    </w:p>
    <w:p w14:paraId="27FEF63A" w14:textId="77777777" w:rsidR="00A632FA" w:rsidRDefault="00A632FA" w:rsidP="00A632FA">
      <w:pPr>
        <w:jc w:val="both"/>
        <w:rPr>
          <w:rFonts w:ascii="Cambria" w:hAnsi="Cambria"/>
        </w:rPr>
      </w:pPr>
      <w:proofErr w:type="spellStart"/>
      <w:r>
        <w:rPr>
          <w:rFonts w:ascii="Cambria" w:hAnsi="Cambria"/>
          <w:b/>
          <w:sz w:val="28"/>
          <w:szCs w:val="28"/>
          <w:u w:val="single"/>
        </w:rPr>
        <w:t>Tests</w:t>
      </w:r>
      <w:proofErr w:type="spellEnd"/>
      <w:r>
        <w:rPr>
          <w:rFonts w:ascii="Cambria" w:hAnsi="Cambria"/>
          <w:b/>
          <w:sz w:val="28"/>
          <w:szCs w:val="28"/>
          <w:u w:val="single"/>
        </w:rPr>
        <w:t xml:space="preserve"> teóricos</w:t>
      </w:r>
      <w:r>
        <w:rPr>
          <w:rFonts w:ascii="Cambria" w:hAnsi="Cambria"/>
          <w:b/>
          <w:u w:val="single"/>
        </w:rPr>
        <w:t xml:space="preserve"> (combinados o no con exámenes orales)</w:t>
      </w:r>
      <w:r>
        <w:rPr>
          <w:rFonts w:ascii="Cambria" w:hAnsi="Cambria"/>
        </w:rPr>
        <w:t xml:space="preserve">. </w:t>
      </w:r>
    </w:p>
    <w:p w14:paraId="7B38C9A9" w14:textId="77777777" w:rsidR="00A632FA" w:rsidRDefault="00A632FA" w:rsidP="00A632FA">
      <w:pPr>
        <w:jc w:val="both"/>
        <w:rPr>
          <w:rFonts w:ascii="Cambria" w:hAnsi="Cambria"/>
        </w:rPr>
      </w:pPr>
    </w:p>
    <w:p w14:paraId="4C9D5A3F" w14:textId="77777777" w:rsidR="00A632FA" w:rsidRDefault="00A632FA" w:rsidP="00A632FA">
      <w:pPr>
        <w:jc w:val="both"/>
        <w:rPr>
          <w:rFonts w:ascii="Cambria" w:hAnsi="Cambria"/>
        </w:rPr>
      </w:pPr>
      <w:r>
        <w:rPr>
          <w:rFonts w:ascii="Cambria" w:hAnsi="Cambria"/>
          <w:b/>
          <w:u w:val="single"/>
        </w:rPr>
        <w:t>Qué evalúan</w:t>
      </w:r>
      <w:r>
        <w:rPr>
          <w:rFonts w:ascii="Cambria" w:hAnsi="Cambria"/>
        </w:rPr>
        <w:t>:</w:t>
      </w:r>
    </w:p>
    <w:p w14:paraId="4B9BF47C" w14:textId="77777777" w:rsidR="00A632FA" w:rsidRDefault="00A632FA" w:rsidP="00A632FA">
      <w:pPr>
        <w:jc w:val="both"/>
        <w:rPr>
          <w:rFonts w:ascii="Cambria" w:hAnsi="Cambria"/>
        </w:rPr>
      </w:pPr>
    </w:p>
    <w:p w14:paraId="38FF0B78" w14:textId="77777777" w:rsidR="00A632FA" w:rsidRDefault="00A632FA" w:rsidP="00A632FA">
      <w:pPr>
        <w:numPr>
          <w:ilvl w:val="0"/>
          <w:numId w:val="8"/>
        </w:numPr>
        <w:jc w:val="both"/>
        <w:rPr>
          <w:rFonts w:ascii="Cambria" w:hAnsi="Cambria"/>
        </w:rPr>
      </w:pPr>
      <w:r>
        <w:rPr>
          <w:rFonts w:ascii="Cambria" w:hAnsi="Cambria"/>
        </w:rPr>
        <w:t>Conocimientos abstractos (datos)</w:t>
      </w:r>
    </w:p>
    <w:p w14:paraId="2B67CCF1" w14:textId="77777777" w:rsidR="00A632FA" w:rsidRDefault="00A632FA" w:rsidP="00A632FA">
      <w:pPr>
        <w:numPr>
          <w:ilvl w:val="0"/>
          <w:numId w:val="8"/>
        </w:numPr>
        <w:jc w:val="both"/>
        <w:rPr>
          <w:rFonts w:ascii="Cambria" w:hAnsi="Cambria"/>
        </w:rPr>
      </w:pPr>
      <w:r>
        <w:rPr>
          <w:rFonts w:ascii="Cambria" w:hAnsi="Cambria"/>
        </w:rPr>
        <w:t>Conocimientos contextualizados a la realidad clínica (incluye prescripción de fármacos)</w:t>
      </w:r>
    </w:p>
    <w:p w14:paraId="482E04EE" w14:textId="77777777" w:rsidR="008D5706" w:rsidRDefault="00A632FA" w:rsidP="00A632FA">
      <w:pPr>
        <w:numPr>
          <w:ilvl w:val="0"/>
          <w:numId w:val="8"/>
        </w:numPr>
        <w:jc w:val="both"/>
        <w:rPr>
          <w:rFonts w:ascii="Cambria" w:hAnsi="Cambria"/>
        </w:rPr>
      </w:pPr>
      <w:r w:rsidRPr="008D5706">
        <w:rPr>
          <w:rFonts w:ascii="Cambria" w:hAnsi="Cambria"/>
        </w:rPr>
        <w:t>Capacidad de juicio y razonamiento clínico</w:t>
      </w:r>
      <w:r w:rsidR="000231DA" w:rsidRPr="008D5706">
        <w:rPr>
          <w:rFonts w:ascii="Cambria" w:hAnsi="Cambria"/>
        </w:rPr>
        <w:t xml:space="preserve"> </w:t>
      </w:r>
    </w:p>
    <w:p w14:paraId="287FEDF6" w14:textId="77777777" w:rsidR="00A632FA" w:rsidRPr="008D5706" w:rsidRDefault="00A632FA" w:rsidP="00A632FA">
      <w:pPr>
        <w:numPr>
          <w:ilvl w:val="0"/>
          <w:numId w:val="8"/>
        </w:numPr>
        <w:jc w:val="both"/>
        <w:rPr>
          <w:rFonts w:ascii="Cambria" w:hAnsi="Cambria"/>
        </w:rPr>
      </w:pPr>
      <w:r w:rsidRPr="008D5706">
        <w:rPr>
          <w:rFonts w:ascii="Cambria" w:hAnsi="Cambria"/>
        </w:rPr>
        <w:t>Toma de decisiones (al igual que en los “</w:t>
      </w:r>
      <w:proofErr w:type="spellStart"/>
      <w:r w:rsidRPr="008D5706">
        <w:rPr>
          <w:rFonts w:ascii="Cambria" w:hAnsi="Cambria"/>
        </w:rPr>
        <w:t>situational</w:t>
      </w:r>
      <w:proofErr w:type="spellEnd"/>
      <w:r w:rsidRPr="008D5706">
        <w:rPr>
          <w:rFonts w:ascii="Cambria" w:hAnsi="Cambria"/>
        </w:rPr>
        <w:t xml:space="preserve"> </w:t>
      </w:r>
      <w:proofErr w:type="spellStart"/>
      <w:r w:rsidR="000231DA" w:rsidRPr="008D5706">
        <w:rPr>
          <w:rFonts w:ascii="Cambria" w:hAnsi="Cambria"/>
        </w:rPr>
        <w:t>judgement</w:t>
      </w:r>
      <w:proofErr w:type="spellEnd"/>
      <w:r w:rsidR="000231DA" w:rsidRPr="008D5706">
        <w:rPr>
          <w:rFonts w:ascii="Cambria" w:hAnsi="Cambria"/>
        </w:rPr>
        <w:t xml:space="preserve"> </w:t>
      </w:r>
      <w:proofErr w:type="spellStart"/>
      <w:r w:rsidRPr="008D5706">
        <w:rPr>
          <w:rFonts w:ascii="Cambria" w:hAnsi="Cambria"/>
        </w:rPr>
        <w:t>tests</w:t>
      </w:r>
      <w:proofErr w:type="spellEnd"/>
      <w:r w:rsidRPr="008D5706">
        <w:rPr>
          <w:rFonts w:ascii="Cambria" w:hAnsi="Cambria"/>
        </w:rPr>
        <w:t>”, se utilizarán  pregunta</w:t>
      </w:r>
      <w:r w:rsidR="008D5706">
        <w:rPr>
          <w:rFonts w:ascii="Cambria" w:hAnsi="Cambria"/>
        </w:rPr>
        <w:t>s</w:t>
      </w:r>
      <w:r w:rsidRPr="008D5706">
        <w:rPr>
          <w:rFonts w:ascii="Cambria" w:hAnsi="Cambria"/>
        </w:rPr>
        <w:t xml:space="preserve"> múltiples o viñetas que estimen la capacidad del residente para resolver una situación clínica más o menos compleja, incluyendo aspectos de ética médica, profesionalismo y asunción de responsabilidades, riesgos diversos, trabajo en equipo y otros problemas organizativos o de priorización y utilización del tiempo y los recursos) </w:t>
      </w:r>
    </w:p>
    <w:p w14:paraId="4ED8C57E" w14:textId="77777777" w:rsidR="00A632FA" w:rsidRDefault="00A632FA" w:rsidP="00A632FA">
      <w:pPr>
        <w:jc w:val="both"/>
        <w:rPr>
          <w:rFonts w:ascii="Cambria" w:hAnsi="Cambria"/>
        </w:rPr>
      </w:pPr>
    </w:p>
    <w:p w14:paraId="6D1D456B" w14:textId="77777777" w:rsidR="00A632FA" w:rsidRDefault="00A632FA" w:rsidP="00A632FA">
      <w:pPr>
        <w:jc w:val="both"/>
        <w:rPr>
          <w:rFonts w:ascii="Cambria" w:hAnsi="Cambria"/>
        </w:rPr>
      </w:pPr>
      <w:r>
        <w:rPr>
          <w:rFonts w:ascii="Cambria" w:hAnsi="Cambria"/>
          <w:b/>
          <w:u w:val="single"/>
        </w:rPr>
        <w:t>Responsables de la aplicación</w:t>
      </w:r>
      <w:r>
        <w:rPr>
          <w:rFonts w:ascii="Cambria" w:hAnsi="Cambria"/>
        </w:rPr>
        <w:t xml:space="preserve">: Los </w:t>
      </w:r>
      <w:proofErr w:type="spellStart"/>
      <w:r>
        <w:rPr>
          <w:rFonts w:ascii="Cambria" w:hAnsi="Cambria"/>
        </w:rPr>
        <w:t>tests</w:t>
      </w:r>
      <w:proofErr w:type="spellEnd"/>
      <w:r>
        <w:rPr>
          <w:rFonts w:ascii="Cambria" w:hAnsi="Cambria"/>
        </w:rPr>
        <w:t xml:space="preserve">  serán preparados por el Comité de Programa que recogerá preguntas de diferentes tipos aportadas de manera voluntaria por los </w:t>
      </w:r>
      <w:proofErr w:type="spellStart"/>
      <w:r>
        <w:rPr>
          <w:rFonts w:ascii="Cambria" w:hAnsi="Cambria"/>
        </w:rPr>
        <w:t>staff</w:t>
      </w:r>
      <w:proofErr w:type="spellEnd"/>
      <w:r>
        <w:rPr>
          <w:rFonts w:ascii="Cambria" w:hAnsi="Cambria"/>
        </w:rPr>
        <w:t xml:space="preserve"> de los servicios cuya calidad será verificada para crear un banco a nivel nacional. El  Comité  de Programa circulará y corregirá los </w:t>
      </w:r>
      <w:proofErr w:type="spellStart"/>
      <w:r>
        <w:rPr>
          <w:rFonts w:ascii="Cambria" w:hAnsi="Cambria"/>
        </w:rPr>
        <w:t>tests</w:t>
      </w:r>
      <w:proofErr w:type="spellEnd"/>
      <w:r>
        <w:rPr>
          <w:rFonts w:ascii="Cambria" w:hAnsi="Cambria"/>
        </w:rPr>
        <w:t xml:space="preserve"> y/o registrará los resultados que serán comunicados al residente y sus tutores. </w:t>
      </w:r>
    </w:p>
    <w:p w14:paraId="16FD0120" w14:textId="77777777" w:rsidR="00A632FA" w:rsidRDefault="00A632FA" w:rsidP="00A632FA">
      <w:pPr>
        <w:ind w:left="360"/>
        <w:jc w:val="both"/>
        <w:rPr>
          <w:rFonts w:ascii="Cambria" w:hAnsi="Cambria"/>
        </w:rPr>
      </w:pPr>
    </w:p>
    <w:p w14:paraId="0320E7CB" w14:textId="77777777" w:rsidR="00A632FA" w:rsidRDefault="00A632FA" w:rsidP="00A632FA">
      <w:pPr>
        <w:jc w:val="both"/>
        <w:rPr>
          <w:rFonts w:ascii="Cambria" w:hAnsi="Cambria"/>
        </w:rPr>
      </w:pPr>
      <w:r>
        <w:rPr>
          <w:rFonts w:ascii="Cambria" w:hAnsi="Cambria"/>
          <w:b/>
          <w:sz w:val="28"/>
          <w:szCs w:val="28"/>
          <w:u w:val="single"/>
        </w:rPr>
        <w:lastRenderedPageBreak/>
        <w:t>Observación directa estructurada de las actuaciones del residente</w:t>
      </w:r>
      <w:r>
        <w:rPr>
          <w:rFonts w:ascii="Cambria" w:hAnsi="Cambria"/>
        </w:rPr>
        <w:t>. (</w:t>
      </w:r>
      <w:proofErr w:type="spellStart"/>
      <w:r>
        <w:rPr>
          <w:rFonts w:ascii="Cambria" w:hAnsi="Cambria"/>
        </w:rPr>
        <w:t>miniCEX</w:t>
      </w:r>
      <w:proofErr w:type="spellEnd"/>
      <w:r>
        <w:rPr>
          <w:rFonts w:ascii="Cambria" w:hAnsi="Cambria"/>
        </w:rPr>
        <w:t xml:space="preserve">, Discusión basada en Caso, ODPP, PAME, OSATS, Casos Centinela, </w:t>
      </w:r>
      <w:proofErr w:type="spellStart"/>
      <w:r>
        <w:rPr>
          <w:rFonts w:ascii="Cambria" w:hAnsi="Cambria"/>
        </w:rPr>
        <w:t>miniPAT</w:t>
      </w:r>
      <w:proofErr w:type="spellEnd"/>
      <w:r>
        <w:rPr>
          <w:rFonts w:ascii="Cambria" w:hAnsi="Cambria"/>
        </w:rPr>
        <w:t xml:space="preserve">, multifacética de 360º, otros). </w:t>
      </w:r>
    </w:p>
    <w:p w14:paraId="20690EF2" w14:textId="77777777" w:rsidR="00A632FA" w:rsidRDefault="00A632FA" w:rsidP="00A632FA">
      <w:pPr>
        <w:jc w:val="both"/>
        <w:rPr>
          <w:rFonts w:ascii="Cambria" w:hAnsi="Cambria"/>
        </w:rPr>
      </w:pPr>
    </w:p>
    <w:p w14:paraId="796F163B" w14:textId="77777777" w:rsidR="00A632FA" w:rsidRDefault="00A632FA" w:rsidP="00A632FA">
      <w:pPr>
        <w:jc w:val="both"/>
        <w:rPr>
          <w:rFonts w:ascii="Cambria" w:hAnsi="Cambria"/>
        </w:rPr>
      </w:pPr>
      <w:r>
        <w:rPr>
          <w:rFonts w:ascii="Cambria" w:hAnsi="Cambria"/>
          <w:b/>
          <w:u w:val="single"/>
        </w:rPr>
        <w:t>Qué evalúan</w:t>
      </w:r>
      <w:r>
        <w:rPr>
          <w:rFonts w:ascii="Cambria" w:hAnsi="Cambria"/>
        </w:rPr>
        <w:t>:</w:t>
      </w:r>
    </w:p>
    <w:p w14:paraId="35B4CEBE" w14:textId="77777777" w:rsidR="00A632FA" w:rsidRDefault="00A632FA" w:rsidP="00A632FA">
      <w:pPr>
        <w:jc w:val="both"/>
        <w:rPr>
          <w:rFonts w:ascii="Cambria" w:hAnsi="Cambria"/>
        </w:rPr>
      </w:pPr>
    </w:p>
    <w:p w14:paraId="746C2BDB" w14:textId="77777777" w:rsidR="00A632FA" w:rsidRDefault="00A632FA" w:rsidP="00A632FA">
      <w:pPr>
        <w:numPr>
          <w:ilvl w:val="0"/>
          <w:numId w:val="10"/>
        </w:numPr>
        <w:jc w:val="both"/>
        <w:rPr>
          <w:rFonts w:ascii="Cambria" w:hAnsi="Cambria"/>
        </w:rPr>
      </w:pPr>
      <w:r>
        <w:rPr>
          <w:rFonts w:ascii="Cambria" w:hAnsi="Cambria"/>
        </w:rPr>
        <w:t xml:space="preserve">La competencia para realizar la entrevista clínica y la exploración física (incluye calidad de la estructura de la entrevista y su conducción, actitud empática, </w:t>
      </w:r>
      <w:proofErr w:type="spellStart"/>
      <w:r>
        <w:rPr>
          <w:rFonts w:ascii="Cambria" w:hAnsi="Cambria"/>
        </w:rPr>
        <w:t>etc</w:t>
      </w:r>
      <w:proofErr w:type="spellEnd"/>
      <w:r>
        <w:rPr>
          <w:rFonts w:ascii="Cambria" w:hAnsi="Cambria"/>
        </w:rPr>
        <w:t>)</w:t>
      </w:r>
    </w:p>
    <w:p w14:paraId="74DB72C8" w14:textId="77777777" w:rsidR="00A632FA" w:rsidRDefault="00A632FA" w:rsidP="00A632FA">
      <w:pPr>
        <w:numPr>
          <w:ilvl w:val="0"/>
          <w:numId w:val="10"/>
        </w:numPr>
        <w:jc w:val="both"/>
        <w:rPr>
          <w:rFonts w:ascii="Cambria" w:hAnsi="Cambria"/>
        </w:rPr>
      </w:pPr>
      <w:r>
        <w:rPr>
          <w:rFonts w:ascii="Cambria" w:hAnsi="Cambria"/>
        </w:rPr>
        <w:t>La capacidad de juicio y razonamiento clínico, y para elaborar diagnósticos diferenciales, seleccionar las investigaciones a realizar (manejo diagnóstico) y planificar el manejo terapéutico</w:t>
      </w:r>
    </w:p>
    <w:p w14:paraId="21CF572C" w14:textId="77777777" w:rsidR="00A632FA" w:rsidRDefault="00A632FA" w:rsidP="00A632FA">
      <w:pPr>
        <w:numPr>
          <w:ilvl w:val="0"/>
          <w:numId w:val="10"/>
        </w:numPr>
        <w:jc w:val="both"/>
        <w:rPr>
          <w:rFonts w:ascii="Cambria" w:hAnsi="Cambria"/>
        </w:rPr>
      </w:pPr>
      <w:r>
        <w:rPr>
          <w:rFonts w:ascii="Cambria" w:hAnsi="Cambria"/>
        </w:rPr>
        <w:t>Comunicación con otros profesionales en condiciones habituales y en situaciones difíciles, (</w:t>
      </w:r>
      <w:proofErr w:type="spellStart"/>
      <w:r>
        <w:rPr>
          <w:rFonts w:ascii="Cambria" w:hAnsi="Cambria"/>
        </w:rPr>
        <w:t>e.g</w:t>
      </w:r>
      <w:proofErr w:type="spellEnd"/>
      <w:r>
        <w:rPr>
          <w:rFonts w:ascii="Cambria" w:hAnsi="Cambria"/>
        </w:rPr>
        <w:t xml:space="preserve">. historia sexual, hábitos tóxicos, estados terminales, </w:t>
      </w:r>
      <w:proofErr w:type="spellStart"/>
      <w:r>
        <w:rPr>
          <w:rFonts w:ascii="Cambria" w:hAnsi="Cambria"/>
        </w:rPr>
        <w:t>etc</w:t>
      </w:r>
      <w:proofErr w:type="spellEnd"/>
      <w:r>
        <w:rPr>
          <w:rFonts w:ascii="Cambria" w:hAnsi="Cambria"/>
        </w:rPr>
        <w:t>)</w:t>
      </w:r>
    </w:p>
    <w:p w14:paraId="2A4FF7D8" w14:textId="77777777" w:rsidR="00A632FA" w:rsidRDefault="00A632FA" w:rsidP="00A632FA">
      <w:pPr>
        <w:numPr>
          <w:ilvl w:val="0"/>
          <w:numId w:val="10"/>
        </w:numPr>
        <w:jc w:val="both"/>
        <w:rPr>
          <w:rFonts w:ascii="Cambria" w:hAnsi="Cambria"/>
        </w:rPr>
      </w:pPr>
      <w:r>
        <w:rPr>
          <w:rFonts w:ascii="Cambria" w:hAnsi="Cambria"/>
        </w:rPr>
        <w:t>Profesionalismo (respeto valores personales del enfermo, del colega y el resto de profesionales sanitarios, adherencia a los principios éticos)</w:t>
      </w:r>
    </w:p>
    <w:p w14:paraId="58E3F089" w14:textId="77777777" w:rsidR="00A632FA" w:rsidRDefault="00A632FA" w:rsidP="00A632FA">
      <w:pPr>
        <w:numPr>
          <w:ilvl w:val="0"/>
          <w:numId w:val="10"/>
        </w:numPr>
        <w:jc w:val="both"/>
        <w:rPr>
          <w:rFonts w:ascii="Cambria" w:hAnsi="Cambria"/>
        </w:rPr>
      </w:pPr>
      <w:r>
        <w:rPr>
          <w:rFonts w:ascii="Cambria" w:hAnsi="Cambria"/>
        </w:rPr>
        <w:t>Organización y eficiencia en los encuentros clínicos (utilización del tiempo, abordaje de situaciones con incertidumbre)</w:t>
      </w:r>
    </w:p>
    <w:p w14:paraId="3B8F9428" w14:textId="77777777" w:rsidR="00A632FA" w:rsidRDefault="00A632FA" w:rsidP="00A632FA">
      <w:pPr>
        <w:numPr>
          <w:ilvl w:val="0"/>
          <w:numId w:val="10"/>
        </w:numPr>
        <w:jc w:val="both"/>
        <w:rPr>
          <w:rFonts w:ascii="Cambria" w:hAnsi="Cambria"/>
        </w:rPr>
      </w:pPr>
      <w:r>
        <w:rPr>
          <w:rFonts w:ascii="Cambria" w:hAnsi="Cambria"/>
        </w:rPr>
        <w:t>Habilidades técnicas (cirugías mayores en el quirófano, y otros procedimientos menores realizados dentro o fuera del quirófano)</w:t>
      </w:r>
    </w:p>
    <w:p w14:paraId="0E339AF3" w14:textId="77777777" w:rsidR="00A632FA" w:rsidRDefault="00A632FA" w:rsidP="00A632FA">
      <w:pPr>
        <w:numPr>
          <w:ilvl w:val="0"/>
          <w:numId w:val="10"/>
        </w:numPr>
        <w:jc w:val="both"/>
        <w:rPr>
          <w:rFonts w:ascii="Cambria" w:hAnsi="Cambria"/>
        </w:rPr>
      </w:pPr>
      <w:r>
        <w:rPr>
          <w:rFonts w:ascii="Cambria" w:hAnsi="Cambria"/>
        </w:rPr>
        <w:t>Manejo de la información</w:t>
      </w:r>
    </w:p>
    <w:p w14:paraId="6CCC1CA3" w14:textId="77777777" w:rsidR="00A632FA" w:rsidRDefault="00A632FA" w:rsidP="00A632FA">
      <w:pPr>
        <w:numPr>
          <w:ilvl w:val="0"/>
          <w:numId w:val="10"/>
        </w:numPr>
        <w:jc w:val="both"/>
        <w:rPr>
          <w:rFonts w:ascii="Cambria" w:hAnsi="Cambria"/>
        </w:rPr>
      </w:pPr>
      <w:r>
        <w:rPr>
          <w:rFonts w:ascii="Cambria" w:hAnsi="Cambria"/>
        </w:rPr>
        <w:t>Utilización de las  tecnologías</w:t>
      </w:r>
    </w:p>
    <w:p w14:paraId="6D739A8A" w14:textId="77777777" w:rsidR="00A632FA" w:rsidRDefault="00A632FA" w:rsidP="00A632FA">
      <w:pPr>
        <w:numPr>
          <w:ilvl w:val="0"/>
          <w:numId w:val="10"/>
        </w:numPr>
        <w:jc w:val="both"/>
        <w:rPr>
          <w:rFonts w:ascii="Cambria" w:hAnsi="Cambria"/>
        </w:rPr>
      </w:pPr>
      <w:r>
        <w:rPr>
          <w:rFonts w:ascii="Cambria" w:hAnsi="Cambria"/>
        </w:rPr>
        <w:t>Gestión de recursos</w:t>
      </w:r>
    </w:p>
    <w:p w14:paraId="06FC8DC2" w14:textId="77777777" w:rsidR="00A632FA" w:rsidRDefault="00A632FA" w:rsidP="00A632FA">
      <w:pPr>
        <w:numPr>
          <w:ilvl w:val="0"/>
          <w:numId w:val="10"/>
        </w:numPr>
        <w:jc w:val="both"/>
        <w:rPr>
          <w:rFonts w:ascii="Cambria" w:hAnsi="Cambria"/>
        </w:rPr>
      </w:pPr>
      <w:r>
        <w:rPr>
          <w:rFonts w:ascii="Cambria" w:hAnsi="Cambria"/>
        </w:rPr>
        <w:t>Actitud y capacitación docente</w:t>
      </w:r>
    </w:p>
    <w:p w14:paraId="21D6F510" w14:textId="77777777" w:rsidR="00A632FA" w:rsidRDefault="00A632FA" w:rsidP="00A632FA">
      <w:pPr>
        <w:jc w:val="both"/>
        <w:rPr>
          <w:rFonts w:ascii="Cambria" w:hAnsi="Cambria"/>
        </w:rPr>
      </w:pPr>
    </w:p>
    <w:p w14:paraId="4E843962" w14:textId="77777777" w:rsidR="00A632FA" w:rsidRDefault="00A632FA" w:rsidP="00A632FA">
      <w:pPr>
        <w:jc w:val="both"/>
        <w:rPr>
          <w:rFonts w:ascii="Cambria" w:hAnsi="Cambria"/>
        </w:rPr>
      </w:pPr>
      <w:r>
        <w:rPr>
          <w:rFonts w:ascii="Cambria" w:hAnsi="Cambria"/>
          <w:b/>
          <w:u w:val="single"/>
        </w:rPr>
        <w:t>Responsables de la aplicación</w:t>
      </w:r>
      <w:r>
        <w:rPr>
          <w:rFonts w:ascii="Cambria" w:hAnsi="Cambria"/>
        </w:rPr>
        <w:t xml:space="preserve">: Los </w:t>
      </w:r>
      <w:proofErr w:type="spellStart"/>
      <w:r>
        <w:rPr>
          <w:rFonts w:ascii="Cambria" w:hAnsi="Cambria"/>
        </w:rPr>
        <w:t>miniCEX</w:t>
      </w:r>
      <w:proofErr w:type="spellEnd"/>
      <w:r>
        <w:rPr>
          <w:rFonts w:ascii="Cambria" w:hAnsi="Cambria"/>
        </w:rPr>
        <w:t xml:space="preserve"> y la Discusión basada en un Caso se pasaran entre 5 y</w:t>
      </w:r>
      <w:r w:rsidR="000231DA">
        <w:rPr>
          <w:rFonts w:ascii="Cambria" w:hAnsi="Cambria"/>
        </w:rPr>
        <w:t xml:space="preserve"> </w:t>
      </w:r>
      <w:r>
        <w:rPr>
          <w:rFonts w:ascii="Cambria" w:hAnsi="Cambria"/>
        </w:rPr>
        <w:t xml:space="preserve">8 veces por año por  miembros del </w:t>
      </w:r>
      <w:proofErr w:type="spellStart"/>
      <w:r>
        <w:rPr>
          <w:rFonts w:ascii="Cambria" w:hAnsi="Cambria"/>
        </w:rPr>
        <w:t>staff</w:t>
      </w:r>
      <w:proofErr w:type="spellEnd"/>
      <w:r>
        <w:rPr>
          <w:rFonts w:ascii="Cambria" w:hAnsi="Cambria"/>
        </w:rPr>
        <w:t xml:space="preserve"> </w:t>
      </w:r>
      <w:r w:rsidR="008D5706">
        <w:rPr>
          <w:rFonts w:ascii="Cambria" w:hAnsi="Cambria"/>
        </w:rPr>
        <w:t xml:space="preserve"> </w:t>
      </w:r>
      <w:r>
        <w:rPr>
          <w:rFonts w:ascii="Cambria" w:hAnsi="Cambria"/>
        </w:rPr>
        <w:t xml:space="preserve">y/o Residentes </w:t>
      </w:r>
      <w:proofErr w:type="spellStart"/>
      <w:r>
        <w:rPr>
          <w:rFonts w:ascii="Cambria" w:hAnsi="Cambria"/>
        </w:rPr>
        <w:t>senior</w:t>
      </w:r>
      <w:proofErr w:type="spellEnd"/>
      <w:r>
        <w:rPr>
          <w:rFonts w:ascii="Cambria" w:hAnsi="Cambria"/>
        </w:rPr>
        <w:t xml:space="preserve"> (</w:t>
      </w:r>
      <w:r w:rsidR="008D5706">
        <w:rPr>
          <w:rFonts w:ascii="Cambria" w:hAnsi="Cambria"/>
        </w:rPr>
        <w:t xml:space="preserve">los de </w:t>
      </w:r>
      <w:r>
        <w:rPr>
          <w:rFonts w:ascii="Cambria" w:hAnsi="Cambria"/>
        </w:rPr>
        <w:t>5º-6 º año</w:t>
      </w:r>
      <w:r w:rsidR="008D5706">
        <w:rPr>
          <w:rFonts w:ascii="Cambria" w:hAnsi="Cambria"/>
        </w:rPr>
        <w:t>)</w:t>
      </w:r>
      <w:r>
        <w:rPr>
          <w:rFonts w:ascii="Cambria" w:hAnsi="Cambria"/>
        </w:rPr>
        <w:t xml:space="preserve">; los </w:t>
      </w:r>
      <w:proofErr w:type="spellStart"/>
      <w:r>
        <w:rPr>
          <w:rFonts w:ascii="Cambria" w:hAnsi="Cambria"/>
        </w:rPr>
        <w:t>PAMEs</w:t>
      </w:r>
      <w:proofErr w:type="spellEnd"/>
      <w:r>
        <w:rPr>
          <w:rFonts w:ascii="Cambria" w:hAnsi="Cambria"/>
        </w:rPr>
        <w:t xml:space="preserve"> (</w:t>
      </w:r>
      <w:proofErr w:type="spellStart"/>
      <w:r>
        <w:rPr>
          <w:rFonts w:ascii="Cambria" w:hAnsi="Cambria"/>
        </w:rPr>
        <w:t>idem</w:t>
      </w:r>
      <w:proofErr w:type="spellEnd"/>
      <w:r>
        <w:rPr>
          <w:rFonts w:ascii="Cambria" w:hAnsi="Cambria"/>
        </w:rPr>
        <w:t xml:space="preserve"> para los OSATS y los Casos Centinela si se utilizaran en el servicio) se pasarán 1-2 veces por año por miembros del </w:t>
      </w:r>
      <w:proofErr w:type="spellStart"/>
      <w:r>
        <w:rPr>
          <w:rFonts w:ascii="Cambria" w:hAnsi="Cambria"/>
        </w:rPr>
        <w:t>staff</w:t>
      </w:r>
      <w:proofErr w:type="spellEnd"/>
      <w:r>
        <w:rPr>
          <w:rFonts w:ascii="Cambria" w:hAnsi="Cambria"/>
        </w:rPr>
        <w:t xml:space="preserve">; las ODPP se pasarán varias veces por año por parte de enfermeras y residentes </w:t>
      </w:r>
      <w:proofErr w:type="spellStart"/>
      <w:r>
        <w:rPr>
          <w:rFonts w:ascii="Cambria" w:hAnsi="Cambria"/>
        </w:rPr>
        <w:t>senior</w:t>
      </w:r>
      <w:proofErr w:type="spellEnd"/>
      <w:r>
        <w:rPr>
          <w:rFonts w:ascii="Cambria" w:hAnsi="Cambria"/>
        </w:rPr>
        <w:t>; el número de pruebas variará  en función del año de residencia  y de las tareas de aprendizaje asumidas por el residente a lo largo de su exposición al programa (ver matriz que cruza evaluaciones-</w:t>
      </w:r>
      <w:r w:rsidR="008D5706">
        <w:rPr>
          <w:rFonts w:ascii="Cambria" w:hAnsi="Cambria"/>
        </w:rPr>
        <w:t xml:space="preserve">competencias-año de residencia más adelante). </w:t>
      </w:r>
      <w:r>
        <w:rPr>
          <w:rFonts w:ascii="Cambria" w:hAnsi="Cambria"/>
        </w:rPr>
        <w:t xml:space="preserve">n ANEXO 2). Para pasar los </w:t>
      </w:r>
      <w:proofErr w:type="spellStart"/>
      <w:r>
        <w:rPr>
          <w:rFonts w:ascii="Cambria" w:hAnsi="Cambria"/>
        </w:rPr>
        <w:t>miniCEX</w:t>
      </w:r>
      <w:proofErr w:type="spellEnd"/>
      <w:r>
        <w:rPr>
          <w:rFonts w:ascii="Cambria" w:hAnsi="Cambria"/>
        </w:rPr>
        <w:t xml:space="preserve"> en el primer año durante las rotaciones </w:t>
      </w:r>
      <w:r w:rsidR="008D5706">
        <w:rPr>
          <w:rFonts w:ascii="Cambria" w:hAnsi="Cambria"/>
        </w:rPr>
        <w:t xml:space="preserve">del primer año </w:t>
      </w:r>
      <w:r>
        <w:rPr>
          <w:rFonts w:ascii="Cambria" w:hAnsi="Cambria"/>
        </w:rPr>
        <w:t xml:space="preserve"> el tutor de residentes de Neurocirugía contactará con </w:t>
      </w:r>
      <w:r w:rsidR="008D5706">
        <w:rPr>
          <w:rFonts w:ascii="Cambria" w:hAnsi="Cambria"/>
        </w:rPr>
        <w:t xml:space="preserve">el tutor troncal y los </w:t>
      </w:r>
      <w:r>
        <w:rPr>
          <w:rFonts w:ascii="Cambria" w:hAnsi="Cambria"/>
        </w:rPr>
        <w:t xml:space="preserve">miembros del </w:t>
      </w:r>
      <w:proofErr w:type="spellStart"/>
      <w:r>
        <w:rPr>
          <w:rFonts w:ascii="Cambria" w:hAnsi="Cambria"/>
        </w:rPr>
        <w:t>staff</w:t>
      </w:r>
      <w:proofErr w:type="spellEnd"/>
      <w:r>
        <w:rPr>
          <w:rFonts w:ascii="Cambria" w:hAnsi="Cambria"/>
        </w:rPr>
        <w:t xml:space="preserve"> de los servicios correspondientes.</w:t>
      </w:r>
    </w:p>
    <w:p w14:paraId="419A44E2" w14:textId="77777777" w:rsidR="00A632FA" w:rsidRDefault="00A632FA" w:rsidP="00A632FA">
      <w:pPr>
        <w:jc w:val="both"/>
        <w:rPr>
          <w:rFonts w:ascii="Cambria" w:hAnsi="Cambria"/>
          <w:b/>
          <w:u w:val="single"/>
        </w:rPr>
      </w:pPr>
    </w:p>
    <w:p w14:paraId="56517B99" w14:textId="77777777" w:rsidR="00A632FA" w:rsidRDefault="00A632FA" w:rsidP="00A632FA">
      <w:pPr>
        <w:jc w:val="both"/>
        <w:rPr>
          <w:rFonts w:ascii="Cambria" w:hAnsi="Cambria"/>
        </w:rPr>
      </w:pPr>
      <w:r>
        <w:rPr>
          <w:rFonts w:ascii="Cambria" w:hAnsi="Cambria"/>
          <w:b/>
          <w:sz w:val="28"/>
          <w:szCs w:val="28"/>
          <w:u w:val="single"/>
        </w:rPr>
        <w:t>Escalas Globales de evaluación de las competencias nucleares</w:t>
      </w:r>
      <w:r>
        <w:rPr>
          <w:rFonts w:ascii="Cambria" w:hAnsi="Cambria"/>
        </w:rPr>
        <w:t xml:space="preserve">. </w:t>
      </w:r>
    </w:p>
    <w:p w14:paraId="0EFF9332" w14:textId="77777777" w:rsidR="00A632FA" w:rsidRDefault="00A632FA" w:rsidP="00A632FA">
      <w:pPr>
        <w:jc w:val="both"/>
        <w:rPr>
          <w:rFonts w:ascii="Cambria" w:hAnsi="Cambria"/>
          <w:b/>
          <w:u w:val="single"/>
        </w:rPr>
      </w:pPr>
    </w:p>
    <w:p w14:paraId="7DBEAD3E" w14:textId="77777777" w:rsidR="00A632FA" w:rsidRDefault="00A632FA" w:rsidP="00A632FA">
      <w:pPr>
        <w:jc w:val="both"/>
        <w:rPr>
          <w:rFonts w:ascii="Cambria" w:hAnsi="Cambria"/>
        </w:rPr>
      </w:pPr>
      <w:r>
        <w:rPr>
          <w:rFonts w:ascii="Cambria" w:hAnsi="Cambria"/>
          <w:b/>
          <w:u w:val="single"/>
        </w:rPr>
        <w:t>Qué evalúan</w:t>
      </w:r>
      <w:r>
        <w:rPr>
          <w:rFonts w:ascii="Cambria" w:hAnsi="Cambria"/>
        </w:rPr>
        <w:t>:</w:t>
      </w:r>
    </w:p>
    <w:p w14:paraId="170919B0" w14:textId="77777777" w:rsidR="00A632FA" w:rsidRDefault="00A632FA" w:rsidP="00A632FA">
      <w:pPr>
        <w:jc w:val="both"/>
        <w:rPr>
          <w:rFonts w:ascii="Cambria" w:hAnsi="Cambria"/>
        </w:rPr>
      </w:pPr>
    </w:p>
    <w:p w14:paraId="532B39A5" w14:textId="77777777" w:rsidR="00A632FA" w:rsidRDefault="00A632FA" w:rsidP="00A632FA">
      <w:pPr>
        <w:jc w:val="both"/>
        <w:rPr>
          <w:rFonts w:ascii="Cambria" w:hAnsi="Cambria"/>
        </w:rPr>
      </w:pPr>
      <w:r>
        <w:rPr>
          <w:rFonts w:ascii="Cambria" w:hAnsi="Cambria"/>
        </w:rPr>
        <w:t xml:space="preserve">Miden de una manera holística el nivel de competencia del residente en relación con las competencias nucleares definidas por la ACGME.  Los descriptores de estas escalas  ejemplifican, una vez más, el carácter multifacético de la evaluación estructurada,  que en este caso se aplica “a distancia”, es decir no ya de manera inmediata tras una actuación, sino después de transcurrido un semestre o año de residencia. </w:t>
      </w:r>
    </w:p>
    <w:p w14:paraId="3C4F5E6F" w14:textId="77777777" w:rsidR="00A632FA" w:rsidRDefault="00A632FA" w:rsidP="00A632FA">
      <w:pPr>
        <w:jc w:val="both"/>
        <w:rPr>
          <w:rFonts w:ascii="Cambria" w:hAnsi="Cambria"/>
        </w:rPr>
      </w:pPr>
    </w:p>
    <w:p w14:paraId="4BE6ACF4" w14:textId="77777777" w:rsidR="00A632FA" w:rsidRDefault="00A632FA" w:rsidP="00A632FA">
      <w:pPr>
        <w:jc w:val="both"/>
        <w:rPr>
          <w:rFonts w:ascii="Cambria" w:hAnsi="Cambria"/>
        </w:rPr>
      </w:pPr>
      <w:r>
        <w:rPr>
          <w:rFonts w:ascii="Cambria" w:hAnsi="Cambria"/>
          <w:u w:val="single"/>
        </w:rPr>
        <w:t>Responsables de la aplicación</w:t>
      </w:r>
      <w:r>
        <w:rPr>
          <w:rFonts w:ascii="Cambria" w:hAnsi="Cambria"/>
        </w:rPr>
        <w:t xml:space="preserve">: Estas escalas, que utilizan una escala de Likert,  serán rellenadas  por el tutor (asesorado si lo precisa por los miembros otros miembros del </w:t>
      </w:r>
      <w:proofErr w:type="spellStart"/>
      <w:r>
        <w:rPr>
          <w:rFonts w:ascii="Cambria" w:hAnsi="Cambria"/>
        </w:rPr>
        <w:t>staff</w:t>
      </w:r>
      <w:proofErr w:type="spellEnd"/>
      <w:r>
        <w:rPr>
          <w:rFonts w:ascii="Cambria" w:hAnsi="Cambria"/>
        </w:rPr>
        <w:t xml:space="preserve">) 1-2  veces por año, y el resultado se discutirá con el residente que </w:t>
      </w:r>
      <w:r w:rsidR="008D5706">
        <w:rPr>
          <w:rFonts w:ascii="Cambria" w:hAnsi="Cambria"/>
        </w:rPr>
        <w:t xml:space="preserve">acumulará los resultados en el Libro del Residente. </w:t>
      </w:r>
    </w:p>
    <w:p w14:paraId="6B85E44E" w14:textId="77777777" w:rsidR="00962ED8" w:rsidRDefault="00962ED8" w:rsidP="00A632FA">
      <w:pPr>
        <w:jc w:val="both"/>
        <w:rPr>
          <w:rFonts w:ascii="Cambria" w:hAnsi="Cambria"/>
          <w:b/>
          <w:sz w:val="28"/>
          <w:szCs w:val="28"/>
          <w:u w:val="single"/>
        </w:rPr>
      </w:pPr>
    </w:p>
    <w:p w14:paraId="0A94721C" w14:textId="77777777" w:rsidR="00A632FA" w:rsidRDefault="00A632FA" w:rsidP="00A632FA">
      <w:pPr>
        <w:jc w:val="both"/>
        <w:rPr>
          <w:rFonts w:ascii="Cambria" w:hAnsi="Cambria"/>
        </w:rPr>
      </w:pPr>
      <w:r>
        <w:rPr>
          <w:rFonts w:ascii="Cambria" w:hAnsi="Cambria"/>
          <w:b/>
          <w:sz w:val="28"/>
          <w:szCs w:val="28"/>
          <w:u w:val="single"/>
        </w:rPr>
        <w:t>“</w:t>
      </w:r>
      <w:proofErr w:type="spellStart"/>
      <w:r>
        <w:rPr>
          <w:rFonts w:ascii="Cambria" w:hAnsi="Cambria"/>
          <w:b/>
          <w:sz w:val="28"/>
          <w:szCs w:val="28"/>
          <w:u w:val="single"/>
        </w:rPr>
        <w:t>Audits</w:t>
      </w:r>
      <w:proofErr w:type="spellEnd"/>
      <w:r>
        <w:rPr>
          <w:rFonts w:ascii="Cambria" w:hAnsi="Cambria"/>
          <w:b/>
          <w:sz w:val="28"/>
          <w:szCs w:val="28"/>
          <w:u w:val="single"/>
        </w:rPr>
        <w:t>” de registros clínicos</w:t>
      </w:r>
      <w:r>
        <w:rPr>
          <w:rFonts w:ascii="Cambria" w:hAnsi="Cambria"/>
        </w:rPr>
        <w:t xml:space="preserve">. Pueden utilizarse también como autoevaluaciones i.e., el residente valora retrospectivamente sus propios informes elegidos al azar utilizando un formulario, o evaluaciones por el supervisor clínico. </w:t>
      </w:r>
    </w:p>
    <w:p w14:paraId="7BEA53B1" w14:textId="77777777" w:rsidR="00A632FA" w:rsidRDefault="00A632FA" w:rsidP="00A632FA">
      <w:pPr>
        <w:jc w:val="both"/>
        <w:rPr>
          <w:rFonts w:ascii="Cambria" w:hAnsi="Cambria"/>
        </w:rPr>
      </w:pPr>
    </w:p>
    <w:p w14:paraId="67999DFE" w14:textId="77777777" w:rsidR="00A632FA" w:rsidRDefault="00A632FA" w:rsidP="00A632FA">
      <w:pPr>
        <w:jc w:val="both"/>
        <w:rPr>
          <w:rFonts w:ascii="Cambria" w:hAnsi="Cambria"/>
        </w:rPr>
      </w:pPr>
      <w:r>
        <w:rPr>
          <w:rFonts w:ascii="Cambria" w:hAnsi="Cambria"/>
          <w:b/>
          <w:u w:val="single"/>
        </w:rPr>
        <w:t>Qué evalúan</w:t>
      </w:r>
      <w:r>
        <w:rPr>
          <w:rFonts w:ascii="Cambria" w:hAnsi="Cambria"/>
        </w:rPr>
        <w:t>:</w:t>
      </w:r>
    </w:p>
    <w:p w14:paraId="0B4EFA4F" w14:textId="77777777" w:rsidR="00A632FA" w:rsidRDefault="00A632FA" w:rsidP="00A632FA">
      <w:pPr>
        <w:jc w:val="both"/>
        <w:rPr>
          <w:rFonts w:ascii="Cambria" w:hAnsi="Cambria"/>
        </w:rPr>
      </w:pPr>
    </w:p>
    <w:p w14:paraId="6FE564CA" w14:textId="77777777" w:rsidR="00A632FA" w:rsidRDefault="00A632FA" w:rsidP="00A632FA">
      <w:pPr>
        <w:numPr>
          <w:ilvl w:val="0"/>
          <w:numId w:val="12"/>
        </w:numPr>
        <w:jc w:val="both"/>
        <w:rPr>
          <w:rFonts w:ascii="Cambria" w:hAnsi="Cambria"/>
        </w:rPr>
      </w:pPr>
      <w:r>
        <w:rPr>
          <w:rFonts w:ascii="Cambria" w:hAnsi="Cambria"/>
        </w:rPr>
        <w:t xml:space="preserve">Calidad de la recogida de datos  iniciales </w:t>
      </w:r>
    </w:p>
    <w:p w14:paraId="4E588D25" w14:textId="77777777" w:rsidR="00A632FA" w:rsidRDefault="00A632FA" w:rsidP="00A632FA">
      <w:pPr>
        <w:numPr>
          <w:ilvl w:val="0"/>
          <w:numId w:val="12"/>
        </w:numPr>
        <w:jc w:val="both"/>
        <w:rPr>
          <w:rFonts w:ascii="Cambria" w:hAnsi="Cambria"/>
        </w:rPr>
      </w:pPr>
      <w:r>
        <w:rPr>
          <w:rFonts w:ascii="Cambria" w:hAnsi="Cambria"/>
        </w:rPr>
        <w:t>Calidad del manejo diagnóstico y terapéutico del caso (uso de medicaciones y otros recursos terapéuticos)</w:t>
      </w:r>
    </w:p>
    <w:p w14:paraId="362BB6B5" w14:textId="77777777" w:rsidR="00A632FA" w:rsidRDefault="00A632FA" w:rsidP="00A632FA">
      <w:pPr>
        <w:numPr>
          <w:ilvl w:val="0"/>
          <w:numId w:val="12"/>
        </w:numPr>
        <w:jc w:val="both"/>
        <w:rPr>
          <w:rFonts w:ascii="Cambria" w:hAnsi="Cambria"/>
        </w:rPr>
      </w:pPr>
      <w:r>
        <w:rPr>
          <w:rFonts w:ascii="Cambria" w:hAnsi="Cambria"/>
        </w:rPr>
        <w:t xml:space="preserve">Seguimiento </w:t>
      </w:r>
      <w:proofErr w:type="spellStart"/>
      <w:r>
        <w:rPr>
          <w:rFonts w:ascii="Cambria" w:hAnsi="Cambria"/>
        </w:rPr>
        <w:t>intra</w:t>
      </w:r>
      <w:proofErr w:type="spellEnd"/>
      <w:r>
        <w:rPr>
          <w:rFonts w:ascii="Cambria" w:hAnsi="Cambria"/>
        </w:rPr>
        <w:t xml:space="preserve"> y </w:t>
      </w:r>
      <w:proofErr w:type="spellStart"/>
      <w:r>
        <w:rPr>
          <w:rFonts w:ascii="Cambria" w:hAnsi="Cambria"/>
        </w:rPr>
        <w:t>extrahospitalario</w:t>
      </w:r>
      <w:proofErr w:type="spellEnd"/>
      <w:r>
        <w:rPr>
          <w:rFonts w:ascii="Cambria" w:hAnsi="Cambria"/>
        </w:rPr>
        <w:t xml:space="preserve"> (manejo y referencia a otros profesionales tras el alta clínica) del paciente</w:t>
      </w:r>
    </w:p>
    <w:p w14:paraId="460D17AB" w14:textId="77777777" w:rsidR="00A632FA" w:rsidRDefault="00A632FA" w:rsidP="00A632FA">
      <w:pPr>
        <w:numPr>
          <w:ilvl w:val="0"/>
          <w:numId w:val="12"/>
        </w:numPr>
        <w:jc w:val="both"/>
        <w:rPr>
          <w:rFonts w:ascii="Cambria" w:hAnsi="Cambria"/>
        </w:rPr>
      </w:pPr>
      <w:r>
        <w:rPr>
          <w:rFonts w:ascii="Cambria" w:hAnsi="Cambria"/>
        </w:rPr>
        <w:t>Utilización de los sistemas de codificación según la nomenclatura al uso</w:t>
      </w:r>
    </w:p>
    <w:p w14:paraId="7F51D3C2" w14:textId="77777777" w:rsidR="00A632FA" w:rsidRDefault="00A632FA" w:rsidP="00A632FA">
      <w:pPr>
        <w:numPr>
          <w:ilvl w:val="0"/>
          <w:numId w:val="12"/>
        </w:numPr>
        <w:jc w:val="both"/>
        <w:rPr>
          <w:rFonts w:ascii="Cambria" w:hAnsi="Cambria"/>
        </w:rPr>
      </w:pPr>
      <w:r>
        <w:rPr>
          <w:rFonts w:ascii="Cambria" w:hAnsi="Cambria"/>
        </w:rPr>
        <w:t>Adherencia a los principios de ética profesional</w:t>
      </w:r>
    </w:p>
    <w:p w14:paraId="0135B51D" w14:textId="77777777" w:rsidR="00A632FA" w:rsidRDefault="00A632FA" w:rsidP="00A632FA">
      <w:pPr>
        <w:numPr>
          <w:ilvl w:val="0"/>
          <w:numId w:val="12"/>
        </w:numPr>
        <w:jc w:val="both"/>
        <w:rPr>
          <w:rFonts w:ascii="Cambria" w:hAnsi="Cambria"/>
        </w:rPr>
      </w:pPr>
      <w:r>
        <w:rPr>
          <w:rFonts w:ascii="Cambria" w:hAnsi="Cambria"/>
        </w:rPr>
        <w:t xml:space="preserve">Uso racional de los recursos del sistema de salud (hospital de día, cuidados paliativos, </w:t>
      </w:r>
      <w:proofErr w:type="spellStart"/>
      <w:r>
        <w:rPr>
          <w:rFonts w:ascii="Cambria" w:hAnsi="Cambria"/>
        </w:rPr>
        <w:t>etc</w:t>
      </w:r>
      <w:proofErr w:type="spellEnd"/>
      <w:r>
        <w:rPr>
          <w:rFonts w:ascii="Cambria" w:hAnsi="Cambria"/>
        </w:rPr>
        <w:t>)</w:t>
      </w:r>
    </w:p>
    <w:p w14:paraId="0471C1ED" w14:textId="77777777" w:rsidR="00A632FA" w:rsidRDefault="00A632FA" w:rsidP="00A632FA">
      <w:pPr>
        <w:ind w:left="360"/>
        <w:jc w:val="both"/>
        <w:rPr>
          <w:rFonts w:ascii="Cambria" w:hAnsi="Cambria"/>
        </w:rPr>
      </w:pPr>
    </w:p>
    <w:p w14:paraId="1B2950E8" w14:textId="77777777" w:rsidR="00A632FA" w:rsidRDefault="00A632FA" w:rsidP="00A632FA">
      <w:pPr>
        <w:jc w:val="both"/>
        <w:rPr>
          <w:rFonts w:ascii="Cambria" w:hAnsi="Cambria"/>
        </w:rPr>
      </w:pPr>
      <w:r>
        <w:rPr>
          <w:rFonts w:ascii="Cambria" w:hAnsi="Cambria"/>
          <w:b/>
          <w:u w:val="single"/>
        </w:rPr>
        <w:t>Responsables de la aplicación</w:t>
      </w:r>
      <w:r>
        <w:rPr>
          <w:rFonts w:ascii="Cambria" w:hAnsi="Cambria"/>
        </w:rPr>
        <w:t xml:space="preserve">: Los </w:t>
      </w:r>
      <w:proofErr w:type="spellStart"/>
      <w:r>
        <w:rPr>
          <w:rFonts w:ascii="Cambria" w:hAnsi="Cambria"/>
        </w:rPr>
        <w:t>audits</w:t>
      </w:r>
      <w:proofErr w:type="spellEnd"/>
      <w:r>
        <w:rPr>
          <w:rFonts w:ascii="Cambria" w:hAnsi="Cambria"/>
        </w:rPr>
        <w:t xml:space="preserve"> se pasaran 4-5 veces por año por miembros del </w:t>
      </w:r>
      <w:proofErr w:type="spellStart"/>
      <w:r>
        <w:rPr>
          <w:rFonts w:ascii="Cambria" w:hAnsi="Cambria"/>
        </w:rPr>
        <w:t>staff</w:t>
      </w:r>
      <w:proofErr w:type="spellEnd"/>
      <w:r>
        <w:rPr>
          <w:rFonts w:ascii="Cambria" w:hAnsi="Cambria"/>
        </w:rPr>
        <w:t xml:space="preserve"> que avisarán al residente sobre la fecha y selección de los informes a revisar</w:t>
      </w:r>
    </w:p>
    <w:p w14:paraId="1B118EE9" w14:textId="77777777" w:rsidR="00A632FA" w:rsidRDefault="00A632FA" w:rsidP="00A632FA">
      <w:pPr>
        <w:jc w:val="both"/>
        <w:rPr>
          <w:rFonts w:ascii="Cambria" w:hAnsi="Cambria"/>
        </w:rPr>
      </w:pPr>
    </w:p>
    <w:p w14:paraId="0BA444CC" w14:textId="77777777" w:rsidR="00A632FA" w:rsidRDefault="00A632FA" w:rsidP="00A632FA">
      <w:pPr>
        <w:jc w:val="both"/>
        <w:rPr>
          <w:b/>
        </w:rPr>
      </w:pPr>
      <w:r>
        <w:rPr>
          <w:b/>
          <w:sz w:val="28"/>
          <w:szCs w:val="28"/>
          <w:u w:val="single"/>
        </w:rPr>
        <w:t>Evaluaciones 360º</w:t>
      </w:r>
      <w:r>
        <w:rPr>
          <w:b/>
        </w:rPr>
        <w:t>.</w:t>
      </w:r>
    </w:p>
    <w:p w14:paraId="37EFEE29" w14:textId="77777777" w:rsidR="00A632FA" w:rsidRDefault="00A632FA" w:rsidP="00A632FA">
      <w:pPr>
        <w:jc w:val="both"/>
        <w:rPr>
          <w:b/>
        </w:rPr>
      </w:pPr>
    </w:p>
    <w:p w14:paraId="0A9064E4" w14:textId="77777777" w:rsidR="00A632FA" w:rsidRDefault="00A632FA" w:rsidP="00A632FA">
      <w:pPr>
        <w:jc w:val="both"/>
        <w:rPr>
          <w:rFonts w:ascii="Cambria" w:hAnsi="Cambria"/>
        </w:rPr>
      </w:pPr>
      <w:r>
        <w:rPr>
          <w:rFonts w:ascii="Cambria" w:hAnsi="Cambria"/>
          <w:b/>
          <w:u w:val="single"/>
        </w:rPr>
        <w:t>Qué evalúan</w:t>
      </w:r>
      <w:r>
        <w:rPr>
          <w:rFonts w:ascii="Cambria" w:hAnsi="Cambria"/>
        </w:rPr>
        <w:t xml:space="preserve">: </w:t>
      </w:r>
    </w:p>
    <w:p w14:paraId="607B2D48" w14:textId="77777777" w:rsidR="00A632FA" w:rsidRDefault="00A632FA" w:rsidP="00A632FA">
      <w:pPr>
        <w:jc w:val="both"/>
        <w:rPr>
          <w:rFonts w:ascii="Cambria" w:hAnsi="Cambria"/>
        </w:rPr>
      </w:pPr>
    </w:p>
    <w:p w14:paraId="708514AC" w14:textId="77777777" w:rsidR="00A632FA" w:rsidRDefault="00A632FA" w:rsidP="00A632FA">
      <w:pPr>
        <w:jc w:val="both"/>
        <w:rPr>
          <w:rFonts w:ascii="Cambria" w:hAnsi="Cambria"/>
          <w:b/>
          <w:sz w:val="28"/>
          <w:szCs w:val="28"/>
          <w:u w:val="single"/>
        </w:rPr>
      </w:pPr>
      <w:r>
        <w:rPr>
          <w:rFonts w:ascii="Cambria" w:hAnsi="Cambria"/>
        </w:rPr>
        <w:t>Conductas específicas del residente  y  los “constructos” profesionales más genéricos o competencias nucleares (</w:t>
      </w:r>
      <w:proofErr w:type="spellStart"/>
      <w:r>
        <w:rPr>
          <w:rFonts w:ascii="Cambria" w:hAnsi="Cambria"/>
        </w:rPr>
        <w:t>e.g</w:t>
      </w:r>
      <w:proofErr w:type="spellEnd"/>
      <w:r>
        <w:rPr>
          <w:rFonts w:ascii="Cambria" w:hAnsi="Cambria"/>
        </w:rPr>
        <w:t>. habilidades de comunicación, profesionalismo, y capacidad para el trabajo en equipo, otros)</w:t>
      </w:r>
    </w:p>
    <w:p w14:paraId="3C76EB71" w14:textId="77777777" w:rsidR="00A632FA" w:rsidRDefault="00A632FA" w:rsidP="00A632FA">
      <w:pPr>
        <w:jc w:val="both"/>
        <w:rPr>
          <w:rFonts w:ascii="Cambria" w:hAnsi="Cambria"/>
          <w:b/>
          <w:sz w:val="28"/>
          <w:szCs w:val="28"/>
          <w:u w:val="single"/>
        </w:rPr>
      </w:pPr>
    </w:p>
    <w:p w14:paraId="393329B0" w14:textId="77777777" w:rsidR="00A632FA" w:rsidRDefault="00A632FA" w:rsidP="00A632FA">
      <w:pPr>
        <w:jc w:val="both"/>
        <w:rPr>
          <w:rFonts w:ascii="Cambria" w:hAnsi="Cambria"/>
          <w:b/>
          <w:sz w:val="28"/>
          <w:szCs w:val="28"/>
          <w:u w:val="single"/>
        </w:rPr>
      </w:pPr>
      <w:r>
        <w:rPr>
          <w:rFonts w:ascii="Cambria" w:hAnsi="Cambria"/>
          <w:b/>
          <w:u w:val="single"/>
        </w:rPr>
        <w:t>Responsables de la aplicación</w:t>
      </w:r>
      <w:r>
        <w:rPr>
          <w:rFonts w:ascii="Cambria" w:hAnsi="Cambria"/>
        </w:rPr>
        <w:t xml:space="preserve">: Estas evaluaciones se pasaran varias veces al año por miembros del </w:t>
      </w:r>
      <w:proofErr w:type="spellStart"/>
      <w:r>
        <w:rPr>
          <w:rFonts w:ascii="Cambria" w:hAnsi="Cambria"/>
        </w:rPr>
        <w:t>staff</w:t>
      </w:r>
      <w:proofErr w:type="spellEnd"/>
      <w:r>
        <w:rPr>
          <w:rFonts w:ascii="Cambria" w:hAnsi="Cambria"/>
        </w:rPr>
        <w:t xml:space="preserve">, residentes </w:t>
      </w:r>
      <w:proofErr w:type="spellStart"/>
      <w:r>
        <w:rPr>
          <w:rFonts w:ascii="Cambria" w:hAnsi="Cambria"/>
        </w:rPr>
        <w:t>senior</w:t>
      </w:r>
      <w:proofErr w:type="spellEnd"/>
      <w:r>
        <w:rPr>
          <w:rFonts w:ascii="Cambria" w:hAnsi="Cambria"/>
        </w:rPr>
        <w:t xml:space="preserve">, enfermeras y si se determina así, por miembros del personal administrativo y algunos pacientes. Los </w:t>
      </w:r>
      <w:proofErr w:type="spellStart"/>
      <w:r>
        <w:rPr>
          <w:rFonts w:ascii="Cambria" w:hAnsi="Cambria"/>
        </w:rPr>
        <w:t>mimiPATs</w:t>
      </w:r>
      <w:proofErr w:type="spellEnd"/>
      <w:r>
        <w:rPr>
          <w:rFonts w:ascii="Cambria" w:hAnsi="Cambria"/>
        </w:rPr>
        <w:t xml:space="preserve"> se pasarán por el </w:t>
      </w:r>
      <w:proofErr w:type="spellStart"/>
      <w:r>
        <w:rPr>
          <w:rFonts w:ascii="Cambria" w:hAnsi="Cambria"/>
        </w:rPr>
        <w:t>staff</w:t>
      </w:r>
      <w:proofErr w:type="spellEnd"/>
      <w:r>
        <w:rPr>
          <w:rFonts w:ascii="Cambria" w:hAnsi="Cambria"/>
        </w:rPr>
        <w:t xml:space="preserve">  1-2 veces por año. Las evaluaciones serán entregadas al tutor que comunicará el resultado periódicamente al residente y recibirá el correspondiente </w:t>
      </w:r>
      <w:proofErr w:type="spellStart"/>
      <w:r>
        <w:rPr>
          <w:rFonts w:ascii="Cambria" w:hAnsi="Cambria"/>
        </w:rPr>
        <w:t>feedback</w:t>
      </w:r>
      <w:proofErr w:type="spellEnd"/>
    </w:p>
    <w:p w14:paraId="7AD32465" w14:textId="77777777" w:rsidR="00A632FA" w:rsidRDefault="00A632FA" w:rsidP="00A632FA">
      <w:pPr>
        <w:jc w:val="both"/>
        <w:rPr>
          <w:rFonts w:ascii="Cambria" w:hAnsi="Cambria"/>
          <w:b/>
          <w:sz w:val="28"/>
          <w:szCs w:val="28"/>
          <w:u w:val="single"/>
        </w:rPr>
      </w:pPr>
    </w:p>
    <w:p w14:paraId="11282045" w14:textId="77777777" w:rsidR="00A632FA" w:rsidRDefault="00A632FA" w:rsidP="00A632FA">
      <w:pPr>
        <w:jc w:val="both"/>
        <w:rPr>
          <w:rFonts w:ascii="Cambria" w:hAnsi="Cambria"/>
        </w:rPr>
      </w:pPr>
      <w:r>
        <w:rPr>
          <w:rFonts w:ascii="Cambria" w:hAnsi="Cambria"/>
          <w:b/>
          <w:sz w:val="28"/>
          <w:szCs w:val="28"/>
          <w:u w:val="single"/>
        </w:rPr>
        <w:t>Autoevaluaciones</w:t>
      </w:r>
      <w:r>
        <w:rPr>
          <w:rFonts w:ascii="Cambria" w:hAnsi="Cambria"/>
          <w:b/>
          <w:u w:val="single"/>
        </w:rPr>
        <w:t>.</w:t>
      </w:r>
      <w:r>
        <w:rPr>
          <w:rFonts w:ascii="Cambria" w:hAnsi="Cambria"/>
        </w:rPr>
        <w:t xml:space="preserve"> Con estos instrumentos, que pueden incluir virtualmente todas las </w:t>
      </w:r>
      <w:proofErr w:type="spellStart"/>
      <w:r>
        <w:rPr>
          <w:rFonts w:ascii="Cambria" w:hAnsi="Cambria"/>
        </w:rPr>
        <w:t>subcompetencias</w:t>
      </w:r>
      <w:proofErr w:type="spellEnd"/>
      <w:r>
        <w:rPr>
          <w:rFonts w:ascii="Cambria" w:hAnsi="Cambria"/>
        </w:rPr>
        <w:t xml:space="preserve"> del programa, el residente se ve obligado a reflexionar y encarar la realidad de su propia competencia en los diferentes dominios competenciales. Múltiples estudios  indican que las autoevaluaciones no plantean en general problemas de sesgo de sobrestimación de la propia competencia, por lo que tienen  una validez reconocida y se comparan bien con las  de otros  observadores. </w:t>
      </w:r>
    </w:p>
    <w:p w14:paraId="4B6AA7FF" w14:textId="77777777" w:rsidR="00A632FA" w:rsidRDefault="00A632FA" w:rsidP="00A632FA">
      <w:pPr>
        <w:jc w:val="both"/>
        <w:rPr>
          <w:rFonts w:ascii="Cambria" w:hAnsi="Cambria"/>
        </w:rPr>
      </w:pPr>
    </w:p>
    <w:p w14:paraId="55BBAC90" w14:textId="77777777" w:rsidR="00A632FA" w:rsidRDefault="00A632FA" w:rsidP="00A632FA">
      <w:pPr>
        <w:jc w:val="both"/>
        <w:rPr>
          <w:rFonts w:ascii="Cambria" w:hAnsi="Cambria"/>
        </w:rPr>
      </w:pPr>
      <w:r>
        <w:rPr>
          <w:rFonts w:ascii="Cambria" w:hAnsi="Cambria"/>
          <w:b/>
          <w:u w:val="single"/>
        </w:rPr>
        <w:t>Qué evalúan</w:t>
      </w:r>
      <w:r>
        <w:rPr>
          <w:rFonts w:ascii="Cambria" w:hAnsi="Cambria"/>
        </w:rPr>
        <w:t xml:space="preserve">: </w:t>
      </w:r>
    </w:p>
    <w:p w14:paraId="1BD802BB" w14:textId="77777777" w:rsidR="00A632FA" w:rsidRDefault="00A632FA" w:rsidP="00A632FA">
      <w:pPr>
        <w:jc w:val="both"/>
        <w:rPr>
          <w:rFonts w:ascii="Cambria" w:hAnsi="Cambria"/>
        </w:rPr>
      </w:pPr>
    </w:p>
    <w:p w14:paraId="48ED816C" w14:textId="77777777" w:rsidR="00A632FA" w:rsidRDefault="00A632FA" w:rsidP="00A632FA">
      <w:pPr>
        <w:jc w:val="both"/>
        <w:rPr>
          <w:rFonts w:ascii="Cambria" w:hAnsi="Cambria"/>
        </w:rPr>
      </w:pPr>
      <w:r>
        <w:rPr>
          <w:rFonts w:ascii="Cambria" w:hAnsi="Cambria"/>
        </w:rPr>
        <w:t>El nivel de competencia que el residente cree haber alcanzado</w:t>
      </w:r>
    </w:p>
    <w:p w14:paraId="5A8ADCA2" w14:textId="77777777" w:rsidR="00A632FA" w:rsidRDefault="00A632FA" w:rsidP="00A632FA">
      <w:pPr>
        <w:jc w:val="both"/>
        <w:rPr>
          <w:rFonts w:ascii="Cambria" w:hAnsi="Cambria"/>
        </w:rPr>
      </w:pPr>
    </w:p>
    <w:p w14:paraId="1C3F08DF" w14:textId="77777777" w:rsidR="00A632FA" w:rsidRDefault="00A632FA" w:rsidP="00A632FA">
      <w:pPr>
        <w:jc w:val="both"/>
        <w:rPr>
          <w:rFonts w:ascii="Cambria" w:hAnsi="Cambria"/>
        </w:rPr>
      </w:pPr>
      <w:r>
        <w:rPr>
          <w:rFonts w:ascii="Cambria" w:hAnsi="Cambria"/>
          <w:b/>
          <w:u w:val="single"/>
        </w:rPr>
        <w:t>Responsable de la aplicación</w:t>
      </w:r>
      <w:r>
        <w:rPr>
          <w:rFonts w:ascii="Cambria" w:hAnsi="Cambria"/>
        </w:rPr>
        <w:t>: el propio residente</w:t>
      </w:r>
    </w:p>
    <w:p w14:paraId="39441A92" w14:textId="77777777" w:rsidR="000231DA" w:rsidRDefault="000231DA" w:rsidP="00A632FA">
      <w:pPr>
        <w:jc w:val="both"/>
        <w:rPr>
          <w:rFonts w:ascii="Cambria" w:hAnsi="Cambria"/>
        </w:rPr>
      </w:pPr>
    </w:p>
    <w:p w14:paraId="04BC186D" w14:textId="77777777" w:rsidR="00D04014" w:rsidRDefault="000231DA" w:rsidP="00E0747A">
      <w:pPr>
        <w:pStyle w:val="NormalWeb"/>
        <w:spacing w:before="0" w:beforeAutospacing="0" w:after="0"/>
        <w:rPr>
          <w:rFonts w:ascii="Cambria" w:hAnsi="Cambria"/>
          <w:b/>
          <w:sz w:val="28"/>
        </w:rPr>
      </w:pPr>
      <w:r w:rsidRPr="00D04014">
        <w:rPr>
          <w:rFonts w:ascii="Cambria" w:hAnsi="Cambria"/>
          <w:b/>
          <w:sz w:val="28"/>
          <w:u w:val="single"/>
        </w:rPr>
        <w:t>“</w:t>
      </w:r>
      <w:proofErr w:type="spellStart"/>
      <w:r w:rsidRPr="00D04014">
        <w:rPr>
          <w:rFonts w:ascii="Cambria" w:hAnsi="Cambria"/>
          <w:b/>
          <w:sz w:val="28"/>
          <w:u w:val="single"/>
        </w:rPr>
        <w:t>Milestones</w:t>
      </w:r>
      <w:proofErr w:type="spellEnd"/>
      <w:r w:rsidRPr="00D04014">
        <w:rPr>
          <w:rFonts w:ascii="Cambria" w:hAnsi="Cambria"/>
          <w:b/>
          <w:sz w:val="28"/>
          <w:u w:val="single"/>
        </w:rPr>
        <w:t>”</w:t>
      </w:r>
      <w:r w:rsidR="00D04014" w:rsidRPr="00D04014">
        <w:rPr>
          <w:rFonts w:ascii="Cambria" w:hAnsi="Cambria"/>
          <w:b/>
          <w:sz w:val="28"/>
        </w:rPr>
        <w:t xml:space="preserve"> </w:t>
      </w:r>
    </w:p>
    <w:p w14:paraId="3F01C8B7" w14:textId="77777777" w:rsidR="00D04014" w:rsidRDefault="00D04014" w:rsidP="00E0747A">
      <w:pPr>
        <w:pStyle w:val="NormalWeb"/>
        <w:spacing w:before="0" w:beforeAutospacing="0" w:after="0"/>
        <w:rPr>
          <w:rFonts w:ascii="Cambria" w:hAnsi="Cambria"/>
          <w:b/>
          <w:u w:val="single"/>
        </w:rPr>
      </w:pPr>
    </w:p>
    <w:p w14:paraId="427DFA62" w14:textId="77777777" w:rsidR="00D04014" w:rsidRDefault="00D04014" w:rsidP="00E0747A">
      <w:pPr>
        <w:pStyle w:val="NormalWeb"/>
        <w:spacing w:before="0" w:beforeAutospacing="0" w:after="0"/>
        <w:rPr>
          <w:rFonts w:ascii="Cambria" w:hAnsi="Cambria"/>
        </w:rPr>
      </w:pPr>
      <w:r>
        <w:rPr>
          <w:rFonts w:ascii="Cambria" w:hAnsi="Cambria"/>
          <w:b/>
          <w:u w:val="single"/>
        </w:rPr>
        <w:t>Qué evalúan</w:t>
      </w:r>
      <w:r>
        <w:rPr>
          <w:rFonts w:ascii="Cambria" w:hAnsi="Cambria"/>
        </w:rPr>
        <w:t>:</w:t>
      </w:r>
    </w:p>
    <w:p w14:paraId="75FB5CA3" w14:textId="77777777" w:rsidR="00D04014" w:rsidRDefault="00D04014" w:rsidP="00E0747A">
      <w:pPr>
        <w:pStyle w:val="NormalWeb"/>
        <w:spacing w:before="0" w:beforeAutospacing="0" w:after="0"/>
        <w:rPr>
          <w:rFonts w:ascii="Cambria" w:hAnsi="Cambria"/>
        </w:rPr>
      </w:pPr>
    </w:p>
    <w:p w14:paraId="471DCDA7" w14:textId="77777777" w:rsidR="00D04014" w:rsidRDefault="00D04014" w:rsidP="00E0747A">
      <w:pPr>
        <w:pStyle w:val="NormalWeb"/>
        <w:spacing w:before="0" w:beforeAutospacing="0" w:after="0"/>
        <w:rPr>
          <w:rFonts w:ascii="Cambria" w:hAnsi="Cambria"/>
          <w:b/>
          <w:sz w:val="28"/>
        </w:rPr>
      </w:pPr>
      <w:r>
        <w:rPr>
          <w:rFonts w:ascii="Cambria" w:hAnsi="Cambria"/>
        </w:rPr>
        <w:t xml:space="preserve">Conductas observables en relación con el desempeño del residente en diferentes momentos del trayecto formativo.  Los niveles de desempeño (“performance”) observables se clasifican en cinco niveles: </w:t>
      </w:r>
    </w:p>
    <w:p w14:paraId="5D6763FF" w14:textId="77777777" w:rsidR="00055CEE" w:rsidRPr="00C3647E" w:rsidRDefault="00055CEE" w:rsidP="00C3647E">
      <w:pPr>
        <w:pStyle w:val="NormalWeb"/>
        <w:spacing w:before="0" w:beforeAutospacing="0" w:after="0"/>
        <w:jc w:val="both"/>
        <w:rPr>
          <w:rFonts w:asciiTheme="majorHAnsi" w:eastAsiaTheme="minorEastAsia" w:hAnsiTheme="majorHAnsi"/>
          <w:kern w:val="24"/>
          <w:szCs w:val="36"/>
        </w:rPr>
      </w:pPr>
      <w:r w:rsidRPr="00C3647E">
        <w:rPr>
          <w:rFonts w:asciiTheme="majorHAnsi" w:eastAsiaTheme="minorEastAsia" w:hAnsiTheme="majorHAnsi"/>
          <w:kern w:val="24"/>
          <w:szCs w:val="36"/>
        </w:rPr>
        <w:t xml:space="preserve">Nivel 1. El residente muestra </w:t>
      </w:r>
      <w:proofErr w:type="spellStart"/>
      <w:r w:rsidRPr="00C3647E">
        <w:rPr>
          <w:rFonts w:asciiTheme="majorHAnsi" w:eastAsiaTheme="minorEastAsia" w:hAnsiTheme="majorHAnsi"/>
          <w:kern w:val="24"/>
          <w:szCs w:val="36"/>
        </w:rPr>
        <w:t>milestones</w:t>
      </w:r>
      <w:proofErr w:type="spellEnd"/>
      <w:r w:rsidRPr="00C3647E">
        <w:rPr>
          <w:rFonts w:asciiTheme="majorHAnsi" w:eastAsiaTheme="minorEastAsia" w:hAnsiTheme="majorHAnsi"/>
          <w:kern w:val="24"/>
          <w:szCs w:val="36"/>
        </w:rPr>
        <w:t xml:space="preserve"> pro</w:t>
      </w:r>
      <w:r w:rsidR="00090977" w:rsidRPr="00C3647E">
        <w:rPr>
          <w:rFonts w:asciiTheme="majorHAnsi" w:eastAsiaTheme="minorEastAsia" w:hAnsiTheme="majorHAnsi"/>
          <w:kern w:val="24"/>
          <w:szCs w:val="36"/>
        </w:rPr>
        <w:t>p</w:t>
      </w:r>
      <w:r w:rsidR="00D04014" w:rsidRPr="00C3647E">
        <w:rPr>
          <w:rFonts w:asciiTheme="majorHAnsi" w:eastAsiaTheme="minorEastAsia" w:hAnsiTheme="majorHAnsi"/>
          <w:kern w:val="24"/>
          <w:szCs w:val="36"/>
        </w:rPr>
        <w:t>ias de un “recién llegado” a la especialidad</w:t>
      </w:r>
    </w:p>
    <w:p w14:paraId="62740FCA" w14:textId="77777777" w:rsidR="00055CEE" w:rsidRPr="00C3647E" w:rsidRDefault="00055CEE" w:rsidP="00C3647E">
      <w:pPr>
        <w:pStyle w:val="NormalWeb"/>
        <w:spacing w:before="0" w:beforeAutospacing="0" w:after="0"/>
        <w:jc w:val="both"/>
        <w:rPr>
          <w:rFonts w:asciiTheme="majorHAnsi" w:eastAsiaTheme="minorEastAsia" w:hAnsiTheme="majorHAnsi"/>
          <w:kern w:val="24"/>
          <w:szCs w:val="36"/>
        </w:rPr>
      </w:pPr>
      <w:r w:rsidRPr="00C3647E">
        <w:rPr>
          <w:rFonts w:asciiTheme="majorHAnsi" w:eastAsiaTheme="minorEastAsia" w:hAnsiTheme="majorHAnsi"/>
          <w:kern w:val="24"/>
          <w:szCs w:val="36"/>
        </w:rPr>
        <w:t xml:space="preserve">Nivel 2. El residente avanza y demuestra </w:t>
      </w:r>
      <w:proofErr w:type="spellStart"/>
      <w:r w:rsidRPr="00C3647E">
        <w:rPr>
          <w:rFonts w:asciiTheme="majorHAnsi" w:eastAsiaTheme="minorEastAsia" w:hAnsiTheme="majorHAnsi"/>
          <w:kern w:val="24"/>
          <w:szCs w:val="36"/>
        </w:rPr>
        <w:t>milestones</w:t>
      </w:r>
      <w:proofErr w:type="spellEnd"/>
      <w:r w:rsidRPr="00C3647E">
        <w:rPr>
          <w:rFonts w:asciiTheme="majorHAnsi" w:eastAsiaTheme="minorEastAsia" w:hAnsiTheme="majorHAnsi"/>
          <w:kern w:val="24"/>
          <w:szCs w:val="36"/>
        </w:rPr>
        <w:t xml:space="preserve"> adicionales, per</w:t>
      </w:r>
      <w:r w:rsidR="00C3647E">
        <w:rPr>
          <w:rFonts w:asciiTheme="majorHAnsi" w:eastAsiaTheme="minorEastAsia" w:hAnsiTheme="majorHAnsi"/>
          <w:kern w:val="24"/>
          <w:szCs w:val="36"/>
        </w:rPr>
        <w:t xml:space="preserve">o su desempeño no llega a </w:t>
      </w:r>
      <w:proofErr w:type="spellStart"/>
      <w:r w:rsidR="00C3647E">
        <w:rPr>
          <w:rFonts w:asciiTheme="majorHAnsi" w:eastAsiaTheme="minorEastAsia" w:hAnsiTheme="majorHAnsi"/>
          <w:kern w:val="24"/>
          <w:szCs w:val="36"/>
        </w:rPr>
        <w:t>nievl</w:t>
      </w:r>
      <w:proofErr w:type="spellEnd"/>
      <w:r w:rsidRPr="00C3647E">
        <w:rPr>
          <w:rFonts w:asciiTheme="majorHAnsi" w:eastAsiaTheme="minorEastAsia" w:hAnsiTheme="majorHAnsi"/>
          <w:kern w:val="24"/>
          <w:szCs w:val="36"/>
        </w:rPr>
        <w:t xml:space="preserve"> medio</w:t>
      </w:r>
    </w:p>
    <w:p w14:paraId="198EB6A4" w14:textId="77777777" w:rsidR="00055CEE" w:rsidRPr="00C3647E" w:rsidRDefault="00055CEE" w:rsidP="00C3647E">
      <w:pPr>
        <w:pStyle w:val="NormalWeb"/>
        <w:spacing w:before="0" w:beforeAutospacing="0" w:after="0"/>
        <w:jc w:val="both"/>
        <w:rPr>
          <w:rFonts w:asciiTheme="majorHAnsi" w:eastAsiaTheme="minorEastAsia" w:hAnsiTheme="majorHAnsi"/>
          <w:kern w:val="24"/>
          <w:szCs w:val="36"/>
        </w:rPr>
      </w:pPr>
      <w:r w:rsidRPr="00C3647E">
        <w:rPr>
          <w:rFonts w:asciiTheme="majorHAnsi" w:eastAsiaTheme="minorEastAsia" w:hAnsiTheme="majorHAnsi"/>
          <w:kern w:val="24"/>
          <w:szCs w:val="36"/>
        </w:rPr>
        <w:t xml:space="preserve">Nivel 3. El residente continua avanzando y </w:t>
      </w:r>
      <w:proofErr w:type="spellStart"/>
      <w:r w:rsidRPr="00C3647E">
        <w:rPr>
          <w:rFonts w:asciiTheme="majorHAnsi" w:eastAsiaTheme="minorEastAsia" w:hAnsiTheme="majorHAnsi"/>
          <w:kern w:val="24"/>
          <w:szCs w:val="36"/>
        </w:rPr>
        <w:t>desmuestra</w:t>
      </w:r>
      <w:proofErr w:type="spellEnd"/>
      <w:r w:rsidRPr="00C3647E">
        <w:rPr>
          <w:rFonts w:asciiTheme="majorHAnsi" w:eastAsiaTheme="minorEastAsia" w:hAnsiTheme="majorHAnsi"/>
          <w:kern w:val="24"/>
          <w:szCs w:val="36"/>
        </w:rPr>
        <w:t xml:space="preserve"> más </w:t>
      </w:r>
      <w:proofErr w:type="spellStart"/>
      <w:r w:rsidRPr="00C3647E">
        <w:rPr>
          <w:rFonts w:asciiTheme="majorHAnsi" w:eastAsiaTheme="minorEastAsia" w:hAnsiTheme="majorHAnsi"/>
          <w:kern w:val="24"/>
          <w:szCs w:val="36"/>
        </w:rPr>
        <w:t>milestones</w:t>
      </w:r>
      <w:proofErr w:type="spellEnd"/>
      <w:r w:rsidRPr="00C3647E">
        <w:rPr>
          <w:rFonts w:asciiTheme="majorHAnsi" w:eastAsiaTheme="minorEastAsia" w:hAnsiTheme="majorHAnsi"/>
          <w:kern w:val="24"/>
          <w:szCs w:val="36"/>
        </w:rPr>
        <w:t xml:space="preserve"> que incluyen ya la mayor parte  de las exigidas en la residencia</w:t>
      </w:r>
    </w:p>
    <w:p w14:paraId="13016788" w14:textId="77777777" w:rsidR="00055CEE" w:rsidRPr="00C3647E" w:rsidRDefault="00055CEE" w:rsidP="00C3647E">
      <w:pPr>
        <w:pStyle w:val="NormalWeb"/>
        <w:spacing w:before="0" w:beforeAutospacing="0" w:after="0"/>
        <w:jc w:val="both"/>
        <w:rPr>
          <w:rFonts w:asciiTheme="majorHAnsi" w:eastAsiaTheme="minorEastAsia" w:hAnsiTheme="majorHAnsi"/>
          <w:b/>
          <w:kern w:val="24"/>
          <w:szCs w:val="36"/>
        </w:rPr>
      </w:pPr>
      <w:r w:rsidRPr="00C3647E">
        <w:rPr>
          <w:rFonts w:asciiTheme="majorHAnsi" w:eastAsiaTheme="minorEastAsia" w:hAnsiTheme="majorHAnsi"/>
          <w:kern w:val="24"/>
          <w:szCs w:val="36"/>
        </w:rPr>
        <w:t xml:space="preserve">Nivel 4. El residente ha avanzado y demuestra las </w:t>
      </w:r>
      <w:proofErr w:type="spellStart"/>
      <w:r w:rsidRPr="00C3647E">
        <w:rPr>
          <w:rFonts w:asciiTheme="majorHAnsi" w:eastAsiaTheme="minorEastAsia" w:hAnsiTheme="majorHAnsi"/>
          <w:kern w:val="24"/>
          <w:szCs w:val="36"/>
        </w:rPr>
        <w:t>milestones</w:t>
      </w:r>
      <w:proofErr w:type="spellEnd"/>
      <w:r w:rsidRPr="00C3647E">
        <w:rPr>
          <w:rFonts w:asciiTheme="majorHAnsi" w:eastAsiaTheme="minorEastAsia" w:hAnsiTheme="majorHAnsi"/>
          <w:kern w:val="24"/>
          <w:szCs w:val="36"/>
        </w:rPr>
        <w:t xml:space="preserve"> exigidas en la residencia. </w:t>
      </w:r>
      <w:r w:rsidRPr="00C3647E">
        <w:rPr>
          <w:rFonts w:asciiTheme="majorHAnsi" w:eastAsiaTheme="minorEastAsia" w:hAnsiTheme="majorHAnsi"/>
          <w:b/>
          <w:kern w:val="24"/>
          <w:szCs w:val="36"/>
        </w:rPr>
        <w:t>Este es el nivel “diana”</w:t>
      </w:r>
      <w:r w:rsidR="00272052" w:rsidRPr="00C3647E">
        <w:rPr>
          <w:rFonts w:asciiTheme="majorHAnsi" w:eastAsiaTheme="minorEastAsia" w:hAnsiTheme="majorHAnsi"/>
          <w:b/>
          <w:kern w:val="24"/>
          <w:szCs w:val="36"/>
        </w:rPr>
        <w:t xml:space="preserve"> a alcanzar</w:t>
      </w:r>
    </w:p>
    <w:p w14:paraId="37ED777E" w14:textId="77777777" w:rsidR="00055CEE" w:rsidRDefault="00055CEE" w:rsidP="00C3647E">
      <w:pPr>
        <w:pStyle w:val="NormalWeb"/>
        <w:spacing w:before="0" w:beforeAutospacing="0" w:after="0"/>
        <w:jc w:val="both"/>
        <w:rPr>
          <w:rFonts w:asciiTheme="majorHAnsi" w:eastAsiaTheme="minorEastAsia" w:hAnsiTheme="majorHAnsi"/>
          <w:kern w:val="24"/>
          <w:szCs w:val="36"/>
        </w:rPr>
      </w:pPr>
      <w:r w:rsidRPr="00C3647E">
        <w:rPr>
          <w:rFonts w:asciiTheme="majorHAnsi" w:eastAsiaTheme="minorEastAsia" w:hAnsiTheme="majorHAnsi"/>
          <w:kern w:val="24"/>
          <w:szCs w:val="36"/>
        </w:rPr>
        <w:t>Nivel 5. El desempeño del resi</w:t>
      </w:r>
      <w:r w:rsidR="00090977" w:rsidRPr="00C3647E">
        <w:rPr>
          <w:rFonts w:asciiTheme="majorHAnsi" w:eastAsiaTheme="minorEastAsia" w:hAnsiTheme="majorHAnsi"/>
          <w:kern w:val="24"/>
          <w:szCs w:val="36"/>
        </w:rPr>
        <w:t>d</w:t>
      </w:r>
      <w:r w:rsidR="00272052" w:rsidRPr="00C3647E">
        <w:rPr>
          <w:rFonts w:asciiTheme="majorHAnsi" w:eastAsiaTheme="minorEastAsia" w:hAnsiTheme="majorHAnsi"/>
          <w:kern w:val="24"/>
          <w:szCs w:val="36"/>
        </w:rPr>
        <w:t>ente supera los lí</w:t>
      </w:r>
      <w:r w:rsidRPr="00C3647E">
        <w:rPr>
          <w:rFonts w:asciiTheme="majorHAnsi" w:eastAsiaTheme="minorEastAsia" w:hAnsiTheme="majorHAnsi"/>
          <w:kern w:val="24"/>
          <w:szCs w:val="36"/>
        </w:rPr>
        <w:t xml:space="preserve">mites exigidos para </w:t>
      </w:r>
      <w:r w:rsidR="00272052" w:rsidRPr="00C3647E">
        <w:rPr>
          <w:rFonts w:asciiTheme="majorHAnsi" w:eastAsiaTheme="minorEastAsia" w:hAnsiTheme="majorHAnsi"/>
          <w:kern w:val="24"/>
          <w:szCs w:val="36"/>
        </w:rPr>
        <w:t xml:space="preserve">acreditarle </w:t>
      </w:r>
      <w:r w:rsidRPr="00C3647E">
        <w:rPr>
          <w:rFonts w:asciiTheme="majorHAnsi" w:eastAsiaTheme="minorEastAsia" w:hAnsiTheme="majorHAnsi"/>
          <w:kern w:val="24"/>
          <w:szCs w:val="36"/>
        </w:rPr>
        <w:t xml:space="preserve"> y demuestra perseguir competencia adicio</w:t>
      </w:r>
      <w:r w:rsidR="00272052" w:rsidRPr="00C3647E">
        <w:rPr>
          <w:rFonts w:asciiTheme="majorHAnsi" w:eastAsiaTheme="minorEastAsia" w:hAnsiTheme="majorHAnsi"/>
          <w:kern w:val="24"/>
          <w:szCs w:val="36"/>
        </w:rPr>
        <w:t>nal similar a</w:t>
      </w:r>
      <w:r w:rsidRPr="00C3647E">
        <w:rPr>
          <w:rFonts w:asciiTheme="majorHAnsi" w:eastAsiaTheme="minorEastAsia" w:hAnsiTheme="majorHAnsi"/>
          <w:kern w:val="24"/>
          <w:szCs w:val="36"/>
        </w:rPr>
        <w:t xml:space="preserve"> la exhibida por un profesional que l</w:t>
      </w:r>
      <w:r w:rsidR="00272052" w:rsidRPr="00C3647E">
        <w:rPr>
          <w:rFonts w:asciiTheme="majorHAnsi" w:eastAsiaTheme="minorEastAsia" w:hAnsiTheme="majorHAnsi"/>
          <w:kern w:val="24"/>
          <w:szCs w:val="36"/>
        </w:rPr>
        <w:t>le</w:t>
      </w:r>
      <w:r w:rsidRPr="00C3647E">
        <w:rPr>
          <w:rFonts w:asciiTheme="majorHAnsi" w:eastAsiaTheme="minorEastAsia" w:hAnsiTheme="majorHAnsi"/>
          <w:kern w:val="24"/>
          <w:szCs w:val="36"/>
        </w:rPr>
        <w:t>va varios años en la práctica autónoma. Este nivel se alcanza de manera excepcional</w:t>
      </w:r>
    </w:p>
    <w:p w14:paraId="2C0DE142" w14:textId="77777777" w:rsidR="00962ED8" w:rsidRDefault="00962ED8" w:rsidP="00C3647E">
      <w:pPr>
        <w:pStyle w:val="NormalWeb"/>
        <w:spacing w:before="0" w:beforeAutospacing="0" w:after="0"/>
        <w:jc w:val="both"/>
        <w:rPr>
          <w:rFonts w:asciiTheme="majorHAnsi" w:eastAsiaTheme="minorEastAsia" w:hAnsiTheme="majorHAnsi"/>
          <w:kern w:val="24"/>
          <w:szCs w:val="36"/>
        </w:rPr>
      </w:pPr>
    </w:p>
    <w:p w14:paraId="2B877B91" w14:textId="77777777" w:rsidR="00962ED8" w:rsidRPr="00C3647E" w:rsidRDefault="00962ED8" w:rsidP="00C3647E">
      <w:pPr>
        <w:pStyle w:val="NormalWeb"/>
        <w:spacing w:before="0" w:beforeAutospacing="0" w:after="0"/>
        <w:jc w:val="both"/>
        <w:rPr>
          <w:rFonts w:asciiTheme="majorHAnsi" w:eastAsiaTheme="minorEastAsia" w:hAnsiTheme="majorHAnsi"/>
          <w:kern w:val="24"/>
          <w:szCs w:val="36"/>
        </w:rPr>
      </w:pPr>
      <w:r>
        <w:rPr>
          <w:rFonts w:asciiTheme="majorHAnsi" w:eastAsiaTheme="minorEastAsia" w:hAnsiTheme="majorHAnsi"/>
          <w:kern w:val="24"/>
          <w:szCs w:val="36"/>
        </w:rPr>
        <w:t>Sólo se incluyen ocho tablas de “</w:t>
      </w:r>
      <w:proofErr w:type="spellStart"/>
      <w:r>
        <w:rPr>
          <w:rFonts w:asciiTheme="majorHAnsi" w:eastAsiaTheme="minorEastAsia" w:hAnsiTheme="majorHAnsi"/>
          <w:kern w:val="24"/>
          <w:szCs w:val="36"/>
        </w:rPr>
        <w:t>milestones</w:t>
      </w:r>
      <w:proofErr w:type="spellEnd"/>
      <w:r>
        <w:rPr>
          <w:rFonts w:asciiTheme="majorHAnsi" w:eastAsiaTheme="minorEastAsia" w:hAnsiTheme="majorHAnsi"/>
          <w:kern w:val="24"/>
          <w:szCs w:val="36"/>
        </w:rPr>
        <w:t xml:space="preserve">” en intervencionismo </w:t>
      </w:r>
      <w:proofErr w:type="spellStart"/>
      <w:r>
        <w:rPr>
          <w:rFonts w:asciiTheme="majorHAnsi" w:eastAsiaTheme="minorEastAsia" w:hAnsiTheme="majorHAnsi"/>
          <w:kern w:val="24"/>
          <w:szCs w:val="36"/>
        </w:rPr>
        <w:t>endovascular</w:t>
      </w:r>
      <w:proofErr w:type="spellEnd"/>
      <w:r>
        <w:rPr>
          <w:rFonts w:asciiTheme="majorHAnsi" w:eastAsiaTheme="minorEastAsia" w:hAnsiTheme="majorHAnsi"/>
          <w:kern w:val="24"/>
          <w:szCs w:val="36"/>
        </w:rPr>
        <w:t xml:space="preserve"> considerándose como óptimo a alcanzar el nivel 3 para los residentes de neurocirugía (los niveles 4 y 5 serían aplicables para quienes dedicaran su actividad al intervencionismo de manera exclusiva)</w:t>
      </w:r>
    </w:p>
    <w:p w14:paraId="079C344F" w14:textId="77777777" w:rsidR="00272052" w:rsidRPr="00C3647E" w:rsidRDefault="00272052" w:rsidP="00055CEE">
      <w:pPr>
        <w:pStyle w:val="NormalWeb"/>
        <w:spacing w:before="0" w:beforeAutospacing="0" w:after="0"/>
        <w:rPr>
          <w:rFonts w:asciiTheme="majorHAnsi" w:eastAsiaTheme="minorEastAsia" w:hAnsiTheme="majorHAnsi"/>
          <w:kern w:val="24"/>
          <w:szCs w:val="36"/>
        </w:rPr>
      </w:pPr>
    </w:p>
    <w:p w14:paraId="0E8F6AE2" w14:textId="77777777" w:rsidR="00272052" w:rsidRDefault="00272052" w:rsidP="00272052">
      <w:pPr>
        <w:jc w:val="both"/>
        <w:rPr>
          <w:rFonts w:ascii="Cambria" w:hAnsi="Cambria"/>
        </w:rPr>
      </w:pPr>
      <w:r>
        <w:rPr>
          <w:rFonts w:ascii="Cambria" w:hAnsi="Cambria"/>
          <w:b/>
          <w:u w:val="single"/>
        </w:rPr>
        <w:t>Responsable de la aplicación</w:t>
      </w:r>
      <w:r>
        <w:rPr>
          <w:rFonts w:ascii="Cambria" w:hAnsi="Cambria"/>
        </w:rPr>
        <w:t>: el supervisor clínico</w:t>
      </w:r>
      <w:r w:rsidR="002B251D">
        <w:rPr>
          <w:rFonts w:ascii="Cambria" w:hAnsi="Cambria"/>
        </w:rPr>
        <w:t xml:space="preserve"> que marcará el nivel otorgado en las 24 </w:t>
      </w:r>
      <w:proofErr w:type="spellStart"/>
      <w:r w:rsidR="002B251D">
        <w:rPr>
          <w:rFonts w:ascii="Cambria" w:hAnsi="Cambria"/>
        </w:rPr>
        <w:t>milestones</w:t>
      </w:r>
      <w:proofErr w:type="spellEnd"/>
      <w:r w:rsidR="002B251D">
        <w:rPr>
          <w:rFonts w:ascii="Cambria" w:hAnsi="Cambria"/>
        </w:rPr>
        <w:t xml:space="preserve"> de la especialidad</w:t>
      </w:r>
    </w:p>
    <w:p w14:paraId="2F040BB6" w14:textId="77777777" w:rsidR="00272052" w:rsidRDefault="00272052" w:rsidP="00055CEE">
      <w:pPr>
        <w:pStyle w:val="NormalWeb"/>
        <w:spacing w:before="0" w:beforeAutospacing="0" w:after="0"/>
        <w:rPr>
          <w:rFonts w:eastAsiaTheme="minorEastAsia"/>
          <w:kern w:val="24"/>
          <w:szCs w:val="36"/>
        </w:rPr>
      </w:pPr>
    </w:p>
    <w:p w14:paraId="49421404" w14:textId="77777777" w:rsidR="00055CEE" w:rsidRPr="00055CEE" w:rsidRDefault="00C3647E" w:rsidP="00055CEE">
      <w:pPr>
        <w:spacing w:before="115"/>
        <w:ind w:left="1656" w:hanging="806"/>
      </w:pPr>
      <w:r>
        <w:t>En esta Tabla se describen “</w:t>
      </w:r>
      <w:proofErr w:type="spellStart"/>
      <w:r w:rsidR="00272052">
        <w:t>milestones</w:t>
      </w:r>
      <w:proofErr w:type="spellEnd"/>
      <w:r>
        <w:t xml:space="preserve">” relacionadas con 4 dominios competenciales distintos del Cuidado del paciente y Conocimiento </w:t>
      </w:r>
    </w:p>
    <w:p w14:paraId="0706C190" w14:textId="77777777" w:rsidR="00055CEE" w:rsidRDefault="00055CEE" w:rsidP="00055CEE">
      <w:pPr>
        <w:pStyle w:val="NormalWeb"/>
        <w:spacing w:before="0" w:beforeAutospacing="0" w:after="0"/>
        <w:rPr>
          <w:rFonts w:eastAsiaTheme="minorEastAsia"/>
          <w:kern w:val="24"/>
          <w:szCs w:val="36"/>
        </w:rPr>
      </w:pPr>
      <w:r>
        <w:rPr>
          <w:noProof/>
        </w:rPr>
        <w:lastRenderedPageBreak/>
        <w:drawing>
          <wp:inline distT="0" distB="0" distL="0" distR="0" wp14:anchorId="79DD4099" wp14:editId="38042B16">
            <wp:extent cx="7343775" cy="4589671"/>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58738" cy="4599022"/>
                    </a:xfrm>
                    <a:prstGeom prst="rect">
                      <a:avLst/>
                    </a:prstGeom>
                  </pic:spPr>
                </pic:pic>
              </a:graphicData>
            </a:graphic>
          </wp:inline>
        </w:drawing>
      </w:r>
    </w:p>
    <w:p w14:paraId="293C5834" w14:textId="77777777" w:rsidR="00A632FA" w:rsidRDefault="00575E21" w:rsidP="00055CEE">
      <w:pPr>
        <w:pStyle w:val="NormalWeb"/>
        <w:spacing w:before="0" w:beforeAutospacing="0" w:after="0"/>
        <w:rPr>
          <w:sz w:val="28"/>
          <w:szCs w:val="28"/>
          <w:u w:val="single"/>
        </w:rPr>
      </w:pPr>
      <w:r>
        <w:rPr>
          <w:b/>
          <w:sz w:val="28"/>
          <w:szCs w:val="28"/>
          <w:u w:val="single"/>
        </w:rPr>
        <w:t>T</w:t>
      </w:r>
      <w:r w:rsidR="00A632FA">
        <w:rPr>
          <w:b/>
          <w:sz w:val="28"/>
          <w:szCs w:val="28"/>
          <w:u w:val="single"/>
        </w:rPr>
        <w:t>a</w:t>
      </w:r>
      <w:r>
        <w:rPr>
          <w:b/>
          <w:sz w:val="28"/>
          <w:szCs w:val="28"/>
          <w:u w:val="single"/>
        </w:rPr>
        <w:t>bla</w:t>
      </w:r>
      <w:r w:rsidR="00A632FA">
        <w:rPr>
          <w:b/>
          <w:sz w:val="28"/>
          <w:szCs w:val="28"/>
          <w:u w:val="single"/>
        </w:rPr>
        <w:t xml:space="preserve">-Matriz que cruza los métodos de evaluación con su aplicación  por año de residencia. </w:t>
      </w:r>
    </w:p>
    <w:p w14:paraId="0B1080C9" w14:textId="77777777" w:rsidR="00A632FA" w:rsidRDefault="00A632FA" w:rsidP="00A632FA">
      <w:pPr>
        <w:jc w:val="both"/>
      </w:pPr>
    </w:p>
    <w:p w14:paraId="132953D9" w14:textId="77777777" w:rsidR="00A632FA" w:rsidRDefault="00A632FA" w:rsidP="00A632FA">
      <w:pPr>
        <w:jc w:val="both"/>
        <w:rPr>
          <w:b/>
        </w:rPr>
      </w:pPr>
    </w:p>
    <w:p w14:paraId="3382617B" w14:textId="77777777" w:rsidR="007156B6" w:rsidRDefault="007156B6" w:rsidP="00A632FA">
      <w:pPr>
        <w:jc w:val="both"/>
        <w:rPr>
          <w:b/>
        </w:rPr>
      </w:pPr>
    </w:p>
    <w:tbl>
      <w:tblPr>
        <w:tblStyle w:val="Tablaconcuadrcula"/>
        <w:tblW w:w="10321" w:type="dxa"/>
        <w:tblInd w:w="-432" w:type="dxa"/>
        <w:tblLayout w:type="fixed"/>
        <w:tblLook w:val="01E0" w:firstRow="1" w:lastRow="1" w:firstColumn="1" w:lastColumn="1" w:noHBand="0" w:noVBand="0"/>
      </w:tblPr>
      <w:tblGrid>
        <w:gridCol w:w="4651"/>
        <w:gridCol w:w="945"/>
        <w:gridCol w:w="945"/>
        <w:gridCol w:w="945"/>
        <w:gridCol w:w="945"/>
        <w:gridCol w:w="945"/>
        <w:gridCol w:w="945"/>
      </w:tblGrid>
      <w:tr w:rsidR="007156B6" w14:paraId="4970653F" w14:textId="77777777" w:rsidTr="00CB534F">
        <w:tc>
          <w:tcPr>
            <w:tcW w:w="4651" w:type="dxa"/>
            <w:tcBorders>
              <w:top w:val="single" w:sz="4" w:space="0" w:color="auto"/>
              <w:left w:val="single" w:sz="4" w:space="0" w:color="auto"/>
              <w:bottom w:val="single" w:sz="4" w:space="0" w:color="auto"/>
              <w:right w:val="single" w:sz="4" w:space="0" w:color="auto"/>
            </w:tcBorders>
            <w:hideMark/>
          </w:tcPr>
          <w:p w14:paraId="2BE2879F" w14:textId="77777777" w:rsidR="007156B6" w:rsidRDefault="007156B6" w:rsidP="00D61D00">
            <w:pPr>
              <w:ind w:right="96"/>
              <w:jc w:val="both"/>
              <w:rPr>
                <w:rFonts w:ascii="Cambria" w:hAnsi="Cambria"/>
                <w:sz w:val="28"/>
                <w:szCs w:val="28"/>
              </w:rPr>
            </w:pPr>
            <w:r>
              <w:rPr>
                <w:rFonts w:ascii="Cambria" w:hAnsi="Cambria"/>
                <w:b/>
                <w:sz w:val="28"/>
                <w:szCs w:val="28"/>
                <w:u w:val="single"/>
              </w:rPr>
              <w:t>Método de Evaluación</w:t>
            </w:r>
          </w:p>
        </w:tc>
        <w:tc>
          <w:tcPr>
            <w:tcW w:w="945" w:type="dxa"/>
            <w:tcBorders>
              <w:top w:val="single" w:sz="4" w:space="0" w:color="auto"/>
              <w:left w:val="single" w:sz="4" w:space="0" w:color="auto"/>
              <w:bottom w:val="single" w:sz="4" w:space="0" w:color="auto"/>
              <w:right w:val="single" w:sz="4" w:space="0" w:color="auto"/>
            </w:tcBorders>
            <w:hideMark/>
          </w:tcPr>
          <w:p w14:paraId="2C79B3BB" w14:textId="77777777" w:rsidR="007156B6" w:rsidRDefault="007156B6" w:rsidP="00D61D00">
            <w:pPr>
              <w:spacing w:line="360" w:lineRule="auto"/>
              <w:ind w:right="99"/>
              <w:jc w:val="center"/>
              <w:rPr>
                <w:rFonts w:ascii="Cambria" w:hAnsi="Cambria"/>
                <w:b/>
                <w:sz w:val="20"/>
                <w:szCs w:val="20"/>
              </w:rPr>
            </w:pPr>
            <w:r>
              <w:rPr>
                <w:rFonts w:ascii="Cambria" w:hAnsi="Cambria"/>
                <w:b/>
                <w:sz w:val="20"/>
                <w:szCs w:val="20"/>
              </w:rPr>
              <w:t>1º año</w:t>
            </w:r>
          </w:p>
        </w:tc>
        <w:tc>
          <w:tcPr>
            <w:tcW w:w="945" w:type="dxa"/>
            <w:tcBorders>
              <w:top w:val="single" w:sz="4" w:space="0" w:color="auto"/>
              <w:left w:val="single" w:sz="4" w:space="0" w:color="auto"/>
              <w:bottom w:val="single" w:sz="4" w:space="0" w:color="auto"/>
              <w:right w:val="single" w:sz="4" w:space="0" w:color="auto"/>
            </w:tcBorders>
            <w:hideMark/>
          </w:tcPr>
          <w:p w14:paraId="53F0E606" w14:textId="77777777" w:rsidR="007156B6" w:rsidRDefault="007156B6" w:rsidP="00D61D00">
            <w:pPr>
              <w:spacing w:line="360" w:lineRule="auto"/>
              <w:ind w:right="99"/>
              <w:jc w:val="center"/>
              <w:rPr>
                <w:rFonts w:ascii="Cambria" w:hAnsi="Cambria"/>
                <w:b/>
                <w:sz w:val="20"/>
                <w:szCs w:val="20"/>
              </w:rPr>
            </w:pPr>
            <w:r>
              <w:rPr>
                <w:rFonts w:ascii="Cambria" w:hAnsi="Cambria"/>
                <w:b/>
                <w:sz w:val="20"/>
                <w:szCs w:val="20"/>
              </w:rPr>
              <w:t>2º año</w:t>
            </w:r>
          </w:p>
        </w:tc>
        <w:tc>
          <w:tcPr>
            <w:tcW w:w="945" w:type="dxa"/>
            <w:tcBorders>
              <w:top w:val="single" w:sz="4" w:space="0" w:color="auto"/>
              <w:left w:val="single" w:sz="4" w:space="0" w:color="auto"/>
              <w:bottom w:val="single" w:sz="4" w:space="0" w:color="auto"/>
              <w:right w:val="single" w:sz="4" w:space="0" w:color="auto"/>
            </w:tcBorders>
            <w:hideMark/>
          </w:tcPr>
          <w:p w14:paraId="5BB54CE5" w14:textId="77777777" w:rsidR="007156B6" w:rsidRDefault="007156B6" w:rsidP="00D61D00">
            <w:pPr>
              <w:spacing w:line="360" w:lineRule="auto"/>
              <w:ind w:right="99"/>
              <w:jc w:val="center"/>
              <w:rPr>
                <w:rFonts w:ascii="Cambria" w:hAnsi="Cambria"/>
                <w:b/>
                <w:sz w:val="20"/>
                <w:szCs w:val="20"/>
              </w:rPr>
            </w:pPr>
            <w:r>
              <w:rPr>
                <w:rFonts w:ascii="Cambria" w:hAnsi="Cambria"/>
                <w:b/>
                <w:sz w:val="20"/>
                <w:szCs w:val="20"/>
              </w:rPr>
              <w:t>3º año</w:t>
            </w:r>
          </w:p>
        </w:tc>
        <w:tc>
          <w:tcPr>
            <w:tcW w:w="945" w:type="dxa"/>
            <w:tcBorders>
              <w:top w:val="single" w:sz="4" w:space="0" w:color="auto"/>
              <w:left w:val="single" w:sz="4" w:space="0" w:color="auto"/>
              <w:bottom w:val="single" w:sz="4" w:space="0" w:color="auto"/>
              <w:right w:val="single" w:sz="4" w:space="0" w:color="auto"/>
            </w:tcBorders>
            <w:hideMark/>
          </w:tcPr>
          <w:p w14:paraId="5553C96D" w14:textId="77777777" w:rsidR="007156B6" w:rsidRDefault="007156B6" w:rsidP="00D61D00">
            <w:pPr>
              <w:spacing w:line="360" w:lineRule="auto"/>
              <w:ind w:right="99"/>
              <w:jc w:val="center"/>
              <w:rPr>
                <w:rFonts w:ascii="Cambria" w:hAnsi="Cambria"/>
                <w:b/>
                <w:sz w:val="20"/>
                <w:szCs w:val="20"/>
              </w:rPr>
            </w:pPr>
            <w:r>
              <w:rPr>
                <w:rFonts w:ascii="Cambria" w:hAnsi="Cambria"/>
                <w:b/>
                <w:sz w:val="20"/>
                <w:szCs w:val="20"/>
              </w:rPr>
              <w:t>4º año</w:t>
            </w:r>
          </w:p>
        </w:tc>
        <w:tc>
          <w:tcPr>
            <w:tcW w:w="945" w:type="dxa"/>
            <w:tcBorders>
              <w:top w:val="single" w:sz="4" w:space="0" w:color="auto"/>
              <w:left w:val="single" w:sz="4" w:space="0" w:color="auto"/>
              <w:bottom w:val="single" w:sz="4" w:space="0" w:color="auto"/>
              <w:right w:val="single" w:sz="4" w:space="0" w:color="auto"/>
            </w:tcBorders>
            <w:hideMark/>
          </w:tcPr>
          <w:p w14:paraId="0A634B71" w14:textId="77777777" w:rsidR="007156B6" w:rsidRDefault="007156B6" w:rsidP="00D61D00">
            <w:pPr>
              <w:spacing w:line="360" w:lineRule="auto"/>
              <w:ind w:right="99"/>
              <w:jc w:val="center"/>
              <w:rPr>
                <w:rFonts w:ascii="Cambria" w:hAnsi="Cambria"/>
                <w:b/>
                <w:sz w:val="20"/>
                <w:szCs w:val="20"/>
              </w:rPr>
            </w:pPr>
            <w:r>
              <w:rPr>
                <w:rFonts w:ascii="Cambria" w:hAnsi="Cambria"/>
                <w:b/>
                <w:sz w:val="20"/>
                <w:szCs w:val="20"/>
              </w:rPr>
              <w:t>5º año</w:t>
            </w:r>
          </w:p>
        </w:tc>
        <w:tc>
          <w:tcPr>
            <w:tcW w:w="945" w:type="dxa"/>
            <w:tcBorders>
              <w:top w:val="single" w:sz="4" w:space="0" w:color="auto"/>
              <w:left w:val="single" w:sz="4" w:space="0" w:color="auto"/>
              <w:bottom w:val="single" w:sz="4" w:space="0" w:color="auto"/>
              <w:right w:val="single" w:sz="4" w:space="0" w:color="auto"/>
            </w:tcBorders>
            <w:hideMark/>
          </w:tcPr>
          <w:p w14:paraId="1E51F6A9" w14:textId="77777777" w:rsidR="007156B6" w:rsidRDefault="007156B6" w:rsidP="00D61D00">
            <w:pPr>
              <w:spacing w:line="360" w:lineRule="auto"/>
              <w:ind w:right="99"/>
              <w:jc w:val="center"/>
              <w:rPr>
                <w:rFonts w:ascii="Cambria" w:hAnsi="Cambria"/>
                <w:b/>
                <w:sz w:val="20"/>
                <w:szCs w:val="20"/>
              </w:rPr>
            </w:pPr>
            <w:r>
              <w:rPr>
                <w:rFonts w:ascii="Cambria" w:hAnsi="Cambria"/>
                <w:b/>
                <w:sz w:val="20"/>
                <w:szCs w:val="20"/>
              </w:rPr>
              <w:t>6º año</w:t>
            </w:r>
          </w:p>
        </w:tc>
      </w:tr>
      <w:tr w:rsidR="007156B6" w14:paraId="0FFA5F7A" w14:textId="77777777" w:rsidTr="00CB534F">
        <w:tc>
          <w:tcPr>
            <w:tcW w:w="4651" w:type="dxa"/>
            <w:tcBorders>
              <w:top w:val="single" w:sz="4" w:space="0" w:color="auto"/>
              <w:left w:val="single" w:sz="4" w:space="0" w:color="auto"/>
              <w:bottom w:val="single" w:sz="4" w:space="0" w:color="auto"/>
              <w:right w:val="single" w:sz="4" w:space="0" w:color="auto"/>
            </w:tcBorders>
            <w:hideMark/>
          </w:tcPr>
          <w:p w14:paraId="77E8F009" w14:textId="77777777" w:rsidR="007156B6" w:rsidRDefault="007156B6" w:rsidP="00272052">
            <w:pPr>
              <w:ind w:right="96"/>
              <w:jc w:val="both"/>
              <w:rPr>
                <w:rFonts w:ascii="Cambria" w:hAnsi="Cambria"/>
              </w:rPr>
            </w:pPr>
            <w:proofErr w:type="spellStart"/>
            <w:r>
              <w:rPr>
                <w:rFonts w:ascii="Cambria" w:hAnsi="Cambria"/>
              </w:rPr>
              <w:t>Tests</w:t>
            </w:r>
            <w:proofErr w:type="spellEnd"/>
            <w:r>
              <w:rPr>
                <w:rFonts w:ascii="Cambria" w:hAnsi="Cambria"/>
              </w:rPr>
              <w:t xml:space="preserve"> teóricos (variante examen anual</w:t>
            </w:r>
            <w:r w:rsidR="00272052">
              <w:rPr>
                <w:rFonts w:ascii="Cambria" w:hAnsi="Cambria"/>
              </w:rPr>
              <w:t xml:space="preserve"> en 1º a  5º año </w:t>
            </w:r>
            <w:r>
              <w:rPr>
                <w:rFonts w:ascii="Cambria" w:hAnsi="Cambria"/>
              </w:rPr>
              <w:t xml:space="preserve"> </w:t>
            </w:r>
            <w:r>
              <w:rPr>
                <w:rFonts w:ascii="Cambria" w:hAnsi="Cambria"/>
                <w:b/>
              </w:rPr>
              <w:t>opcional</w:t>
            </w:r>
            <w:r>
              <w:rPr>
                <w:rFonts w:ascii="Cambria" w:hAnsi="Cambria"/>
              </w:rPr>
              <w:t>)</w:t>
            </w:r>
          </w:p>
        </w:tc>
        <w:tc>
          <w:tcPr>
            <w:tcW w:w="945" w:type="dxa"/>
            <w:tcBorders>
              <w:top w:val="single" w:sz="4" w:space="0" w:color="auto"/>
              <w:left w:val="single" w:sz="4" w:space="0" w:color="auto"/>
              <w:bottom w:val="single" w:sz="4" w:space="0" w:color="auto"/>
              <w:right w:val="single" w:sz="4" w:space="0" w:color="auto"/>
            </w:tcBorders>
            <w:hideMark/>
          </w:tcPr>
          <w:p w14:paraId="3E4D746B" w14:textId="77777777" w:rsidR="007156B6" w:rsidRPr="00272052" w:rsidRDefault="00C30D41" w:rsidP="00C30D41">
            <w:pPr>
              <w:spacing w:line="360" w:lineRule="auto"/>
              <w:ind w:right="99"/>
              <w:jc w:val="center"/>
              <w:rPr>
                <w:rFonts w:ascii="Cambria" w:hAnsi="Cambria"/>
                <w:sz w:val="20"/>
                <w:szCs w:val="20"/>
              </w:rPr>
            </w:pPr>
            <w:r>
              <w:rPr>
                <w:rFonts w:ascii="Cambria" w:hAnsi="Cambria"/>
                <w:sz w:val="20"/>
                <w:szCs w:val="20"/>
              </w:rPr>
              <w:t>T*</w:t>
            </w:r>
          </w:p>
        </w:tc>
        <w:tc>
          <w:tcPr>
            <w:tcW w:w="945" w:type="dxa"/>
            <w:tcBorders>
              <w:top w:val="single" w:sz="4" w:space="0" w:color="auto"/>
              <w:left w:val="single" w:sz="4" w:space="0" w:color="auto"/>
              <w:bottom w:val="single" w:sz="4" w:space="0" w:color="auto"/>
              <w:right w:val="single" w:sz="4" w:space="0" w:color="auto"/>
            </w:tcBorders>
            <w:hideMark/>
          </w:tcPr>
          <w:p w14:paraId="3C77FD1F" w14:textId="77777777" w:rsidR="007156B6" w:rsidRDefault="00C30D41" w:rsidP="00C30D41">
            <w:pPr>
              <w:spacing w:line="360" w:lineRule="auto"/>
              <w:ind w:right="99"/>
              <w:jc w:val="center"/>
              <w:rPr>
                <w:rFonts w:ascii="Cambria" w:hAnsi="Cambria"/>
              </w:rPr>
            </w:pPr>
            <w:r>
              <w:rPr>
                <w:rFonts w:ascii="Cambria" w:hAnsi="Cambria"/>
              </w:rPr>
              <w:t>T*</w:t>
            </w:r>
          </w:p>
        </w:tc>
        <w:tc>
          <w:tcPr>
            <w:tcW w:w="945" w:type="dxa"/>
            <w:tcBorders>
              <w:top w:val="single" w:sz="4" w:space="0" w:color="auto"/>
              <w:left w:val="single" w:sz="4" w:space="0" w:color="auto"/>
              <w:bottom w:val="single" w:sz="4" w:space="0" w:color="auto"/>
              <w:right w:val="single" w:sz="4" w:space="0" w:color="auto"/>
            </w:tcBorders>
            <w:hideMark/>
          </w:tcPr>
          <w:p w14:paraId="62365657" w14:textId="77777777" w:rsidR="007156B6" w:rsidRPr="00C30D41" w:rsidRDefault="00C30D41" w:rsidP="00C30D41">
            <w:pPr>
              <w:spacing w:line="360" w:lineRule="auto"/>
              <w:ind w:right="99"/>
              <w:rPr>
                <w:rFonts w:ascii="Cambria" w:hAnsi="Cambria"/>
                <w:b/>
              </w:rPr>
            </w:pPr>
            <w:r>
              <w:rPr>
                <w:rFonts w:ascii="Cambria" w:hAnsi="Cambria"/>
                <w:sz w:val="20"/>
                <w:szCs w:val="20"/>
              </w:rPr>
              <w:t xml:space="preserve">      </w:t>
            </w:r>
            <w:r w:rsidRPr="00C30D41">
              <w:rPr>
                <w:rFonts w:ascii="Cambria" w:hAnsi="Cambria"/>
                <w:b/>
                <w:sz w:val="22"/>
                <w:szCs w:val="20"/>
              </w:rPr>
              <w:t>x</w:t>
            </w:r>
            <w:r w:rsidR="00CB534F" w:rsidRPr="00C30D41">
              <w:rPr>
                <w:rFonts w:ascii="Cambria" w:hAnsi="Cambria"/>
                <w:b/>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hideMark/>
          </w:tcPr>
          <w:p w14:paraId="599B3DC4" w14:textId="77777777" w:rsidR="007156B6" w:rsidRDefault="00C30D41" w:rsidP="00D61D00">
            <w:pPr>
              <w:spacing w:line="360" w:lineRule="auto"/>
              <w:ind w:right="99"/>
              <w:jc w:val="center"/>
              <w:rPr>
                <w:rFonts w:ascii="Cambria" w:hAnsi="Cambria"/>
              </w:rPr>
            </w:pPr>
            <w:r>
              <w:rPr>
                <w:rFonts w:ascii="Cambria" w:hAnsi="Cambria"/>
              </w:rPr>
              <w:t>-</w:t>
            </w:r>
          </w:p>
        </w:tc>
        <w:tc>
          <w:tcPr>
            <w:tcW w:w="945" w:type="dxa"/>
            <w:tcBorders>
              <w:top w:val="single" w:sz="4" w:space="0" w:color="auto"/>
              <w:left w:val="single" w:sz="4" w:space="0" w:color="auto"/>
              <w:bottom w:val="single" w:sz="4" w:space="0" w:color="auto"/>
              <w:right w:val="single" w:sz="4" w:space="0" w:color="auto"/>
            </w:tcBorders>
            <w:hideMark/>
          </w:tcPr>
          <w:p w14:paraId="339D7334" w14:textId="77777777" w:rsidR="007156B6" w:rsidRDefault="00C30D41" w:rsidP="00D61D00">
            <w:pPr>
              <w:spacing w:line="360" w:lineRule="auto"/>
              <w:ind w:right="99"/>
              <w:jc w:val="center"/>
              <w:rPr>
                <w:rFonts w:ascii="Cambria" w:hAnsi="Cambria"/>
              </w:rPr>
            </w:pPr>
            <w:r>
              <w:rPr>
                <w:rFonts w:ascii="Cambria" w:hAnsi="Cambria"/>
              </w:rPr>
              <w:t>-</w:t>
            </w:r>
          </w:p>
        </w:tc>
        <w:tc>
          <w:tcPr>
            <w:tcW w:w="945" w:type="dxa"/>
            <w:tcBorders>
              <w:top w:val="single" w:sz="4" w:space="0" w:color="auto"/>
              <w:left w:val="single" w:sz="4" w:space="0" w:color="auto"/>
              <w:bottom w:val="single" w:sz="4" w:space="0" w:color="auto"/>
              <w:right w:val="single" w:sz="4" w:space="0" w:color="auto"/>
            </w:tcBorders>
            <w:hideMark/>
          </w:tcPr>
          <w:p w14:paraId="3A59540E" w14:textId="77777777" w:rsidR="007156B6" w:rsidRPr="00272052" w:rsidRDefault="007156B6" w:rsidP="00D61D00">
            <w:pPr>
              <w:spacing w:line="360" w:lineRule="auto"/>
              <w:ind w:right="99"/>
              <w:jc w:val="center"/>
              <w:rPr>
                <w:rFonts w:ascii="Cambria" w:hAnsi="Cambria"/>
                <w:b/>
              </w:rPr>
            </w:pPr>
            <w:r w:rsidRPr="00272052">
              <w:rPr>
                <w:rFonts w:ascii="Cambria" w:hAnsi="Cambria"/>
                <w:b/>
              </w:rPr>
              <w:t>x</w:t>
            </w:r>
          </w:p>
        </w:tc>
      </w:tr>
      <w:tr w:rsidR="007156B6" w14:paraId="1750312A" w14:textId="77777777" w:rsidTr="00CB534F">
        <w:tc>
          <w:tcPr>
            <w:tcW w:w="4651" w:type="dxa"/>
            <w:tcBorders>
              <w:top w:val="single" w:sz="4" w:space="0" w:color="auto"/>
              <w:left w:val="single" w:sz="4" w:space="0" w:color="auto"/>
              <w:bottom w:val="single" w:sz="4" w:space="0" w:color="auto"/>
              <w:right w:val="single" w:sz="4" w:space="0" w:color="auto"/>
            </w:tcBorders>
            <w:hideMark/>
          </w:tcPr>
          <w:p w14:paraId="132D7C40" w14:textId="77777777" w:rsidR="007156B6" w:rsidRDefault="007156B6" w:rsidP="00D61D00">
            <w:pPr>
              <w:ind w:right="96"/>
              <w:jc w:val="both"/>
              <w:rPr>
                <w:rFonts w:ascii="Cambria" w:hAnsi="Cambria"/>
              </w:rPr>
            </w:pPr>
            <w:r>
              <w:rPr>
                <w:rFonts w:ascii="Cambria" w:hAnsi="Cambria"/>
              </w:rPr>
              <w:t>Observación directa de actuación con enfermo real (</w:t>
            </w:r>
            <w:proofErr w:type="spellStart"/>
            <w:r>
              <w:rPr>
                <w:rFonts w:ascii="Cambria" w:hAnsi="Cambria"/>
              </w:rPr>
              <w:t>miniCEX</w:t>
            </w:r>
            <w:proofErr w:type="spellEnd"/>
            <w:r>
              <w:rPr>
                <w:rFonts w:ascii="Cambria" w:hAnsi="Cambria"/>
              </w:rPr>
              <w:t xml:space="preserve">, </w:t>
            </w:r>
            <w:proofErr w:type="spellStart"/>
            <w:r>
              <w:rPr>
                <w:rFonts w:ascii="Cambria" w:hAnsi="Cambria"/>
              </w:rPr>
              <w:t>DbC</w:t>
            </w:r>
            <w:proofErr w:type="spellEnd"/>
            <w:r>
              <w:rPr>
                <w:rFonts w:ascii="Cambria" w:hAnsi="Cambria"/>
              </w:rPr>
              <w:t>, ODPP)</w:t>
            </w:r>
          </w:p>
        </w:tc>
        <w:tc>
          <w:tcPr>
            <w:tcW w:w="945" w:type="dxa"/>
            <w:tcBorders>
              <w:top w:val="single" w:sz="4" w:space="0" w:color="auto"/>
              <w:left w:val="single" w:sz="4" w:space="0" w:color="auto"/>
              <w:bottom w:val="single" w:sz="4" w:space="0" w:color="auto"/>
              <w:right w:val="single" w:sz="4" w:space="0" w:color="auto"/>
            </w:tcBorders>
            <w:hideMark/>
          </w:tcPr>
          <w:p w14:paraId="53046E2D"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6C03A6C3"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63216EB0" w14:textId="77777777" w:rsidR="007156B6" w:rsidRDefault="00272052" w:rsidP="00D61D00">
            <w:pPr>
              <w:spacing w:line="360" w:lineRule="auto"/>
              <w:ind w:right="99"/>
              <w:jc w:val="center"/>
              <w:rPr>
                <w:rFonts w:ascii="Cambria" w:hAnsi="Cambria"/>
              </w:rPr>
            </w:pPr>
            <w:r>
              <w:rPr>
                <w:rFonts w:ascii="Cambria" w:hAnsi="Cambria"/>
                <w:sz w:val="20"/>
                <w:szCs w:val="20"/>
              </w:rPr>
              <w:t>opció</w:t>
            </w:r>
            <w:r w:rsidRPr="00272052">
              <w:rPr>
                <w:rFonts w:ascii="Cambria" w:hAnsi="Cambria"/>
                <w:sz w:val="20"/>
                <w:szCs w:val="20"/>
              </w:rPr>
              <w:t>n</w:t>
            </w:r>
          </w:p>
        </w:tc>
        <w:tc>
          <w:tcPr>
            <w:tcW w:w="945" w:type="dxa"/>
            <w:tcBorders>
              <w:top w:val="single" w:sz="4" w:space="0" w:color="auto"/>
              <w:left w:val="single" w:sz="4" w:space="0" w:color="auto"/>
              <w:bottom w:val="single" w:sz="4" w:space="0" w:color="auto"/>
              <w:right w:val="single" w:sz="4" w:space="0" w:color="auto"/>
            </w:tcBorders>
            <w:hideMark/>
          </w:tcPr>
          <w:p w14:paraId="14A04CDA" w14:textId="77777777" w:rsidR="007156B6" w:rsidRDefault="00272052" w:rsidP="00D61D00">
            <w:pPr>
              <w:spacing w:line="360" w:lineRule="auto"/>
              <w:ind w:right="99"/>
              <w:jc w:val="center"/>
              <w:rPr>
                <w:rFonts w:ascii="Cambria" w:hAnsi="Cambria"/>
                <w:sz w:val="20"/>
                <w:szCs w:val="20"/>
              </w:rPr>
            </w:pPr>
            <w:r>
              <w:rPr>
                <w:rFonts w:ascii="Cambria" w:hAnsi="Cambria"/>
                <w:sz w:val="20"/>
                <w:szCs w:val="20"/>
              </w:rPr>
              <w:t>o</w:t>
            </w:r>
            <w:r w:rsidR="007156B6">
              <w:rPr>
                <w:rFonts w:ascii="Cambria" w:hAnsi="Cambria"/>
                <w:sz w:val="20"/>
                <w:szCs w:val="20"/>
              </w:rPr>
              <w:t>pción</w:t>
            </w:r>
          </w:p>
        </w:tc>
        <w:tc>
          <w:tcPr>
            <w:tcW w:w="945" w:type="dxa"/>
            <w:tcBorders>
              <w:top w:val="single" w:sz="4" w:space="0" w:color="auto"/>
              <w:left w:val="single" w:sz="4" w:space="0" w:color="auto"/>
              <w:bottom w:val="single" w:sz="4" w:space="0" w:color="auto"/>
              <w:right w:val="single" w:sz="4" w:space="0" w:color="auto"/>
            </w:tcBorders>
            <w:hideMark/>
          </w:tcPr>
          <w:p w14:paraId="64B104C9" w14:textId="77777777" w:rsidR="007156B6" w:rsidRDefault="00CB534F" w:rsidP="00CB534F">
            <w:pPr>
              <w:spacing w:line="360" w:lineRule="auto"/>
              <w:ind w:right="99"/>
              <w:jc w:val="center"/>
              <w:rPr>
                <w:rFonts w:ascii="Cambria" w:hAnsi="Cambria"/>
                <w:sz w:val="20"/>
                <w:szCs w:val="20"/>
              </w:rPr>
            </w:pPr>
            <w:r>
              <w:rPr>
                <w:rFonts w:ascii="Cambria" w:hAnsi="Cambria"/>
                <w:sz w:val="22"/>
                <w:szCs w:val="20"/>
              </w:rPr>
              <w:t>-</w:t>
            </w:r>
          </w:p>
        </w:tc>
        <w:tc>
          <w:tcPr>
            <w:tcW w:w="945" w:type="dxa"/>
            <w:tcBorders>
              <w:top w:val="single" w:sz="4" w:space="0" w:color="auto"/>
              <w:left w:val="single" w:sz="4" w:space="0" w:color="auto"/>
              <w:bottom w:val="single" w:sz="4" w:space="0" w:color="auto"/>
              <w:right w:val="single" w:sz="4" w:space="0" w:color="auto"/>
            </w:tcBorders>
            <w:hideMark/>
          </w:tcPr>
          <w:p w14:paraId="761178B2" w14:textId="77777777" w:rsidR="007156B6" w:rsidRDefault="00CB534F" w:rsidP="00CB534F">
            <w:pPr>
              <w:spacing w:line="360" w:lineRule="auto"/>
              <w:ind w:right="99"/>
              <w:jc w:val="center"/>
              <w:rPr>
                <w:rFonts w:ascii="Cambria" w:hAnsi="Cambria"/>
              </w:rPr>
            </w:pPr>
            <w:r>
              <w:rPr>
                <w:rFonts w:ascii="Cambria" w:hAnsi="Cambria"/>
              </w:rPr>
              <w:t>-</w:t>
            </w:r>
          </w:p>
        </w:tc>
      </w:tr>
      <w:tr w:rsidR="007156B6" w14:paraId="3053043F" w14:textId="77777777" w:rsidTr="00CB534F">
        <w:tc>
          <w:tcPr>
            <w:tcW w:w="4651" w:type="dxa"/>
            <w:tcBorders>
              <w:top w:val="single" w:sz="4" w:space="0" w:color="auto"/>
              <w:left w:val="single" w:sz="4" w:space="0" w:color="auto"/>
              <w:bottom w:val="single" w:sz="4" w:space="0" w:color="auto"/>
              <w:right w:val="single" w:sz="4" w:space="0" w:color="auto"/>
            </w:tcBorders>
            <w:hideMark/>
          </w:tcPr>
          <w:p w14:paraId="7A7ACC54" w14:textId="77777777" w:rsidR="007156B6" w:rsidRDefault="007156B6" w:rsidP="00D61D00">
            <w:pPr>
              <w:ind w:right="96"/>
              <w:jc w:val="both"/>
              <w:rPr>
                <w:rFonts w:ascii="Cambria" w:hAnsi="Cambria"/>
              </w:rPr>
            </w:pPr>
            <w:r>
              <w:rPr>
                <w:rFonts w:ascii="Cambria" w:hAnsi="Cambria"/>
              </w:rPr>
              <w:t xml:space="preserve">Observación directa de actuación con enfermo real </w:t>
            </w:r>
            <w:r w:rsidR="00272052">
              <w:rPr>
                <w:rFonts w:ascii="Cambria" w:hAnsi="Cambria"/>
              </w:rPr>
              <w:t xml:space="preserve">o simulación </w:t>
            </w:r>
            <w:r>
              <w:rPr>
                <w:rFonts w:ascii="Cambria" w:hAnsi="Cambria"/>
              </w:rPr>
              <w:t xml:space="preserve">(tipo PAME y OSATS, Casos Centinela) </w:t>
            </w:r>
          </w:p>
        </w:tc>
        <w:tc>
          <w:tcPr>
            <w:tcW w:w="945" w:type="dxa"/>
            <w:tcBorders>
              <w:top w:val="single" w:sz="4" w:space="0" w:color="auto"/>
              <w:left w:val="single" w:sz="4" w:space="0" w:color="auto"/>
              <w:bottom w:val="single" w:sz="4" w:space="0" w:color="auto"/>
              <w:right w:val="single" w:sz="4" w:space="0" w:color="auto"/>
            </w:tcBorders>
            <w:hideMark/>
          </w:tcPr>
          <w:p w14:paraId="53FDBBEF" w14:textId="77777777" w:rsidR="007156B6" w:rsidRDefault="007156B6" w:rsidP="00D61D00">
            <w:pPr>
              <w:spacing w:line="360" w:lineRule="auto"/>
              <w:ind w:right="99"/>
              <w:jc w:val="center"/>
              <w:rPr>
                <w:rFonts w:ascii="Cambria" w:hAnsi="Cambria"/>
              </w:rPr>
            </w:pPr>
            <w:r>
              <w:rPr>
                <w:rFonts w:ascii="Cambria" w:hAnsi="Cambria"/>
              </w:rPr>
              <w:t>-</w:t>
            </w:r>
          </w:p>
        </w:tc>
        <w:tc>
          <w:tcPr>
            <w:tcW w:w="945" w:type="dxa"/>
            <w:tcBorders>
              <w:top w:val="single" w:sz="4" w:space="0" w:color="auto"/>
              <w:left w:val="single" w:sz="4" w:space="0" w:color="auto"/>
              <w:bottom w:val="single" w:sz="4" w:space="0" w:color="auto"/>
              <w:right w:val="single" w:sz="4" w:space="0" w:color="auto"/>
            </w:tcBorders>
            <w:hideMark/>
          </w:tcPr>
          <w:p w14:paraId="481F9EC2" w14:textId="77777777" w:rsidR="007156B6" w:rsidRDefault="007156B6" w:rsidP="00D61D00">
            <w:pPr>
              <w:spacing w:line="360" w:lineRule="auto"/>
              <w:ind w:right="99"/>
              <w:jc w:val="center"/>
              <w:rPr>
                <w:rFonts w:ascii="Cambria" w:hAnsi="Cambria"/>
              </w:rPr>
            </w:pPr>
            <w:r>
              <w:rPr>
                <w:rFonts w:ascii="Cambria" w:hAnsi="Cambria"/>
              </w:rPr>
              <w:t>-</w:t>
            </w:r>
          </w:p>
        </w:tc>
        <w:tc>
          <w:tcPr>
            <w:tcW w:w="945" w:type="dxa"/>
            <w:tcBorders>
              <w:top w:val="single" w:sz="4" w:space="0" w:color="auto"/>
              <w:left w:val="single" w:sz="4" w:space="0" w:color="auto"/>
              <w:bottom w:val="single" w:sz="4" w:space="0" w:color="auto"/>
              <w:right w:val="single" w:sz="4" w:space="0" w:color="auto"/>
            </w:tcBorders>
            <w:hideMark/>
          </w:tcPr>
          <w:p w14:paraId="001A57A4" w14:textId="77777777" w:rsidR="007156B6" w:rsidRDefault="007156B6" w:rsidP="00D61D00">
            <w:pPr>
              <w:spacing w:line="360" w:lineRule="auto"/>
              <w:ind w:right="99"/>
              <w:rPr>
                <w:rFonts w:ascii="Cambria" w:hAnsi="Cambria"/>
              </w:rPr>
            </w:pPr>
            <w:r>
              <w:rPr>
                <w:rFonts w:ascii="Cambria" w:hAnsi="Cambria"/>
                <w:sz w:val="20"/>
                <w:szCs w:val="20"/>
              </w:rPr>
              <w:t>Opción</w:t>
            </w:r>
          </w:p>
        </w:tc>
        <w:tc>
          <w:tcPr>
            <w:tcW w:w="945" w:type="dxa"/>
            <w:tcBorders>
              <w:top w:val="single" w:sz="4" w:space="0" w:color="auto"/>
              <w:left w:val="single" w:sz="4" w:space="0" w:color="auto"/>
              <w:bottom w:val="single" w:sz="4" w:space="0" w:color="auto"/>
              <w:right w:val="single" w:sz="4" w:space="0" w:color="auto"/>
            </w:tcBorders>
            <w:hideMark/>
          </w:tcPr>
          <w:p w14:paraId="0DA0D5EB"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6E3B59B5"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75ED6BF1" w14:textId="77777777" w:rsidR="007156B6" w:rsidRDefault="00C30D41" w:rsidP="00C30D41">
            <w:pPr>
              <w:spacing w:line="360" w:lineRule="auto"/>
              <w:ind w:right="99"/>
              <w:jc w:val="center"/>
              <w:rPr>
                <w:rFonts w:ascii="Cambria" w:hAnsi="Cambria"/>
              </w:rPr>
            </w:pPr>
            <w:r>
              <w:rPr>
                <w:rFonts w:ascii="Cambria" w:hAnsi="Cambria"/>
              </w:rPr>
              <w:t>-</w:t>
            </w:r>
          </w:p>
        </w:tc>
      </w:tr>
      <w:tr w:rsidR="007156B6" w14:paraId="7C5E76B1" w14:textId="77777777" w:rsidTr="00CB534F">
        <w:tc>
          <w:tcPr>
            <w:tcW w:w="4651" w:type="dxa"/>
            <w:tcBorders>
              <w:top w:val="single" w:sz="4" w:space="0" w:color="auto"/>
              <w:left w:val="single" w:sz="4" w:space="0" w:color="auto"/>
              <w:bottom w:val="single" w:sz="4" w:space="0" w:color="auto"/>
              <w:right w:val="single" w:sz="4" w:space="0" w:color="auto"/>
            </w:tcBorders>
            <w:hideMark/>
          </w:tcPr>
          <w:p w14:paraId="7BD6BCED" w14:textId="77777777" w:rsidR="007156B6" w:rsidRDefault="007156B6" w:rsidP="00D61D00">
            <w:pPr>
              <w:spacing w:line="360" w:lineRule="auto"/>
              <w:ind w:right="99"/>
              <w:jc w:val="both"/>
              <w:rPr>
                <w:rFonts w:ascii="Cambria" w:hAnsi="Cambria"/>
              </w:rPr>
            </w:pPr>
            <w:r>
              <w:rPr>
                <w:rFonts w:ascii="Cambria" w:hAnsi="Cambria"/>
              </w:rPr>
              <w:t>Escalas globales de la competencia</w:t>
            </w:r>
          </w:p>
        </w:tc>
        <w:tc>
          <w:tcPr>
            <w:tcW w:w="945" w:type="dxa"/>
            <w:tcBorders>
              <w:top w:val="single" w:sz="4" w:space="0" w:color="auto"/>
              <w:left w:val="single" w:sz="4" w:space="0" w:color="auto"/>
              <w:bottom w:val="single" w:sz="4" w:space="0" w:color="auto"/>
              <w:right w:val="single" w:sz="4" w:space="0" w:color="auto"/>
            </w:tcBorders>
            <w:hideMark/>
          </w:tcPr>
          <w:p w14:paraId="781ABA58"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346BB1B0"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228C802F"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031E5D59"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3EEFE3BE"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1400C3A6" w14:textId="77777777" w:rsidR="007156B6" w:rsidRDefault="00C30D41" w:rsidP="00C30D41">
            <w:pPr>
              <w:spacing w:line="360" w:lineRule="auto"/>
              <w:ind w:right="99"/>
              <w:jc w:val="center"/>
              <w:rPr>
                <w:rFonts w:ascii="Cambria" w:hAnsi="Cambria"/>
              </w:rPr>
            </w:pPr>
            <w:r>
              <w:rPr>
                <w:rFonts w:ascii="Cambria" w:hAnsi="Cambria"/>
              </w:rPr>
              <w:t>-</w:t>
            </w:r>
          </w:p>
        </w:tc>
      </w:tr>
      <w:tr w:rsidR="007156B6" w14:paraId="4720766B" w14:textId="77777777" w:rsidTr="00CB534F">
        <w:tc>
          <w:tcPr>
            <w:tcW w:w="4651" w:type="dxa"/>
            <w:tcBorders>
              <w:top w:val="single" w:sz="4" w:space="0" w:color="auto"/>
              <w:left w:val="single" w:sz="4" w:space="0" w:color="auto"/>
              <w:bottom w:val="single" w:sz="4" w:space="0" w:color="auto"/>
              <w:right w:val="single" w:sz="4" w:space="0" w:color="auto"/>
            </w:tcBorders>
            <w:hideMark/>
          </w:tcPr>
          <w:p w14:paraId="4EFC57C4" w14:textId="77777777" w:rsidR="007156B6" w:rsidRDefault="007156B6" w:rsidP="00D61D00">
            <w:pPr>
              <w:spacing w:line="360" w:lineRule="auto"/>
              <w:ind w:right="99"/>
              <w:jc w:val="both"/>
              <w:rPr>
                <w:rFonts w:ascii="Cambria" w:hAnsi="Cambria"/>
              </w:rPr>
            </w:pPr>
            <w:r>
              <w:rPr>
                <w:rFonts w:ascii="Cambria" w:hAnsi="Cambria"/>
              </w:rPr>
              <w:t>“</w:t>
            </w:r>
            <w:proofErr w:type="spellStart"/>
            <w:r>
              <w:rPr>
                <w:rFonts w:ascii="Cambria" w:hAnsi="Cambria"/>
              </w:rPr>
              <w:t>Audits</w:t>
            </w:r>
            <w:proofErr w:type="spellEnd"/>
            <w:r>
              <w:rPr>
                <w:rFonts w:ascii="Cambria" w:hAnsi="Cambria"/>
              </w:rPr>
              <w:t>” de registros clínicos</w:t>
            </w:r>
          </w:p>
        </w:tc>
        <w:tc>
          <w:tcPr>
            <w:tcW w:w="945" w:type="dxa"/>
            <w:tcBorders>
              <w:top w:val="single" w:sz="4" w:space="0" w:color="auto"/>
              <w:left w:val="single" w:sz="4" w:space="0" w:color="auto"/>
              <w:bottom w:val="single" w:sz="4" w:space="0" w:color="auto"/>
              <w:right w:val="single" w:sz="4" w:space="0" w:color="auto"/>
            </w:tcBorders>
            <w:hideMark/>
          </w:tcPr>
          <w:p w14:paraId="41BFD098" w14:textId="77777777" w:rsidR="007156B6" w:rsidRDefault="007156B6" w:rsidP="00D61D00">
            <w:pPr>
              <w:spacing w:line="360" w:lineRule="auto"/>
              <w:ind w:right="99"/>
              <w:jc w:val="center"/>
              <w:rPr>
                <w:rFonts w:ascii="Cambria" w:hAnsi="Cambria"/>
              </w:rPr>
            </w:pPr>
            <w:r>
              <w:rPr>
                <w:rFonts w:ascii="Cambria" w:hAnsi="Cambria"/>
              </w:rPr>
              <w:t>-</w:t>
            </w:r>
          </w:p>
        </w:tc>
        <w:tc>
          <w:tcPr>
            <w:tcW w:w="945" w:type="dxa"/>
            <w:tcBorders>
              <w:top w:val="single" w:sz="4" w:space="0" w:color="auto"/>
              <w:left w:val="single" w:sz="4" w:space="0" w:color="auto"/>
              <w:bottom w:val="single" w:sz="4" w:space="0" w:color="auto"/>
              <w:right w:val="single" w:sz="4" w:space="0" w:color="auto"/>
            </w:tcBorders>
            <w:hideMark/>
          </w:tcPr>
          <w:p w14:paraId="76B2419D" w14:textId="77777777" w:rsidR="007156B6" w:rsidRDefault="007156B6" w:rsidP="00D61D00">
            <w:pPr>
              <w:spacing w:line="360" w:lineRule="auto"/>
              <w:ind w:right="99"/>
              <w:jc w:val="center"/>
              <w:rPr>
                <w:rFonts w:ascii="Cambria" w:hAnsi="Cambria"/>
              </w:rPr>
            </w:pPr>
            <w:r>
              <w:rPr>
                <w:rFonts w:ascii="Cambria" w:hAnsi="Cambria"/>
              </w:rPr>
              <w:t>-</w:t>
            </w:r>
          </w:p>
        </w:tc>
        <w:tc>
          <w:tcPr>
            <w:tcW w:w="945" w:type="dxa"/>
            <w:tcBorders>
              <w:top w:val="single" w:sz="4" w:space="0" w:color="auto"/>
              <w:left w:val="single" w:sz="4" w:space="0" w:color="auto"/>
              <w:bottom w:val="single" w:sz="4" w:space="0" w:color="auto"/>
              <w:right w:val="single" w:sz="4" w:space="0" w:color="auto"/>
            </w:tcBorders>
            <w:hideMark/>
          </w:tcPr>
          <w:p w14:paraId="2F8C218B"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2DEF8E90"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5A3D0593"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720BBB61" w14:textId="77777777" w:rsidR="007156B6" w:rsidRDefault="007156B6" w:rsidP="00D61D00">
            <w:pPr>
              <w:spacing w:line="360" w:lineRule="auto"/>
              <w:ind w:right="99"/>
              <w:jc w:val="center"/>
              <w:rPr>
                <w:rFonts w:ascii="Cambria" w:hAnsi="Cambria"/>
              </w:rPr>
            </w:pPr>
            <w:r>
              <w:rPr>
                <w:rFonts w:ascii="Cambria" w:hAnsi="Cambria"/>
              </w:rPr>
              <w:t>x</w:t>
            </w:r>
          </w:p>
        </w:tc>
      </w:tr>
      <w:tr w:rsidR="007156B6" w14:paraId="79DBE8B5" w14:textId="77777777" w:rsidTr="00CB534F">
        <w:trPr>
          <w:trHeight w:val="357"/>
        </w:trPr>
        <w:tc>
          <w:tcPr>
            <w:tcW w:w="4651" w:type="dxa"/>
            <w:tcBorders>
              <w:top w:val="single" w:sz="4" w:space="0" w:color="auto"/>
              <w:left w:val="single" w:sz="4" w:space="0" w:color="auto"/>
              <w:bottom w:val="single" w:sz="4" w:space="0" w:color="auto"/>
              <w:right w:val="single" w:sz="4" w:space="0" w:color="auto"/>
            </w:tcBorders>
            <w:hideMark/>
          </w:tcPr>
          <w:p w14:paraId="436BBC37" w14:textId="77777777" w:rsidR="007156B6" w:rsidRDefault="007156B6" w:rsidP="00D61D00">
            <w:pPr>
              <w:spacing w:line="360" w:lineRule="auto"/>
              <w:ind w:right="99"/>
              <w:jc w:val="both"/>
              <w:rPr>
                <w:rFonts w:ascii="Cambria" w:hAnsi="Cambria"/>
              </w:rPr>
            </w:pPr>
            <w:r>
              <w:rPr>
                <w:rFonts w:ascii="Cambria" w:hAnsi="Cambria"/>
              </w:rPr>
              <w:t xml:space="preserve">Evaluaciones 360º (incluye </w:t>
            </w:r>
            <w:proofErr w:type="spellStart"/>
            <w:r>
              <w:rPr>
                <w:rFonts w:ascii="Cambria" w:hAnsi="Cambria"/>
              </w:rPr>
              <w:t>miniPAT</w:t>
            </w:r>
            <w:proofErr w:type="spellEnd"/>
            <w:r>
              <w:rPr>
                <w:rFonts w:ascii="Cambria" w:hAnsi="Cambria"/>
              </w:rPr>
              <w:t>)</w:t>
            </w:r>
          </w:p>
        </w:tc>
        <w:tc>
          <w:tcPr>
            <w:tcW w:w="945" w:type="dxa"/>
            <w:tcBorders>
              <w:top w:val="single" w:sz="4" w:space="0" w:color="auto"/>
              <w:left w:val="single" w:sz="4" w:space="0" w:color="auto"/>
              <w:bottom w:val="single" w:sz="4" w:space="0" w:color="auto"/>
              <w:right w:val="single" w:sz="4" w:space="0" w:color="auto"/>
            </w:tcBorders>
            <w:hideMark/>
          </w:tcPr>
          <w:p w14:paraId="17205F8D" w14:textId="77777777" w:rsidR="007156B6" w:rsidRDefault="007156B6" w:rsidP="00D61D00">
            <w:pPr>
              <w:spacing w:line="360" w:lineRule="auto"/>
              <w:ind w:right="99"/>
              <w:jc w:val="center"/>
              <w:rPr>
                <w:rFonts w:ascii="Cambria" w:hAnsi="Cambria"/>
              </w:rPr>
            </w:pPr>
            <w:r>
              <w:rPr>
                <w:rFonts w:ascii="Cambria" w:hAnsi="Cambria"/>
              </w:rPr>
              <w:t>-</w:t>
            </w:r>
          </w:p>
        </w:tc>
        <w:tc>
          <w:tcPr>
            <w:tcW w:w="945" w:type="dxa"/>
            <w:tcBorders>
              <w:top w:val="single" w:sz="4" w:space="0" w:color="auto"/>
              <w:left w:val="single" w:sz="4" w:space="0" w:color="auto"/>
              <w:bottom w:val="single" w:sz="4" w:space="0" w:color="auto"/>
              <w:right w:val="single" w:sz="4" w:space="0" w:color="auto"/>
            </w:tcBorders>
            <w:hideMark/>
          </w:tcPr>
          <w:p w14:paraId="4FFE6855"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6DF562FD"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79E36324"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235F5730"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1BA090B3" w14:textId="77777777" w:rsidR="007156B6" w:rsidRDefault="007156B6" w:rsidP="00D61D00">
            <w:pPr>
              <w:spacing w:line="360" w:lineRule="auto"/>
              <w:ind w:right="99"/>
              <w:jc w:val="center"/>
              <w:rPr>
                <w:rFonts w:ascii="Cambria" w:hAnsi="Cambria"/>
              </w:rPr>
            </w:pPr>
            <w:r>
              <w:rPr>
                <w:rFonts w:ascii="Cambria" w:hAnsi="Cambria"/>
              </w:rPr>
              <w:t>x</w:t>
            </w:r>
          </w:p>
        </w:tc>
      </w:tr>
      <w:tr w:rsidR="00272052" w14:paraId="4CF81EAC" w14:textId="77777777" w:rsidTr="00CB534F">
        <w:tc>
          <w:tcPr>
            <w:tcW w:w="4651" w:type="dxa"/>
            <w:tcBorders>
              <w:top w:val="single" w:sz="4" w:space="0" w:color="auto"/>
              <w:left w:val="single" w:sz="4" w:space="0" w:color="auto"/>
              <w:bottom w:val="single" w:sz="4" w:space="0" w:color="auto"/>
              <w:right w:val="single" w:sz="4" w:space="0" w:color="auto"/>
            </w:tcBorders>
          </w:tcPr>
          <w:p w14:paraId="047B651D" w14:textId="77777777" w:rsidR="00272052" w:rsidRDefault="00272052" w:rsidP="002B251D">
            <w:pPr>
              <w:spacing w:line="360" w:lineRule="auto"/>
              <w:ind w:right="99"/>
              <w:jc w:val="both"/>
              <w:rPr>
                <w:rFonts w:ascii="Cambria" w:hAnsi="Cambria"/>
              </w:rPr>
            </w:pPr>
            <w:proofErr w:type="spellStart"/>
            <w:r>
              <w:rPr>
                <w:rFonts w:ascii="Cambria" w:hAnsi="Cambria"/>
              </w:rPr>
              <w:t>Milestones</w:t>
            </w:r>
            <w:proofErr w:type="spellEnd"/>
          </w:p>
        </w:tc>
        <w:tc>
          <w:tcPr>
            <w:tcW w:w="945" w:type="dxa"/>
            <w:tcBorders>
              <w:top w:val="single" w:sz="4" w:space="0" w:color="auto"/>
              <w:left w:val="single" w:sz="4" w:space="0" w:color="auto"/>
              <w:bottom w:val="single" w:sz="4" w:space="0" w:color="auto"/>
              <w:right w:val="single" w:sz="4" w:space="0" w:color="auto"/>
            </w:tcBorders>
          </w:tcPr>
          <w:p w14:paraId="0CE2B8AB" w14:textId="77777777" w:rsidR="00272052" w:rsidRDefault="00272052" w:rsidP="002B251D">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tcPr>
          <w:p w14:paraId="70D33543" w14:textId="77777777" w:rsidR="00272052" w:rsidRDefault="00272052" w:rsidP="002B251D">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tcPr>
          <w:p w14:paraId="71AF2D91" w14:textId="77777777" w:rsidR="00272052" w:rsidRDefault="00272052" w:rsidP="002B251D">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tcPr>
          <w:p w14:paraId="687418F9" w14:textId="77777777" w:rsidR="00272052" w:rsidRDefault="00272052" w:rsidP="002B251D">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tcPr>
          <w:p w14:paraId="48EEE7B1" w14:textId="77777777" w:rsidR="00272052" w:rsidRDefault="00272052" w:rsidP="002B251D">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tcPr>
          <w:p w14:paraId="103B45F9" w14:textId="77777777" w:rsidR="00272052" w:rsidRDefault="00272052" w:rsidP="002B251D">
            <w:pPr>
              <w:spacing w:line="360" w:lineRule="auto"/>
              <w:ind w:right="99"/>
              <w:jc w:val="center"/>
              <w:rPr>
                <w:rFonts w:ascii="Cambria" w:hAnsi="Cambria"/>
              </w:rPr>
            </w:pPr>
            <w:r>
              <w:rPr>
                <w:rFonts w:ascii="Cambria" w:hAnsi="Cambria"/>
              </w:rPr>
              <w:t>x</w:t>
            </w:r>
          </w:p>
        </w:tc>
      </w:tr>
      <w:tr w:rsidR="007156B6" w14:paraId="3F002852" w14:textId="77777777" w:rsidTr="00CB534F">
        <w:tc>
          <w:tcPr>
            <w:tcW w:w="4651" w:type="dxa"/>
            <w:tcBorders>
              <w:top w:val="single" w:sz="4" w:space="0" w:color="auto"/>
              <w:left w:val="single" w:sz="4" w:space="0" w:color="auto"/>
              <w:bottom w:val="single" w:sz="4" w:space="0" w:color="auto"/>
              <w:right w:val="single" w:sz="4" w:space="0" w:color="auto"/>
            </w:tcBorders>
            <w:hideMark/>
          </w:tcPr>
          <w:p w14:paraId="65BD95AF" w14:textId="77777777" w:rsidR="007156B6" w:rsidRDefault="007156B6" w:rsidP="00CB534F">
            <w:pPr>
              <w:spacing w:line="360" w:lineRule="auto"/>
              <w:ind w:right="99"/>
              <w:jc w:val="both"/>
              <w:rPr>
                <w:rFonts w:ascii="Cambria" w:hAnsi="Cambria"/>
              </w:rPr>
            </w:pPr>
            <w:r>
              <w:rPr>
                <w:rFonts w:ascii="Cambria" w:hAnsi="Cambria"/>
              </w:rPr>
              <w:t>Autoevaluaciones</w:t>
            </w:r>
            <w:r w:rsidR="00CB534F">
              <w:rPr>
                <w:rFonts w:ascii="Cambria" w:hAnsi="Cambria"/>
              </w:rPr>
              <w:t xml:space="preserve"> </w:t>
            </w:r>
            <w:r>
              <w:rPr>
                <w:rFonts w:ascii="Cambria" w:hAnsi="Cambria"/>
              </w:rPr>
              <w:t xml:space="preserve">(incluye </w:t>
            </w:r>
            <w:proofErr w:type="spellStart"/>
            <w:r>
              <w:rPr>
                <w:rFonts w:ascii="Cambria" w:hAnsi="Cambria"/>
              </w:rPr>
              <w:t>autominiPAT</w:t>
            </w:r>
            <w:proofErr w:type="spellEnd"/>
            <w:r>
              <w:rPr>
                <w:rFonts w:ascii="Cambria" w:hAnsi="Cambria"/>
              </w:rPr>
              <w:t>)</w:t>
            </w:r>
          </w:p>
        </w:tc>
        <w:tc>
          <w:tcPr>
            <w:tcW w:w="945" w:type="dxa"/>
            <w:tcBorders>
              <w:top w:val="single" w:sz="4" w:space="0" w:color="auto"/>
              <w:left w:val="single" w:sz="4" w:space="0" w:color="auto"/>
              <w:bottom w:val="single" w:sz="4" w:space="0" w:color="auto"/>
              <w:right w:val="single" w:sz="4" w:space="0" w:color="auto"/>
            </w:tcBorders>
            <w:hideMark/>
          </w:tcPr>
          <w:p w14:paraId="35243550"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491E16A1"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2256ECCA"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7BC6D41A"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15C3D7AB" w14:textId="77777777" w:rsidR="007156B6" w:rsidRDefault="007156B6" w:rsidP="00D61D00">
            <w:pPr>
              <w:spacing w:line="360" w:lineRule="auto"/>
              <w:ind w:right="99"/>
              <w:jc w:val="center"/>
              <w:rPr>
                <w:rFonts w:ascii="Cambria" w:hAnsi="Cambria"/>
              </w:rPr>
            </w:pPr>
            <w:r>
              <w:rPr>
                <w:rFonts w:ascii="Cambria" w:hAnsi="Cambria"/>
              </w:rPr>
              <w:t>x</w:t>
            </w:r>
          </w:p>
        </w:tc>
        <w:tc>
          <w:tcPr>
            <w:tcW w:w="945" w:type="dxa"/>
            <w:tcBorders>
              <w:top w:val="single" w:sz="4" w:space="0" w:color="auto"/>
              <w:left w:val="single" w:sz="4" w:space="0" w:color="auto"/>
              <w:bottom w:val="single" w:sz="4" w:space="0" w:color="auto"/>
              <w:right w:val="single" w:sz="4" w:space="0" w:color="auto"/>
            </w:tcBorders>
            <w:hideMark/>
          </w:tcPr>
          <w:p w14:paraId="15357618" w14:textId="77777777" w:rsidR="007156B6" w:rsidRDefault="007156B6" w:rsidP="00D61D00">
            <w:pPr>
              <w:spacing w:line="360" w:lineRule="auto"/>
              <w:ind w:right="99"/>
              <w:jc w:val="center"/>
              <w:rPr>
                <w:rFonts w:ascii="Cambria" w:hAnsi="Cambria"/>
              </w:rPr>
            </w:pPr>
            <w:r>
              <w:rPr>
                <w:rFonts w:ascii="Cambria" w:hAnsi="Cambria"/>
              </w:rPr>
              <w:t>x</w:t>
            </w:r>
          </w:p>
        </w:tc>
      </w:tr>
      <w:tr w:rsidR="007156B6" w14:paraId="2CA23C15" w14:textId="77777777" w:rsidTr="00CB534F">
        <w:tc>
          <w:tcPr>
            <w:tcW w:w="4651" w:type="dxa"/>
            <w:tcBorders>
              <w:top w:val="single" w:sz="4" w:space="0" w:color="auto"/>
              <w:left w:val="single" w:sz="4" w:space="0" w:color="auto"/>
              <w:bottom w:val="single" w:sz="4" w:space="0" w:color="auto"/>
              <w:right w:val="single" w:sz="4" w:space="0" w:color="auto"/>
            </w:tcBorders>
            <w:hideMark/>
          </w:tcPr>
          <w:p w14:paraId="0417B513" w14:textId="77777777" w:rsidR="007156B6" w:rsidRDefault="007156B6" w:rsidP="00D61D00">
            <w:pPr>
              <w:spacing w:line="360" w:lineRule="auto"/>
              <w:ind w:right="99"/>
              <w:jc w:val="both"/>
              <w:rPr>
                <w:rFonts w:ascii="Cambria" w:hAnsi="Cambria"/>
              </w:rPr>
            </w:pPr>
            <w:r>
              <w:rPr>
                <w:rFonts w:ascii="Cambria" w:hAnsi="Cambria"/>
              </w:rPr>
              <w:t>Portafolio</w:t>
            </w:r>
          </w:p>
          <w:p w14:paraId="1C8A40DE" w14:textId="77777777" w:rsidR="007156B6" w:rsidRDefault="007156B6" w:rsidP="00D61D00">
            <w:pPr>
              <w:spacing w:line="360" w:lineRule="auto"/>
              <w:ind w:right="99"/>
              <w:jc w:val="both"/>
              <w:rPr>
                <w:rFonts w:ascii="Cambria" w:hAnsi="Cambria"/>
              </w:rPr>
            </w:pPr>
            <w:r>
              <w:rPr>
                <w:rFonts w:ascii="Cambria" w:hAnsi="Cambria"/>
              </w:rPr>
              <w:lastRenderedPageBreak/>
              <w:t>Libro del Residente</w:t>
            </w:r>
          </w:p>
        </w:tc>
        <w:tc>
          <w:tcPr>
            <w:tcW w:w="945" w:type="dxa"/>
            <w:tcBorders>
              <w:top w:val="single" w:sz="4" w:space="0" w:color="auto"/>
              <w:left w:val="single" w:sz="4" w:space="0" w:color="auto"/>
              <w:bottom w:val="single" w:sz="4" w:space="0" w:color="auto"/>
              <w:right w:val="single" w:sz="4" w:space="0" w:color="auto"/>
            </w:tcBorders>
            <w:hideMark/>
          </w:tcPr>
          <w:p w14:paraId="7EE74981" w14:textId="77777777" w:rsidR="007156B6" w:rsidRDefault="007156B6" w:rsidP="00D61D00">
            <w:pPr>
              <w:spacing w:line="360" w:lineRule="auto"/>
              <w:ind w:right="99"/>
              <w:jc w:val="center"/>
              <w:rPr>
                <w:rFonts w:ascii="Cambria" w:hAnsi="Cambria"/>
                <w:sz w:val="20"/>
                <w:szCs w:val="20"/>
              </w:rPr>
            </w:pPr>
            <w:r>
              <w:rPr>
                <w:rFonts w:ascii="Cambria" w:hAnsi="Cambria"/>
                <w:sz w:val="20"/>
                <w:szCs w:val="20"/>
              </w:rPr>
              <w:lastRenderedPageBreak/>
              <w:t>Opción</w:t>
            </w:r>
          </w:p>
          <w:p w14:paraId="09FBD74C" w14:textId="77777777" w:rsidR="007156B6" w:rsidRDefault="007156B6" w:rsidP="00D61D00">
            <w:pPr>
              <w:spacing w:line="360" w:lineRule="auto"/>
              <w:ind w:right="99"/>
              <w:jc w:val="center"/>
              <w:rPr>
                <w:rFonts w:ascii="Cambria" w:hAnsi="Cambria"/>
              </w:rPr>
            </w:pPr>
            <w:r>
              <w:rPr>
                <w:rFonts w:ascii="Cambria" w:hAnsi="Cambria"/>
              </w:rPr>
              <w:lastRenderedPageBreak/>
              <w:t>x</w:t>
            </w:r>
          </w:p>
        </w:tc>
        <w:tc>
          <w:tcPr>
            <w:tcW w:w="945" w:type="dxa"/>
            <w:tcBorders>
              <w:top w:val="single" w:sz="4" w:space="0" w:color="auto"/>
              <w:left w:val="single" w:sz="4" w:space="0" w:color="auto"/>
              <w:bottom w:val="single" w:sz="4" w:space="0" w:color="auto"/>
              <w:right w:val="single" w:sz="4" w:space="0" w:color="auto"/>
            </w:tcBorders>
            <w:hideMark/>
          </w:tcPr>
          <w:p w14:paraId="1D7F34C9" w14:textId="77777777" w:rsidR="007156B6" w:rsidRDefault="007156B6" w:rsidP="00D61D00">
            <w:pPr>
              <w:spacing w:line="360" w:lineRule="auto"/>
              <w:ind w:right="99"/>
              <w:jc w:val="center"/>
              <w:rPr>
                <w:rFonts w:ascii="Cambria" w:hAnsi="Cambria"/>
                <w:sz w:val="20"/>
                <w:szCs w:val="20"/>
              </w:rPr>
            </w:pPr>
            <w:r>
              <w:rPr>
                <w:rFonts w:ascii="Cambria" w:hAnsi="Cambria"/>
                <w:sz w:val="20"/>
                <w:szCs w:val="20"/>
              </w:rPr>
              <w:lastRenderedPageBreak/>
              <w:t>Opción</w:t>
            </w:r>
          </w:p>
          <w:p w14:paraId="3418C302" w14:textId="77777777" w:rsidR="007156B6" w:rsidRDefault="007156B6" w:rsidP="00D61D00">
            <w:pPr>
              <w:spacing w:line="360" w:lineRule="auto"/>
              <w:ind w:right="99"/>
              <w:jc w:val="center"/>
              <w:rPr>
                <w:rFonts w:ascii="Cambria" w:hAnsi="Cambria"/>
              </w:rPr>
            </w:pPr>
            <w:r>
              <w:rPr>
                <w:rFonts w:ascii="Cambria" w:hAnsi="Cambria"/>
              </w:rPr>
              <w:lastRenderedPageBreak/>
              <w:t>x</w:t>
            </w:r>
          </w:p>
        </w:tc>
        <w:tc>
          <w:tcPr>
            <w:tcW w:w="945" w:type="dxa"/>
            <w:tcBorders>
              <w:top w:val="single" w:sz="4" w:space="0" w:color="auto"/>
              <w:left w:val="single" w:sz="4" w:space="0" w:color="auto"/>
              <w:bottom w:val="single" w:sz="4" w:space="0" w:color="auto"/>
              <w:right w:val="single" w:sz="4" w:space="0" w:color="auto"/>
            </w:tcBorders>
            <w:hideMark/>
          </w:tcPr>
          <w:p w14:paraId="34FE0236" w14:textId="77777777" w:rsidR="007156B6" w:rsidRDefault="007156B6" w:rsidP="00D61D00">
            <w:pPr>
              <w:spacing w:line="360" w:lineRule="auto"/>
              <w:ind w:right="99"/>
              <w:jc w:val="center"/>
              <w:rPr>
                <w:rFonts w:ascii="Cambria" w:hAnsi="Cambria"/>
                <w:sz w:val="20"/>
                <w:szCs w:val="20"/>
              </w:rPr>
            </w:pPr>
            <w:r>
              <w:rPr>
                <w:rFonts w:ascii="Cambria" w:hAnsi="Cambria"/>
                <w:sz w:val="20"/>
                <w:szCs w:val="20"/>
              </w:rPr>
              <w:lastRenderedPageBreak/>
              <w:t>Opción</w:t>
            </w:r>
          </w:p>
          <w:p w14:paraId="0FA7AD55" w14:textId="77777777" w:rsidR="007156B6" w:rsidRDefault="007156B6" w:rsidP="00D61D00">
            <w:pPr>
              <w:spacing w:line="360" w:lineRule="auto"/>
              <w:ind w:right="99"/>
              <w:jc w:val="center"/>
              <w:rPr>
                <w:rFonts w:ascii="Cambria" w:hAnsi="Cambria"/>
              </w:rPr>
            </w:pPr>
            <w:r>
              <w:rPr>
                <w:rFonts w:ascii="Cambria" w:hAnsi="Cambria"/>
              </w:rPr>
              <w:lastRenderedPageBreak/>
              <w:t>x</w:t>
            </w:r>
          </w:p>
        </w:tc>
        <w:tc>
          <w:tcPr>
            <w:tcW w:w="945" w:type="dxa"/>
            <w:tcBorders>
              <w:top w:val="single" w:sz="4" w:space="0" w:color="auto"/>
              <w:left w:val="single" w:sz="4" w:space="0" w:color="auto"/>
              <w:bottom w:val="single" w:sz="4" w:space="0" w:color="auto"/>
              <w:right w:val="single" w:sz="4" w:space="0" w:color="auto"/>
            </w:tcBorders>
            <w:hideMark/>
          </w:tcPr>
          <w:p w14:paraId="2EB155F2" w14:textId="77777777" w:rsidR="007156B6" w:rsidRDefault="007156B6" w:rsidP="00D61D00">
            <w:pPr>
              <w:spacing w:line="360" w:lineRule="auto"/>
              <w:ind w:right="99"/>
              <w:jc w:val="center"/>
              <w:rPr>
                <w:rFonts w:ascii="Cambria" w:hAnsi="Cambria"/>
                <w:sz w:val="20"/>
                <w:szCs w:val="20"/>
              </w:rPr>
            </w:pPr>
            <w:r>
              <w:rPr>
                <w:rFonts w:ascii="Cambria" w:hAnsi="Cambria"/>
                <w:sz w:val="20"/>
                <w:szCs w:val="20"/>
              </w:rPr>
              <w:lastRenderedPageBreak/>
              <w:t>Opción</w:t>
            </w:r>
          </w:p>
          <w:p w14:paraId="643AE400" w14:textId="77777777" w:rsidR="007156B6" w:rsidRDefault="007156B6" w:rsidP="00D61D00">
            <w:pPr>
              <w:spacing w:line="360" w:lineRule="auto"/>
              <w:ind w:right="99"/>
              <w:jc w:val="center"/>
              <w:rPr>
                <w:rFonts w:ascii="Cambria" w:hAnsi="Cambria"/>
              </w:rPr>
            </w:pPr>
            <w:r>
              <w:rPr>
                <w:rFonts w:ascii="Cambria" w:hAnsi="Cambria"/>
              </w:rPr>
              <w:lastRenderedPageBreak/>
              <w:t>x</w:t>
            </w:r>
          </w:p>
        </w:tc>
        <w:tc>
          <w:tcPr>
            <w:tcW w:w="945" w:type="dxa"/>
            <w:tcBorders>
              <w:top w:val="single" w:sz="4" w:space="0" w:color="auto"/>
              <w:left w:val="single" w:sz="4" w:space="0" w:color="auto"/>
              <w:bottom w:val="single" w:sz="4" w:space="0" w:color="auto"/>
              <w:right w:val="single" w:sz="4" w:space="0" w:color="auto"/>
            </w:tcBorders>
            <w:hideMark/>
          </w:tcPr>
          <w:p w14:paraId="4249D1F4" w14:textId="77777777" w:rsidR="007156B6" w:rsidRDefault="007156B6" w:rsidP="00D61D00">
            <w:pPr>
              <w:spacing w:line="360" w:lineRule="auto"/>
              <w:ind w:right="99"/>
              <w:jc w:val="center"/>
              <w:rPr>
                <w:rFonts w:ascii="Cambria" w:hAnsi="Cambria"/>
                <w:sz w:val="20"/>
                <w:szCs w:val="20"/>
              </w:rPr>
            </w:pPr>
            <w:r>
              <w:rPr>
                <w:rFonts w:ascii="Cambria" w:hAnsi="Cambria"/>
                <w:sz w:val="20"/>
                <w:szCs w:val="20"/>
              </w:rPr>
              <w:lastRenderedPageBreak/>
              <w:t>Opción</w:t>
            </w:r>
          </w:p>
          <w:p w14:paraId="25086472" w14:textId="77777777" w:rsidR="007156B6" w:rsidRDefault="007156B6" w:rsidP="00D61D00">
            <w:pPr>
              <w:spacing w:line="360" w:lineRule="auto"/>
              <w:ind w:right="99"/>
              <w:jc w:val="center"/>
              <w:rPr>
                <w:rFonts w:ascii="Cambria" w:hAnsi="Cambria"/>
              </w:rPr>
            </w:pPr>
            <w:r>
              <w:rPr>
                <w:rFonts w:ascii="Cambria" w:hAnsi="Cambria"/>
              </w:rPr>
              <w:lastRenderedPageBreak/>
              <w:t>x</w:t>
            </w:r>
          </w:p>
        </w:tc>
        <w:tc>
          <w:tcPr>
            <w:tcW w:w="945" w:type="dxa"/>
            <w:tcBorders>
              <w:top w:val="single" w:sz="4" w:space="0" w:color="auto"/>
              <w:left w:val="single" w:sz="4" w:space="0" w:color="auto"/>
              <w:bottom w:val="single" w:sz="4" w:space="0" w:color="auto"/>
              <w:right w:val="single" w:sz="4" w:space="0" w:color="auto"/>
            </w:tcBorders>
            <w:hideMark/>
          </w:tcPr>
          <w:p w14:paraId="4E0224FB" w14:textId="77777777" w:rsidR="007156B6" w:rsidRDefault="007156B6" w:rsidP="00D61D00">
            <w:pPr>
              <w:spacing w:line="360" w:lineRule="auto"/>
              <w:ind w:right="99"/>
              <w:jc w:val="center"/>
              <w:rPr>
                <w:rFonts w:ascii="Cambria" w:hAnsi="Cambria"/>
                <w:sz w:val="20"/>
                <w:szCs w:val="20"/>
              </w:rPr>
            </w:pPr>
            <w:r>
              <w:rPr>
                <w:rFonts w:ascii="Cambria" w:hAnsi="Cambria"/>
                <w:sz w:val="20"/>
                <w:szCs w:val="20"/>
              </w:rPr>
              <w:lastRenderedPageBreak/>
              <w:t>Opción</w:t>
            </w:r>
          </w:p>
          <w:p w14:paraId="43519A88" w14:textId="77777777" w:rsidR="007156B6" w:rsidRDefault="007156B6" w:rsidP="00D61D00">
            <w:pPr>
              <w:spacing w:line="360" w:lineRule="auto"/>
              <w:ind w:right="99"/>
              <w:jc w:val="center"/>
              <w:rPr>
                <w:rFonts w:ascii="Cambria" w:hAnsi="Cambria"/>
              </w:rPr>
            </w:pPr>
            <w:r>
              <w:rPr>
                <w:rFonts w:ascii="Cambria" w:hAnsi="Cambria"/>
              </w:rPr>
              <w:lastRenderedPageBreak/>
              <w:t>x</w:t>
            </w:r>
          </w:p>
        </w:tc>
      </w:tr>
    </w:tbl>
    <w:p w14:paraId="66E7C1F3" w14:textId="77777777" w:rsidR="007156B6" w:rsidRPr="00C30D41" w:rsidRDefault="00C30D41" w:rsidP="00A632FA">
      <w:pPr>
        <w:jc w:val="both"/>
      </w:pPr>
      <w:r>
        <w:lastRenderedPageBreak/>
        <w:t>T</w:t>
      </w:r>
      <w:r w:rsidRPr="00C30D41">
        <w:t>* = Examen en las rotaciones troncales ?</w:t>
      </w:r>
    </w:p>
    <w:p w14:paraId="64087CB0" w14:textId="77777777" w:rsidR="00A632FA" w:rsidRPr="00C30D41" w:rsidRDefault="00A632FA" w:rsidP="00A632FA">
      <w:pPr>
        <w:jc w:val="both"/>
        <w:rPr>
          <w:sz w:val="28"/>
          <w:szCs w:val="28"/>
          <w:u w:val="single"/>
        </w:rPr>
      </w:pPr>
    </w:p>
    <w:p w14:paraId="34A45DFB" w14:textId="77777777" w:rsidR="00A632FA" w:rsidRDefault="00A632FA" w:rsidP="00A632FA">
      <w:pPr>
        <w:jc w:val="both"/>
        <w:rPr>
          <w:b/>
          <w:sz w:val="28"/>
          <w:szCs w:val="28"/>
          <w:u w:val="single"/>
        </w:rPr>
      </w:pPr>
      <w:r>
        <w:rPr>
          <w:b/>
          <w:sz w:val="28"/>
          <w:szCs w:val="28"/>
          <w:u w:val="single"/>
        </w:rPr>
        <w:t>Tabla-Matriz que cruza l</w:t>
      </w:r>
      <w:r w:rsidR="00783DCA">
        <w:rPr>
          <w:b/>
          <w:sz w:val="28"/>
          <w:szCs w:val="28"/>
          <w:u w:val="single"/>
        </w:rPr>
        <w:t>os dominios competenciales (</w:t>
      </w:r>
      <w:r>
        <w:rPr>
          <w:b/>
          <w:sz w:val="28"/>
          <w:szCs w:val="28"/>
          <w:u w:val="single"/>
        </w:rPr>
        <w:t>competencias nucleares</w:t>
      </w:r>
      <w:r w:rsidR="00783DCA">
        <w:rPr>
          <w:b/>
          <w:sz w:val="28"/>
          <w:szCs w:val="28"/>
          <w:u w:val="single"/>
        </w:rPr>
        <w:t>)</w:t>
      </w:r>
      <w:r>
        <w:rPr>
          <w:b/>
          <w:sz w:val="28"/>
          <w:szCs w:val="28"/>
          <w:u w:val="single"/>
        </w:rPr>
        <w:t xml:space="preserve"> con los métodos de evaluación aplicador para  evaluarlas </w:t>
      </w:r>
    </w:p>
    <w:p w14:paraId="20B62B32" w14:textId="77777777" w:rsidR="00A632FA" w:rsidRDefault="00A632FA" w:rsidP="00A632FA">
      <w:pPr>
        <w:jc w:val="both"/>
        <w:rPr>
          <w:b/>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2221"/>
        <w:gridCol w:w="2306"/>
        <w:gridCol w:w="3751"/>
      </w:tblGrid>
      <w:tr w:rsidR="006E3869" w14:paraId="3C9F7F47" w14:textId="77777777" w:rsidTr="006E3869">
        <w:tc>
          <w:tcPr>
            <w:tcW w:w="1622" w:type="dxa"/>
            <w:tcBorders>
              <w:top w:val="single" w:sz="4" w:space="0" w:color="auto"/>
              <w:left w:val="single" w:sz="4" w:space="0" w:color="auto"/>
              <w:bottom w:val="single" w:sz="4" w:space="0" w:color="auto"/>
              <w:right w:val="single" w:sz="4" w:space="0" w:color="auto"/>
            </w:tcBorders>
            <w:hideMark/>
          </w:tcPr>
          <w:p w14:paraId="07A3DBCF" w14:textId="77777777" w:rsidR="00A632FA" w:rsidRDefault="00A632FA">
            <w:pPr>
              <w:jc w:val="both"/>
              <w:rPr>
                <w:rFonts w:ascii="Cambria" w:hAnsi="Cambria"/>
                <w:b/>
              </w:rPr>
            </w:pPr>
            <w:r>
              <w:rPr>
                <w:rFonts w:ascii="Cambria" w:hAnsi="Cambria"/>
                <w:b/>
                <w:sz w:val="22"/>
                <w:szCs w:val="22"/>
              </w:rPr>
              <w:t>Dominio competencial</w:t>
            </w:r>
          </w:p>
          <w:p w14:paraId="343441FB" w14:textId="77777777" w:rsidR="00A632FA" w:rsidRDefault="00A632FA">
            <w:pPr>
              <w:jc w:val="both"/>
              <w:rPr>
                <w:rFonts w:ascii="Cambria" w:hAnsi="Cambria"/>
                <w:b/>
                <w:sz w:val="16"/>
                <w:szCs w:val="16"/>
              </w:rPr>
            </w:pPr>
            <w:r>
              <w:rPr>
                <w:rFonts w:ascii="Cambria" w:hAnsi="Cambria"/>
                <w:b/>
                <w:sz w:val="22"/>
                <w:szCs w:val="22"/>
              </w:rPr>
              <w:t>(Competencia general)</w:t>
            </w:r>
          </w:p>
        </w:tc>
        <w:tc>
          <w:tcPr>
            <w:tcW w:w="2221" w:type="dxa"/>
            <w:tcBorders>
              <w:top w:val="single" w:sz="4" w:space="0" w:color="auto"/>
              <w:left w:val="single" w:sz="4" w:space="0" w:color="auto"/>
              <w:bottom w:val="single" w:sz="4" w:space="0" w:color="auto"/>
              <w:right w:val="single" w:sz="4" w:space="0" w:color="auto"/>
            </w:tcBorders>
            <w:hideMark/>
          </w:tcPr>
          <w:p w14:paraId="53D41359" w14:textId="77777777" w:rsidR="00A632FA" w:rsidRDefault="00A632FA">
            <w:pPr>
              <w:jc w:val="both"/>
              <w:rPr>
                <w:rFonts w:ascii="Cambria" w:hAnsi="Cambria"/>
                <w:b/>
              </w:rPr>
            </w:pPr>
            <w:r>
              <w:rPr>
                <w:rFonts w:ascii="Cambria" w:hAnsi="Cambria"/>
                <w:b/>
                <w:sz w:val="22"/>
                <w:szCs w:val="22"/>
              </w:rPr>
              <w:t>Definición breve</w:t>
            </w:r>
          </w:p>
        </w:tc>
        <w:tc>
          <w:tcPr>
            <w:tcW w:w="2306" w:type="dxa"/>
            <w:tcBorders>
              <w:top w:val="single" w:sz="4" w:space="0" w:color="auto"/>
              <w:left w:val="single" w:sz="4" w:space="0" w:color="auto"/>
              <w:bottom w:val="single" w:sz="4" w:space="0" w:color="auto"/>
              <w:right w:val="single" w:sz="4" w:space="0" w:color="auto"/>
            </w:tcBorders>
            <w:hideMark/>
          </w:tcPr>
          <w:p w14:paraId="09F71D05" w14:textId="77777777" w:rsidR="00A632FA" w:rsidRDefault="00A632FA">
            <w:pPr>
              <w:rPr>
                <w:rFonts w:ascii="Cambria" w:hAnsi="Cambria"/>
                <w:b/>
              </w:rPr>
            </w:pPr>
            <w:r>
              <w:rPr>
                <w:rFonts w:ascii="Cambria" w:hAnsi="Cambria"/>
                <w:b/>
                <w:sz w:val="22"/>
                <w:szCs w:val="22"/>
              </w:rPr>
              <w:t>Métodos de evaluación</w:t>
            </w:r>
          </w:p>
          <w:p w14:paraId="6820FA91" w14:textId="77777777" w:rsidR="00A632FA" w:rsidRDefault="00A632FA">
            <w:pPr>
              <w:jc w:val="both"/>
              <w:rPr>
                <w:rFonts w:ascii="Cambria" w:hAnsi="Cambria"/>
                <w:b/>
                <w:sz w:val="16"/>
                <w:szCs w:val="16"/>
              </w:rPr>
            </w:pPr>
            <w:r>
              <w:rPr>
                <w:rFonts w:ascii="Cambria" w:hAnsi="Cambria"/>
                <w:b/>
                <w:sz w:val="22"/>
                <w:szCs w:val="22"/>
              </w:rPr>
              <w:t>(instrumentos preferidos)</w:t>
            </w:r>
          </w:p>
        </w:tc>
        <w:tc>
          <w:tcPr>
            <w:tcW w:w="3751" w:type="dxa"/>
            <w:tcBorders>
              <w:top w:val="single" w:sz="4" w:space="0" w:color="auto"/>
              <w:left w:val="single" w:sz="4" w:space="0" w:color="auto"/>
              <w:bottom w:val="single" w:sz="4" w:space="0" w:color="auto"/>
              <w:right w:val="single" w:sz="4" w:space="0" w:color="auto"/>
            </w:tcBorders>
            <w:hideMark/>
          </w:tcPr>
          <w:p w14:paraId="54397DE4" w14:textId="77777777" w:rsidR="00A632FA" w:rsidRDefault="00A632FA">
            <w:pPr>
              <w:rPr>
                <w:rFonts w:ascii="Cambria" w:hAnsi="Cambria"/>
                <w:b/>
              </w:rPr>
            </w:pPr>
            <w:r>
              <w:rPr>
                <w:rFonts w:ascii="Cambria" w:hAnsi="Cambria"/>
                <w:b/>
              </w:rPr>
              <w:t>Comentarios</w:t>
            </w:r>
          </w:p>
        </w:tc>
      </w:tr>
      <w:tr w:rsidR="006E3869" w14:paraId="4A68BEE0" w14:textId="77777777" w:rsidTr="006E3869">
        <w:tc>
          <w:tcPr>
            <w:tcW w:w="1622" w:type="dxa"/>
            <w:tcBorders>
              <w:top w:val="single" w:sz="4" w:space="0" w:color="auto"/>
              <w:left w:val="single" w:sz="4" w:space="0" w:color="auto"/>
              <w:bottom w:val="single" w:sz="4" w:space="0" w:color="auto"/>
              <w:right w:val="single" w:sz="4" w:space="0" w:color="auto"/>
            </w:tcBorders>
            <w:hideMark/>
          </w:tcPr>
          <w:p w14:paraId="4DE28C67" w14:textId="77777777" w:rsidR="00A632FA" w:rsidRDefault="00A632FA">
            <w:pPr>
              <w:rPr>
                <w:rFonts w:ascii="Cambria" w:hAnsi="Cambria"/>
                <w:b/>
                <w:sz w:val="18"/>
                <w:szCs w:val="18"/>
              </w:rPr>
            </w:pPr>
            <w:r>
              <w:rPr>
                <w:rFonts w:ascii="Cambria" w:hAnsi="Cambria"/>
                <w:b/>
                <w:sz w:val="18"/>
                <w:szCs w:val="18"/>
              </w:rPr>
              <w:t xml:space="preserve">Cuidado del paciente </w:t>
            </w:r>
          </w:p>
        </w:tc>
        <w:tc>
          <w:tcPr>
            <w:tcW w:w="2221" w:type="dxa"/>
            <w:tcBorders>
              <w:top w:val="single" w:sz="4" w:space="0" w:color="auto"/>
              <w:left w:val="single" w:sz="4" w:space="0" w:color="auto"/>
              <w:bottom w:val="single" w:sz="4" w:space="0" w:color="auto"/>
              <w:right w:val="single" w:sz="4" w:space="0" w:color="auto"/>
            </w:tcBorders>
            <w:hideMark/>
          </w:tcPr>
          <w:p w14:paraId="07311B72" w14:textId="77777777" w:rsidR="00A632FA" w:rsidRDefault="00A632FA">
            <w:pPr>
              <w:rPr>
                <w:rFonts w:ascii="Cambria" w:hAnsi="Cambria"/>
                <w:sz w:val="16"/>
                <w:szCs w:val="16"/>
              </w:rPr>
            </w:pPr>
            <w:r>
              <w:rPr>
                <w:rFonts w:ascii="Cambria" w:hAnsi="Cambria"/>
                <w:sz w:val="18"/>
                <w:szCs w:val="18"/>
              </w:rPr>
              <w:t>Se espera que el residente proporcione un  cuidado</w:t>
            </w:r>
            <w:r>
              <w:rPr>
                <w:rFonts w:ascii="Cambria" w:hAnsi="Cambria"/>
                <w:sz w:val="16"/>
                <w:szCs w:val="16"/>
              </w:rPr>
              <w:t xml:space="preserve"> </w:t>
            </w:r>
            <w:r>
              <w:rPr>
                <w:rFonts w:ascii="Cambria" w:hAnsi="Cambria"/>
                <w:sz w:val="18"/>
                <w:szCs w:val="18"/>
              </w:rPr>
              <w:t>compasivo, apropiado y efectivo para la promoción de la salud, la prevención de la enfermedad, y el tratamiento de la enfermedad en su fase inicial y estadio final</w:t>
            </w:r>
          </w:p>
        </w:tc>
        <w:tc>
          <w:tcPr>
            <w:tcW w:w="2306" w:type="dxa"/>
            <w:tcBorders>
              <w:top w:val="single" w:sz="4" w:space="0" w:color="auto"/>
              <w:left w:val="single" w:sz="4" w:space="0" w:color="auto"/>
              <w:bottom w:val="single" w:sz="4" w:space="0" w:color="auto"/>
              <w:right w:val="single" w:sz="4" w:space="0" w:color="auto"/>
            </w:tcBorders>
            <w:hideMark/>
          </w:tcPr>
          <w:p w14:paraId="01F69798" w14:textId="77777777" w:rsidR="00A632FA" w:rsidRDefault="00A632FA">
            <w:pPr>
              <w:rPr>
                <w:rFonts w:ascii="Cambria" w:hAnsi="Cambria"/>
                <w:sz w:val="18"/>
                <w:szCs w:val="18"/>
              </w:rPr>
            </w:pPr>
            <w:r>
              <w:rPr>
                <w:rFonts w:ascii="Cambria" w:hAnsi="Cambria"/>
                <w:sz w:val="18"/>
                <w:szCs w:val="18"/>
              </w:rPr>
              <w:t xml:space="preserve">.- Observación directa; </w:t>
            </w:r>
            <w:proofErr w:type="spellStart"/>
            <w:r>
              <w:rPr>
                <w:rFonts w:ascii="Cambria" w:hAnsi="Cambria"/>
                <w:sz w:val="18"/>
                <w:szCs w:val="18"/>
              </w:rPr>
              <w:t>miniCEX</w:t>
            </w:r>
            <w:proofErr w:type="spellEnd"/>
            <w:r>
              <w:rPr>
                <w:rFonts w:ascii="Cambria" w:hAnsi="Cambria"/>
                <w:sz w:val="18"/>
                <w:szCs w:val="18"/>
              </w:rPr>
              <w:t xml:space="preserve">, </w:t>
            </w:r>
            <w:proofErr w:type="spellStart"/>
            <w:r>
              <w:rPr>
                <w:rFonts w:ascii="Cambria" w:hAnsi="Cambria"/>
                <w:sz w:val="18"/>
                <w:szCs w:val="18"/>
              </w:rPr>
              <w:t>Dis</w:t>
            </w:r>
            <w:proofErr w:type="spellEnd"/>
            <w:r>
              <w:rPr>
                <w:rFonts w:ascii="Cambria" w:hAnsi="Cambria"/>
                <w:sz w:val="18"/>
                <w:szCs w:val="18"/>
              </w:rPr>
              <w:t xml:space="preserve"> B Cas, ODPP, PAME, OSATS, Caso Centinela</w:t>
            </w:r>
          </w:p>
          <w:p w14:paraId="6C225804" w14:textId="77777777" w:rsidR="00A632FA" w:rsidRDefault="00A632FA">
            <w:pPr>
              <w:rPr>
                <w:rFonts w:ascii="Cambria" w:hAnsi="Cambria"/>
                <w:sz w:val="18"/>
                <w:szCs w:val="18"/>
              </w:rPr>
            </w:pPr>
            <w:r>
              <w:rPr>
                <w:rFonts w:ascii="Cambria" w:hAnsi="Cambria"/>
                <w:sz w:val="18"/>
                <w:szCs w:val="18"/>
              </w:rPr>
              <w:t>.- Escalas globales</w:t>
            </w:r>
          </w:p>
          <w:p w14:paraId="7C977B53" w14:textId="77777777" w:rsidR="00A632FA" w:rsidRDefault="00A632FA">
            <w:pPr>
              <w:rPr>
                <w:rFonts w:ascii="Cambria" w:hAnsi="Cambria"/>
                <w:sz w:val="18"/>
                <w:szCs w:val="18"/>
              </w:rPr>
            </w:pPr>
            <w:r>
              <w:rPr>
                <w:rFonts w:ascii="Cambria" w:hAnsi="Cambria"/>
                <w:sz w:val="18"/>
                <w:szCs w:val="18"/>
              </w:rPr>
              <w:t>.-Pacientes estandarizados</w:t>
            </w:r>
          </w:p>
          <w:p w14:paraId="5A63293E" w14:textId="77777777" w:rsidR="00A632FA" w:rsidRDefault="00A632FA">
            <w:pPr>
              <w:rPr>
                <w:rFonts w:ascii="Cambria" w:hAnsi="Cambria"/>
                <w:sz w:val="18"/>
                <w:szCs w:val="18"/>
              </w:rPr>
            </w:pPr>
            <w:r>
              <w:rPr>
                <w:rFonts w:ascii="Cambria" w:hAnsi="Cambria"/>
                <w:sz w:val="18"/>
                <w:szCs w:val="18"/>
              </w:rPr>
              <w:t>(de incógnito)</w:t>
            </w:r>
          </w:p>
          <w:p w14:paraId="293226BC" w14:textId="77777777" w:rsidR="00A632FA" w:rsidRDefault="00A632FA">
            <w:pPr>
              <w:rPr>
                <w:rFonts w:ascii="Cambria" w:hAnsi="Cambria"/>
                <w:sz w:val="18"/>
                <w:szCs w:val="18"/>
              </w:rPr>
            </w:pPr>
            <w:r>
              <w:rPr>
                <w:rFonts w:ascii="Cambria" w:hAnsi="Cambria"/>
                <w:sz w:val="18"/>
                <w:szCs w:val="18"/>
              </w:rPr>
              <w:t>.- Evaluación 360º</w:t>
            </w:r>
          </w:p>
          <w:p w14:paraId="0404D3C4" w14:textId="77777777" w:rsidR="00A632FA" w:rsidRDefault="00A632FA">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Audits</w:t>
            </w:r>
            <w:proofErr w:type="spellEnd"/>
            <w:r>
              <w:rPr>
                <w:rFonts w:ascii="Cambria" w:hAnsi="Cambria"/>
                <w:sz w:val="18"/>
                <w:szCs w:val="18"/>
              </w:rPr>
              <w:t xml:space="preserve"> de registros clínicos </w:t>
            </w:r>
          </w:p>
          <w:p w14:paraId="483CB508" w14:textId="77777777" w:rsidR="00CC2A2A" w:rsidRDefault="00CC2A2A">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Milestones</w:t>
            </w:r>
            <w:proofErr w:type="spellEnd"/>
          </w:p>
        </w:tc>
        <w:tc>
          <w:tcPr>
            <w:tcW w:w="3751" w:type="dxa"/>
            <w:tcBorders>
              <w:top w:val="single" w:sz="4" w:space="0" w:color="auto"/>
              <w:left w:val="single" w:sz="4" w:space="0" w:color="auto"/>
              <w:bottom w:val="single" w:sz="4" w:space="0" w:color="auto"/>
              <w:right w:val="single" w:sz="4" w:space="0" w:color="auto"/>
            </w:tcBorders>
            <w:hideMark/>
          </w:tcPr>
          <w:p w14:paraId="5BF9E1E6" w14:textId="77777777" w:rsidR="00A632FA" w:rsidRDefault="00A632FA">
            <w:pPr>
              <w:rPr>
                <w:rFonts w:ascii="Cambria" w:hAnsi="Cambria"/>
                <w:sz w:val="18"/>
                <w:szCs w:val="18"/>
              </w:rPr>
            </w:pPr>
            <w:r>
              <w:rPr>
                <w:rFonts w:ascii="Cambria" w:hAnsi="Cambria"/>
                <w:sz w:val="18"/>
                <w:szCs w:val="18"/>
              </w:rPr>
              <w:t xml:space="preserve">El mejor método para evaluar la entrevista clínica es observar la interacción del residente con el paciente. </w:t>
            </w:r>
          </w:p>
          <w:p w14:paraId="1C5C2746" w14:textId="77777777" w:rsidR="00A632FA" w:rsidRDefault="00A632FA">
            <w:pPr>
              <w:rPr>
                <w:rFonts w:ascii="Cambria" w:hAnsi="Cambria"/>
                <w:sz w:val="18"/>
                <w:szCs w:val="18"/>
              </w:rPr>
            </w:pPr>
            <w:r>
              <w:rPr>
                <w:rFonts w:ascii="Cambria" w:hAnsi="Cambria"/>
                <w:sz w:val="18"/>
                <w:szCs w:val="18"/>
              </w:rPr>
              <w:t xml:space="preserve">El entrenamiento del </w:t>
            </w:r>
            <w:proofErr w:type="spellStart"/>
            <w:r>
              <w:rPr>
                <w:rFonts w:ascii="Cambria" w:hAnsi="Cambria"/>
                <w:sz w:val="18"/>
                <w:szCs w:val="18"/>
              </w:rPr>
              <w:t>staff</w:t>
            </w:r>
            <w:proofErr w:type="spellEnd"/>
            <w:r>
              <w:rPr>
                <w:rFonts w:ascii="Cambria" w:hAnsi="Cambria"/>
                <w:sz w:val="18"/>
                <w:szCs w:val="18"/>
              </w:rPr>
              <w:t xml:space="preserve"> docente en la observación directa es esencial. </w:t>
            </w:r>
          </w:p>
          <w:p w14:paraId="165B5F6E" w14:textId="77777777" w:rsidR="00A632FA" w:rsidRDefault="00A632FA">
            <w:pPr>
              <w:rPr>
                <w:rFonts w:ascii="Cambria" w:hAnsi="Cambria"/>
                <w:sz w:val="18"/>
                <w:szCs w:val="18"/>
              </w:rPr>
            </w:pPr>
            <w:r>
              <w:rPr>
                <w:rFonts w:ascii="Cambria" w:hAnsi="Cambria"/>
                <w:sz w:val="18"/>
                <w:szCs w:val="18"/>
              </w:rPr>
              <w:t>Existe evidencia de que sin esa preparación la observación resulta  inexacta</w:t>
            </w:r>
            <w:r w:rsidR="00530A35">
              <w:rPr>
                <w:rFonts w:ascii="Cambria" w:hAnsi="Cambria"/>
                <w:sz w:val="18"/>
                <w:szCs w:val="18"/>
              </w:rPr>
              <w:t xml:space="preserve"> y poco válida</w:t>
            </w:r>
          </w:p>
        </w:tc>
      </w:tr>
      <w:tr w:rsidR="006E3869" w14:paraId="30C081CB" w14:textId="77777777" w:rsidTr="006E3869">
        <w:tc>
          <w:tcPr>
            <w:tcW w:w="1622" w:type="dxa"/>
            <w:tcBorders>
              <w:top w:val="single" w:sz="4" w:space="0" w:color="auto"/>
              <w:left w:val="single" w:sz="4" w:space="0" w:color="auto"/>
              <w:bottom w:val="single" w:sz="4" w:space="0" w:color="auto"/>
              <w:right w:val="single" w:sz="4" w:space="0" w:color="auto"/>
            </w:tcBorders>
            <w:hideMark/>
          </w:tcPr>
          <w:p w14:paraId="2F6F6EE5" w14:textId="77777777" w:rsidR="00A632FA" w:rsidRDefault="00A632FA">
            <w:pPr>
              <w:jc w:val="both"/>
              <w:rPr>
                <w:rFonts w:ascii="Cambria" w:hAnsi="Cambria"/>
                <w:b/>
                <w:sz w:val="18"/>
                <w:szCs w:val="18"/>
              </w:rPr>
            </w:pPr>
            <w:r>
              <w:rPr>
                <w:rFonts w:ascii="Cambria" w:hAnsi="Cambria"/>
                <w:b/>
                <w:sz w:val="18"/>
                <w:szCs w:val="18"/>
              </w:rPr>
              <w:t xml:space="preserve">Conocimiento médico </w:t>
            </w:r>
          </w:p>
        </w:tc>
        <w:tc>
          <w:tcPr>
            <w:tcW w:w="2221" w:type="dxa"/>
            <w:tcBorders>
              <w:top w:val="single" w:sz="4" w:space="0" w:color="auto"/>
              <w:left w:val="single" w:sz="4" w:space="0" w:color="auto"/>
              <w:bottom w:val="single" w:sz="4" w:space="0" w:color="auto"/>
              <w:right w:val="single" w:sz="4" w:space="0" w:color="auto"/>
            </w:tcBorders>
            <w:hideMark/>
          </w:tcPr>
          <w:p w14:paraId="60FE00A9" w14:textId="77777777" w:rsidR="00A632FA" w:rsidRDefault="00A632FA">
            <w:pPr>
              <w:rPr>
                <w:rFonts w:ascii="Cambria" w:hAnsi="Cambria"/>
                <w:sz w:val="18"/>
                <w:szCs w:val="18"/>
              </w:rPr>
            </w:pPr>
            <w:r>
              <w:rPr>
                <w:rFonts w:ascii="Cambria" w:hAnsi="Cambria"/>
                <w:sz w:val="18"/>
                <w:szCs w:val="18"/>
              </w:rPr>
              <w:t>Se espera que el residente demuestre conocimiento de las ciencias biomédicas, clínicas y sociales, y aplique el mismo al cuidado del paciente y la educación de otros</w:t>
            </w:r>
          </w:p>
        </w:tc>
        <w:tc>
          <w:tcPr>
            <w:tcW w:w="2306" w:type="dxa"/>
            <w:tcBorders>
              <w:top w:val="single" w:sz="4" w:space="0" w:color="auto"/>
              <w:left w:val="single" w:sz="4" w:space="0" w:color="auto"/>
              <w:bottom w:val="single" w:sz="4" w:space="0" w:color="auto"/>
              <w:right w:val="single" w:sz="4" w:space="0" w:color="auto"/>
            </w:tcBorders>
            <w:hideMark/>
          </w:tcPr>
          <w:p w14:paraId="0B6C3973" w14:textId="77777777" w:rsidR="00A632FA" w:rsidRDefault="00A632FA">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Tests</w:t>
            </w:r>
            <w:proofErr w:type="spellEnd"/>
            <w:r>
              <w:rPr>
                <w:rFonts w:ascii="Cambria" w:hAnsi="Cambria"/>
                <w:sz w:val="18"/>
                <w:szCs w:val="18"/>
              </w:rPr>
              <w:t xml:space="preserve"> teóricos estandarizados a nivel local/nacional </w:t>
            </w:r>
          </w:p>
          <w:p w14:paraId="51E4B363" w14:textId="77777777" w:rsidR="00A632FA" w:rsidRDefault="00A632FA">
            <w:pPr>
              <w:rPr>
                <w:rFonts w:ascii="Cambria" w:hAnsi="Cambria"/>
                <w:sz w:val="18"/>
                <w:szCs w:val="18"/>
              </w:rPr>
            </w:pPr>
            <w:r>
              <w:rPr>
                <w:rFonts w:ascii="Cambria" w:hAnsi="Cambria"/>
                <w:sz w:val="18"/>
                <w:szCs w:val="18"/>
              </w:rPr>
              <w:t>.- GEA (para medir la aplicación del conocimiento y el razonamiento clínico)</w:t>
            </w:r>
          </w:p>
          <w:p w14:paraId="4DC2C929" w14:textId="77777777" w:rsidR="00A632FA" w:rsidRDefault="00A632FA">
            <w:pPr>
              <w:rPr>
                <w:rFonts w:ascii="Cambria" w:hAnsi="Cambria"/>
                <w:sz w:val="18"/>
                <w:szCs w:val="18"/>
              </w:rPr>
            </w:pPr>
            <w:r>
              <w:rPr>
                <w:rFonts w:ascii="Cambria" w:hAnsi="Cambria"/>
                <w:sz w:val="18"/>
                <w:szCs w:val="18"/>
              </w:rPr>
              <w:t>.- Discusión basada en casos o viñetas</w:t>
            </w:r>
          </w:p>
          <w:p w14:paraId="44AC0ED3" w14:textId="77777777" w:rsidR="00CC2A2A" w:rsidRDefault="00CC2A2A">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Milestones</w:t>
            </w:r>
            <w:proofErr w:type="spellEnd"/>
          </w:p>
        </w:tc>
        <w:tc>
          <w:tcPr>
            <w:tcW w:w="3751" w:type="dxa"/>
            <w:tcBorders>
              <w:top w:val="single" w:sz="4" w:space="0" w:color="auto"/>
              <w:left w:val="single" w:sz="4" w:space="0" w:color="auto"/>
              <w:bottom w:val="single" w:sz="4" w:space="0" w:color="auto"/>
              <w:right w:val="single" w:sz="4" w:space="0" w:color="auto"/>
            </w:tcBorders>
            <w:hideMark/>
          </w:tcPr>
          <w:p w14:paraId="17C181D5" w14:textId="77777777" w:rsidR="00A632FA" w:rsidRDefault="00A632FA">
            <w:pPr>
              <w:rPr>
                <w:rFonts w:ascii="Cambria" w:hAnsi="Cambria"/>
                <w:sz w:val="18"/>
                <w:szCs w:val="18"/>
              </w:rPr>
            </w:pPr>
            <w:r>
              <w:rPr>
                <w:rFonts w:ascii="Cambria" w:hAnsi="Cambria"/>
                <w:sz w:val="18"/>
                <w:szCs w:val="18"/>
              </w:rPr>
              <w:t xml:space="preserve">Dos aspectos básicos: </w:t>
            </w:r>
          </w:p>
          <w:p w14:paraId="759E7F4C" w14:textId="77777777" w:rsidR="00A632FA" w:rsidRDefault="00A632FA">
            <w:pPr>
              <w:rPr>
                <w:rFonts w:ascii="Cambria" w:hAnsi="Cambria"/>
                <w:sz w:val="18"/>
                <w:szCs w:val="18"/>
              </w:rPr>
            </w:pPr>
            <w:r>
              <w:rPr>
                <w:rFonts w:ascii="Cambria" w:hAnsi="Cambria"/>
                <w:sz w:val="18"/>
                <w:szCs w:val="18"/>
              </w:rPr>
              <w:t>1.- Una cierta cantidad de conocimiento es imprescindible para trabajar como clínico</w:t>
            </w:r>
          </w:p>
          <w:p w14:paraId="5C868C48" w14:textId="77777777" w:rsidR="00A632FA" w:rsidRDefault="00A632FA">
            <w:pPr>
              <w:rPr>
                <w:rFonts w:ascii="Cambria" w:hAnsi="Cambria"/>
                <w:sz w:val="18"/>
                <w:szCs w:val="18"/>
              </w:rPr>
            </w:pPr>
            <w:r>
              <w:rPr>
                <w:rFonts w:ascii="Cambria" w:hAnsi="Cambria"/>
                <w:sz w:val="18"/>
                <w:szCs w:val="18"/>
              </w:rPr>
              <w:t xml:space="preserve">2.- La integración del conocimiento en el contexto o práctica clínica  es imprescindible para evaluar la competencia en su aplicación (incluyendo el razonamiento clínico) </w:t>
            </w:r>
          </w:p>
        </w:tc>
      </w:tr>
      <w:tr w:rsidR="006E3869" w14:paraId="3A5A61BB" w14:textId="77777777" w:rsidTr="006E3869">
        <w:tc>
          <w:tcPr>
            <w:tcW w:w="1622" w:type="dxa"/>
            <w:tcBorders>
              <w:top w:val="single" w:sz="4" w:space="0" w:color="auto"/>
              <w:left w:val="single" w:sz="4" w:space="0" w:color="auto"/>
              <w:bottom w:val="single" w:sz="4" w:space="0" w:color="auto"/>
              <w:right w:val="single" w:sz="4" w:space="0" w:color="auto"/>
            </w:tcBorders>
            <w:hideMark/>
          </w:tcPr>
          <w:p w14:paraId="64402834" w14:textId="77777777" w:rsidR="00A632FA" w:rsidRDefault="00A632FA">
            <w:pPr>
              <w:jc w:val="both"/>
              <w:rPr>
                <w:rFonts w:ascii="Cambria" w:hAnsi="Cambria"/>
                <w:b/>
                <w:sz w:val="18"/>
                <w:szCs w:val="18"/>
              </w:rPr>
            </w:pPr>
            <w:r>
              <w:rPr>
                <w:rFonts w:ascii="Cambria" w:hAnsi="Cambria"/>
                <w:b/>
                <w:sz w:val="18"/>
                <w:szCs w:val="18"/>
              </w:rPr>
              <w:t>Profesionalismo</w:t>
            </w:r>
          </w:p>
        </w:tc>
        <w:tc>
          <w:tcPr>
            <w:tcW w:w="2221" w:type="dxa"/>
            <w:tcBorders>
              <w:top w:val="single" w:sz="4" w:space="0" w:color="auto"/>
              <w:left w:val="single" w:sz="4" w:space="0" w:color="auto"/>
              <w:bottom w:val="single" w:sz="4" w:space="0" w:color="auto"/>
              <w:right w:val="single" w:sz="4" w:space="0" w:color="auto"/>
            </w:tcBorders>
            <w:hideMark/>
          </w:tcPr>
          <w:p w14:paraId="0C533C78" w14:textId="77777777" w:rsidR="00A632FA" w:rsidRDefault="00A632FA">
            <w:pPr>
              <w:rPr>
                <w:rFonts w:ascii="Cambria" w:hAnsi="Cambria"/>
                <w:sz w:val="18"/>
                <w:szCs w:val="18"/>
              </w:rPr>
            </w:pPr>
            <w:r>
              <w:rPr>
                <w:rFonts w:ascii="Cambria" w:hAnsi="Cambria"/>
                <w:sz w:val="18"/>
                <w:szCs w:val="18"/>
              </w:rPr>
              <w:t>Se espera que el residente</w:t>
            </w:r>
          </w:p>
          <w:p w14:paraId="70437872" w14:textId="77777777" w:rsidR="00A632FA" w:rsidRDefault="00A632FA">
            <w:pPr>
              <w:rPr>
                <w:rFonts w:ascii="Cambria" w:hAnsi="Cambria"/>
                <w:sz w:val="18"/>
                <w:szCs w:val="18"/>
              </w:rPr>
            </w:pPr>
            <w:r>
              <w:rPr>
                <w:rFonts w:ascii="Cambria" w:hAnsi="Cambria"/>
                <w:sz w:val="18"/>
                <w:szCs w:val="18"/>
              </w:rPr>
              <w:t xml:space="preserve">demuestre conductas que reflejen el compromiso para asumir su propio desarrollo profesional, la ética en la practica </w:t>
            </w:r>
            <w:proofErr w:type="spellStart"/>
            <w:r>
              <w:rPr>
                <w:rFonts w:ascii="Cambria" w:hAnsi="Cambria"/>
                <w:sz w:val="18"/>
                <w:szCs w:val="18"/>
              </w:rPr>
              <w:t>clinica</w:t>
            </w:r>
            <w:proofErr w:type="spellEnd"/>
            <w:r>
              <w:rPr>
                <w:rFonts w:ascii="Cambria" w:hAnsi="Cambria"/>
                <w:sz w:val="18"/>
                <w:szCs w:val="18"/>
              </w:rPr>
              <w:t>,  la comprensión de la sensibilidad hacia la diversidad, y actitudes responsables hacia sus pacientes, su profesión y la sociedad</w:t>
            </w:r>
          </w:p>
        </w:tc>
        <w:tc>
          <w:tcPr>
            <w:tcW w:w="2306" w:type="dxa"/>
            <w:tcBorders>
              <w:top w:val="single" w:sz="4" w:space="0" w:color="auto"/>
              <w:left w:val="single" w:sz="4" w:space="0" w:color="auto"/>
              <w:bottom w:val="single" w:sz="4" w:space="0" w:color="auto"/>
              <w:right w:val="single" w:sz="4" w:space="0" w:color="auto"/>
            </w:tcBorders>
            <w:hideMark/>
          </w:tcPr>
          <w:p w14:paraId="677097BC" w14:textId="77777777" w:rsidR="00A632FA" w:rsidRDefault="00A632FA">
            <w:pPr>
              <w:rPr>
                <w:rFonts w:ascii="Cambria" w:hAnsi="Cambria"/>
                <w:sz w:val="18"/>
                <w:szCs w:val="18"/>
              </w:rPr>
            </w:pPr>
            <w:r>
              <w:rPr>
                <w:rFonts w:ascii="Cambria" w:hAnsi="Cambria"/>
                <w:sz w:val="18"/>
                <w:szCs w:val="18"/>
              </w:rPr>
              <w:t>.- Observación directa (mismas  pruebas incluida en Cuidado del Paciente)</w:t>
            </w:r>
          </w:p>
          <w:p w14:paraId="6579FDE8" w14:textId="77777777" w:rsidR="00A632FA" w:rsidRDefault="00A632FA">
            <w:pPr>
              <w:rPr>
                <w:rFonts w:ascii="Cambria" w:hAnsi="Cambria"/>
                <w:sz w:val="18"/>
                <w:szCs w:val="18"/>
              </w:rPr>
            </w:pPr>
            <w:r>
              <w:rPr>
                <w:rFonts w:ascii="Cambria" w:hAnsi="Cambria"/>
                <w:sz w:val="18"/>
                <w:szCs w:val="18"/>
              </w:rPr>
              <w:t>.- Evaluación 360º</w:t>
            </w:r>
          </w:p>
          <w:p w14:paraId="140E9BBB" w14:textId="77777777" w:rsidR="00A632FA" w:rsidRDefault="00A632FA">
            <w:pPr>
              <w:rPr>
                <w:rFonts w:ascii="Cambria" w:hAnsi="Cambria"/>
                <w:sz w:val="18"/>
                <w:szCs w:val="18"/>
              </w:rPr>
            </w:pPr>
            <w:r>
              <w:rPr>
                <w:rFonts w:ascii="Cambria" w:hAnsi="Cambria"/>
                <w:sz w:val="18"/>
                <w:szCs w:val="18"/>
              </w:rPr>
              <w:t>.- Pacientes estandarizados (de incógnito)</w:t>
            </w:r>
          </w:p>
          <w:p w14:paraId="0F78FE5F" w14:textId="77777777" w:rsidR="00A632FA" w:rsidRDefault="00A632FA">
            <w:pPr>
              <w:rPr>
                <w:rFonts w:ascii="Cambria" w:hAnsi="Cambria"/>
                <w:sz w:val="18"/>
                <w:szCs w:val="18"/>
              </w:rPr>
            </w:pPr>
            <w:r>
              <w:rPr>
                <w:rFonts w:ascii="Cambria" w:hAnsi="Cambria"/>
                <w:sz w:val="18"/>
                <w:szCs w:val="18"/>
              </w:rPr>
              <w:t>.- Escalas globales</w:t>
            </w:r>
          </w:p>
          <w:p w14:paraId="2FC34726" w14:textId="77777777" w:rsidR="0078384A" w:rsidRDefault="0078384A">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Milestones</w:t>
            </w:r>
            <w:proofErr w:type="spellEnd"/>
          </w:p>
          <w:p w14:paraId="718D3EF7" w14:textId="77777777" w:rsidR="00A632FA" w:rsidRDefault="00A632FA">
            <w:pPr>
              <w:rPr>
                <w:rFonts w:ascii="Cambria" w:hAnsi="Cambria"/>
                <w:sz w:val="18"/>
                <w:szCs w:val="18"/>
              </w:rPr>
            </w:pPr>
            <w:r>
              <w:rPr>
                <w:rFonts w:ascii="Cambria" w:hAnsi="Cambria"/>
                <w:sz w:val="18"/>
                <w:szCs w:val="18"/>
              </w:rPr>
              <w:t>.- Portafolio (narrativa de reflexión)</w:t>
            </w:r>
          </w:p>
          <w:p w14:paraId="52B5727B" w14:textId="77777777" w:rsidR="00CC2A2A" w:rsidRDefault="00CC2A2A" w:rsidP="0078384A">
            <w:pPr>
              <w:rPr>
                <w:rFonts w:ascii="Cambria" w:hAnsi="Cambria"/>
                <w:sz w:val="18"/>
                <w:szCs w:val="18"/>
              </w:rPr>
            </w:pPr>
            <w:r>
              <w:rPr>
                <w:rFonts w:ascii="Cambria" w:hAnsi="Cambria"/>
                <w:sz w:val="18"/>
                <w:szCs w:val="18"/>
              </w:rPr>
              <w:t>.-</w:t>
            </w:r>
          </w:p>
        </w:tc>
        <w:tc>
          <w:tcPr>
            <w:tcW w:w="3751" w:type="dxa"/>
            <w:tcBorders>
              <w:top w:val="single" w:sz="4" w:space="0" w:color="auto"/>
              <w:left w:val="single" w:sz="4" w:space="0" w:color="auto"/>
              <w:bottom w:val="single" w:sz="4" w:space="0" w:color="auto"/>
              <w:right w:val="single" w:sz="4" w:space="0" w:color="auto"/>
            </w:tcBorders>
            <w:hideMark/>
          </w:tcPr>
          <w:p w14:paraId="15F5B021" w14:textId="77777777" w:rsidR="00A632FA" w:rsidRDefault="00A632FA">
            <w:pPr>
              <w:rPr>
                <w:rFonts w:ascii="Cambria" w:hAnsi="Cambria"/>
                <w:sz w:val="18"/>
                <w:szCs w:val="18"/>
              </w:rPr>
            </w:pPr>
            <w:r>
              <w:rPr>
                <w:rFonts w:ascii="Cambria" w:hAnsi="Cambria"/>
                <w:sz w:val="18"/>
                <w:szCs w:val="18"/>
              </w:rPr>
              <w:t xml:space="preserve">Obtener una visión completa del profesionalismo del resiente exige </w:t>
            </w:r>
          </w:p>
          <w:p w14:paraId="0D72947E" w14:textId="77777777" w:rsidR="00A632FA" w:rsidRDefault="00A632FA">
            <w:pPr>
              <w:rPr>
                <w:rFonts w:ascii="Cambria" w:hAnsi="Cambria"/>
                <w:sz w:val="18"/>
                <w:szCs w:val="18"/>
              </w:rPr>
            </w:pPr>
            <w:r>
              <w:rPr>
                <w:rFonts w:ascii="Cambria" w:hAnsi="Cambria"/>
                <w:sz w:val="18"/>
                <w:szCs w:val="18"/>
              </w:rPr>
              <w:t xml:space="preserve">entradas de múltiples fuentes: enfermeras, pacientes, familiares, colegas, </w:t>
            </w:r>
          </w:p>
          <w:p w14:paraId="7FB76994" w14:textId="77777777" w:rsidR="00A632FA" w:rsidRDefault="00A632FA">
            <w:pPr>
              <w:rPr>
                <w:rFonts w:ascii="Cambria" w:hAnsi="Cambria"/>
                <w:sz w:val="18"/>
                <w:szCs w:val="18"/>
              </w:rPr>
            </w:pPr>
            <w:r>
              <w:rPr>
                <w:rFonts w:ascii="Cambria" w:hAnsi="Cambria"/>
                <w:sz w:val="18"/>
                <w:szCs w:val="18"/>
              </w:rPr>
              <w:t xml:space="preserve">miembros del </w:t>
            </w:r>
            <w:proofErr w:type="spellStart"/>
            <w:r>
              <w:rPr>
                <w:rFonts w:ascii="Cambria" w:hAnsi="Cambria"/>
                <w:sz w:val="18"/>
                <w:szCs w:val="18"/>
              </w:rPr>
              <w:t>staff</w:t>
            </w:r>
            <w:proofErr w:type="spellEnd"/>
            <w:r>
              <w:rPr>
                <w:rFonts w:ascii="Cambria" w:hAnsi="Cambria"/>
                <w:sz w:val="18"/>
                <w:szCs w:val="18"/>
              </w:rPr>
              <w:t xml:space="preserve"> y otros </w:t>
            </w:r>
          </w:p>
        </w:tc>
      </w:tr>
      <w:tr w:rsidR="006E3869" w14:paraId="78E783E5" w14:textId="77777777" w:rsidTr="006E3869">
        <w:tc>
          <w:tcPr>
            <w:tcW w:w="1622" w:type="dxa"/>
            <w:tcBorders>
              <w:top w:val="single" w:sz="4" w:space="0" w:color="auto"/>
              <w:left w:val="single" w:sz="4" w:space="0" w:color="auto"/>
              <w:bottom w:val="single" w:sz="4" w:space="0" w:color="auto"/>
              <w:right w:val="single" w:sz="4" w:space="0" w:color="auto"/>
            </w:tcBorders>
            <w:hideMark/>
          </w:tcPr>
          <w:p w14:paraId="38640C4A" w14:textId="77777777" w:rsidR="00A632FA" w:rsidRDefault="0078384A">
            <w:pPr>
              <w:rPr>
                <w:rFonts w:ascii="Cambria" w:hAnsi="Cambria"/>
                <w:b/>
                <w:sz w:val="18"/>
                <w:szCs w:val="18"/>
              </w:rPr>
            </w:pPr>
            <w:r>
              <w:rPr>
                <w:rFonts w:ascii="Cambria" w:hAnsi="Cambria"/>
                <w:b/>
                <w:sz w:val="18"/>
                <w:szCs w:val="18"/>
              </w:rPr>
              <w:t>Comunicación y r</w:t>
            </w:r>
            <w:r w:rsidR="00A632FA">
              <w:rPr>
                <w:rFonts w:ascii="Cambria" w:hAnsi="Cambria"/>
                <w:b/>
                <w:sz w:val="18"/>
                <w:szCs w:val="18"/>
              </w:rPr>
              <w:t>elaciones interpersonales</w:t>
            </w:r>
          </w:p>
        </w:tc>
        <w:tc>
          <w:tcPr>
            <w:tcW w:w="2221" w:type="dxa"/>
            <w:tcBorders>
              <w:top w:val="single" w:sz="4" w:space="0" w:color="auto"/>
              <w:left w:val="single" w:sz="4" w:space="0" w:color="auto"/>
              <w:bottom w:val="single" w:sz="4" w:space="0" w:color="auto"/>
              <w:right w:val="single" w:sz="4" w:space="0" w:color="auto"/>
            </w:tcBorders>
            <w:hideMark/>
          </w:tcPr>
          <w:p w14:paraId="7138460D" w14:textId="77777777" w:rsidR="00A632FA" w:rsidRDefault="00A632FA">
            <w:pPr>
              <w:rPr>
                <w:rFonts w:ascii="Cambria" w:hAnsi="Cambria"/>
                <w:sz w:val="18"/>
                <w:szCs w:val="18"/>
              </w:rPr>
            </w:pPr>
            <w:r>
              <w:rPr>
                <w:rFonts w:ascii="Cambria" w:hAnsi="Cambria"/>
                <w:sz w:val="18"/>
                <w:szCs w:val="18"/>
              </w:rPr>
              <w:t xml:space="preserve">Se espera que el residente demuestre habilidades de comunicación y relación interpersonal que le capaciten para establecer y mantener las relaciones  profesionales con los pacientes, las familias y los restantes miembros del sistema de salud </w:t>
            </w:r>
          </w:p>
        </w:tc>
        <w:tc>
          <w:tcPr>
            <w:tcW w:w="2306" w:type="dxa"/>
            <w:tcBorders>
              <w:top w:val="single" w:sz="4" w:space="0" w:color="auto"/>
              <w:left w:val="single" w:sz="4" w:space="0" w:color="auto"/>
              <w:bottom w:val="single" w:sz="4" w:space="0" w:color="auto"/>
              <w:right w:val="single" w:sz="4" w:space="0" w:color="auto"/>
            </w:tcBorders>
            <w:hideMark/>
          </w:tcPr>
          <w:p w14:paraId="16E45264" w14:textId="77777777" w:rsidR="00A632FA" w:rsidRDefault="00A632FA">
            <w:pPr>
              <w:rPr>
                <w:rFonts w:ascii="Cambria" w:hAnsi="Cambria"/>
                <w:sz w:val="18"/>
                <w:szCs w:val="18"/>
              </w:rPr>
            </w:pPr>
            <w:r>
              <w:rPr>
                <w:rFonts w:ascii="Cambria" w:hAnsi="Cambria"/>
                <w:sz w:val="18"/>
                <w:szCs w:val="18"/>
              </w:rPr>
              <w:t>.- Observación directa (mismas  pruebas incluida en Cuidado del Paciente)</w:t>
            </w:r>
          </w:p>
          <w:p w14:paraId="50398EEF" w14:textId="77777777" w:rsidR="00A632FA" w:rsidRDefault="00A632FA">
            <w:pPr>
              <w:rPr>
                <w:rFonts w:ascii="Cambria" w:hAnsi="Cambria"/>
                <w:sz w:val="18"/>
                <w:szCs w:val="18"/>
              </w:rPr>
            </w:pPr>
            <w:r>
              <w:rPr>
                <w:rFonts w:ascii="Cambria" w:hAnsi="Cambria"/>
                <w:sz w:val="18"/>
                <w:szCs w:val="18"/>
              </w:rPr>
              <w:t>.- Escalas globales</w:t>
            </w:r>
          </w:p>
          <w:p w14:paraId="4B2D410A" w14:textId="77777777" w:rsidR="00A632FA" w:rsidRDefault="00A632FA">
            <w:pPr>
              <w:rPr>
                <w:rFonts w:ascii="Cambria" w:hAnsi="Cambria"/>
                <w:sz w:val="18"/>
                <w:szCs w:val="18"/>
              </w:rPr>
            </w:pPr>
            <w:r>
              <w:rPr>
                <w:rFonts w:ascii="Cambria" w:hAnsi="Cambria"/>
                <w:sz w:val="18"/>
                <w:szCs w:val="18"/>
              </w:rPr>
              <w:t>.- Pacientes estandarizados</w:t>
            </w:r>
          </w:p>
          <w:p w14:paraId="2224EAC9" w14:textId="77777777" w:rsidR="00A632FA" w:rsidRDefault="00A632FA">
            <w:pPr>
              <w:rPr>
                <w:rFonts w:ascii="Cambria" w:hAnsi="Cambria"/>
                <w:sz w:val="18"/>
                <w:szCs w:val="18"/>
              </w:rPr>
            </w:pPr>
            <w:r>
              <w:rPr>
                <w:rFonts w:ascii="Cambria" w:hAnsi="Cambria"/>
                <w:sz w:val="18"/>
                <w:szCs w:val="18"/>
              </w:rPr>
              <w:t>(de incógnito)</w:t>
            </w:r>
          </w:p>
          <w:p w14:paraId="7D4FE5CD" w14:textId="77777777" w:rsidR="00A632FA" w:rsidRDefault="00A632FA">
            <w:pPr>
              <w:rPr>
                <w:rFonts w:ascii="Cambria" w:hAnsi="Cambria"/>
                <w:sz w:val="18"/>
                <w:szCs w:val="18"/>
              </w:rPr>
            </w:pPr>
            <w:r>
              <w:rPr>
                <w:rFonts w:ascii="Cambria" w:hAnsi="Cambria"/>
                <w:sz w:val="18"/>
                <w:szCs w:val="18"/>
              </w:rPr>
              <w:t>.- Evaluación 360º</w:t>
            </w:r>
          </w:p>
          <w:p w14:paraId="7D2FDFEE" w14:textId="77777777" w:rsidR="00A632FA" w:rsidRDefault="006E3869">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Audits</w:t>
            </w:r>
            <w:proofErr w:type="spellEnd"/>
            <w:r>
              <w:rPr>
                <w:rFonts w:ascii="Cambria" w:hAnsi="Cambria"/>
                <w:sz w:val="18"/>
                <w:szCs w:val="18"/>
              </w:rPr>
              <w:t xml:space="preserve"> de registros</w:t>
            </w:r>
          </w:p>
          <w:p w14:paraId="30AEB468" w14:textId="77777777" w:rsidR="00CC2A2A" w:rsidRDefault="00CC2A2A">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Milestones</w:t>
            </w:r>
            <w:proofErr w:type="spellEnd"/>
          </w:p>
        </w:tc>
        <w:tc>
          <w:tcPr>
            <w:tcW w:w="3751" w:type="dxa"/>
            <w:tcBorders>
              <w:top w:val="single" w:sz="4" w:space="0" w:color="auto"/>
              <w:left w:val="single" w:sz="4" w:space="0" w:color="auto"/>
              <w:bottom w:val="single" w:sz="4" w:space="0" w:color="auto"/>
              <w:right w:val="single" w:sz="4" w:space="0" w:color="auto"/>
            </w:tcBorders>
            <w:hideMark/>
          </w:tcPr>
          <w:p w14:paraId="394BD8DE" w14:textId="77777777" w:rsidR="00A632FA" w:rsidRDefault="00A632FA">
            <w:pPr>
              <w:rPr>
                <w:rFonts w:ascii="Cambria" w:hAnsi="Cambria"/>
                <w:sz w:val="18"/>
                <w:szCs w:val="18"/>
              </w:rPr>
            </w:pPr>
            <w:r>
              <w:rPr>
                <w:rFonts w:ascii="Cambria" w:hAnsi="Cambria"/>
                <w:sz w:val="18"/>
                <w:szCs w:val="18"/>
              </w:rPr>
              <w:t>Al igual que el profesionalismo, la evaluación de est</w:t>
            </w:r>
            <w:r w:rsidR="006E3869">
              <w:rPr>
                <w:rFonts w:ascii="Cambria" w:hAnsi="Cambria"/>
                <w:sz w:val="18"/>
                <w:szCs w:val="18"/>
              </w:rPr>
              <w:t xml:space="preserve">e dominio </w:t>
            </w:r>
            <w:r>
              <w:rPr>
                <w:rFonts w:ascii="Cambria" w:hAnsi="Cambria"/>
                <w:sz w:val="18"/>
                <w:szCs w:val="18"/>
              </w:rPr>
              <w:t>competencia</w:t>
            </w:r>
            <w:r w:rsidR="006E3869">
              <w:rPr>
                <w:rFonts w:ascii="Cambria" w:hAnsi="Cambria"/>
                <w:sz w:val="18"/>
                <w:szCs w:val="18"/>
              </w:rPr>
              <w:t>l</w:t>
            </w:r>
            <w:r>
              <w:rPr>
                <w:rFonts w:ascii="Cambria" w:hAnsi="Cambria"/>
                <w:sz w:val="18"/>
                <w:szCs w:val="18"/>
              </w:rPr>
              <w:t xml:space="preserve"> </w:t>
            </w:r>
          </w:p>
          <w:p w14:paraId="2DCB8362" w14:textId="77777777" w:rsidR="00A632FA" w:rsidRDefault="00A632FA">
            <w:pPr>
              <w:rPr>
                <w:rFonts w:ascii="Cambria" w:hAnsi="Cambria"/>
                <w:sz w:val="18"/>
                <w:szCs w:val="18"/>
              </w:rPr>
            </w:pPr>
            <w:r>
              <w:rPr>
                <w:rFonts w:ascii="Cambria" w:hAnsi="Cambria"/>
                <w:sz w:val="18"/>
                <w:szCs w:val="18"/>
              </w:rPr>
              <w:t>exige entradas desde múltiples fuentes y perspectivas tales como</w:t>
            </w:r>
          </w:p>
          <w:p w14:paraId="737C0C0F" w14:textId="77777777" w:rsidR="00A632FA" w:rsidRDefault="00A632FA">
            <w:pPr>
              <w:rPr>
                <w:rFonts w:ascii="Cambria" w:hAnsi="Cambria"/>
                <w:sz w:val="18"/>
                <w:szCs w:val="18"/>
              </w:rPr>
            </w:pPr>
            <w:r>
              <w:rPr>
                <w:rFonts w:ascii="Cambria" w:hAnsi="Cambria"/>
                <w:sz w:val="18"/>
                <w:szCs w:val="18"/>
              </w:rPr>
              <w:t xml:space="preserve">evaluaciones de enfermeras y colegas, encuesta de pacientes y otras </w:t>
            </w:r>
          </w:p>
        </w:tc>
      </w:tr>
      <w:tr w:rsidR="006E3869" w14:paraId="14506A81" w14:textId="77777777" w:rsidTr="0029410C">
        <w:trPr>
          <w:trHeight w:val="3109"/>
        </w:trPr>
        <w:tc>
          <w:tcPr>
            <w:tcW w:w="1622" w:type="dxa"/>
            <w:tcBorders>
              <w:top w:val="single" w:sz="4" w:space="0" w:color="auto"/>
              <w:left w:val="single" w:sz="4" w:space="0" w:color="auto"/>
              <w:bottom w:val="single" w:sz="4" w:space="0" w:color="auto"/>
              <w:right w:val="single" w:sz="4" w:space="0" w:color="auto"/>
            </w:tcBorders>
            <w:hideMark/>
          </w:tcPr>
          <w:p w14:paraId="64BBF07C" w14:textId="77777777" w:rsidR="00A632FA" w:rsidRDefault="00A632FA">
            <w:pPr>
              <w:jc w:val="both"/>
              <w:rPr>
                <w:rFonts w:ascii="Cambria" w:hAnsi="Cambria"/>
                <w:b/>
                <w:sz w:val="18"/>
                <w:szCs w:val="18"/>
              </w:rPr>
            </w:pPr>
            <w:r>
              <w:rPr>
                <w:rFonts w:ascii="Cambria" w:hAnsi="Cambria"/>
                <w:b/>
                <w:sz w:val="18"/>
                <w:szCs w:val="18"/>
              </w:rPr>
              <w:lastRenderedPageBreak/>
              <w:t>Aprendizaje</w:t>
            </w:r>
          </w:p>
          <w:p w14:paraId="1905AE79" w14:textId="77777777" w:rsidR="00A632FA" w:rsidRDefault="00A632FA">
            <w:pPr>
              <w:rPr>
                <w:rFonts w:ascii="Cambria" w:hAnsi="Cambria"/>
                <w:b/>
                <w:sz w:val="18"/>
                <w:szCs w:val="18"/>
              </w:rPr>
            </w:pPr>
            <w:r>
              <w:rPr>
                <w:rFonts w:ascii="Cambria" w:hAnsi="Cambria"/>
                <w:b/>
                <w:sz w:val="18"/>
                <w:szCs w:val="18"/>
              </w:rPr>
              <w:t>Basado en la práctica y mejora</w:t>
            </w:r>
          </w:p>
        </w:tc>
        <w:tc>
          <w:tcPr>
            <w:tcW w:w="2221" w:type="dxa"/>
            <w:tcBorders>
              <w:top w:val="single" w:sz="4" w:space="0" w:color="auto"/>
              <w:left w:val="single" w:sz="4" w:space="0" w:color="auto"/>
              <w:bottom w:val="single" w:sz="4" w:space="0" w:color="auto"/>
              <w:right w:val="single" w:sz="4" w:space="0" w:color="auto"/>
            </w:tcBorders>
            <w:hideMark/>
          </w:tcPr>
          <w:p w14:paraId="0A03213E" w14:textId="77777777" w:rsidR="00A632FA" w:rsidRDefault="00A632FA">
            <w:pPr>
              <w:rPr>
                <w:rFonts w:ascii="Cambria" w:hAnsi="Cambria"/>
                <w:sz w:val="18"/>
                <w:szCs w:val="18"/>
              </w:rPr>
            </w:pPr>
            <w:r>
              <w:rPr>
                <w:rFonts w:ascii="Cambria" w:hAnsi="Cambria"/>
                <w:sz w:val="18"/>
                <w:szCs w:val="18"/>
              </w:rPr>
              <w:t>Se espera que el residente</w:t>
            </w:r>
          </w:p>
          <w:p w14:paraId="351EED5D" w14:textId="77777777" w:rsidR="00A632FA" w:rsidRDefault="00A632FA">
            <w:pPr>
              <w:rPr>
                <w:rFonts w:ascii="Cambria" w:hAnsi="Cambria"/>
                <w:sz w:val="18"/>
                <w:szCs w:val="18"/>
              </w:rPr>
            </w:pPr>
            <w:r>
              <w:rPr>
                <w:rFonts w:ascii="Cambria" w:hAnsi="Cambria"/>
                <w:sz w:val="18"/>
                <w:szCs w:val="18"/>
              </w:rPr>
              <w:t>sea capaz de usar la evidencia científica y los métodos para investigar, evaluar y mejorar las prácticas del cuidado del paciente</w:t>
            </w:r>
          </w:p>
        </w:tc>
        <w:tc>
          <w:tcPr>
            <w:tcW w:w="2306" w:type="dxa"/>
            <w:tcBorders>
              <w:top w:val="single" w:sz="4" w:space="0" w:color="auto"/>
              <w:left w:val="single" w:sz="4" w:space="0" w:color="auto"/>
              <w:bottom w:val="single" w:sz="4" w:space="0" w:color="auto"/>
              <w:right w:val="single" w:sz="4" w:space="0" w:color="auto"/>
            </w:tcBorders>
            <w:hideMark/>
          </w:tcPr>
          <w:p w14:paraId="7E84D835" w14:textId="77777777" w:rsidR="00A632FA" w:rsidRDefault="00A632FA">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Audits</w:t>
            </w:r>
            <w:proofErr w:type="spellEnd"/>
            <w:r>
              <w:rPr>
                <w:rFonts w:ascii="Cambria" w:hAnsi="Cambria"/>
                <w:sz w:val="18"/>
                <w:szCs w:val="18"/>
              </w:rPr>
              <w:t xml:space="preserve"> de registros </w:t>
            </w:r>
            <w:r w:rsidR="0078384A">
              <w:rPr>
                <w:rFonts w:ascii="Cambria" w:hAnsi="Cambria"/>
                <w:sz w:val="18"/>
                <w:szCs w:val="18"/>
              </w:rPr>
              <w:t xml:space="preserve">clínicos </w:t>
            </w:r>
          </w:p>
          <w:p w14:paraId="496757C6" w14:textId="77777777" w:rsidR="00A632FA" w:rsidRDefault="00A632FA">
            <w:pPr>
              <w:rPr>
                <w:rFonts w:ascii="Cambria" w:hAnsi="Cambria"/>
                <w:sz w:val="18"/>
                <w:szCs w:val="18"/>
              </w:rPr>
            </w:pPr>
            <w:r>
              <w:rPr>
                <w:rFonts w:ascii="Cambria" w:hAnsi="Cambria"/>
                <w:sz w:val="18"/>
                <w:szCs w:val="18"/>
              </w:rPr>
              <w:t>.- Casos y viñetas clínicos</w:t>
            </w:r>
          </w:p>
          <w:p w14:paraId="1C9F1DC6" w14:textId="77777777" w:rsidR="00A632FA" w:rsidRDefault="00A632FA">
            <w:pPr>
              <w:rPr>
                <w:rFonts w:ascii="Cambria" w:hAnsi="Cambria"/>
                <w:sz w:val="18"/>
                <w:szCs w:val="18"/>
              </w:rPr>
            </w:pPr>
            <w:r>
              <w:rPr>
                <w:rFonts w:ascii="Cambria" w:hAnsi="Cambria"/>
                <w:sz w:val="18"/>
                <w:szCs w:val="18"/>
              </w:rPr>
              <w:t>.- Instrumentos de medicina basada en la evidencia</w:t>
            </w:r>
          </w:p>
          <w:p w14:paraId="1F45FC6A" w14:textId="77777777" w:rsidR="00A632FA" w:rsidRDefault="00A632FA">
            <w:pPr>
              <w:rPr>
                <w:rFonts w:ascii="Cambria" w:hAnsi="Cambria"/>
                <w:sz w:val="18"/>
                <w:szCs w:val="18"/>
              </w:rPr>
            </w:pPr>
            <w:r>
              <w:rPr>
                <w:rFonts w:ascii="Cambria" w:hAnsi="Cambria"/>
                <w:sz w:val="18"/>
                <w:szCs w:val="18"/>
              </w:rPr>
              <w:t>.- Autoevaluaciones</w:t>
            </w:r>
          </w:p>
          <w:p w14:paraId="5AF12CEC" w14:textId="77777777" w:rsidR="00A632FA" w:rsidRDefault="00A632FA">
            <w:pPr>
              <w:rPr>
                <w:rFonts w:ascii="Cambria" w:hAnsi="Cambria"/>
                <w:sz w:val="18"/>
                <w:szCs w:val="18"/>
              </w:rPr>
            </w:pPr>
            <w:r>
              <w:rPr>
                <w:rFonts w:ascii="Cambria" w:hAnsi="Cambria"/>
                <w:sz w:val="18"/>
                <w:szCs w:val="18"/>
              </w:rPr>
              <w:t>.- Proyectos de aseguramiento de la calidad(mejoría de los procesos</w:t>
            </w:r>
          </w:p>
          <w:p w14:paraId="71553F56" w14:textId="77777777" w:rsidR="0078384A" w:rsidRDefault="0078384A">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Milestones</w:t>
            </w:r>
            <w:proofErr w:type="spellEnd"/>
            <w:r>
              <w:rPr>
                <w:rFonts w:ascii="Cambria" w:hAnsi="Cambria"/>
                <w:sz w:val="18"/>
                <w:szCs w:val="18"/>
              </w:rPr>
              <w:t xml:space="preserve"> </w:t>
            </w:r>
          </w:p>
          <w:p w14:paraId="6E6BABC4" w14:textId="77777777" w:rsidR="00CC2A2A" w:rsidRDefault="00A632FA">
            <w:pPr>
              <w:rPr>
                <w:rFonts w:ascii="Cambria" w:hAnsi="Cambria"/>
                <w:sz w:val="18"/>
                <w:szCs w:val="18"/>
              </w:rPr>
            </w:pPr>
            <w:r>
              <w:rPr>
                <w:rFonts w:ascii="Cambria" w:hAnsi="Cambria"/>
                <w:sz w:val="18"/>
                <w:szCs w:val="18"/>
              </w:rPr>
              <w:t>- Portafo</w:t>
            </w:r>
            <w:r w:rsidR="00CC2A2A">
              <w:rPr>
                <w:rFonts w:ascii="Cambria" w:hAnsi="Cambria"/>
                <w:sz w:val="18"/>
                <w:szCs w:val="18"/>
              </w:rPr>
              <w:t>lio</w:t>
            </w:r>
          </w:p>
          <w:p w14:paraId="33A98334" w14:textId="77777777" w:rsidR="00CC2A2A" w:rsidRDefault="00CC2A2A" w:rsidP="00CC2A2A">
            <w:pPr>
              <w:rPr>
                <w:rFonts w:ascii="Cambria" w:hAnsi="Cambria"/>
                <w:sz w:val="18"/>
                <w:szCs w:val="18"/>
              </w:rPr>
            </w:pPr>
          </w:p>
        </w:tc>
        <w:tc>
          <w:tcPr>
            <w:tcW w:w="3751" w:type="dxa"/>
            <w:tcBorders>
              <w:top w:val="single" w:sz="4" w:space="0" w:color="auto"/>
              <w:left w:val="single" w:sz="4" w:space="0" w:color="auto"/>
              <w:bottom w:val="single" w:sz="4" w:space="0" w:color="auto"/>
              <w:right w:val="single" w:sz="4" w:space="0" w:color="auto"/>
            </w:tcBorders>
            <w:hideMark/>
          </w:tcPr>
          <w:p w14:paraId="091B2541" w14:textId="77777777" w:rsidR="00A632FA" w:rsidRDefault="00A632FA">
            <w:pPr>
              <w:rPr>
                <w:rFonts w:ascii="Cambria" w:hAnsi="Cambria"/>
                <w:sz w:val="18"/>
                <w:szCs w:val="18"/>
              </w:rPr>
            </w:pPr>
            <w:r>
              <w:rPr>
                <w:rFonts w:ascii="Cambria" w:hAnsi="Cambria"/>
                <w:sz w:val="18"/>
                <w:szCs w:val="18"/>
              </w:rPr>
              <w:t>Est</w:t>
            </w:r>
            <w:r w:rsidR="006E3869">
              <w:rPr>
                <w:rFonts w:ascii="Cambria" w:hAnsi="Cambria"/>
                <w:sz w:val="18"/>
                <w:szCs w:val="18"/>
              </w:rPr>
              <w:t xml:space="preserve">e dominio </w:t>
            </w:r>
            <w:r>
              <w:rPr>
                <w:rFonts w:ascii="Cambria" w:hAnsi="Cambria"/>
                <w:sz w:val="18"/>
                <w:szCs w:val="18"/>
              </w:rPr>
              <w:t>competencia</w:t>
            </w:r>
            <w:r w:rsidR="006E3869">
              <w:rPr>
                <w:rFonts w:ascii="Cambria" w:hAnsi="Cambria"/>
                <w:sz w:val="18"/>
                <w:szCs w:val="18"/>
              </w:rPr>
              <w:t>l</w:t>
            </w:r>
            <w:r>
              <w:rPr>
                <w:rFonts w:ascii="Cambria" w:hAnsi="Cambria"/>
                <w:sz w:val="18"/>
                <w:szCs w:val="18"/>
              </w:rPr>
              <w:t xml:space="preserve"> enfoca la aplicación efectiva de la medicina basada en la evidencia y la mejora de la calidad. El abordaje más simple es usar diarios clínico en los que el residente  cataloga a través del tiempo cuestiones surgidas en el cuidado  clínico de sus pacientes junto con copias de las fuentes de datos  usadas para responderlas. Hay instrumentos para evaluar la práctica basada en la evidencia. Un buen </w:t>
            </w:r>
            <w:proofErr w:type="spellStart"/>
            <w:r>
              <w:rPr>
                <w:rFonts w:ascii="Cambria" w:hAnsi="Cambria"/>
                <w:sz w:val="18"/>
                <w:szCs w:val="18"/>
              </w:rPr>
              <w:t>audit</w:t>
            </w:r>
            <w:proofErr w:type="spellEnd"/>
            <w:r>
              <w:rPr>
                <w:rFonts w:ascii="Cambria" w:hAnsi="Cambria"/>
                <w:sz w:val="18"/>
                <w:szCs w:val="18"/>
              </w:rPr>
              <w:t xml:space="preserve"> </w:t>
            </w:r>
            <w:proofErr w:type="spellStart"/>
            <w:r>
              <w:rPr>
                <w:rFonts w:ascii="Cambria" w:hAnsi="Cambria"/>
                <w:sz w:val="18"/>
                <w:szCs w:val="18"/>
              </w:rPr>
              <w:t>clinico</w:t>
            </w:r>
            <w:proofErr w:type="spellEnd"/>
            <w:r>
              <w:rPr>
                <w:rFonts w:ascii="Cambria" w:hAnsi="Cambria"/>
                <w:sz w:val="18"/>
                <w:szCs w:val="18"/>
              </w:rPr>
              <w:t xml:space="preserve"> es el mejor método para evaluar la mejora de la calidad </w:t>
            </w:r>
          </w:p>
          <w:p w14:paraId="7170ED67" w14:textId="77777777" w:rsidR="00A632FA" w:rsidRDefault="00A632FA">
            <w:pPr>
              <w:rPr>
                <w:rFonts w:ascii="Cambria" w:hAnsi="Cambria"/>
                <w:sz w:val="18"/>
                <w:szCs w:val="18"/>
              </w:rPr>
            </w:pPr>
            <w:r>
              <w:rPr>
                <w:rFonts w:ascii="Cambria" w:hAnsi="Cambria"/>
                <w:sz w:val="18"/>
                <w:szCs w:val="18"/>
              </w:rPr>
              <w:t xml:space="preserve">Los residentes puede practicar </w:t>
            </w:r>
            <w:proofErr w:type="spellStart"/>
            <w:r>
              <w:rPr>
                <w:rFonts w:ascii="Cambria" w:hAnsi="Cambria"/>
                <w:sz w:val="18"/>
                <w:szCs w:val="18"/>
              </w:rPr>
              <w:t>audits</w:t>
            </w:r>
            <w:proofErr w:type="spellEnd"/>
            <w:r>
              <w:rPr>
                <w:rFonts w:ascii="Cambria" w:hAnsi="Cambria"/>
                <w:sz w:val="18"/>
                <w:szCs w:val="18"/>
              </w:rPr>
              <w:t xml:space="preserve"> por sí mismos</w:t>
            </w:r>
            <w:r w:rsidR="006E3869">
              <w:rPr>
                <w:rFonts w:ascii="Cambria" w:hAnsi="Cambria"/>
                <w:sz w:val="18"/>
                <w:szCs w:val="18"/>
              </w:rPr>
              <w:t xml:space="preserve"> (“</w:t>
            </w:r>
            <w:proofErr w:type="spellStart"/>
            <w:r w:rsidR="006E3869">
              <w:rPr>
                <w:rFonts w:ascii="Cambria" w:hAnsi="Cambria"/>
                <w:sz w:val="18"/>
                <w:szCs w:val="18"/>
              </w:rPr>
              <w:t>self-audit</w:t>
            </w:r>
            <w:proofErr w:type="spellEnd"/>
            <w:r w:rsidR="006E3869">
              <w:rPr>
                <w:rFonts w:ascii="Cambria" w:hAnsi="Cambria"/>
                <w:sz w:val="18"/>
                <w:szCs w:val="18"/>
              </w:rPr>
              <w:t>)</w:t>
            </w:r>
          </w:p>
        </w:tc>
      </w:tr>
      <w:tr w:rsidR="006E3869" w14:paraId="615CFB55" w14:textId="77777777" w:rsidTr="006E3869">
        <w:tc>
          <w:tcPr>
            <w:tcW w:w="1622" w:type="dxa"/>
            <w:tcBorders>
              <w:top w:val="single" w:sz="4" w:space="0" w:color="auto"/>
              <w:left w:val="single" w:sz="4" w:space="0" w:color="auto"/>
              <w:bottom w:val="single" w:sz="4" w:space="0" w:color="auto"/>
              <w:right w:val="single" w:sz="4" w:space="0" w:color="auto"/>
            </w:tcBorders>
            <w:hideMark/>
          </w:tcPr>
          <w:p w14:paraId="6C12817F" w14:textId="77777777" w:rsidR="006E3869" w:rsidRDefault="006E3869">
            <w:pPr>
              <w:jc w:val="both"/>
              <w:rPr>
                <w:rFonts w:ascii="Cambria" w:hAnsi="Cambria"/>
                <w:b/>
                <w:sz w:val="18"/>
                <w:szCs w:val="18"/>
              </w:rPr>
            </w:pPr>
          </w:p>
        </w:tc>
        <w:tc>
          <w:tcPr>
            <w:tcW w:w="2221" w:type="dxa"/>
            <w:tcBorders>
              <w:top w:val="single" w:sz="4" w:space="0" w:color="auto"/>
              <w:left w:val="single" w:sz="4" w:space="0" w:color="auto"/>
              <w:bottom w:val="single" w:sz="4" w:space="0" w:color="auto"/>
              <w:right w:val="single" w:sz="4" w:space="0" w:color="auto"/>
            </w:tcBorders>
            <w:hideMark/>
          </w:tcPr>
          <w:p w14:paraId="1CFECC8A" w14:textId="77777777" w:rsidR="006E3869" w:rsidRDefault="006E3869">
            <w:pPr>
              <w:rPr>
                <w:rFonts w:ascii="Cambria" w:hAnsi="Cambria"/>
                <w:sz w:val="18"/>
                <w:szCs w:val="18"/>
              </w:rPr>
            </w:pPr>
          </w:p>
        </w:tc>
        <w:tc>
          <w:tcPr>
            <w:tcW w:w="2306" w:type="dxa"/>
            <w:tcBorders>
              <w:top w:val="single" w:sz="4" w:space="0" w:color="auto"/>
              <w:left w:val="single" w:sz="4" w:space="0" w:color="auto"/>
              <w:bottom w:val="single" w:sz="4" w:space="0" w:color="auto"/>
              <w:right w:val="single" w:sz="4" w:space="0" w:color="auto"/>
            </w:tcBorders>
            <w:hideMark/>
          </w:tcPr>
          <w:p w14:paraId="75F99715" w14:textId="77777777" w:rsidR="006E3869" w:rsidRDefault="006E3869">
            <w:pPr>
              <w:rPr>
                <w:rFonts w:ascii="Cambria" w:hAnsi="Cambria"/>
                <w:sz w:val="18"/>
                <w:szCs w:val="18"/>
              </w:rPr>
            </w:pPr>
          </w:p>
        </w:tc>
        <w:tc>
          <w:tcPr>
            <w:tcW w:w="3751" w:type="dxa"/>
            <w:tcBorders>
              <w:top w:val="single" w:sz="4" w:space="0" w:color="auto"/>
              <w:left w:val="single" w:sz="4" w:space="0" w:color="auto"/>
              <w:bottom w:val="single" w:sz="4" w:space="0" w:color="auto"/>
              <w:right w:val="single" w:sz="4" w:space="0" w:color="auto"/>
            </w:tcBorders>
            <w:hideMark/>
          </w:tcPr>
          <w:p w14:paraId="0325EF61" w14:textId="77777777" w:rsidR="006E3869" w:rsidRDefault="006E3869">
            <w:pPr>
              <w:rPr>
                <w:rFonts w:ascii="Cambria" w:hAnsi="Cambria"/>
                <w:sz w:val="18"/>
                <w:szCs w:val="18"/>
              </w:rPr>
            </w:pPr>
          </w:p>
        </w:tc>
      </w:tr>
      <w:tr w:rsidR="006E3869" w14:paraId="55DC2DE9" w14:textId="77777777" w:rsidTr="00530A35">
        <w:trPr>
          <w:trHeight w:val="3081"/>
        </w:trPr>
        <w:tc>
          <w:tcPr>
            <w:tcW w:w="1622" w:type="dxa"/>
            <w:tcBorders>
              <w:top w:val="single" w:sz="4" w:space="0" w:color="auto"/>
              <w:left w:val="single" w:sz="4" w:space="0" w:color="auto"/>
              <w:bottom w:val="single" w:sz="4" w:space="0" w:color="auto"/>
              <w:right w:val="single" w:sz="4" w:space="0" w:color="auto"/>
            </w:tcBorders>
            <w:hideMark/>
          </w:tcPr>
          <w:p w14:paraId="4722D455" w14:textId="77777777" w:rsidR="006E3869" w:rsidRDefault="006E3869" w:rsidP="002B251D">
            <w:pPr>
              <w:jc w:val="both"/>
              <w:rPr>
                <w:rFonts w:ascii="Cambria" w:hAnsi="Cambria"/>
                <w:b/>
                <w:sz w:val="18"/>
                <w:szCs w:val="18"/>
              </w:rPr>
            </w:pPr>
            <w:r>
              <w:rPr>
                <w:rFonts w:ascii="Cambria" w:hAnsi="Cambria"/>
                <w:b/>
                <w:sz w:val="18"/>
                <w:szCs w:val="18"/>
              </w:rPr>
              <w:t>Práctica basada</w:t>
            </w:r>
          </w:p>
          <w:p w14:paraId="1E38934D" w14:textId="77777777" w:rsidR="006E3869" w:rsidRDefault="006E3869" w:rsidP="002B251D">
            <w:pPr>
              <w:jc w:val="both"/>
              <w:rPr>
                <w:rFonts w:ascii="Cambria" w:hAnsi="Cambria"/>
                <w:b/>
                <w:sz w:val="18"/>
                <w:szCs w:val="18"/>
              </w:rPr>
            </w:pPr>
            <w:r>
              <w:rPr>
                <w:rFonts w:ascii="Cambria" w:hAnsi="Cambria"/>
                <w:b/>
                <w:sz w:val="18"/>
                <w:szCs w:val="18"/>
              </w:rPr>
              <w:t>en sistemas</w:t>
            </w:r>
          </w:p>
        </w:tc>
        <w:tc>
          <w:tcPr>
            <w:tcW w:w="2221" w:type="dxa"/>
            <w:tcBorders>
              <w:top w:val="single" w:sz="4" w:space="0" w:color="auto"/>
              <w:left w:val="single" w:sz="4" w:space="0" w:color="auto"/>
              <w:bottom w:val="single" w:sz="4" w:space="0" w:color="auto"/>
              <w:right w:val="single" w:sz="4" w:space="0" w:color="auto"/>
            </w:tcBorders>
            <w:hideMark/>
          </w:tcPr>
          <w:p w14:paraId="7B77C351" w14:textId="77777777" w:rsidR="006E3869" w:rsidRDefault="006E3869" w:rsidP="002B251D">
            <w:pPr>
              <w:rPr>
                <w:rFonts w:ascii="Cambria" w:hAnsi="Cambria"/>
                <w:sz w:val="18"/>
                <w:szCs w:val="18"/>
              </w:rPr>
            </w:pPr>
            <w:r>
              <w:rPr>
                <w:rFonts w:ascii="Cambria" w:hAnsi="Cambria"/>
                <w:sz w:val="18"/>
                <w:szCs w:val="18"/>
              </w:rPr>
              <w:t>Se espera que el residente sea capaz de demostrar tanto una comprensión de los contextos y sistemas en los que proporcionan los cuidados de salud, como  habilidad para aplicar y mejorar el cuidado de la salud</w:t>
            </w:r>
          </w:p>
        </w:tc>
        <w:tc>
          <w:tcPr>
            <w:tcW w:w="2306" w:type="dxa"/>
            <w:tcBorders>
              <w:top w:val="single" w:sz="4" w:space="0" w:color="auto"/>
              <w:left w:val="single" w:sz="4" w:space="0" w:color="auto"/>
              <w:bottom w:val="single" w:sz="4" w:space="0" w:color="auto"/>
              <w:right w:val="single" w:sz="4" w:space="0" w:color="auto"/>
            </w:tcBorders>
            <w:hideMark/>
          </w:tcPr>
          <w:p w14:paraId="3C8CEC2B" w14:textId="77777777" w:rsidR="006E3869" w:rsidRDefault="006E3869" w:rsidP="002B251D">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Audits</w:t>
            </w:r>
            <w:proofErr w:type="spellEnd"/>
            <w:r>
              <w:rPr>
                <w:rFonts w:ascii="Cambria" w:hAnsi="Cambria"/>
                <w:sz w:val="18"/>
                <w:szCs w:val="18"/>
              </w:rPr>
              <w:t xml:space="preserve"> de registros clínicos </w:t>
            </w:r>
          </w:p>
          <w:p w14:paraId="054CFD46" w14:textId="77777777" w:rsidR="006E3869" w:rsidRDefault="006E3869" w:rsidP="002B251D">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Audits</w:t>
            </w:r>
            <w:proofErr w:type="spellEnd"/>
            <w:r>
              <w:rPr>
                <w:rFonts w:ascii="Cambria" w:hAnsi="Cambria"/>
                <w:sz w:val="18"/>
                <w:szCs w:val="18"/>
              </w:rPr>
              <w:t xml:space="preserve"> de registros médicos con GEA</w:t>
            </w:r>
          </w:p>
          <w:p w14:paraId="759D1D20" w14:textId="77777777" w:rsidR="006E3869" w:rsidRDefault="006E3869" w:rsidP="002B251D">
            <w:pPr>
              <w:rPr>
                <w:rFonts w:ascii="Cambria" w:hAnsi="Cambria"/>
                <w:sz w:val="18"/>
                <w:szCs w:val="18"/>
              </w:rPr>
            </w:pPr>
            <w:r>
              <w:rPr>
                <w:rFonts w:ascii="Cambria" w:hAnsi="Cambria"/>
                <w:sz w:val="18"/>
                <w:szCs w:val="18"/>
              </w:rPr>
              <w:t>.- Evaluación 360º</w:t>
            </w:r>
          </w:p>
          <w:p w14:paraId="27734565" w14:textId="77777777" w:rsidR="006E3869" w:rsidRDefault="006E3869" w:rsidP="002B251D">
            <w:pPr>
              <w:rPr>
                <w:rFonts w:ascii="Cambria" w:hAnsi="Cambria"/>
                <w:sz w:val="18"/>
                <w:szCs w:val="18"/>
              </w:rPr>
            </w:pPr>
            <w:r>
              <w:rPr>
                <w:rFonts w:ascii="Cambria" w:hAnsi="Cambria"/>
                <w:sz w:val="18"/>
                <w:szCs w:val="18"/>
              </w:rPr>
              <w:t>.- Proyectos de aseguramiento de la calidad (mejoría de los procesos)</w:t>
            </w:r>
          </w:p>
          <w:p w14:paraId="0C39F568" w14:textId="77777777" w:rsidR="0078384A" w:rsidRDefault="0078384A" w:rsidP="002B251D">
            <w:pPr>
              <w:rPr>
                <w:rFonts w:ascii="Cambria" w:hAnsi="Cambria"/>
                <w:sz w:val="18"/>
                <w:szCs w:val="18"/>
              </w:rPr>
            </w:pPr>
            <w:r>
              <w:rPr>
                <w:rFonts w:ascii="Cambria" w:hAnsi="Cambria"/>
                <w:sz w:val="18"/>
                <w:szCs w:val="18"/>
              </w:rPr>
              <w:t xml:space="preserve"> .- </w:t>
            </w:r>
            <w:proofErr w:type="spellStart"/>
            <w:r>
              <w:rPr>
                <w:rFonts w:ascii="Cambria" w:hAnsi="Cambria"/>
                <w:sz w:val="18"/>
                <w:szCs w:val="18"/>
              </w:rPr>
              <w:t>Milestones</w:t>
            </w:r>
            <w:proofErr w:type="spellEnd"/>
          </w:p>
          <w:p w14:paraId="268855B9" w14:textId="77777777" w:rsidR="006E3869" w:rsidRDefault="0078384A" w:rsidP="002B251D">
            <w:pPr>
              <w:rPr>
                <w:rFonts w:ascii="Cambria" w:hAnsi="Cambria"/>
                <w:sz w:val="18"/>
                <w:szCs w:val="18"/>
              </w:rPr>
            </w:pPr>
            <w:r>
              <w:rPr>
                <w:rFonts w:ascii="Cambria" w:hAnsi="Cambria"/>
                <w:sz w:val="18"/>
                <w:szCs w:val="18"/>
              </w:rPr>
              <w:t xml:space="preserve"> </w:t>
            </w:r>
            <w:r w:rsidR="006E3869">
              <w:rPr>
                <w:rFonts w:ascii="Cambria" w:hAnsi="Cambria"/>
                <w:sz w:val="18"/>
                <w:szCs w:val="18"/>
              </w:rPr>
              <w:t xml:space="preserve">- Portafolio </w:t>
            </w:r>
          </w:p>
          <w:p w14:paraId="574D63DC" w14:textId="77777777" w:rsidR="006E3869" w:rsidRDefault="006E3869" w:rsidP="002B251D">
            <w:pPr>
              <w:rPr>
                <w:rFonts w:ascii="Cambria" w:hAnsi="Cambria"/>
                <w:sz w:val="18"/>
                <w:szCs w:val="18"/>
              </w:rPr>
            </w:pPr>
          </w:p>
        </w:tc>
        <w:tc>
          <w:tcPr>
            <w:tcW w:w="3751" w:type="dxa"/>
            <w:tcBorders>
              <w:top w:val="single" w:sz="4" w:space="0" w:color="auto"/>
              <w:left w:val="single" w:sz="4" w:space="0" w:color="auto"/>
              <w:bottom w:val="single" w:sz="4" w:space="0" w:color="auto"/>
              <w:right w:val="single" w:sz="4" w:space="0" w:color="auto"/>
            </w:tcBorders>
            <w:hideMark/>
          </w:tcPr>
          <w:p w14:paraId="4EFCDDF7" w14:textId="77777777" w:rsidR="006E3869" w:rsidRDefault="006E3869" w:rsidP="006E3869">
            <w:pPr>
              <w:rPr>
                <w:rFonts w:ascii="Cambria" w:hAnsi="Cambria"/>
                <w:sz w:val="18"/>
                <w:szCs w:val="18"/>
              </w:rPr>
            </w:pPr>
            <w:r>
              <w:rPr>
                <w:rFonts w:ascii="Cambria" w:hAnsi="Cambria"/>
                <w:sz w:val="18"/>
                <w:szCs w:val="18"/>
              </w:rPr>
              <w:t xml:space="preserve">La evaluación de este dominio competencial  depende mucho del modelo de cuidado médico y el sistema educativo en el que está sumergido el residente. La evaluación por colegas, enfermeras, los coordinadores  de pacientes, los trabajadores sociales y otros proporcionan importante información de la medida en la que el residente de implica en los procedimientos de cuidado (altas, trabajo social, establecimiento de las referencias). Los </w:t>
            </w:r>
            <w:proofErr w:type="spellStart"/>
            <w:r>
              <w:rPr>
                <w:rFonts w:ascii="Cambria" w:hAnsi="Cambria"/>
                <w:sz w:val="18"/>
                <w:szCs w:val="18"/>
              </w:rPr>
              <w:t>audits</w:t>
            </w:r>
            <w:proofErr w:type="spellEnd"/>
            <w:r>
              <w:rPr>
                <w:rFonts w:ascii="Cambria" w:hAnsi="Cambria"/>
                <w:sz w:val="18"/>
                <w:szCs w:val="18"/>
              </w:rPr>
              <w:t xml:space="preserve"> clínicos pueden mostrar si el residente facilita cuidado en consultas especiales, servicios sociales y otros que él mismo no pude proporcionar</w:t>
            </w:r>
          </w:p>
        </w:tc>
      </w:tr>
      <w:tr w:rsidR="006E3869" w14:paraId="1C1D0983" w14:textId="77777777" w:rsidTr="006E3869">
        <w:tc>
          <w:tcPr>
            <w:tcW w:w="1622" w:type="dxa"/>
            <w:tcBorders>
              <w:top w:val="single" w:sz="4" w:space="0" w:color="auto"/>
              <w:left w:val="single" w:sz="4" w:space="0" w:color="auto"/>
              <w:bottom w:val="single" w:sz="4" w:space="0" w:color="auto"/>
              <w:right w:val="single" w:sz="4" w:space="0" w:color="auto"/>
            </w:tcBorders>
            <w:hideMark/>
          </w:tcPr>
          <w:p w14:paraId="7ADA3409" w14:textId="77777777" w:rsidR="006E3869" w:rsidRDefault="006E3869" w:rsidP="006E3869">
            <w:pPr>
              <w:jc w:val="both"/>
              <w:rPr>
                <w:rFonts w:ascii="Cambria" w:hAnsi="Cambria"/>
                <w:b/>
                <w:sz w:val="18"/>
                <w:szCs w:val="18"/>
              </w:rPr>
            </w:pPr>
            <w:r>
              <w:rPr>
                <w:rFonts w:ascii="Cambria" w:hAnsi="Cambria"/>
                <w:b/>
                <w:sz w:val="18"/>
                <w:szCs w:val="18"/>
              </w:rPr>
              <w:t>Colaboración</w:t>
            </w:r>
          </w:p>
          <w:p w14:paraId="200B28CB" w14:textId="77777777" w:rsidR="006E3869" w:rsidRDefault="006E3869" w:rsidP="006E3869">
            <w:pPr>
              <w:jc w:val="both"/>
              <w:rPr>
                <w:rFonts w:ascii="Cambria" w:hAnsi="Cambria"/>
                <w:b/>
                <w:sz w:val="18"/>
                <w:szCs w:val="18"/>
              </w:rPr>
            </w:pPr>
            <w:r>
              <w:rPr>
                <w:rFonts w:ascii="Cambria" w:hAnsi="Cambria"/>
                <w:b/>
                <w:sz w:val="18"/>
                <w:szCs w:val="18"/>
              </w:rPr>
              <w:t>Interprofesional</w:t>
            </w:r>
          </w:p>
          <w:p w14:paraId="6728C065" w14:textId="77777777" w:rsidR="006E3869" w:rsidRDefault="006E3869" w:rsidP="006E3869">
            <w:pPr>
              <w:jc w:val="both"/>
              <w:rPr>
                <w:rFonts w:ascii="Cambria" w:hAnsi="Cambria"/>
                <w:b/>
                <w:sz w:val="18"/>
                <w:szCs w:val="18"/>
              </w:rPr>
            </w:pPr>
          </w:p>
          <w:p w14:paraId="2169DBED" w14:textId="77777777" w:rsidR="006E3869" w:rsidRDefault="006E3869" w:rsidP="006E3869">
            <w:pPr>
              <w:jc w:val="both"/>
              <w:rPr>
                <w:rFonts w:ascii="Cambria" w:hAnsi="Cambria"/>
                <w:b/>
                <w:sz w:val="18"/>
                <w:szCs w:val="18"/>
              </w:rPr>
            </w:pPr>
          </w:p>
          <w:p w14:paraId="7526E8E3" w14:textId="77777777" w:rsidR="006E3869" w:rsidRDefault="006E3869" w:rsidP="006E3869">
            <w:pPr>
              <w:jc w:val="both"/>
              <w:rPr>
                <w:rFonts w:ascii="Cambria" w:hAnsi="Cambria"/>
                <w:b/>
                <w:sz w:val="18"/>
                <w:szCs w:val="18"/>
              </w:rPr>
            </w:pPr>
          </w:p>
          <w:p w14:paraId="70C14BD7" w14:textId="77777777" w:rsidR="006E3869" w:rsidRDefault="006E3869" w:rsidP="006E3869">
            <w:pPr>
              <w:jc w:val="both"/>
              <w:rPr>
                <w:rFonts w:ascii="Cambria" w:hAnsi="Cambria"/>
                <w:b/>
                <w:sz w:val="18"/>
                <w:szCs w:val="18"/>
              </w:rPr>
            </w:pPr>
          </w:p>
          <w:p w14:paraId="42876F37" w14:textId="77777777" w:rsidR="006E3869" w:rsidRDefault="006E3869" w:rsidP="006E3869">
            <w:pPr>
              <w:jc w:val="both"/>
              <w:rPr>
                <w:rFonts w:ascii="Cambria" w:hAnsi="Cambria"/>
                <w:b/>
                <w:sz w:val="18"/>
                <w:szCs w:val="18"/>
              </w:rPr>
            </w:pPr>
          </w:p>
          <w:p w14:paraId="60C27169" w14:textId="77777777" w:rsidR="006E3869" w:rsidRDefault="006E3869" w:rsidP="006E3869">
            <w:pPr>
              <w:jc w:val="both"/>
              <w:rPr>
                <w:rFonts w:ascii="Cambria" w:hAnsi="Cambria"/>
                <w:b/>
                <w:sz w:val="18"/>
                <w:szCs w:val="18"/>
              </w:rPr>
            </w:pPr>
          </w:p>
          <w:p w14:paraId="1E85C095" w14:textId="77777777" w:rsidR="006E3869" w:rsidRDefault="006E3869" w:rsidP="006E3869">
            <w:pPr>
              <w:jc w:val="both"/>
              <w:rPr>
                <w:rFonts w:ascii="Cambria" w:hAnsi="Cambria"/>
                <w:b/>
                <w:sz w:val="18"/>
                <w:szCs w:val="18"/>
              </w:rPr>
            </w:pPr>
          </w:p>
        </w:tc>
        <w:tc>
          <w:tcPr>
            <w:tcW w:w="2221" w:type="dxa"/>
            <w:tcBorders>
              <w:top w:val="single" w:sz="4" w:space="0" w:color="auto"/>
              <w:left w:val="single" w:sz="4" w:space="0" w:color="auto"/>
              <w:bottom w:val="single" w:sz="4" w:space="0" w:color="auto"/>
              <w:right w:val="single" w:sz="4" w:space="0" w:color="auto"/>
            </w:tcBorders>
            <w:hideMark/>
          </w:tcPr>
          <w:p w14:paraId="0C39DC23" w14:textId="77777777" w:rsidR="006E3869" w:rsidRPr="00530A35" w:rsidRDefault="00530A35" w:rsidP="00530A35">
            <w:pPr>
              <w:rPr>
                <w:rFonts w:ascii="Cambria" w:hAnsi="Cambria"/>
                <w:sz w:val="18"/>
                <w:szCs w:val="18"/>
              </w:rPr>
            </w:pPr>
            <w:r>
              <w:rPr>
                <w:sz w:val="18"/>
                <w:szCs w:val="18"/>
              </w:rPr>
              <w:t>Se espera que el residente sepa reconocer las identidades y “roles” de los otros profesionales (</w:t>
            </w:r>
            <w:proofErr w:type="spellStart"/>
            <w:r>
              <w:rPr>
                <w:sz w:val="18"/>
                <w:szCs w:val="18"/>
              </w:rPr>
              <w:t>e.g</w:t>
            </w:r>
            <w:proofErr w:type="spellEnd"/>
            <w:r>
              <w:rPr>
                <w:sz w:val="18"/>
                <w:szCs w:val="18"/>
              </w:rPr>
              <w:t xml:space="preserve">. enfermeras) y se esfuerce en integrarse </w:t>
            </w:r>
            <w:r w:rsidRPr="00530A35">
              <w:rPr>
                <w:sz w:val="18"/>
                <w:szCs w:val="18"/>
              </w:rPr>
              <w:t xml:space="preserve"> en el contexto de </w:t>
            </w:r>
            <w:r>
              <w:rPr>
                <w:sz w:val="18"/>
                <w:szCs w:val="18"/>
              </w:rPr>
              <w:t xml:space="preserve">los </w:t>
            </w:r>
            <w:r w:rsidRPr="00530A35">
              <w:rPr>
                <w:sz w:val="18"/>
                <w:szCs w:val="18"/>
              </w:rPr>
              <w:t xml:space="preserve"> equipo</w:t>
            </w:r>
            <w:r>
              <w:rPr>
                <w:sz w:val="18"/>
                <w:szCs w:val="18"/>
              </w:rPr>
              <w:t>s</w:t>
            </w:r>
            <w:r w:rsidRPr="00530A35">
              <w:rPr>
                <w:sz w:val="18"/>
                <w:szCs w:val="18"/>
              </w:rPr>
              <w:t xml:space="preserve"> interprofesional</w:t>
            </w:r>
            <w:r>
              <w:rPr>
                <w:sz w:val="18"/>
                <w:szCs w:val="18"/>
              </w:rPr>
              <w:t xml:space="preserve">es </w:t>
            </w:r>
            <w:r w:rsidRPr="00530A35">
              <w:rPr>
                <w:sz w:val="18"/>
                <w:szCs w:val="18"/>
              </w:rPr>
              <w:t xml:space="preserve"> para proporcionar la atención más efectiva tanto al paciente individual como a la población</w:t>
            </w:r>
          </w:p>
        </w:tc>
        <w:tc>
          <w:tcPr>
            <w:tcW w:w="2306" w:type="dxa"/>
            <w:tcBorders>
              <w:top w:val="single" w:sz="4" w:space="0" w:color="auto"/>
              <w:left w:val="single" w:sz="4" w:space="0" w:color="auto"/>
              <w:bottom w:val="single" w:sz="4" w:space="0" w:color="auto"/>
              <w:right w:val="single" w:sz="4" w:space="0" w:color="auto"/>
            </w:tcBorders>
            <w:hideMark/>
          </w:tcPr>
          <w:p w14:paraId="22BEF38C" w14:textId="77777777" w:rsidR="0078384A" w:rsidRDefault="0078384A" w:rsidP="0078384A">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Audits</w:t>
            </w:r>
            <w:proofErr w:type="spellEnd"/>
            <w:r>
              <w:rPr>
                <w:rFonts w:ascii="Cambria" w:hAnsi="Cambria"/>
                <w:sz w:val="18"/>
                <w:szCs w:val="18"/>
              </w:rPr>
              <w:t xml:space="preserve"> de registros clínicos </w:t>
            </w:r>
          </w:p>
          <w:p w14:paraId="12920A9E" w14:textId="77777777" w:rsidR="006E3869" w:rsidRDefault="006E3869" w:rsidP="006E3869">
            <w:pPr>
              <w:rPr>
                <w:rFonts w:ascii="Cambria" w:hAnsi="Cambria"/>
                <w:sz w:val="18"/>
                <w:szCs w:val="18"/>
              </w:rPr>
            </w:pPr>
            <w:r>
              <w:rPr>
                <w:rFonts w:ascii="Cambria" w:hAnsi="Cambria"/>
                <w:sz w:val="18"/>
                <w:szCs w:val="18"/>
              </w:rPr>
              <w:t>.- Evaluación 360º</w:t>
            </w:r>
          </w:p>
          <w:p w14:paraId="07AE1130" w14:textId="77777777" w:rsidR="006E3869" w:rsidRDefault="006E3869" w:rsidP="006E3869">
            <w:pPr>
              <w:rPr>
                <w:rFonts w:ascii="Cambria" w:hAnsi="Cambria"/>
                <w:sz w:val="18"/>
                <w:szCs w:val="18"/>
              </w:rPr>
            </w:pPr>
            <w:r>
              <w:rPr>
                <w:rFonts w:ascii="Cambria" w:hAnsi="Cambria"/>
                <w:sz w:val="18"/>
                <w:szCs w:val="18"/>
              </w:rPr>
              <w:t>.- Escalas globales</w:t>
            </w:r>
          </w:p>
          <w:p w14:paraId="3BD62459" w14:textId="77777777" w:rsidR="0078384A" w:rsidRDefault="0078384A" w:rsidP="002B251D">
            <w:pPr>
              <w:rPr>
                <w:rFonts w:ascii="Cambria" w:hAnsi="Cambria"/>
                <w:sz w:val="18"/>
                <w:szCs w:val="18"/>
              </w:rPr>
            </w:pPr>
            <w:r>
              <w:rPr>
                <w:rFonts w:ascii="Cambria" w:hAnsi="Cambria"/>
                <w:sz w:val="18"/>
                <w:szCs w:val="18"/>
              </w:rPr>
              <w:t>.- Autoevaluación</w:t>
            </w:r>
          </w:p>
          <w:p w14:paraId="213D2FDE" w14:textId="77777777" w:rsidR="006E3869" w:rsidRDefault="006E3869" w:rsidP="002B251D">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Milestones</w:t>
            </w:r>
            <w:proofErr w:type="spellEnd"/>
          </w:p>
          <w:p w14:paraId="436220B4" w14:textId="77777777" w:rsidR="00AB7817" w:rsidRDefault="00AB7817" w:rsidP="002B251D">
            <w:pPr>
              <w:rPr>
                <w:rFonts w:ascii="Cambria" w:hAnsi="Cambria"/>
                <w:sz w:val="18"/>
                <w:szCs w:val="18"/>
              </w:rPr>
            </w:pPr>
          </w:p>
        </w:tc>
        <w:tc>
          <w:tcPr>
            <w:tcW w:w="3751" w:type="dxa"/>
            <w:tcBorders>
              <w:top w:val="single" w:sz="4" w:space="0" w:color="auto"/>
              <w:left w:val="single" w:sz="4" w:space="0" w:color="auto"/>
              <w:bottom w:val="single" w:sz="4" w:space="0" w:color="auto"/>
              <w:right w:val="single" w:sz="4" w:space="0" w:color="auto"/>
            </w:tcBorders>
            <w:hideMark/>
          </w:tcPr>
          <w:p w14:paraId="268D770E" w14:textId="77777777" w:rsidR="006E3869" w:rsidRDefault="002C1CB8" w:rsidP="002C1CB8">
            <w:pPr>
              <w:rPr>
                <w:rFonts w:ascii="Cambria" w:hAnsi="Cambria"/>
                <w:sz w:val="18"/>
                <w:szCs w:val="18"/>
              </w:rPr>
            </w:pPr>
            <w:r>
              <w:rPr>
                <w:rFonts w:ascii="Cambria" w:hAnsi="Cambria"/>
                <w:sz w:val="18"/>
                <w:szCs w:val="18"/>
              </w:rPr>
              <w:t>La evaluación de este dominio competencial  depende los supe</w:t>
            </w:r>
            <w:r w:rsidR="00AB7817">
              <w:rPr>
                <w:rFonts w:ascii="Cambria" w:hAnsi="Cambria"/>
                <w:sz w:val="18"/>
                <w:szCs w:val="18"/>
              </w:rPr>
              <w:t>r</w:t>
            </w:r>
            <w:r>
              <w:rPr>
                <w:rFonts w:ascii="Cambria" w:hAnsi="Cambria"/>
                <w:sz w:val="18"/>
                <w:szCs w:val="18"/>
              </w:rPr>
              <w:t>visores clínicos del servicio y del juicio valorativo del otros profesionales sanitarios con los que interacciona en el trabajo diario</w:t>
            </w:r>
          </w:p>
        </w:tc>
      </w:tr>
      <w:tr w:rsidR="006E3869" w14:paraId="51999F5E" w14:textId="77777777" w:rsidTr="0029410C">
        <w:trPr>
          <w:trHeight w:val="1758"/>
        </w:trPr>
        <w:tc>
          <w:tcPr>
            <w:tcW w:w="1622" w:type="dxa"/>
            <w:tcBorders>
              <w:top w:val="single" w:sz="4" w:space="0" w:color="auto"/>
              <w:left w:val="single" w:sz="4" w:space="0" w:color="auto"/>
              <w:bottom w:val="single" w:sz="4" w:space="0" w:color="auto"/>
              <w:right w:val="single" w:sz="4" w:space="0" w:color="auto"/>
            </w:tcBorders>
            <w:hideMark/>
          </w:tcPr>
          <w:p w14:paraId="2102ADA0" w14:textId="77777777" w:rsidR="006E3869" w:rsidRDefault="006E3869" w:rsidP="006E3869">
            <w:pPr>
              <w:jc w:val="both"/>
              <w:rPr>
                <w:rFonts w:ascii="Cambria" w:hAnsi="Cambria"/>
                <w:b/>
                <w:sz w:val="18"/>
                <w:szCs w:val="18"/>
              </w:rPr>
            </w:pPr>
            <w:r>
              <w:rPr>
                <w:rFonts w:ascii="Cambria" w:hAnsi="Cambria"/>
                <w:b/>
                <w:sz w:val="18"/>
                <w:szCs w:val="18"/>
              </w:rPr>
              <w:t xml:space="preserve">Desarrollo profesional </w:t>
            </w:r>
          </w:p>
          <w:p w14:paraId="7ECB8E17" w14:textId="77777777" w:rsidR="00A632FA" w:rsidRDefault="006E3869" w:rsidP="006E3869">
            <w:pPr>
              <w:jc w:val="both"/>
              <w:rPr>
                <w:rFonts w:ascii="Cambria" w:hAnsi="Cambria"/>
                <w:b/>
                <w:sz w:val="18"/>
                <w:szCs w:val="18"/>
              </w:rPr>
            </w:pPr>
            <w:r>
              <w:rPr>
                <w:rFonts w:ascii="Cambria" w:hAnsi="Cambria"/>
                <w:b/>
                <w:sz w:val="18"/>
                <w:szCs w:val="18"/>
              </w:rPr>
              <w:t xml:space="preserve"> y personal</w:t>
            </w:r>
          </w:p>
        </w:tc>
        <w:tc>
          <w:tcPr>
            <w:tcW w:w="2221" w:type="dxa"/>
            <w:tcBorders>
              <w:top w:val="single" w:sz="4" w:space="0" w:color="auto"/>
              <w:left w:val="single" w:sz="4" w:space="0" w:color="auto"/>
              <w:bottom w:val="single" w:sz="4" w:space="0" w:color="auto"/>
              <w:right w:val="single" w:sz="4" w:space="0" w:color="auto"/>
            </w:tcBorders>
            <w:hideMark/>
          </w:tcPr>
          <w:p w14:paraId="621706AF" w14:textId="77777777" w:rsidR="00A632FA" w:rsidRPr="002C1CB8" w:rsidRDefault="002C1CB8">
            <w:pPr>
              <w:rPr>
                <w:rFonts w:ascii="Cambria" w:hAnsi="Cambria"/>
                <w:sz w:val="18"/>
                <w:szCs w:val="18"/>
              </w:rPr>
            </w:pPr>
            <w:r w:rsidRPr="002C1CB8">
              <w:rPr>
                <w:sz w:val="18"/>
                <w:szCs w:val="18"/>
              </w:rPr>
              <w:t>Atención a la conformación de la propia identidad profesional y adquisición de las cualidades necesarias para crecer  tanto en el ámbito profesional como en el personal</w:t>
            </w:r>
          </w:p>
        </w:tc>
        <w:tc>
          <w:tcPr>
            <w:tcW w:w="2306" w:type="dxa"/>
            <w:tcBorders>
              <w:top w:val="single" w:sz="4" w:space="0" w:color="auto"/>
              <w:left w:val="single" w:sz="4" w:space="0" w:color="auto"/>
              <w:bottom w:val="single" w:sz="4" w:space="0" w:color="auto"/>
              <w:right w:val="single" w:sz="4" w:space="0" w:color="auto"/>
            </w:tcBorders>
            <w:hideMark/>
          </w:tcPr>
          <w:p w14:paraId="28684B01" w14:textId="77777777" w:rsidR="0078384A" w:rsidRDefault="0078384A">
            <w:pPr>
              <w:rPr>
                <w:rFonts w:ascii="Cambria" w:hAnsi="Cambria"/>
                <w:sz w:val="18"/>
                <w:szCs w:val="18"/>
              </w:rPr>
            </w:pPr>
            <w:r>
              <w:rPr>
                <w:rFonts w:ascii="Cambria" w:hAnsi="Cambria"/>
                <w:sz w:val="18"/>
                <w:szCs w:val="18"/>
              </w:rPr>
              <w:t>.- Evaluación 360º</w:t>
            </w:r>
          </w:p>
          <w:p w14:paraId="441240A0" w14:textId="77777777" w:rsidR="0078384A" w:rsidRDefault="0078384A">
            <w:pPr>
              <w:rPr>
                <w:rFonts w:ascii="Cambria" w:hAnsi="Cambria"/>
                <w:sz w:val="18"/>
                <w:szCs w:val="18"/>
              </w:rPr>
            </w:pPr>
            <w:r>
              <w:rPr>
                <w:rFonts w:ascii="Cambria" w:hAnsi="Cambria"/>
                <w:sz w:val="18"/>
                <w:szCs w:val="18"/>
              </w:rPr>
              <w:t>.- Escalas globales</w:t>
            </w:r>
          </w:p>
          <w:p w14:paraId="0B461D1C" w14:textId="77777777" w:rsidR="00CC2A2A" w:rsidRDefault="0078384A">
            <w:pPr>
              <w:rPr>
                <w:rFonts w:ascii="Cambria" w:hAnsi="Cambria"/>
                <w:sz w:val="18"/>
                <w:szCs w:val="18"/>
              </w:rPr>
            </w:pPr>
            <w:r>
              <w:rPr>
                <w:rFonts w:ascii="Cambria" w:hAnsi="Cambria"/>
                <w:sz w:val="18"/>
                <w:szCs w:val="18"/>
              </w:rPr>
              <w:t xml:space="preserve">.- Autoevaluación </w:t>
            </w:r>
          </w:p>
          <w:p w14:paraId="1BD76CA1" w14:textId="77777777" w:rsidR="0078384A" w:rsidRDefault="0078384A">
            <w:pPr>
              <w:rPr>
                <w:rFonts w:ascii="Cambria" w:hAnsi="Cambria"/>
                <w:sz w:val="18"/>
                <w:szCs w:val="18"/>
              </w:rPr>
            </w:pPr>
            <w:r>
              <w:rPr>
                <w:rFonts w:ascii="Cambria" w:hAnsi="Cambria"/>
                <w:sz w:val="18"/>
                <w:szCs w:val="18"/>
              </w:rPr>
              <w:t xml:space="preserve">.- </w:t>
            </w:r>
            <w:proofErr w:type="spellStart"/>
            <w:r>
              <w:rPr>
                <w:rFonts w:ascii="Cambria" w:hAnsi="Cambria"/>
                <w:sz w:val="18"/>
                <w:szCs w:val="18"/>
              </w:rPr>
              <w:t>Milestones</w:t>
            </w:r>
            <w:proofErr w:type="spellEnd"/>
          </w:p>
          <w:p w14:paraId="326F0B78" w14:textId="77777777" w:rsidR="0078384A" w:rsidRDefault="0078384A">
            <w:pPr>
              <w:rPr>
                <w:rFonts w:ascii="Cambria" w:hAnsi="Cambria"/>
                <w:sz w:val="18"/>
                <w:szCs w:val="18"/>
              </w:rPr>
            </w:pPr>
            <w:r>
              <w:rPr>
                <w:rFonts w:ascii="Cambria" w:hAnsi="Cambria"/>
                <w:sz w:val="18"/>
                <w:szCs w:val="18"/>
              </w:rPr>
              <w:t>.- Portafolio</w:t>
            </w:r>
          </w:p>
        </w:tc>
        <w:tc>
          <w:tcPr>
            <w:tcW w:w="3751" w:type="dxa"/>
            <w:tcBorders>
              <w:top w:val="single" w:sz="4" w:space="0" w:color="auto"/>
              <w:left w:val="single" w:sz="4" w:space="0" w:color="auto"/>
              <w:bottom w:val="single" w:sz="4" w:space="0" w:color="auto"/>
              <w:right w:val="single" w:sz="4" w:space="0" w:color="auto"/>
            </w:tcBorders>
            <w:hideMark/>
          </w:tcPr>
          <w:p w14:paraId="6917D029" w14:textId="77777777" w:rsidR="00A632FA" w:rsidRDefault="00AB7817" w:rsidP="00AB7817">
            <w:pPr>
              <w:rPr>
                <w:rFonts w:ascii="Cambria" w:hAnsi="Cambria"/>
                <w:sz w:val="18"/>
                <w:szCs w:val="18"/>
              </w:rPr>
            </w:pPr>
            <w:r>
              <w:rPr>
                <w:rFonts w:ascii="Cambria" w:hAnsi="Cambria"/>
                <w:sz w:val="18"/>
                <w:szCs w:val="18"/>
              </w:rPr>
              <w:t xml:space="preserve">La evaluación de este dominio competencial  depende tanto de los supervisores clínicos del servicio y del otros profesionales sanitarios con los que interacciona en el trabajo diario, como de la </w:t>
            </w:r>
            <w:proofErr w:type="spellStart"/>
            <w:r>
              <w:rPr>
                <w:rFonts w:ascii="Cambria" w:hAnsi="Cambria"/>
                <w:sz w:val="18"/>
                <w:szCs w:val="18"/>
              </w:rPr>
              <w:t>autoreflexión</w:t>
            </w:r>
            <w:proofErr w:type="spellEnd"/>
            <w:r>
              <w:rPr>
                <w:rFonts w:ascii="Cambria" w:hAnsi="Cambria"/>
                <w:sz w:val="18"/>
                <w:szCs w:val="18"/>
              </w:rPr>
              <w:t xml:space="preserve"> continuada y la autoevaluación</w:t>
            </w:r>
          </w:p>
        </w:tc>
      </w:tr>
    </w:tbl>
    <w:p w14:paraId="0D83B743" w14:textId="77777777" w:rsidR="00A632FA" w:rsidRDefault="00A632FA" w:rsidP="00A632FA">
      <w:pPr>
        <w:jc w:val="both"/>
      </w:pPr>
    </w:p>
    <w:p w14:paraId="111A3E37" w14:textId="77777777" w:rsidR="006E3869" w:rsidRDefault="006E3869" w:rsidP="00A632FA">
      <w:pPr>
        <w:rPr>
          <w:rFonts w:ascii="Cambria" w:hAnsi="Cambria"/>
          <w:b/>
          <w:sz w:val="28"/>
          <w:szCs w:val="28"/>
          <w:u w:val="single"/>
        </w:rPr>
      </w:pPr>
    </w:p>
    <w:p w14:paraId="36D17249" w14:textId="77777777" w:rsidR="00A632FA" w:rsidRDefault="00A632FA" w:rsidP="00A632FA">
      <w:pPr>
        <w:rPr>
          <w:rFonts w:ascii="Cambria" w:hAnsi="Cambria"/>
          <w:b/>
          <w:sz w:val="28"/>
          <w:szCs w:val="28"/>
          <w:u w:val="single"/>
        </w:rPr>
      </w:pPr>
      <w:r>
        <w:rPr>
          <w:rFonts w:ascii="Cambria" w:hAnsi="Cambria"/>
          <w:b/>
          <w:sz w:val="28"/>
          <w:szCs w:val="28"/>
          <w:u w:val="single"/>
        </w:rPr>
        <w:t xml:space="preserve">Relación de mínimos en la estrategia de adherencia al Programa y los métodos de evaluación </w:t>
      </w:r>
    </w:p>
    <w:p w14:paraId="1C1A3E1A" w14:textId="77777777" w:rsidR="00A632FA" w:rsidRDefault="00A632FA" w:rsidP="00A632FA">
      <w:pPr>
        <w:rPr>
          <w:rFonts w:ascii="Cambria" w:hAnsi="Cambria"/>
          <w:b/>
          <w:sz w:val="28"/>
          <w:szCs w:val="28"/>
          <w:u w:val="single"/>
        </w:rPr>
      </w:pPr>
    </w:p>
    <w:p w14:paraId="35CD2E48" w14:textId="77777777" w:rsidR="00A632FA" w:rsidRPr="00CB534F" w:rsidRDefault="00A632FA" w:rsidP="00A632FA">
      <w:pPr>
        <w:jc w:val="both"/>
        <w:rPr>
          <w:rFonts w:ascii="Cambria" w:hAnsi="Cambria"/>
          <w:b/>
          <w:sz w:val="28"/>
          <w:szCs w:val="28"/>
        </w:rPr>
      </w:pPr>
      <w:r w:rsidRPr="00CB534F">
        <w:rPr>
          <w:rFonts w:ascii="Cambria" w:hAnsi="Cambria"/>
          <w:b/>
          <w:u w:val="single"/>
        </w:rPr>
        <w:t>Compromisos del residente en relación con el conocimiento y utilización del Programa y los mínimos de evaluación</w:t>
      </w:r>
      <w:r w:rsidRPr="00CB534F">
        <w:rPr>
          <w:rFonts w:ascii="Cambria" w:hAnsi="Cambria"/>
          <w:b/>
          <w:sz w:val="28"/>
          <w:szCs w:val="28"/>
        </w:rPr>
        <w:t xml:space="preserve">: </w:t>
      </w:r>
    </w:p>
    <w:p w14:paraId="1B755AE6" w14:textId="77777777" w:rsidR="00A632FA" w:rsidRPr="00CB534F" w:rsidRDefault="00A632FA" w:rsidP="00A632FA">
      <w:pPr>
        <w:jc w:val="both"/>
        <w:rPr>
          <w:rFonts w:ascii="Cambria" w:hAnsi="Cambria"/>
          <w:b/>
          <w:sz w:val="28"/>
          <w:szCs w:val="28"/>
          <w:u w:val="single"/>
        </w:rPr>
      </w:pPr>
    </w:p>
    <w:p w14:paraId="002CDBC3" w14:textId="77777777" w:rsidR="00A632FA" w:rsidRDefault="00A632FA" w:rsidP="00A632FA">
      <w:pPr>
        <w:jc w:val="both"/>
        <w:rPr>
          <w:rFonts w:ascii="Cambria" w:hAnsi="Cambria"/>
        </w:rPr>
      </w:pPr>
      <w:r>
        <w:rPr>
          <w:rFonts w:ascii="Cambria" w:hAnsi="Cambria"/>
        </w:rPr>
        <w:t xml:space="preserve">.- Conocer con detalle el programa y sus anexos,  y  más concretamente: a) La definición y límites de los dominios competenciales o competencias nucleares;  b) Los listados de </w:t>
      </w:r>
      <w:proofErr w:type="spellStart"/>
      <w:r>
        <w:rPr>
          <w:rFonts w:ascii="Cambria" w:hAnsi="Cambria"/>
        </w:rPr>
        <w:lastRenderedPageBreak/>
        <w:t>subcompetencias</w:t>
      </w:r>
      <w:proofErr w:type="spellEnd"/>
      <w:r>
        <w:rPr>
          <w:rFonts w:ascii="Cambria" w:hAnsi="Cambria"/>
        </w:rPr>
        <w:t>; y c) Los métodos e instrumentos de evaluación, cuya aplicación tratará siempre de facilitar por su parte</w:t>
      </w:r>
    </w:p>
    <w:p w14:paraId="53F76FC7" w14:textId="77777777" w:rsidR="0029410C" w:rsidRDefault="00A632FA" w:rsidP="00A632FA">
      <w:pPr>
        <w:jc w:val="both"/>
        <w:rPr>
          <w:rFonts w:ascii="Cambria" w:hAnsi="Cambria"/>
        </w:rPr>
      </w:pPr>
      <w:r>
        <w:rPr>
          <w:rFonts w:ascii="Cambria" w:hAnsi="Cambria"/>
        </w:rPr>
        <w:t xml:space="preserve">.-  Evaluar </w:t>
      </w:r>
      <w:r w:rsidR="0029410C">
        <w:rPr>
          <w:rFonts w:ascii="Cambria" w:hAnsi="Cambria"/>
        </w:rPr>
        <w:t xml:space="preserve">la dedicación de los supervisores docentes y  </w:t>
      </w:r>
      <w:r>
        <w:rPr>
          <w:rFonts w:ascii="Cambria" w:hAnsi="Cambria"/>
        </w:rPr>
        <w:t xml:space="preserve">el funcionamiento del programa </w:t>
      </w:r>
    </w:p>
    <w:p w14:paraId="5687F804" w14:textId="77777777" w:rsidR="00A632FA" w:rsidRDefault="00A632FA" w:rsidP="00A632FA">
      <w:pPr>
        <w:jc w:val="both"/>
        <w:rPr>
          <w:rFonts w:ascii="Cambria" w:hAnsi="Cambria"/>
        </w:rPr>
      </w:pPr>
      <w:r>
        <w:rPr>
          <w:rFonts w:ascii="Cambria" w:hAnsi="Cambria"/>
        </w:rPr>
        <w:t xml:space="preserve">.- Incluir todas las evaluaciones en el Libro de Residente </w:t>
      </w:r>
      <w:r w:rsidR="0029410C">
        <w:rPr>
          <w:rFonts w:ascii="Cambria" w:hAnsi="Cambria"/>
        </w:rPr>
        <w:t xml:space="preserve">y referirse al tutor de manera continuada </w:t>
      </w:r>
    </w:p>
    <w:p w14:paraId="394287B2" w14:textId="77777777" w:rsidR="00A632FA" w:rsidRDefault="00A632FA" w:rsidP="00A632FA">
      <w:pPr>
        <w:jc w:val="both"/>
        <w:rPr>
          <w:rFonts w:ascii="Cambria" w:hAnsi="Cambria"/>
        </w:rPr>
      </w:pPr>
    </w:p>
    <w:p w14:paraId="485C9420" w14:textId="77777777" w:rsidR="00A632FA" w:rsidRDefault="00A632FA" w:rsidP="00A632FA">
      <w:pPr>
        <w:jc w:val="both"/>
        <w:rPr>
          <w:rFonts w:ascii="Cambria" w:hAnsi="Cambria"/>
          <w:i/>
        </w:rPr>
      </w:pPr>
      <w:r w:rsidRPr="0029410C">
        <w:rPr>
          <w:rFonts w:ascii="Cambria" w:hAnsi="Cambria"/>
          <w:b/>
          <w:sz w:val="28"/>
          <w:szCs w:val="28"/>
          <w:u w:val="single"/>
        </w:rPr>
        <w:t xml:space="preserve">Tabla de mínimos requeridos en </w:t>
      </w:r>
      <w:r w:rsidR="009447D7" w:rsidRPr="0029410C">
        <w:rPr>
          <w:rFonts w:ascii="Cambria" w:hAnsi="Cambria"/>
          <w:b/>
          <w:sz w:val="28"/>
          <w:szCs w:val="28"/>
          <w:u w:val="single"/>
        </w:rPr>
        <w:t xml:space="preserve">la </w:t>
      </w:r>
      <w:r w:rsidRPr="0029410C">
        <w:rPr>
          <w:rFonts w:ascii="Cambria" w:hAnsi="Cambria"/>
          <w:b/>
          <w:sz w:val="28"/>
          <w:szCs w:val="28"/>
          <w:u w:val="single"/>
        </w:rPr>
        <w:t xml:space="preserve">evaluación  </w:t>
      </w:r>
      <w:r w:rsidR="009447D7" w:rsidRPr="0029410C">
        <w:rPr>
          <w:rFonts w:ascii="Cambria" w:hAnsi="Cambria"/>
          <w:b/>
          <w:sz w:val="28"/>
          <w:szCs w:val="28"/>
          <w:u w:val="single"/>
        </w:rPr>
        <w:t xml:space="preserve">del residente </w:t>
      </w:r>
      <w:r w:rsidRPr="0029410C">
        <w:rPr>
          <w:rFonts w:ascii="Cambria" w:hAnsi="Cambria"/>
          <w:b/>
          <w:sz w:val="28"/>
          <w:szCs w:val="28"/>
          <w:u w:val="single"/>
        </w:rPr>
        <w:t xml:space="preserve">y </w:t>
      </w:r>
      <w:r w:rsidR="009447D7" w:rsidRPr="0029410C">
        <w:rPr>
          <w:rFonts w:ascii="Cambria" w:hAnsi="Cambria"/>
          <w:b/>
          <w:sz w:val="28"/>
          <w:szCs w:val="28"/>
          <w:u w:val="single"/>
        </w:rPr>
        <w:t xml:space="preserve">la </w:t>
      </w:r>
      <w:r w:rsidRPr="0029410C">
        <w:rPr>
          <w:rFonts w:ascii="Cambria" w:hAnsi="Cambria"/>
          <w:b/>
          <w:sz w:val="28"/>
          <w:szCs w:val="28"/>
          <w:u w:val="single"/>
        </w:rPr>
        <w:t xml:space="preserve">producción </w:t>
      </w:r>
      <w:r w:rsidR="009447D7" w:rsidRPr="0029410C">
        <w:rPr>
          <w:rFonts w:ascii="Cambria" w:hAnsi="Cambria"/>
          <w:b/>
          <w:sz w:val="28"/>
          <w:szCs w:val="28"/>
          <w:u w:val="single"/>
        </w:rPr>
        <w:t>académico-científica  de este</w:t>
      </w:r>
      <w:r>
        <w:rPr>
          <w:rFonts w:ascii="Cambria" w:hAnsi="Cambria"/>
        </w:rPr>
        <w:t xml:space="preserve">. </w:t>
      </w:r>
      <w:r>
        <w:rPr>
          <w:rFonts w:ascii="Cambria" w:hAnsi="Cambria"/>
          <w:i/>
        </w:rPr>
        <w:t xml:space="preserve">(Con frecuenta es necesario que el propio residente solicite le sean pasadas las evaluaciones dentro de los plazos señalados en el programa, </w:t>
      </w:r>
      <w:proofErr w:type="spellStart"/>
      <w:r>
        <w:rPr>
          <w:rFonts w:ascii="Cambria" w:hAnsi="Cambria"/>
          <w:i/>
        </w:rPr>
        <w:t>e.g</w:t>
      </w:r>
      <w:proofErr w:type="spellEnd"/>
      <w:r>
        <w:rPr>
          <w:rFonts w:ascii="Cambria" w:hAnsi="Cambria"/>
          <w:i/>
        </w:rPr>
        <w:t xml:space="preserve">. los </w:t>
      </w:r>
      <w:proofErr w:type="spellStart"/>
      <w:r>
        <w:rPr>
          <w:rFonts w:ascii="Cambria" w:hAnsi="Cambria"/>
          <w:i/>
        </w:rPr>
        <w:t>miniCEXs</w:t>
      </w:r>
      <w:proofErr w:type="spellEnd"/>
      <w:r>
        <w:rPr>
          <w:rFonts w:ascii="Cambria" w:hAnsi="Cambria"/>
          <w:i/>
        </w:rPr>
        <w:t xml:space="preserve"> y </w:t>
      </w:r>
      <w:proofErr w:type="spellStart"/>
      <w:r>
        <w:rPr>
          <w:rFonts w:ascii="Cambria" w:hAnsi="Cambria"/>
          <w:i/>
        </w:rPr>
        <w:t>ODPPs</w:t>
      </w:r>
      <w:proofErr w:type="spellEnd"/>
      <w:r>
        <w:rPr>
          <w:rFonts w:ascii="Cambria" w:hAnsi="Cambria"/>
          <w:i/>
        </w:rPr>
        <w:t xml:space="preserve">, o los </w:t>
      </w:r>
      <w:proofErr w:type="spellStart"/>
      <w:r>
        <w:rPr>
          <w:rFonts w:ascii="Cambria" w:hAnsi="Cambria"/>
          <w:i/>
        </w:rPr>
        <w:t>EMEs</w:t>
      </w:r>
      <w:proofErr w:type="spellEnd"/>
      <w:r>
        <w:rPr>
          <w:rFonts w:ascii="Cambria" w:hAnsi="Cambria"/>
          <w:i/>
        </w:rPr>
        <w:t xml:space="preserve"> y los </w:t>
      </w:r>
      <w:proofErr w:type="spellStart"/>
      <w:r>
        <w:rPr>
          <w:rFonts w:ascii="Cambria" w:hAnsi="Cambria"/>
          <w:i/>
        </w:rPr>
        <w:t>Audits</w:t>
      </w:r>
      <w:proofErr w:type="spellEnd"/>
      <w:r>
        <w:rPr>
          <w:rFonts w:ascii="Cambria" w:hAnsi="Cambria"/>
          <w:i/>
        </w:rPr>
        <w:t xml:space="preserve">, cuya fechas deben ser concertadas con el evaluador) </w:t>
      </w:r>
    </w:p>
    <w:p w14:paraId="22AB6F03" w14:textId="77777777" w:rsidR="00A632FA" w:rsidRDefault="00A632FA" w:rsidP="00A632FA">
      <w:pPr>
        <w:jc w:val="both"/>
        <w:rPr>
          <w:rFonts w:ascii="Cambria" w:hAnsi="Cambria"/>
        </w:rPr>
      </w:pPr>
    </w:p>
    <w:tbl>
      <w:tblPr>
        <w:tblStyle w:val="Tablaconcuadrcula"/>
        <w:tblW w:w="0" w:type="auto"/>
        <w:tblLook w:val="01E0" w:firstRow="1" w:lastRow="1" w:firstColumn="1" w:lastColumn="1" w:noHBand="0" w:noVBand="0"/>
      </w:tblPr>
      <w:tblGrid>
        <w:gridCol w:w="9747"/>
      </w:tblGrid>
      <w:tr w:rsidR="00A632FA" w14:paraId="7E6AD237" w14:textId="77777777" w:rsidTr="0029410C">
        <w:tc>
          <w:tcPr>
            <w:tcW w:w="9747" w:type="dxa"/>
            <w:tcBorders>
              <w:top w:val="single" w:sz="4" w:space="0" w:color="auto"/>
              <w:left w:val="single" w:sz="4" w:space="0" w:color="auto"/>
              <w:bottom w:val="single" w:sz="4" w:space="0" w:color="auto"/>
              <w:right w:val="single" w:sz="4" w:space="0" w:color="auto"/>
            </w:tcBorders>
            <w:hideMark/>
          </w:tcPr>
          <w:p w14:paraId="25CE8256" w14:textId="77777777" w:rsidR="00A632FA" w:rsidRDefault="00CA2C63" w:rsidP="00CA2C63">
            <w:pPr>
              <w:jc w:val="both"/>
              <w:rPr>
                <w:rFonts w:ascii="Cambria" w:hAnsi="Cambria"/>
              </w:rPr>
            </w:pPr>
            <w:r>
              <w:rPr>
                <w:rFonts w:ascii="Cambria" w:hAnsi="Cambria"/>
              </w:rPr>
              <w:t>E</w:t>
            </w:r>
            <w:r w:rsidR="00A632FA">
              <w:rPr>
                <w:rFonts w:ascii="Cambria" w:hAnsi="Cambria"/>
              </w:rPr>
              <w:t xml:space="preserve">xámenes teóricos de 3º </w:t>
            </w:r>
            <w:r w:rsidR="0029410C">
              <w:rPr>
                <w:rFonts w:ascii="Cambria" w:hAnsi="Cambria"/>
              </w:rPr>
              <w:t xml:space="preserve">(opcional para el servicio) </w:t>
            </w:r>
            <w:r w:rsidR="00A632FA">
              <w:rPr>
                <w:rFonts w:ascii="Cambria" w:hAnsi="Cambria"/>
              </w:rPr>
              <w:t>y 6º año</w:t>
            </w:r>
            <w:r w:rsidR="00CF75C7">
              <w:rPr>
                <w:rFonts w:ascii="Cambria" w:hAnsi="Cambria"/>
              </w:rPr>
              <w:t xml:space="preserve"> obligatorio</w:t>
            </w:r>
          </w:p>
        </w:tc>
      </w:tr>
      <w:tr w:rsidR="00A632FA" w14:paraId="62928B4E" w14:textId="77777777" w:rsidTr="0029410C">
        <w:tc>
          <w:tcPr>
            <w:tcW w:w="9747" w:type="dxa"/>
            <w:tcBorders>
              <w:top w:val="single" w:sz="4" w:space="0" w:color="auto"/>
              <w:left w:val="single" w:sz="4" w:space="0" w:color="auto"/>
              <w:bottom w:val="single" w:sz="4" w:space="0" w:color="auto"/>
              <w:right w:val="single" w:sz="4" w:space="0" w:color="auto"/>
            </w:tcBorders>
            <w:hideMark/>
          </w:tcPr>
          <w:p w14:paraId="630F71ED" w14:textId="77777777" w:rsidR="00A632FA" w:rsidRDefault="00CA2C63" w:rsidP="0029410C">
            <w:pPr>
              <w:jc w:val="both"/>
              <w:rPr>
                <w:rFonts w:ascii="Cambria" w:hAnsi="Cambria"/>
              </w:rPr>
            </w:pPr>
            <w:r>
              <w:rPr>
                <w:rFonts w:ascii="Cambria" w:hAnsi="Cambria"/>
              </w:rPr>
              <w:t xml:space="preserve">Pasar </w:t>
            </w:r>
            <w:r w:rsidR="00CB534F">
              <w:rPr>
                <w:rFonts w:ascii="Cambria" w:hAnsi="Cambria"/>
              </w:rPr>
              <w:t>4-</w:t>
            </w:r>
            <w:r w:rsidR="00A632FA">
              <w:rPr>
                <w:rFonts w:ascii="Cambria" w:hAnsi="Cambria"/>
              </w:rPr>
              <w:t xml:space="preserve">6 </w:t>
            </w:r>
            <w:proofErr w:type="spellStart"/>
            <w:r w:rsidR="00A632FA">
              <w:rPr>
                <w:rFonts w:ascii="Cambria" w:hAnsi="Cambria"/>
              </w:rPr>
              <w:t>miniCEXs</w:t>
            </w:r>
            <w:proofErr w:type="spellEnd"/>
            <w:r w:rsidR="00A632FA">
              <w:rPr>
                <w:rFonts w:ascii="Cambria" w:hAnsi="Cambria"/>
              </w:rPr>
              <w:t xml:space="preserve">  o Discusión basada en Caso</w:t>
            </w:r>
            <w:r>
              <w:rPr>
                <w:rFonts w:ascii="Cambria" w:hAnsi="Cambria"/>
              </w:rPr>
              <w:t xml:space="preserve"> y </w:t>
            </w:r>
            <w:r w:rsidR="00A632FA">
              <w:rPr>
                <w:rFonts w:ascii="Cambria" w:hAnsi="Cambria"/>
              </w:rPr>
              <w:t xml:space="preserve"> 4 </w:t>
            </w:r>
            <w:proofErr w:type="spellStart"/>
            <w:r w:rsidR="00A632FA">
              <w:rPr>
                <w:rFonts w:ascii="Cambria" w:hAnsi="Cambria"/>
              </w:rPr>
              <w:t>ODPPs</w:t>
            </w:r>
            <w:proofErr w:type="spellEnd"/>
            <w:r w:rsidR="00A632FA">
              <w:rPr>
                <w:rFonts w:ascii="Cambria" w:hAnsi="Cambria"/>
              </w:rPr>
              <w:t xml:space="preserve"> en el</w:t>
            </w:r>
            <w:r w:rsidR="0029410C">
              <w:rPr>
                <w:rFonts w:ascii="Cambria" w:hAnsi="Cambria"/>
              </w:rPr>
              <w:t xml:space="preserve"> 1º y 2º año de residencia </w:t>
            </w:r>
            <w:r w:rsidR="00A632FA">
              <w:rPr>
                <w:rFonts w:ascii="Cambria" w:hAnsi="Cambria"/>
              </w:rPr>
              <w:t xml:space="preserve"> </w:t>
            </w:r>
          </w:p>
        </w:tc>
      </w:tr>
      <w:tr w:rsidR="00A632FA" w14:paraId="63A06413" w14:textId="77777777" w:rsidTr="0029410C">
        <w:tc>
          <w:tcPr>
            <w:tcW w:w="9747" w:type="dxa"/>
            <w:tcBorders>
              <w:top w:val="single" w:sz="4" w:space="0" w:color="auto"/>
              <w:left w:val="single" w:sz="4" w:space="0" w:color="auto"/>
              <w:bottom w:val="single" w:sz="4" w:space="0" w:color="auto"/>
              <w:right w:val="single" w:sz="4" w:space="0" w:color="auto"/>
            </w:tcBorders>
            <w:hideMark/>
          </w:tcPr>
          <w:p w14:paraId="2AF712FE" w14:textId="77777777" w:rsidR="00A632FA" w:rsidRDefault="00A632FA">
            <w:pPr>
              <w:jc w:val="both"/>
              <w:rPr>
                <w:rFonts w:ascii="Cambria" w:hAnsi="Cambria"/>
              </w:rPr>
            </w:pPr>
            <w:r>
              <w:rPr>
                <w:rFonts w:ascii="Cambria" w:hAnsi="Cambria"/>
              </w:rPr>
              <w:t>Pasar las escalas globales de la competencia 2 veces por año (labor del tutor)</w:t>
            </w:r>
          </w:p>
        </w:tc>
      </w:tr>
      <w:tr w:rsidR="00A632FA" w14:paraId="084F9C0C" w14:textId="77777777" w:rsidTr="0029410C">
        <w:tc>
          <w:tcPr>
            <w:tcW w:w="9747" w:type="dxa"/>
            <w:tcBorders>
              <w:top w:val="single" w:sz="4" w:space="0" w:color="auto"/>
              <w:left w:val="single" w:sz="4" w:space="0" w:color="auto"/>
              <w:bottom w:val="single" w:sz="4" w:space="0" w:color="auto"/>
              <w:right w:val="single" w:sz="4" w:space="0" w:color="auto"/>
            </w:tcBorders>
            <w:hideMark/>
          </w:tcPr>
          <w:p w14:paraId="1B2C29E3" w14:textId="77777777" w:rsidR="00A632FA" w:rsidRDefault="0029410C" w:rsidP="0029410C">
            <w:pPr>
              <w:jc w:val="both"/>
              <w:rPr>
                <w:rFonts w:ascii="Cambria" w:hAnsi="Cambria"/>
              </w:rPr>
            </w:pPr>
            <w:r>
              <w:rPr>
                <w:rFonts w:ascii="Cambria" w:hAnsi="Cambria"/>
              </w:rPr>
              <w:t xml:space="preserve">Realizar </w:t>
            </w:r>
            <w:r w:rsidR="00A632FA">
              <w:rPr>
                <w:rFonts w:ascii="Cambria" w:hAnsi="Cambria"/>
              </w:rPr>
              <w:t xml:space="preserve">3-4 </w:t>
            </w:r>
            <w:r>
              <w:rPr>
                <w:rFonts w:ascii="Cambria" w:hAnsi="Cambria"/>
              </w:rPr>
              <w:t>“</w:t>
            </w:r>
            <w:proofErr w:type="spellStart"/>
            <w:r>
              <w:rPr>
                <w:rFonts w:ascii="Cambria" w:hAnsi="Cambria"/>
              </w:rPr>
              <w:t>audits</w:t>
            </w:r>
            <w:proofErr w:type="spellEnd"/>
            <w:r>
              <w:rPr>
                <w:rFonts w:ascii="Cambria" w:hAnsi="Cambria"/>
              </w:rPr>
              <w:t xml:space="preserve">” de </w:t>
            </w:r>
            <w:r w:rsidR="00A632FA">
              <w:rPr>
                <w:rFonts w:ascii="Cambria" w:hAnsi="Cambria"/>
              </w:rPr>
              <w:t xml:space="preserve">registros clínicos por año en los años 3º a 6º </w:t>
            </w:r>
          </w:p>
        </w:tc>
      </w:tr>
      <w:tr w:rsidR="00A632FA" w14:paraId="44B6BC69" w14:textId="77777777" w:rsidTr="0029410C">
        <w:tc>
          <w:tcPr>
            <w:tcW w:w="9747" w:type="dxa"/>
            <w:tcBorders>
              <w:top w:val="single" w:sz="4" w:space="0" w:color="auto"/>
              <w:left w:val="single" w:sz="4" w:space="0" w:color="auto"/>
              <w:bottom w:val="single" w:sz="4" w:space="0" w:color="auto"/>
              <w:right w:val="single" w:sz="4" w:space="0" w:color="auto"/>
            </w:tcBorders>
            <w:hideMark/>
          </w:tcPr>
          <w:p w14:paraId="71221CC6" w14:textId="77777777" w:rsidR="00A632FA" w:rsidRDefault="00A632FA">
            <w:pPr>
              <w:jc w:val="both"/>
              <w:rPr>
                <w:rFonts w:ascii="Cambria" w:hAnsi="Cambria"/>
              </w:rPr>
            </w:pPr>
            <w:r>
              <w:rPr>
                <w:rFonts w:ascii="Cambria" w:hAnsi="Cambria"/>
              </w:rPr>
              <w:t xml:space="preserve">Pasar 8 </w:t>
            </w:r>
            <w:proofErr w:type="spellStart"/>
            <w:r>
              <w:rPr>
                <w:rFonts w:ascii="Cambria" w:hAnsi="Cambria"/>
              </w:rPr>
              <w:t>EMEs</w:t>
            </w:r>
            <w:proofErr w:type="spellEnd"/>
            <w:r>
              <w:rPr>
                <w:rFonts w:ascii="Cambria" w:hAnsi="Cambria"/>
              </w:rPr>
              <w:t xml:space="preserve"> (evaluación por miembros del equipo) y un </w:t>
            </w:r>
            <w:proofErr w:type="spellStart"/>
            <w:r>
              <w:rPr>
                <w:rFonts w:ascii="Cambria" w:hAnsi="Cambria"/>
              </w:rPr>
              <w:t>miniPAT</w:t>
            </w:r>
            <w:proofErr w:type="spellEnd"/>
            <w:r>
              <w:rPr>
                <w:rFonts w:ascii="Cambria" w:hAnsi="Cambria"/>
              </w:rPr>
              <w:t xml:space="preserve"> por año en los años 2º a 6º (evaluación 360º)</w:t>
            </w:r>
          </w:p>
        </w:tc>
      </w:tr>
      <w:tr w:rsidR="00A632FA" w14:paraId="50912DE5" w14:textId="77777777" w:rsidTr="0029410C">
        <w:tc>
          <w:tcPr>
            <w:tcW w:w="9747" w:type="dxa"/>
            <w:tcBorders>
              <w:top w:val="single" w:sz="4" w:space="0" w:color="auto"/>
              <w:left w:val="single" w:sz="4" w:space="0" w:color="auto"/>
              <w:bottom w:val="single" w:sz="4" w:space="0" w:color="auto"/>
              <w:right w:val="single" w:sz="4" w:space="0" w:color="auto"/>
            </w:tcBorders>
            <w:hideMark/>
          </w:tcPr>
          <w:p w14:paraId="3166D1F3" w14:textId="77777777" w:rsidR="00A632FA" w:rsidRDefault="00A632FA">
            <w:pPr>
              <w:jc w:val="both"/>
              <w:rPr>
                <w:rFonts w:ascii="Cambria" w:hAnsi="Cambria"/>
              </w:rPr>
            </w:pPr>
            <w:r>
              <w:rPr>
                <w:rFonts w:ascii="Cambria" w:hAnsi="Cambria"/>
              </w:rPr>
              <w:t xml:space="preserve">Cumplimentar las escalas de autoevaluación y un </w:t>
            </w:r>
            <w:proofErr w:type="spellStart"/>
            <w:r>
              <w:rPr>
                <w:rFonts w:ascii="Cambria" w:hAnsi="Cambria"/>
              </w:rPr>
              <w:t>autominiPAT</w:t>
            </w:r>
            <w:proofErr w:type="spellEnd"/>
            <w:r>
              <w:rPr>
                <w:rFonts w:ascii="Cambria" w:hAnsi="Cambria"/>
              </w:rPr>
              <w:t xml:space="preserve"> cada año </w:t>
            </w:r>
          </w:p>
        </w:tc>
      </w:tr>
      <w:tr w:rsidR="00CA2C63" w14:paraId="7EA57A20" w14:textId="77777777" w:rsidTr="0029410C">
        <w:tc>
          <w:tcPr>
            <w:tcW w:w="9747" w:type="dxa"/>
            <w:tcBorders>
              <w:top w:val="single" w:sz="4" w:space="0" w:color="auto"/>
              <w:left w:val="single" w:sz="4" w:space="0" w:color="auto"/>
              <w:bottom w:val="single" w:sz="4" w:space="0" w:color="auto"/>
              <w:right w:val="single" w:sz="4" w:space="0" w:color="auto"/>
            </w:tcBorders>
          </w:tcPr>
          <w:p w14:paraId="6C9A8321" w14:textId="77777777" w:rsidR="00CA2C63" w:rsidRDefault="00CA2C63" w:rsidP="00CA2C63">
            <w:pPr>
              <w:jc w:val="both"/>
              <w:rPr>
                <w:rFonts w:ascii="Cambria" w:hAnsi="Cambria"/>
              </w:rPr>
            </w:pPr>
            <w:r>
              <w:rPr>
                <w:rFonts w:ascii="Cambria" w:hAnsi="Cambria"/>
              </w:rPr>
              <w:t>“</w:t>
            </w:r>
            <w:proofErr w:type="spellStart"/>
            <w:r>
              <w:rPr>
                <w:rFonts w:ascii="Cambria" w:hAnsi="Cambria"/>
              </w:rPr>
              <w:t>Milestones</w:t>
            </w:r>
            <w:proofErr w:type="spellEnd"/>
            <w:r>
              <w:rPr>
                <w:rFonts w:ascii="Cambria" w:hAnsi="Cambria"/>
              </w:rPr>
              <w:t>” semestrales a lo largo de toda la Residencia</w:t>
            </w:r>
          </w:p>
        </w:tc>
      </w:tr>
      <w:tr w:rsidR="00A632FA" w14:paraId="37620D24" w14:textId="77777777" w:rsidTr="0029410C">
        <w:tc>
          <w:tcPr>
            <w:tcW w:w="9747" w:type="dxa"/>
            <w:tcBorders>
              <w:top w:val="single" w:sz="4" w:space="0" w:color="auto"/>
              <w:left w:val="single" w:sz="4" w:space="0" w:color="auto"/>
              <w:bottom w:val="single" w:sz="4" w:space="0" w:color="auto"/>
              <w:right w:val="single" w:sz="4" w:space="0" w:color="auto"/>
            </w:tcBorders>
            <w:hideMark/>
          </w:tcPr>
          <w:p w14:paraId="2D4B289E" w14:textId="77777777" w:rsidR="00A632FA" w:rsidRDefault="00A632FA" w:rsidP="0029410C">
            <w:pPr>
              <w:jc w:val="both"/>
              <w:rPr>
                <w:rFonts w:ascii="Cambria" w:hAnsi="Cambria"/>
              </w:rPr>
            </w:pPr>
            <w:r>
              <w:rPr>
                <w:rFonts w:ascii="Cambria" w:hAnsi="Cambria"/>
              </w:rPr>
              <w:t xml:space="preserve">Presentar </w:t>
            </w:r>
            <w:r w:rsidR="0029410C">
              <w:rPr>
                <w:rFonts w:ascii="Cambria" w:hAnsi="Cambria"/>
              </w:rPr>
              <w:t>4</w:t>
            </w:r>
            <w:r>
              <w:rPr>
                <w:rFonts w:ascii="Cambria" w:hAnsi="Cambria"/>
              </w:rPr>
              <w:t xml:space="preserve"> comunicaciones y publicar 2 trabajos en revistas con revisión por pares e lo largo de la residencia</w:t>
            </w:r>
          </w:p>
        </w:tc>
      </w:tr>
    </w:tbl>
    <w:p w14:paraId="479EEC74" w14:textId="77777777" w:rsidR="00A632FA" w:rsidRDefault="00A632FA" w:rsidP="00A632FA">
      <w:pPr>
        <w:jc w:val="both"/>
        <w:rPr>
          <w:rFonts w:ascii="Cambria" w:hAnsi="Cambria"/>
        </w:rPr>
      </w:pPr>
    </w:p>
    <w:p w14:paraId="36E1F7D5" w14:textId="77777777" w:rsidR="00A632FA" w:rsidRDefault="00A632FA" w:rsidP="00A632FA">
      <w:pPr>
        <w:ind w:right="96"/>
        <w:jc w:val="both"/>
        <w:rPr>
          <w:rFonts w:ascii="Cambria" w:hAnsi="Cambria"/>
          <w:b/>
          <w:u w:val="single"/>
        </w:rPr>
      </w:pPr>
    </w:p>
    <w:p w14:paraId="15ED6A1E" w14:textId="77777777" w:rsidR="00A632FA" w:rsidRDefault="00F55A93" w:rsidP="00A632FA">
      <w:pPr>
        <w:ind w:right="96"/>
        <w:jc w:val="both"/>
        <w:rPr>
          <w:rFonts w:ascii="Cambria" w:hAnsi="Cambria"/>
          <w:b/>
        </w:rPr>
      </w:pPr>
      <w:r>
        <w:rPr>
          <w:rFonts w:ascii="Cambria" w:hAnsi="Cambria"/>
          <w:b/>
          <w:u w:val="single"/>
        </w:rPr>
        <w:t>10</w:t>
      </w:r>
      <w:r w:rsidR="00A632FA">
        <w:rPr>
          <w:rFonts w:ascii="Cambria" w:hAnsi="Cambria"/>
          <w:b/>
          <w:u w:val="single"/>
        </w:rPr>
        <w:t>) EVALUACIÓN POR PARTE DEL RESIDENTE DE LA  DEDICACIÓN Y  CUMPLIMIENTO DE LAS TAREAS DOCENTES POR PARTE DEL TUTOR/  SUPERVISORES Y EL RESTO DEL STAFF, Y DEL PROGRAMA DOCENTE</w:t>
      </w:r>
      <w:r w:rsidR="00A632FA">
        <w:rPr>
          <w:rFonts w:ascii="Cambria" w:hAnsi="Cambria"/>
          <w:b/>
        </w:rPr>
        <w:t>.</w:t>
      </w:r>
    </w:p>
    <w:p w14:paraId="500CBC2B" w14:textId="77777777" w:rsidR="00A632FA" w:rsidRDefault="00A632FA" w:rsidP="00A632FA">
      <w:pPr>
        <w:jc w:val="both"/>
        <w:rPr>
          <w:rFonts w:ascii="Cambria" w:hAnsi="Cambria"/>
          <w:b/>
          <w:sz w:val="28"/>
          <w:szCs w:val="28"/>
        </w:rPr>
      </w:pPr>
    </w:p>
    <w:p w14:paraId="139B8B1A" w14:textId="77777777" w:rsidR="00A632FA" w:rsidRDefault="00A632FA" w:rsidP="00A632FA">
      <w:pPr>
        <w:jc w:val="both"/>
        <w:rPr>
          <w:rFonts w:ascii="Cambria" w:hAnsi="Cambria"/>
        </w:rPr>
      </w:pPr>
      <w:r>
        <w:rPr>
          <w:rFonts w:ascii="Cambria" w:hAnsi="Cambria"/>
        </w:rPr>
        <w:t>La</w:t>
      </w:r>
      <w:r w:rsidR="0050534B">
        <w:rPr>
          <w:rFonts w:ascii="Cambria" w:hAnsi="Cambria"/>
        </w:rPr>
        <w:t xml:space="preserve">s evaluaciones propuestas </w:t>
      </w:r>
      <w:r>
        <w:rPr>
          <w:rFonts w:ascii="Cambria" w:hAnsi="Cambria"/>
        </w:rPr>
        <w:t>en este apartado representa</w:t>
      </w:r>
      <w:r w:rsidR="0050534B">
        <w:rPr>
          <w:rFonts w:ascii="Cambria" w:hAnsi="Cambria"/>
        </w:rPr>
        <w:t>n</w:t>
      </w:r>
      <w:r>
        <w:rPr>
          <w:rFonts w:ascii="Cambria" w:hAnsi="Cambria"/>
        </w:rPr>
        <w:t xml:space="preserve"> una </w:t>
      </w:r>
      <w:r w:rsidRPr="0050534B">
        <w:rPr>
          <w:rFonts w:ascii="Cambria" w:hAnsi="Cambria"/>
          <w:b/>
          <w:szCs w:val="28"/>
        </w:rPr>
        <w:t>propuesta de máximos</w:t>
      </w:r>
      <w:r w:rsidRPr="0050534B">
        <w:rPr>
          <w:rFonts w:ascii="Cambria" w:hAnsi="Cambria"/>
          <w:sz w:val="22"/>
        </w:rPr>
        <w:t xml:space="preserve"> </w:t>
      </w:r>
      <w:r>
        <w:rPr>
          <w:rFonts w:ascii="Cambria" w:hAnsi="Cambria"/>
        </w:rPr>
        <w:t xml:space="preserve">que se aplicará en mayor o menor grado según el criterio elegido en cada servicio. El grado de confidencialidad en el manejo de la información recogida con estas evaluaciones </w:t>
      </w:r>
      <w:r w:rsidR="0050534B">
        <w:rPr>
          <w:rFonts w:ascii="Cambria" w:hAnsi="Cambria"/>
        </w:rPr>
        <w:t xml:space="preserve">queda a discreción del director de programa.  </w:t>
      </w:r>
      <w:r>
        <w:rPr>
          <w:rFonts w:ascii="Cambria" w:hAnsi="Cambria"/>
        </w:rPr>
        <w:t xml:space="preserve">Sin embargo, e idealmente, una parte sustancial de la misma debería ser transferida por los tutores al Comité de Programa para tratar de mejorar  la docencia y el </w:t>
      </w:r>
      <w:r w:rsidR="0050534B">
        <w:rPr>
          <w:rFonts w:ascii="Cambria" w:hAnsi="Cambria"/>
        </w:rPr>
        <w:t>funcionamiento del</w:t>
      </w:r>
      <w:r>
        <w:rPr>
          <w:rFonts w:ascii="Cambria" w:hAnsi="Cambria"/>
        </w:rPr>
        <w:t xml:space="preserve"> Programa</w:t>
      </w:r>
      <w:r w:rsidR="0050534B">
        <w:rPr>
          <w:rFonts w:ascii="Cambria" w:hAnsi="Cambria"/>
        </w:rPr>
        <w:t xml:space="preserve"> en los servicios y también el proceso de </w:t>
      </w:r>
      <w:proofErr w:type="spellStart"/>
      <w:r w:rsidR="0050534B">
        <w:rPr>
          <w:rFonts w:ascii="Cambria" w:hAnsi="Cambria"/>
        </w:rPr>
        <w:t>reacreditación</w:t>
      </w:r>
      <w:proofErr w:type="spellEnd"/>
      <w:r w:rsidR="0050534B">
        <w:rPr>
          <w:rFonts w:ascii="Cambria" w:hAnsi="Cambria"/>
        </w:rPr>
        <w:t xml:space="preserve"> docente de los mismos. </w:t>
      </w:r>
    </w:p>
    <w:p w14:paraId="513410E1" w14:textId="77777777" w:rsidR="0050534B" w:rsidRDefault="0050534B" w:rsidP="00A632FA">
      <w:pPr>
        <w:jc w:val="both"/>
        <w:rPr>
          <w:rFonts w:ascii="Cambria" w:hAnsi="Cambria"/>
        </w:rPr>
      </w:pPr>
    </w:p>
    <w:p w14:paraId="55785690" w14:textId="77777777" w:rsidR="00A632FA" w:rsidRDefault="00A632FA" w:rsidP="00A632FA">
      <w:pPr>
        <w:jc w:val="both"/>
        <w:rPr>
          <w:rFonts w:ascii="Cambria" w:hAnsi="Cambria"/>
        </w:rPr>
      </w:pPr>
      <w:r>
        <w:rPr>
          <w:rFonts w:ascii="Cambria" w:hAnsi="Cambria"/>
          <w:b/>
          <w:u w:val="single"/>
        </w:rPr>
        <w:t>EVALUACION DEL STAFF DOCENTE</w:t>
      </w:r>
      <w:r>
        <w:rPr>
          <w:rFonts w:ascii="Cambria" w:hAnsi="Cambria"/>
        </w:rPr>
        <w:t xml:space="preserve">. El residente debe evaluar al menos una vez por año (mejor dos veces/año) a cada miembro del </w:t>
      </w:r>
      <w:proofErr w:type="spellStart"/>
      <w:r>
        <w:rPr>
          <w:rFonts w:ascii="Cambria" w:hAnsi="Cambria"/>
        </w:rPr>
        <w:t>staff</w:t>
      </w:r>
      <w:proofErr w:type="spellEnd"/>
      <w:r>
        <w:rPr>
          <w:rFonts w:ascii="Cambria" w:hAnsi="Cambria"/>
        </w:rPr>
        <w:t xml:space="preserve"> del servicio de neurocirugía, y una sola vez, tras finalizar la rotación, al responsable docente de los restantes servicios por los que rota. Estas evaluaciones que serán </w:t>
      </w:r>
      <w:r w:rsidR="0050534B">
        <w:rPr>
          <w:rFonts w:ascii="Cambria" w:hAnsi="Cambria"/>
        </w:rPr>
        <w:t xml:space="preserve">recogidas </w:t>
      </w:r>
      <w:r>
        <w:rPr>
          <w:rFonts w:ascii="Cambria" w:hAnsi="Cambria"/>
        </w:rPr>
        <w:t xml:space="preserve"> por el tutor, se darán  conocer a los interesados en las reuniones anuales de análisis de la actividad docente mantenidas por el conjunto del servicio (ver más abajo)</w:t>
      </w:r>
    </w:p>
    <w:p w14:paraId="049DAF74" w14:textId="77777777" w:rsidR="00A632FA" w:rsidRDefault="00A632FA" w:rsidP="00A632FA">
      <w:pPr>
        <w:jc w:val="both"/>
        <w:rPr>
          <w:rFonts w:ascii="Cambria" w:hAnsi="Cambria"/>
        </w:rPr>
      </w:pPr>
    </w:p>
    <w:p w14:paraId="3060A027" w14:textId="77777777" w:rsidR="00A632FA" w:rsidRDefault="00A632FA" w:rsidP="00A632FA">
      <w:pPr>
        <w:jc w:val="both"/>
        <w:rPr>
          <w:rFonts w:ascii="Cambria" w:hAnsi="Cambria"/>
        </w:rPr>
      </w:pPr>
      <w:r>
        <w:rPr>
          <w:rFonts w:ascii="Cambria" w:hAnsi="Cambria"/>
        </w:rPr>
        <w:t xml:space="preserve">A continuación se presentan </w:t>
      </w:r>
      <w:r>
        <w:rPr>
          <w:rFonts w:ascii="Cambria" w:hAnsi="Cambria"/>
          <w:b/>
          <w:u w:val="single"/>
        </w:rPr>
        <w:t>formularios</w:t>
      </w:r>
      <w:r>
        <w:rPr>
          <w:rFonts w:ascii="Cambria" w:hAnsi="Cambria"/>
        </w:rPr>
        <w:t xml:space="preserve"> para la evaluación de los miembros del </w:t>
      </w:r>
      <w:proofErr w:type="spellStart"/>
      <w:r>
        <w:rPr>
          <w:rFonts w:ascii="Cambria" w:hAnsi="Cambria"/>
        </w:rPr>
        <w:t>staff</w:t>
      </w:r>
      <w:proofErr w:type="spellEnd"/>
      <w:r>
        <w:rPr>
          <w:rFonts w:ascii="Cambria" w:hAnsi="Cambria"/>
        </w:rPr>
        <w:t xml:space="preserve"> y del tutor por parte del residente. </w:t>
      </w:r>
    </w:p>
    <w:p w14:paraId="05ECB5B0" w14:textId="77777777" w:rsidR="00A632FA" w:rsidRDefault="00A632FA" w:rsidP="00A632FA">
      <w:pPr>
        <w:jc w:val="both"/>
        <w:rPr>
          <w:rFonts w:ascii="Cambria" w:hAnsi="Cambria"/>
        </w:rPr>
      </w:pPr>
    </w:p>
    <w:p w14:paraId="6502D948" w14:textId="77777777" w:rsidR="00A632FA" w:rsidRDefault="00A632FA" w:rsidP="00A632FA">
      <w:pPr>
        <w:jc w:val="both"/>
        <w:rPr>
          <w:rFonts w:ascii="Cambria" w:hAnsi="Cambria"/>
          <w:b/>
          <w:u w:val="single"/>
        </w:rPr>
      </w:pPr>
      <w:r>
        <w:rPr>
          <w:rFonts w:ascii="Cambria" w:hAnsi="Cambria"/>
          <w:b/>
          <w:u w:val="single"/>
        </w:rPr>
        <w:t xml:space="preserve">Califica  todos los ítems siguientes relacionados con la dedicación docente de cada uno de los miembros del </w:t>
      </w:r>
      <w:proofErr w:type="spellStart"/>
      <w:r>
        <w:rPr>
          <w:rFonts w:ascii="Cambria" w:hAnsi="Cambria"/>
          <w:b/>
          <w:u w:val="single"/>
        </w:rPr>
        <w:t>staff</w:t>
      </w:r>
      <w:proofErr w:type="spellEnd"/>
      <w:r>
        <w:rPr>
          <w:rFonts w:ascii="Cambria" w:hAnsi="Cambria"/>
          <w:b/>
          <w:u w:val="single"/>
        </w:rPr>
        <w:t xml:space="preserve"> (escala Likert de 1 a 5, siendo 1 = deficiente, y 5 = excelente):</w:t>
      </w:r>
    </w:p>
    <w:p w14:paraId="39568FC6" w14:textId="77777777" w:rsidR="00A632FA" w:rsidRDefault="00A632FA" w:rsidP="00A632FA">
      <w:pPr>
        <w:jc w:val="both"/>
        <w:rPr>
          <w:rFonts w:ascii="Cambria" w:hAnsi="Cambria"/>
        </w:rPr>
      </w:pPr>
    </w:p>
    <w:p w14:paraId="48D678FE" w14:textId="77777777" w:rsidR="00A632FA" w:rsidRDefault="00A632FA" w:rsidP="00A632FA">
      <w:pPr>
        <w:jc w:val="both"/>
        <w:rPr>
          <w:rFonts w:ascii="Cambria" w:hAnsi="Cambria"/>
          <w:u w:val="single"/>
        </w:rPr>
      </w:pPr>
      <w:r>
        <w:rPr>
          <w:rFonts w:ascii="Cambria" w:hAnsi="Cambria"/>
        </w:rPr>
        <w:t xml:space="preserve">1) </w:t>
      </w:r>
      <w:r>
        <w:rPr>
          <w:rFonts w:ascii="Cambria" w:hAnsi="Cambria"/>
          <w:u w:val="single"/>
        </w:rPr>
        <w:t>Dedicación docente del Dr.  ………………………….…………….  (valoración individualizada)</w:t>
      </w:r>
    </w:p>
    <w:p w14:paraId="66EC8ED9" w14:textId="77777777" w:rsidR="00A632FA" w:rsidRDefault="00A632FA" w:rsidP="00A632FA">
      <w:pPr>
        <w:jc w:val="both"/>
        <w:rPr>
          <w:rFonts w:ascii="Cambria" w:hAnsi="Cambria"/>
        </w:rPr>
      </w:pPr>
    </w:p>
    <w:p w14:paraId="1C310E39" w14:textId="77777777" w:rsidR="00A632FA" w:rsidRDefault="00A632FA" w:rsidP="00A632FA">
      <w:pPr>
        <w:jc w:val="both"/>
        <w:rPr>
          <w:rFonts w:ascii="Cambria" w:hAnsi="Cambria"/>
        </w:rPr>
      </w:pPr>
      <w:r>
        <w:rPr>
          <w:rFonts w:ascii="Cambria" w:hAnsi="Cambria"/>
        </w:rPr>
        <w:t>a) Aplicación de los métodos de instrucción  (    )</w:t>
      </w:r>
    </w:p>
    <w:p w14:paraId="20FB700F" w14:textId="77777777" w:rsidR="00A632FA" w:rsidRDefault="00A632FA" w:rsidP="00A632FA">
      <w:pPr>
        <w:jc w:val="both"/>
        <w:rPr>
          <w:rFonts w:ascii="Cambria" w:hAnsi="Cambria"/>
        </w:rPr>
      </w:pPr>
      <w:r>
        <w:rPr>
          <w:rFonts w:ascii="Cambria" w:hAnsi="Cambria"/>
        </w:rPr>
        <w:t>b) Aplicación de los métodos de evaluación   (    )</w:t>
      </w:r>
    </w:p>
    <w:p w14:paraId="6906B0A2" w14:textId="77777777" w:rsidR="00A632FA" w:rsidRDefault="00A632FA" w:rsidP="00A632FA">
      <w:pPr>
        <w:jc w:val="both"/>
        <w:rPr>
          <w:rFonts w:ascii="Cambria" w:hAnsi="Cambria"/>
        </w:rPr>
      </w:pPr>
      <w:r>
        <w:rPr>
          <w:rFonts w:ascii="Cambria" w:hAnsi="Cambria"/>
        </w:rPr>
        <w:t xml:space="preserve">c) Calidad del </w:t>
      </w:r>
      <w:proofErr w:type="spellStart"/>
      <w:r>
        <w:rPr>
          <w:rFonts w:ascii="Cambria" w:hAnsi="Cambria"/>
        </w:rPr>
        <w:t>feed</w:t>
      </w:r>
      <w:proofErr w:type="spellEnd"/>
      <w:r>
        <w:rPr>
          <w:rFonts w:ascii="Cambria" w:hAnsi="Cambria"/>
        </w:rPr>
        <w:t xml:space="preserve"> back recibido de su parte (    )</w:t>
      </w:r>
    </w:p>
    <w:p w14:paraId="40B3381A" w14:textId="77777777" w:rsidR="00A632FA" w:rsidRDefault="00A632FA" w:rsidP="00A632FA">
      <w:pPr>
        <w:jc w:val="both"/>
        <w:rPr>
          <w:rFonts w:ascii="Cambria" w:hAnsi="Cambria"/>
        </w:rPr>
      </w:pPr>
    </w:p>
    <w:p w14:paraId="367C23F3" w14:textId="77777777" w:rsidR="00A632FA" w:rsidRDefault="00A632FA" w:rsidP="00A632FA">
      <w:pPr>
        <w:jc w:val="both"/>
        <w:rPr>
          <w:rFonts w:ascii="Cambria" w:hAnsi="Cambria"/>
          <w:b/>
        </w:rPr>
      </w:pPr>
      <w:r>
        <w:rPr>
          <w:rFonts w:ascii="Cambria" w:hAnsi="Cambria"/>
          <w:b/>
        </w:rPr>
        <w:t>Comentarios:</w:t>
      </w:r>
    </w:p>
    <w:p w14:paraId="537BE756" w14:textId="77777777" w:rsidR="00A632FA" w:rsidRDefault="00A632FA" w:rsidP="00A632FA">
      <w:pPr>
        <w:jc w:val="both"/>
        <w:rPr>
          <w:rFonts w:ascii="Cambria" w:hAnsi="Cambria"/>
          <w:b/>
        </w:rPr>
      </w:pPr>
    </w:p>
    <w:p w14:paraId="5366A1B6" w14:textId="77777777" w:rsidR="00A632FA" w:rsidRDefault="00A632FA" w:rsidP="00A632FA">
      <w:pPr>
        <w:jc w:val="both"/>
        <w:rPr>
          <w:rFonts w:ascii="Cambria" w:hAnsi="Cambria"/>
        </w:rPr>
      </w:pPr>
    </w:p>
    <w:p w14:paraId="2356AA4C" w14:textId="77777777" w:rsidR="00A632FA" w:rsidRDefault="00A632FA" w:rsidP="00A632FA">
      <w:pPr>
        <w:jc w:val="both"/>
        <w:rPr>
          <w:rFonts w:ascii="Cambria" w:hAnsi="Cambria"/>
        </w:rPr>
      </w:pPr>
    </w:p>
    <w:p w14:paraId="4ECFDDA8" w14:textId="77777777" w:rsidR="00A632FA" w:rsidRDefault="00A632FA" w:rsidP="00A632FA">
      <w:pPr>
        <w:jc w:val="both"/>
        <w:rPr>
          <w:rFonts w:ascii="Cambria" w:hAnsi="Cambria"/>
        </w:rPr>
      </w:pPr>
      <w:r>
        <w:rPr>
          <w:rFonts w:ascii="Cambria" w:hAnsi="Cambria"/>
          <w:u w:val="single"/>
        </w:rPr>
        <w:t>2) Dedicación y cumplimiento del compromiso docente  del tutor</w:t>
      </w:r>
      <w:r>
        <w:rPr>
          <w:rFonts w:ascii="Cambria" w:hAnsi="Cambria"/>
        </w:rPr>
        <w:t xml:space="preserve">: </w:t>
      </w:r>
    </w:p>
    <w:p w14:paraId="17774AC7" w14:textId="77777777" w:rsidR="00A632FA" w:rsidRDefault="00A632FA" w:rsidP="00A632FA">
      <w:pPr>
        <w:jc w:val="both"/>
        <w:rPr>
          <w:rFonts w:ascii="Cambria" w:hAnsi="Cambria"/>
        </w:rPr>
      </w:pPr>
    </w:p>
    <w:p w14:paraId="567C787A" w14:textId="77777777" w:rsidR="00A632FA" w:rsidRDefault="00A632FA" w:rsidP="00A632FA">
      <w:pPr>
        <w:jc w:val="both"/>
        <w:rPr>
          <w:rFonts w:ascii="Cambria" w:hAnsi="Cambria"/>
        </w:rPr>
      </w:pPr>
      <w:r>
        <w:rPr>
          <w:rFonts w:ascii="Cambria" w:hAnsi="Cambria"/>
        </w:rPr>
        <w:t>a) Aplicación de los métodos de instrucción  (    )</w:t>
      </w:r>
    </w:p>
    <w:p w14:paraId="0026C567" w14:textId="77777777" w:rsidR="00A632FA" w:rsidRDefault="00A632FA" w:rsidP="00A632FA">
      <w:pPr>
        <w:jc w:val="both"/>
        <w:rPr>
          <w:rFonts w:ascii="Cambria" w:hAnsi="Cambria"/>
        </w:rPr>
      </w:pPr>
      <w:r>
        <w:rPr>
          <w:rFonts w:ascii="Cambria" w:hAnsi="Cambria"/>
        </w:rPr>
        <w:t>b) Aplicación de los métodos de evaluación   (    )</w:t>
      </w:r>
    </w:p>
    <w:p w14:paraId="6A6FB52A" w14:textId="77777777" w:rsidR="00A632FA" w:rsidRDefault="00A632FA" w:rsidP="00A632FA">
      <w:pPr>
        <w:jc w:val="both"/>
        <w:rPr>
          <w:rFonts w:ascii="Cambria" w:hAnsi="Cambria"/>
        </w:rPr>
      </w:pPr>
      <w:r>
        <w:rPr>
          <w:rFonts w:ascii="Cambria" w:hAnsi="Cambria"/>
        </w:rPr>
        <w:t xml:space="preserve">c) Calidad del </w:t>
      </w:r>
      <w:proofErr w:type="spellStart"/>
      <w:r>
        <w:rPr>
          <w:rFonts w:ascii="Cambria" w:hAnsi="Cambria"/>
        </w:rPr>
        <w:t>feed</w:t>
      </w:r>
      <w:proofErr w:type="spellEnd"/>
      <w:r>
        <w:rPr>
          <w:rFonts w:ascii="Cambria" w:hAnsi="Cambria"/>
        </w:rPr>
        <w:t xml:space="preserve"> back recibido de su parte (    )</w:t>
      </w:r>
    </w:p>
    <w:p w14:paraId="5A8607AA" w14:textId="77777777" w:rsidR="00A632FA" w:rsidRDefault="00A632FA" w:rsidP="00A632FA">
      <w:pPr>
        <w:jc w:val="both"/>
        <w:rPr>
          <w:rFonts w:ascii="Cambria" w:hAnsi="Cambria"/>
        </w:rPr>
      </w:pPr>
      <w:r>
        <w:rPr>
          <w:rFonts w:ascii="Cambria" w:hAnsi="Cambria"/>
        </w:rPr>
        <w:t>d) Control y monitorización del aprendizaje de los residentes en general (    )</w:t>
      </w:r>
    </w:p>
    <w:p w14:paraId="62E0F333" w14:textId="77777777" w:rsidR="00A632FA" w:rsidRDefault="00A632FA" w:rsidP="00A632FA">
      <w:pPr>
        <w:jc w:val="both"/>
        <w:rPr>
          <w:rFonts w:ascii="Cambria" w:hAnsi="Cambria"/>
        </w:rPr>
      </w:pPr>
      <w:r>
        <w:rPr>
          <w:rFonts w:ascii="Cambria" w:hAnsi="Cambria"/>
        </w:rPr>
        <w:t>e) Control y monitorización de mi aprendizaje en particular (     )</w:t>
      </w:r>
    </w:p>
    <w:p w14:paraId="6ADEE1B0" w14:textId="77777777" w:rsidR="00A632FA" w:rsidRDefault="00A632FA" w:rsidP="00A632FA">
      <w:pPr>
        <w:jc w:val="both"/>
        <w:rPr>
          <w:rFonts w:ascii="Cambria" w:hAnsi="Cambria"/>
        </w:rPr>
      </w:pPr>
      <w:r>
        <w:rPr>
          <w:rFonts w:ascii="Cambria" w:hAnsi="Cambria"/>
        </w:rPr>
        <w:t xml:space="preserve"> f)  Se muestra accesible y presto a solucionar mis problemas  (     )</w:t>
      </w:r>
    </w:p>
    <w:p w14:paraId="038507F0" w14:textId="77777777" w:rsidR="00A632FA" w:rsidRDefault="00A632FA" w:rsidP="00A632FA">
      <w:pPr>
        <w:jc w:val="both"/>
        <w:rPr>
          <w:rFonts w:ascii="Cambria" w:hAnsi="Cambria"/>
        </w:rPr>
      </w:pPr>
    </w:p>
    <w:p w14:paraId="218E445A" w14:textId="77777777" w:rsidR="00A632FA" w:rsidRDefault="00A632FA" w:rsidP="00A632FA">
      <w:pPr>
        <w:jc w:val="both"/>
        <w:rPr>
          <w:rFonts w:ascii="Cambria" w:hAnsi="Cambria"/>
          <w:b/>
        </w:rPr>
      </w:pPr>
      <w:r>
        <w:rPr>
          <w:rFonts w:ascii="Cambria" w:hAnsi="Cambria"/>
          <w:b/>
        </w:rPr>
        <w:t xml:space="preserve">Comentarios: </w:t>
      </w:r>
    </w:p>
    <w:p w14:paraId="69E0F314" w14:textId="77777777" w:rsidR="00A632FA" w:rsidRDefault="00A632FA" w:rsidP="00A632FA">
      <w:pPr>
        <w:jc w:val="both"/>
        <w:rPr>
          <w:rFonts w:ascii="Cambria" w:hAnsi="Cambria"/>
        </w:rPr>
      </w:pPr>
    </w:p>
    <w:p w14:paraId="75DA43EB" w14:textId="77777777" w:rsidR="00A632FA" w:rsidRDefault="00A632FA" w:rsidP="00A632FA">
      <w:pPr>
        <w:jc w:val="both"/>
        <w:rPr>
          <w:rFonts w:ascii="Cambria" w:hAnsi="Cambria"/>
        </w:rPr>
      </w:pPr>
    </w:p>
    <w:p w14:paraId="516C7FA9" w14:textId="77777777" w:rsidR="00A632FA" w:rsidRDefault="00A632FA" w:rsidP="00A632FA">
      <w:pPr>
        <w:jc w:val="both"/>
        <w:rPr>
          <w:rFonts w:ascii="Cambria" w:hAnsi="Cambria"/>
        </w:rPr>
      </w:pPr>
    </w:p>
    <w:p w14:paraId="4A6A68CF" w14:textId="77777777" w:rsidR="00A632FA" w:rsidRDefault="00A632FA" w:rsidP="00A632FA">
      <w:pPr>
        <w:jc w:val="both"/>
        <w:rPr>
          <w:rFonts w:ascii="Cambria" w:hAnsi="Cambria"/>
        </w:rPr>
      </w:pPr>
    </w:p>
    <w:p w14:paraId="6F43B50C" w14:textId="77777777" w:rsidR="00A632FA" w:rsidRDefault="00A632FA" w:rsidP="00A632FA">
      <w:pPr>
        <w:jc w:val="both"/>
        <w:rPr>
          <w:rFonts w:ascii="Cambria" w:hAnsi="Cambria"/>
        </w:rPr>
      </w:pPr>
      <w:r>
        <w:rPr>
          <w:rFonts w:ascii="Cambria" w:hAnsi="Cambria"/>
        </w:rPr>
        <w:t xml:space="preserve">Además, el director del programa (que </w:t>
      </w:r>
      <w:r w:rsidR="0050534B">
        <w:rPr>
          <w:rFonts w:ascii="Cambria" w:hAnsi="Cambria"/>
        </w:rPr>
        <w:t>normalmente es e</w:t>
      </w:r>
      <w:r>
        <w:rPr>
          <w:rFonts w:ascii="Cambria" w:hAnsi="Cambria"/>
        </w:rPr>
        <w:t xml:space="preserve">l jefe de servicio) </w:t>
      </w:r>
      <w:r w:rsidR="00CB534F">
        <w:rPr>
          <w:rFonts w:ascii="Cambria" w:hAnsi="Cambria"/>
        </w:rPr>
        <w:t xml:space="preserve">podría </w:t>
      </w:r>
      <w:r>
        <w:rPr>
          <w:rFonts w:ascii="Cambria" w:hAnsi="Cambria"/>
        </w:rPr>
        <w:t xml:space="preserve">evaluar a los componentes del </w:t>
      </w:r>
      <w:proofErr w:type="spellStart"/>
      <w:r>
        <w:rPr>
          <w:rFonts w:ascii="Cambria" w:hAnsi="Cambria"/>
        </w:rPr>
        <w:t>staff</w:t>
      </w:r>
      <w:proofErr w:type="spellEnd"/>
      <w:r>
        <w:rPr>
          <w:rFonts w:ascii="Cambria" w:hAnsi="Cambria"/>
        </w:rPr>
        <w:t xml:space="preserve"> de acuerdo con los siguientes criterios: 1) Valoraciones otorgadas  por los residentes; 2) Dedicación docente (enseñanza en quirófano y resto de contextos clínicos, participación en sesiones, conferencias, otros); 3) Servicios a la profesión  (participación en organizaciones locales o nacionales); 4) Profesionalismo (su ejemplo como “role </w:t>
      </w:r>
      <w:proofErr w:type="spellStart"/>
      <w:r>
        <w:rPr>
          <w:rFonts w:ascii="Cambria" w:hAnsi="Cambria"/>
        </w:rPr>
        <w:t>model</w:t>
      </w:r>
      <w:proofErr w:type="spellEnd"/>
      <w:r>
        <w:rPr>
          <w:rFonts w:ascii="Cambria" w:hAnsi="Cambria"/>
        </w:rPr>
        <w:t xml:space="preserve">”); 5) Actividad investigadora; 6) Desarrollo de nuevos servicios-instrumentos clínicos; 7) Becas, premios; y 8) Publicaciones. El director del programa y el tutor mantendrán una reunión anual con cada miembro del </w:t>
      </w:r>
      <w:proofErr w:type="spellStart"/>
      <w:r>
        <w:rPr>
          <w:rFonts w:ascii="Cambria" w:hAnsi="Cambria"/>
        </w:rPr>
        <w:t>staff</w:t>
      </w:r>
      <w:proofErr w:type="spellEnd"/>
      <w:r>
        <w:rPr>
          <w:rFonts w:ascii="Cambria" w:hAnsi="Cambria"/>
        </w:rPr>
        <w:t xml:space="preserve"> implicado en el programa de formación para discutir la evaluación propia y la marcha del programa. </w:t>
      </w:r>
    </w:p>
    <w:p w14:paraId="13858420" w14:textId="77777777" w:rsidR="00A632FA" w:rsidRDefault="00A632FA" w:rsidP="00A632FA">
      <w:pPr>
        <w:jc w:val="both"/>
        <w:rPr>
          <w:rFonts w:ascii="Cambria" w:hAnsi="Cambria"/>
        </w:rPr>
      </w:pPr>
    </w:p>
    <w:p w14:paraId="042A6F5C" w14:textId="77777777" w:rsidR="00A632FA" w:rsidRDefault="00A632FA" w:rsidP="00A632FA">
      <w:pPr>
        <w:jc w:val="both"/>
        <w:rPr>
          <w:rFonts w:ascii="Cambria" w:hAnsi="Cambria"/>
          <w:b/>
          <w:u w:val="single"/>
        </w:rPr>
      </w:pPr>
      <w:r>
        <w:rPr>
          <w:rFonts w:ascii="Cambria" w:hAnsi="Cambria"/>
          <w:b/>
          <w:u w:val="single"/>
        </w:rPr>
        <w:t>EVALUACION DEL FUNCIONAMIENTO DEL PROGRAMA</w:t>
      </w:r>
    </w:p>
    <w:p w14:paraId="6AFEC495" w14:textId="77777777" w:rsidR="00A632FA" w:rsidRDefault="00A632FA" w:rsidP="00A632FA">
      <w:pPr>
        <w:jc w:val="both"/>
        <w:rPr>
          <w:rFonts w:ascii="Cambria" w:hAnsi="Cambria"/>
        </w:rPr>
      </w:pPr>
    </w:p>
    <w:p w14:paraId="4AC86FC1" w14:textId="77777777" w:rsidR="00A632FA" w:rsidRDefault="00A632FA" w:rsidP="00A632FA">
      <w:pPr>
        <w:jc w:val="both"/>
        <w:rPr>
          <w:rFonts w:ascii="Cambria" w:hAnsi="Cambria"/>
        </w:rPr>
      </w:pPr>
      <w:r>
        <w:rPr>
          <w:rFonts w:ascii="Cambria" w:hAnsi="Cambria"/>
        </w:rPr>
        <w:t xml:space="preserve">Esta evaluación se puede hacer utilizando sólo la perspectiva del residente, (objetivando el incremento de sus conocimientos y habilidades y la mejora de sus conductas), o también la de sus pacientes (satisfacción de estos, o resultados clínicos), y puede incluir métodos </w:t>
      </w:r>
      <w:r>
        <w:rPr>
          <w:rFonts w:ascii="Cambria" w:hAnsi="Cambria"/>
          <w:b/>
        </w:rPr>
        <w:t>cualitativos</w:t>
      </w:r>
      <w:r>
        <w:rPr>
          <w:rFonts w:ascii="Cambria" w:hAnsi="Cambria"/>
        </w:rPr>
        <w:t xml:space="preserve"> (discusiones de grupos de residentes, discusiones individuales con el residente y el </w:t>
      </w:r>
      <w:proofErr w:type="spellStart"/>
      <w:r>
        <w:rPr>
          <w:rFonts w:ascii="Cambria" w:hAnsi="Cambria"/>
        </w:rPr>
        <w:t>staff</w:t>
      </w:r>
      <w:proofErr w:type="spellEnd"/>
      <w:r>
        <w:rPr>
          <w:rFonts w:ascii="Cambria" w:hAnsi="Cambria"/>
        </w:rPr>
        <w:t>)</w:t>
      </w:r>
      <w:r w:rsidR="0050534B">
        <w:rPr>
          <w:rFonts w:ascii="Cambria" w:hAnsi="Cambria"/>
        </w:rPr>
        <w:t>,</w:t>
      </w:r>
      <w:r>
        <w:rPr>
          <w:rFonts w:ascii="Cambria" w:hAnsi="Cambria"/>
        </w:rPr>
        <w:t xml:space="preserve">  y </w:t>
      </w:r>
      <w:r>
        <w:rPr>
          <w:rFonts w:ascii="Cambria" w:hAnsi="Cambria"/>
          <w:b/>
        </w:rPr>
        <w:t>cuantitativos</w:t>
      </w:r>
      <w:r>
        <w:rPr>
          <w:rFonts w:ascii="Cambria" w:hAnsi="Cambria"/>
        </w:rPr>
        <w:t xml:space="preserve"> (agregados de </w:t>
      </w:r>
      <w:proofErr w:type="spellStart"/>
      <w:r>
        <w:rPr>
          <w:rFonts w:ascii="Cambria" w:hAnsi="Cambria"/>
        </w:rPr>
        <w:t>tests</w:t>
      </w:r>
      <w:proofErr w:type="spellEnd"/>
      <w:r>
        <w:rPr>
          <w:rFonts w:ascii="Cambria" w:hAnsi="Cambria"/>
        </w:rPr>
        <w:t xml:space="preserve"> teóricos, </w:t>
      </w:r>
      <w:proofErr w:type="spellStart"/>
      <w:r>
        <w:rPr>
          <w:rFonts w:ascii="Cambria" w:hAnsi="Cambria"/>
        </w:rPr>
        <w:t>miniCEXs</w:t>
      </w:r>
      <w:proofErr w:type="spellEnd"/>
      <w:r>
        <w:rPr>
          <w:rFonts w:ascii="Cambria" w:hAnsi="Cambria"/>
        </w:rPr>
        <w:t xml:space="preserve">, </w:t>
      </w:r>
      <w:proofErr w:type="spellStart"/>
      <w:r>
        <w:rPr>
          <w:rFonts w:ascii="Cambria" w:hAnsi="Cambria"/>
        </w:rPr>
        <w:t>audits</w:t>
      </w:r>
      <w:proofErr w:type="spellEnd"/>
      <w:r>
        <w:rPr>
          <w:rFonts w:ascii="Cambria" w:hAnsi="Cambria"/>
        </w:rPr>
        <w:t xml:space="preserve">). Sin embargo, hay que recordar que las opiniones y las encuestas pasadas a quienes tienen una relación de dependencia directa con el programa (residentes,  </w:t>
      </w:r>
      <w:proofErr w:type="spellStart"/>
      <w:r>
        <w:rPr>
          <w:rFonts w:ascii="Cambria" w:hAnsi="Cambria"/>
        </w:rPr>
        <w:t>staff</w:t>
      </w:r>
      <w:proofErr w:type="spellEnd"/>
      <w:r>
        <w:rPr>
          <w:rFonts w:ascii="Cambria" w:hAnsi="Cambria"/>
        </w:rPr>
        <w:t xml:space="preserve">, administradores, </w:t>
      </w:r>
      <w:proofErr w:type="spellStart"/>
      <w:r>
        <w:rPr>
          <w:rFonts w:ascii="Cambria" w:hAnsi="Cambria"/>
        </w:rPr>
        <w:t>etc</w:t>
      </w:r>
      <w:proofErr w:type="spellEnd"/>
      <w:r>
        <w:rPr>
          <w:rFonts w:ascii="Cambria" w:hAnsi="Cambria"/>
        </w:rPr>
        <w:t xml:space="preserve">) están expuestas a diferentes tipos de sesgos.  </w:t>
      </w:r>
    </w:p>
    <w:p w14:paraId="0674210C" w14:textId="77777777" w:rsidR="00A632FA" w:rsidRDefault="00A632FA" w:rsidP="00A632FA">
      <w:pPr>
        <w:jc w:val="both"/>
        <w:rPr>
          <w:rFonts w:ascii="Cambria" w:hAnsi="Cambria"/>
        </w:rPr>
      </w:pPr>
    </w:p>
    <w:p w14:paraId="30248C59" w14:textId="77777777" w:rsidR="00A632FA" w:rsidRDefault="00A632FA" w:rsidP="00A632FA">
      <w:pPr>
        <w:jc w:val="both"/>
        <w:rPr>
          <w:rFonts w:ascii="Cambria" w:hAnsi="Cambria"/>
        </w:rPr>
      </w:pPr>
      <w:r>
        <w:rPr>
          <w:rFonts w:ascii="Cambria" w:hAnsi="Cambria"/>
        </w:rPr>
        <w:t xml:space="preserve">Este programa preconiza que el residente emita, al </w:t>
      </w:r>
      <w:r>
        <w:rPr>
          <w:rFonts w:ascii="Cambria" w:hAnsi="Cambria"/>
          <w:b/>
          <w:u w:val="single"/>
        </w:rPr>
        <w:t>menos una vez por año</w:t>
      </w:r>
      <w:r>
        <w:rPr>
          <w:rFonts w:ascii="Cambria" w:hAnsi="Cambria"/>
        </w:rPr>
        <w:t xml:space="preserve">, tres evaluaciones sobre el funcionamiento del programa: 1) Una, valorando la calidad de la enseñanza recibida, la calidad de las sesiones y otros aspectos del programa que remitirá al tutor (ver formulario más </w:t>
      </w:r>
      <w:r>
        <w:rPr>
          <w:rFonts w:ascii="Cambria" w:hAnsi="Cambria"/>
        </w:rPr>
        <w:lastRenderedPageBreak/>
        <w:t xml:space="preserve">abajo); 2) Otra, participando en un encuentro programado con el tutor, el resto de los residentes y el director del programa; y, 3) Otra, respondiendo al tutor que les encuestará acerca de necesidades y problemas tanto personales (físicos, emocionales) como de infraestructura (ordenadores, programas, otros). Además, los residentes mantendrán un encuentro anual para evaluar el programa que tendrá dos fases; una inicial en la que participan por igual los residentes, y otra inmediatamente posterior a ésta durante la cual un residente </w:t>
      </w:r>
      <w:proofErr w:type="spellStart"/>
      <w:r>
        <w:rPr>
          <w:rFonts w:ascii="Cambria" w:hAnsi="Cambria"/>
        </w:rPr>
        <w:t>senior</w:t>
      </w:r>
      <w:proofErr w:type="spellEnd"/>
      <w:r>
        <w:rPr>
          <w:rFonts w:ascii="Cambria" w:hAnsi="Cambria"/>
        </w:rPr>
        <w:t xml:space="preserve"> (preferentemente el de 6º año) presenta los puntos a considerar  en presencia del director del programa, el tutor,  los restantes miembros del </w:t>
      </w:r>
      <w:proofErr w:type="spellStart"/>
      <w:r>
        <w:rPr>
          <w:rFonts w:ascii="Cambria" w:hAnsi="Cambria"/>
        </w:rPr>
        <w:t>staff</w:t>
      </w:r>
      <w:proofErr w:type="spellEnd"/>
      <w:r>
        <w:rPr>
          <w:rFonts w:ascii="Cambria" w:hAnsi="Cambria"/>
        </w:rPr>
        <w:t xml:space="preserve"> y el resto de residentes.  El director del programa  y el tutor estarán siempre disponibles para recibir al residente que quiera exponer un problema o sugerencia. </w:t>
      </w:r>
    </w:p>
    <w:p w14:paraId="0528F4A6" w14:textId="77777777" w:rsidR="00A632FA" w:rsidRDefault="00A632FA" w:rsidP="00A632FA">
      <w:pPr>
        <w:jc w:val="both"/>
        <w:rPr>
          <w:rFonts w:ascii="Cambria" w:hAnsi="Cambria"/>
        </w:rPr>
      </w:pPr>
    </w:p>
    <w:p w14:paraId="0F3E2E45" w14:textId="77777777" w:rsidR="00A632FA" w:rsidRDefault="00A632FA" w:rsidP="00A632FA">
      <w:pPr>
        <w:jc w:val="both"/>
        <w:rPr>
          <w:rFonts w:ascii="Cambria" w:hAnsi="Cambria"/>
          <w:u w:val="single"/>
        </w:rPr>
      </w:pPr>
      <w:r>
        <w:rPr>
          <w:rFonts w:ascii="Cambria" w:hAnsi="Cambria"/>
          <w:b/>
          <w:u w:val="single"/>
        </w:rPr>
        <w:t>Formulario-encuesta a rellenar por el residente sobre el funcionamiento del programa (</w:t>
      </w:r>
      <w:r>
        <w:rPr>
          <w:rFonts w:ascii="Cambria" w:hAnsi="Cambria"/>
          <w:u w:val="single"/>
        </w:rPr>
        <w:t>usar escala Likert de 1 a 5, siendo 1 = deficiente, y 5 = excelente):</w:t>
      </w:r>
    </w:p>
    <w:p w14:paraId="5F81B5C0" w14:textId="77777777" w:rsidR="00A632FA" w:rsidRDefault="00A632FA" w:rsidP="00A632FA">
      <w:pPr>
        <w:jc w:val="both"/>
        <w:rPr>
          <w:rFonts w:ascii="Cambria" w:hAnsi="Cambria"/>
        </w:rPr>
      </w:pPr>
    </w:p>
    <w:p w14:paraId="0E2678CB" w14:textId="77777777" w:rsidR="00A632FA" w:rsidRDefault="00A632FA" w:rsidP="00A632FA">
      <w:pPr>
        <w:jc w:val="both"/>
        <w:rPr>
          <w:rFonts w:ascii="Cambria" w:hAnsi="Cambria"/>
        </w:rPr>
      </w:pPr>
      <w:r>
        <w:rPr>
          <w:rFonts w:ascii="Cambria" w:hAnsi="Cambria"/>
        </w:rPr>
        <w:t>a) Adecuación de las  competencias explicitadas en el programa (     )</w:t>
      </w:r>
    </w:p>
    <w:p w14:paraId="74F4C8C1" w14:textId="77777777" w:rsidR="00A632FA" w:rsidRDefault="00A632FA" w:rsidP="00A632FA">
      <w:pPr>
        <w:jc w:val="both"/>
        <w:rPr>
          <w:rFonts w:ascii="Cambria" w:hAnsi="Cambria"/>
        </w:rPr>
      </w:pPr>
      <w:r>
        <w:rPr>
          <w:rFonts w:ascii="Cambria" w:hAnsi="Cambria"/>
        </w:rPr>
        <w:t>b) Claridad en la definición de las competencias (   )</w:t>
      </w:r>
    </w:p>
    <w:p w14:paraId="6DC6791D" w14:textId="77777777" w:rsidR="00A632FA" w:rsidRDefault="00A632FA" w:rsidP="00A632FA">
      <w:pPr>
        <w:jc w:val="both"/>
        <w:rPr>
          <w:rFonts w:ascii="Cambria" w:hAnsi="Cambria"/>
        </w:rPr>
      </w:pPr>
      <w:r>
        <w:rPr>
          <w:rFonts w:ascii="Cambria" w:hAnsi="Cambria"/>
        </w:rPr>
        <w:t>c) Calidad y pertinencia de los métodos de instrucción  (     )</w:t>
      </w:r>
    </w:p>
    <w:p w14:paraId="7221480A" w14:textId="77777777" w:rsidR="00A632FA" w:rsidRDefault="00A632FA" w:rsidP="00A632FA">
      <w:pPr>
        <w:jc w:val="both"/>
        <w:rPr>
          <w:rFonts w:ascii="Cambria" w:hAnsi="Cambria"/>
        </w:rPr>
      </w:pPr>
      <w:r>
        <w:rPr>
          <w:rFonts w:ascii="Cambria" w:hAnsi="Cambria"/>
        </w:rPr>
        <w:t>d) Nivel de utilización de los anteriores (    )</w:t>
      </w:r>
    </w:p>
    <w:p w14:paraId="01D5A73D" w14:textId="77777777" w:rsidR="00A632FA" w:rsidRDefault="00A632FA" w:rsidP="00A632FA">
      <w:pPr>
        <w:jc w:val="both"/>
        <w:rPr>
          <w:rFonts w:ascii="Cambria" w:hAnsi="Cambria"/>
        </w:rPr>
      </w:pPr>
      <w:r>
        <w:rPr>
          <w:rFonts w:ascii="Cambria" w:hAnsi="Cambria"/>
        </w:rPr>
        <w:t>e) Métodos de evaluación (     )</w:t>
      </w:r>
    </w:p>
    <w:p w14:paraId="7C7D8F85" w14:textId="77777777" w:rsidR="00A632FA" w:rsidRDefault="00A632FA" w:rsidP="00A632FA">
      <w:pPr>
        <w:jc w:val="both"/>
        <w:rPr>
          <w:rFonts w:ascii="Cambria" w:hAnsi="Cambria"/>
        </w:rPr>
      </w:pPr>
      <w:r>
        <w:rPr>
          <w:rFonts w:ascii="Cambria" w:hAnsi="Cambria"/>
        </w:rPr>
        <w:t>f)  Nivel de utilización de los anteriores (    )</w:t>
      </w:r>
    </w:p>
    <w:p w14:paraId="77F7E2A4" w14:textId="77777777" w:rsidR="00A632FA" w:rsidRDefault="00A632FA" w:rsidP="00A632FA">
      <w:pPr>
        <w:jc w:val="both"/>
        <w:rPr>
          <w:rFonts w:ascii="Cambria" w:hAnsi="Cambria"/>
        </w:rPr>
      </w:pPr>
      <w:r>
        <w:rPr>
          <w:rFonts w:ascii="Cambria" w:hAnsi="Cambria"/>
        </w:rPr>
        <w:t>g) Calidad de la retroalimentación recibida (     )</w:t>
      </w:r>
    </w:p>
    <w:p w14:paraId="7BBEB21F" w14:textId="77777777" w:rsidR="00A632FA" w:rsidRDefault="00A632FA" w:rsidP="00A632FA">
      <w:pPr>
        <w:jc w:val="both"/>
        <w:rPr>
          <w:rFonts w:ascii="Cambria" w:hAnsi="Cambria"/>
        </w:rPr>
      </w:pPr>
      <w:r>
        <w:rPr>
          <w:rFonts w:ascii="Cambria" w:hAnsi="Cambria"/>
        </w:rPr>
        <w:t>h) Frecuencia de la retroalimentación recibida (     )</w:t>
      </w:r>
    </w:p>
    <w:p w14:paraId="5DC45BE7" w14:textId="77777777" w:rsidR="00A632FA" w:rsidRDefault="00A632FA" w:rsidP="00A632FA">
      <w:pPr>
        <w:jc w:val="both"/>
        <w:rPr>
          <w:rFonts w:ascii="Cambria" w:hAnsi="Cambria"/>
        </w:rPr>
      </w:pPr>
      <w:r>
        <w:rPr>
          <w:rFonts w:ascii="Cambria" w:hAnsi="Cambria"/>
        </w:rPr>
        <w:t>i ) Satisfacción global con el programa (    )</w:t>
      </w:r>
    </w:p>
    <w:p w14:paraId="51068482" w14:textId="77777777" w:rsidR="00A632FA" w:rsidRDefault="00A632FA" w:rsidP="00A632FA">
      <w:pPr>
        <w:jc w:val="both"/>
        <w:rPr>
          <w:rFonts w:ascii="Cambria" w:hAnsi="Cambria"/>
        </w:rPr>
      </w:pPr>
    </w:p>
    <w:p w14:paraId="02165608" w14:textId="77777777" w:rsidR="00A632FA" w:rsidRDefault="00A632FA" w:rsidP="00A632FA">
      <w:pPr>
        <w:jc w:val="both"/>
        <w:rPr>
          <w:rFonts w:ascii="Cambria" w:hAnsi="Cambria"/>
          <w:b/>
          <w:u w:val="single"/>
        </w:rPr>
      </w:pPr>
      <w:r>
        <w:rPr>
          <w:rFonts w:ascii="Cambria" w:hAnsi="Cambria"/>
          <w:b/>
          <w:u w:val="single"/>
        </w:rPr>
        <w:t>Comentarios:</w:t>
      </w:r>
    </w:p>
    <w:p w14:paraId="2DEF2C7A" w14:textId="77777777" w:rsidR="00A632FA" w:rsidRDefault="00A632FA" w:rsidP="00A632FA">
      <w:pPr>
        <w:ind w:right="96"/>
        <w:jc w:val="both"/>
        <w:rPr>
          <w:rFonts w:ascii="Cambria" w:hAnsi="Cambria"/>
          <w:b/>
          <w:sz w:val="28"/>
          <w:szCs w:val="28"/>
        </w:rPr>
      </w:pPr>
    </w:p>
    <w:p w14:paraId="4B8A074F" w14:textId="77777777" w:rsidR="0050534B" w:rsidRDefault="0050534B" w:rsidP="00A632FA">
      <w:pPr>
        <w:rPr>
          <w:rFonts w:ascii="Cambria" w:hAnsi="Cambria"/>
          <w:b/>
          <w:sz w:val="28"/>
          <w:szCs w:val="28"/>
          <w:u w:val="single"/>
        </w:rPr>
      </w:pPr>
    </w:p>
    <w:p w14:paraId="09473B04" w14:textId="77777777" w:rsidR="0050534B" w:rsidRDefault="0050534B" w:rsidP="00A632FA">
      <w:pPr>
        <w:rPr>
          <w:rFonts w:ascii="Cambria" w:hAnsi="Cambria"/>
          <w:b/>
          <w:sz w:val="28"/>
          <w:szCs w:val="28"/>
          <w:u w:val="single"/>
        </w:rPr>
      </w:pPr>
    </w:p>
    <w:p w14:paraId="0CAFCFB7" w14:textId="77777777" w:rsidR="0050534B" w:rsidRDefault="0050534B" w:rsidP="00A632FA">
      <w:pPr>
        <w:rPr>
          <w:rFonts w:ascii="Cambria" w:hAnsi="Cambria"/>
          <w:b/>
          <w:sz w:val="28"/>
          <w:szCs w:val="28"/>
          <w:u w:val="single"/>
        </w:rPr>
      </w:pPr>
    </w:p>
    <w:p w14:paraId="4FC048FD" w14:textId="77777777" w:rsidR="0050534B" w:rsidRDefault="0050534B" w:rsidP="00A632FA">
      <w:pPr>
        <w:rPr>
          <w:rFonts w:ascii="Cambria" w:hAnsi="Cambria"/>
          <w:b/>
          <w:sz w:val="28"/>
          <w:szCs w:val="28"/>
          <w:u w:val="single"/>
        </w:rPr>
      </w:pPr>
    </w:p>
    <w:p w14:paraId="1EBD03E1" w14:textId="77777777" w:rsidR="0050534B" w:rsidRDefault="0050534B" w:rsidP="00A632FA">
      <w:pPr>
        <w:rPr>
          <w:rFonts w:ascii="Cambria" w:hAnsi="Cambria"/>
          <w:b/>
          <w:sz w:val="28"/>
          <w:szCs w:val="28"/>
          <w:u w:val="single"/>
        </w:rPr>
      </w:pPr>
    </w:p>
    <w:p w14:paraId="544A8CC7" w14:textId="77777777" w:rsidR="00F55A93" w:rsidRPr="00F55A93" w:rsidRDefault="00F55A93" w:rsidP="00A632FA">
      <w:pPr>
        <w:rPr>
          <w:rFonts w:ascii="Cambria" w:hAnsi="Cambria"/>
          <w:b/>
          <w:sz w:val="28"/>
          <w:szCs w:val="28"/>
          <w:u w:val="single"/>
        </w:rPr>
      </w:pPr>
      <w:r w:rsidRPr="00F55A93">
        <w:rPr>
          <w:rFonts w:ascii="Cambria" w:hAnsi="Cambria"/>
          <w:b/>
          <w:sz w:val="28"/>
          <w:szCs w:val="28"/>
          <w:u w:val="single"/>
        </w:rPr>
        <w:t>11) APÉNDICES</w:t>
      </w:r>
    </w:p>
    <w:p w14:paraId="4B07976B" w14:textId="77777777" w:rsidR="00F55A93" w:rsidRDefault="00F55A93" w:rsidP="00A632FA">
      <w:pPr>
        <w:rPr>
          <w:rFonts w:ascii="Cambria" w:hAnsi="Cambria"/>
          <w:b/>
          <w:i/>
          <w:sz w:val="28"/>
          <w:szCs w:val="28"/>
          <w:u w:val="single"/>
        </w:rPr>
      </w:pPr>
    </w:p>
    <w:p w14:paraId="7D48B7A3" w14:textId="77777777" w:rsidR="00A632FA" w:rsidRDefault="00A632FA" w:rsidP="00A632FA">
      <w:pPr>
        <w:rPr>
          <w:rFonts w:ascii="Cambria" w:hAnsi="Cambria"/>
          <w:u w:val="single"/>
        </w:rPr>
      </w:pPr>
      <w:r>
        <w:rPr>
          <w:rFonts w:ascii="Cambria" w:hAnsi="Cambria"/>
          <w:b/>
          <w:i/>
          <w:sz w:val="28"/>
          <w:szCs w:val="28"/>
          <w:u w:val="single"/>
        </w:rPr>
        <w:t>A</w:t>
      </w:r>
      <w:r w:rsidR="00F55A93">
        <w:rPr>
          <w:rFonts w:ascii="Cambria" w:hAnsi="Cambria"/>
          <w:b/>
          <w:i/>
          <w:sz w:val="28"/>
          <w:szCs w:val="28"/>
          <w:u w:val="single"/>
        </w:rPr>
        <w:t xml:space="preserve">péndice </w:t>
      </w:r>
      <w:r>
        <w:rPr>
          <w:rFonts w:ascii="Cambria" w:hAnsi="Cambria"/>
          <w:b/>
          <w:i/>
          <w:sz w:val="28"/>
          <w:szCs w:val="28"/>
          <w:u w:val="single"/>
        </w:rPr>
        <w:t xml:space="preserve"> 1.</w:t>
      </w:r>
      <w:r>
        <w:rPr>
          <w:rFonts w:ascii="Cambria" w:hAnsi="Cambria"/>
          <w:sz w:val="28"/>
          <w:szCs w:val="28"/>
        </w:rPr>
        <w:t xml:space="preserve"> </w:t>
      </w:r>
      <w:r>
        <w:rPr>
          <w:rFonts w:ascii="Cambria" w:hAnsi="Cambria"/>
        </w:rPr>
        <w:t>Tipos de pruebas de evaluación clínica objetiva estructurada con enfermo real (</w:t>
      </w:r>
      <w:proofErr w:type="spellStart"/>
      <w:r>
        <w:rPr>
          <w:rFonts w:ascii="Cambria" w:hAnsi="Cambria"/>
        </w:rPr>
        <w:t>miniCEX</w:t>
      </w:r>
      <w:proofErr w:type="spellEnd"/>
      <w:r>
        <w:rPr>
          <w:rFonts w:ascii="Cambria" w:hAnsi="Cambria"/>
        </w:rPr>
        <w:t xml:space="preserve">, </w:t>
      </w:r>
      <w:proofErr w:type="spellStart"/>
      <w:r>
        <w:rPr>
          <w:rFonts w:ascii="Cambria" w:hAnsi="Cambria"/>
        </w:rPr>
        <w:t>DbC</w:t>
      </w:r>
      <w:proofErr w:type="spellEnd"/>
      <w:r>
        <w:rPr>
          <w:rFonts w:ascii="Cambria" w:hAnsi="Cambria"/>
        </w:rPr>
        <w:t xml:space="preserve">, ODPP, PAME, Caso Centinela) o simulador (OSATS). </w:t>
      </w:r>
      <w:proofErr w:type="spellStart"/>
      <w:r w:rsidR="000D0220">
        <w:rPr>
          <w:rFonts w:ascii="Cambria" w:hAnsi="Cambria"/>
        </w:rPr>
        <w:t>EMEs</w:t>
      </w:r>
      <w:proofErr w:type="spellEnd"/>
      <w:r w:rsidR="000D0220">
        <w:rPr>
          <w:rFonts w:ascii="Cambria" w:hAnsi="Cambria"/>
        </w:rPr>
        <w:t xml:space="preserve"> y </w:t>
      </w:r>
      <w:proofErr w:type="spellStart"/>
      <w:r w:rsidR="000D0220">
        <w:rPr>
          <w:rFonts w:ascii="Cambria" w:hAnsi="Cambria"/>
        </w:rPr>
        <w:t>miniPAT</w:t>
      </w:r>
      <w:proofErr w:type="spellEnd"/>
      <w:r w:rsidR="000F7B00">
        <w:rPr>
          <w:rFonts w:ascii="Cambria" w:hAnsi="Cambria"/>
        </w:rPr>
        <w:t xml:space="preserve">. </w:t>
      </w:r>
      <w:r>
        <w:rPr>
          <w:rFonts w:ascii="Cambria" w:hAnsi="Cambria"/>
          <w:u w:val="single"/>
        </w:rPr>
        <w:t>Todas van seguidas de retroalimentación inmediata y constructiva sobre la actuación del residente</w:t>
      </w:r>
    </w:p>
    <w:p w14:paraId="69B9EB43" w14:textId="77777777" w:rsidR="00F322FE" w:rsidRDefault="00F322FE" w:rsidP="00A632FA">
      <w:pPr>
        <w:rPr>
          <w:rFonts w:ascii="Cambria" w:hAnsi="Cambria"/>
          <w:u w:val="single"/>
        </w:rPr>
      </w:pPr>
    </w:p>
    <w:p w14:paraId="1C835DB5" w14:textId="77777777" w:rsidR="00F322FE" w:rsidRDefault="00F322FE" w:rsidP="00A632FA">
      <w:pPr>
        <w:rPr>
          <w:rFonts w:ascii="Cambria" w:hAnsi="Cambria"/>
          <w:u w:val="single"/>
        </w:rPr>
      </w:pPr>
    </w:p>
    <w:p w14:paraId="76AE9F99" w14:textId="77777777" w:rsidR="00F322FE" w:rsidRDefault="00F322FE" w:rsidP="00A632FA">
      <w:pPr>
        <w:rPr>
          <w:rFonts w:ascii="Cambria" w:hAnsi="Cambria"/>
          <w:u w:val="single"/>
        </w:rPr>
      </w:pPr>
    </w:p>
    <w:p w14:paraId="242DAF4A" w14:textId="77777777" w:rsidR="00F322FE" w:rsidRDefault="00F322FE" w:rsidP="00A632FA">
      <w:pPr>
        <w:rPr>
          <w:rFonts w:ascii="Cambria" w:hAnsi="Cambria"/>
          <w:u w:val="single"/>
        </w:rPr>
      </w:pPr>
    </w:p>
    <w:p w14:paraId="07AA635B" w14:textId="77777777" w:rsidR="00F322FE" w:rsidRDefault="00F322FE" w:rsidP="00A632FA">
      <w:pPr>
        <w:rPr>
          <w:rFonts w:ascii="Cambria" w:hAnsi="Cambria"/>
          <w:u w:val="single"/>
        </w:rPr>
      </w:pPr>
    </w:p>
    <w:p w14:paraId="2EB259C0" w14:textId="77777777" w:rsidR="00F322FE" w:rsidRDefault="00F322FE" w:rsidP="00A632FA">
      <w:pPr>
        <w:rPr>
          <w:rFonts w:ascii="Cambria" w:hAnsi="Cambria"/>
          <w:u w:val="single"/>
        </w:rPr>
      </w:pPr>
    </w:p>
    <w:p w14:paraId="0B29DD5D" w14:textId="77777777" w:rsidR="00F322FE" w:rsidRDefault="00F322FE" w:rsidP="00A632FA">
      <w:pPr>
        <w:rPr>
          <w:rFonts w:ascii="Cambria" w:hAnsi="Cambria"/>
          <w:u w:val="single"/>
        </w:rPr>
      </w:pPr>
    </w:p>
    <w:p w14:paraId="601DFE9E" w14:textId="77777777" w:rsidR="00F322FE" w:rsidRDefault="00F322FE" w:rsidP="00A632FA">
      <w:pPr>
        <w:rPr>
          <w:rFonts w:ascii="Cambria" w:hAnsi="Cambria"/>
          <w:u w:val="single"/>
        </w:rPr>
      </w:pPr>
    </w:p>
    <w:p w14:paraId="79BDD853" w14:textId="77777777" w:rsidR="00F322FE" w:rsidRDefault="00F322FE" w:rsidP="00A632FA">
      <w:pPr>
        <w:rPr>
          <w:rFonts w:ascii="Cambria" w:hAnsi="Cambria"/>
          <w:u w:val="single"/>
        </w:rPr>
      </w:pPr>
    </w:p>
    <w:p w14:paraId="0320DBB2" w14:textId="77777777" w:rsidR="00A632FA" w:rsidRDefault="00A632FA" w:rsidP="00A632FA">
      <w:pPr>
        <w:rPr>
          <w:rFonts w:ascii="Cambria" w:hAnsi="Cambria"/>
          <w:u w:val="single"/>
        </w:rPr>
      </w:pPr>
    </w:p>
    <w:p w14:paraId="1E98F2BD" w14:textId="77777777" w:rsidR="00A632FA" w:rsidRDefault="00A632FA" w:rsidP="00A632FA">
      <w:pPr>
        <w:rPr>
          <w:rFonts w:ascii="Cambria" w:hAnsi="Cambria"/>
          <w:u w:val="single"/>
        </w:rPr>
      </w:pPr>
    </w:p>
    <w:p w14:paraId="6CA5038B" w14:textId="77777777" w:rsidR="00A632FA" w:rsidRDefault="00A632FA" w:rsidP="00A632FA">
      <w:pPr>
        <w:ind w:left="-567"/>
        <w:rPr>
          <w:rFonts w:ascii="Cambria" w:hAnsi="Cambria"/>
          <w:b/>
          <w:sz w:val="28"/>
          <w:szCs w:val="28"/>
          <w:u w:val="single"/>
        </w:rPr>
      </w:pPr>
      <w:r>
        <w:rPr>
          <w:rFonts w:ascii="Cambria" w:hAnsi="Cambria"/>
          <w:b/>
          <w:sz w:val="28"/>
          <w:szCs w:val="28"/>
          <w:u w:val="single"/>
        </w:rPr>
        <w:lastRenderedPageBreak/>
        <w:t>Mini-Ejercicio de Evaluación Clínica (Mini-CEX)</w:t>
      </w:r>
    </w:p>
    <w:p w14:paraId="1185D5E6" w14:textId="77777777" w:rsidR="00A632FA" w:rsidRDefault="00A632FA" w:rsidP="00A632FA">
      <w:pPr>
        <w:jc w:val="center"/>
        <w:rPr>
          <w:rFonts w:ascii="Cambria" w:hAnsi="Cambria"/>
          <w:b/>
          <w:sz w:val="20"/>
          <w:szCs w:val="20"/>
          <w:u w:val="single"/>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A632FA" w14:paraId="7680653B" w14:textId="77777777" w:rsidTr="00A632FA">
        <w:tc>
          <w:tcPr>
            <w:tcW w:w="9498" w:type="dxa"/>
            <w:tcBorders>
              <w:top w:val="single" w:sz="4" w:space="0" w:color="auto"/>
              <w:left w:val="single" w:sz="4" w:space="0" w:color="auto"/>
              <w:bottom w:val="single" w:sz="4" w:space="0" w:color="auto"/>
              <w:right w:val="single" w:sz="4" w:space="0" w:color="auto"/>
            </w:tcBorders>
            <w:shd w:val="clear" w:color="auto" w:fill="FFFF00"/>
            <w:hideMark/>
          </w:tcPr>
          <w:p w14:paraId="566B8955" w14:textId="77777777" w:rsidR="00A632FA" w:rsidRDefault="00A632FA">
            <w:pPr>
              <w:ind w:left="-108" w:right="-108"/>
              <w:jc w:val="center"/>
              <w:rPr>
                <w:rFonts w:ascii="Cambria" w:hAnsi="Cambria"/>
                <w:b/>
                <w:sz w:val="20"/>
                <w:szCs w:val="20"/>
              </w:rPr>
            </w:pPr>
            <w:r>
              <w:rPr>
                <w:rFonts w:ascii="Cambria" w:hAnsi="Cambria"/>
                <w:b/>
                <w:sz w:val="20"/>
                <w:szCs w:val="20"/>
              </w:rPr>
              <w:t>Por favor, complete las preguntas usando una “X”. Por favor use  LETRAS MAYÚSCULAS</w:t>
            </w:r>
          </w:p>
        </w:tc>
      </w:tr>
    </w:tbl>
    <w:p w14:paraId="36B88318" w14:textId="77777777" w:rsidR="00A632FA" w:rsidRDefault="00A632FA" w:rsidP="00A632FA">
      <w:pPr>
        <w:jc w:val="center"/>
        <w:rPr>
          <w:rFonts w:ascii="Cambria" w:hAnsi="Cambria"/>
          <w:b/>
          <w:sz w:val="20"/>
          <w:szCs w:val="20"/>
          <w:u w:val="single"/>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237"/>
        <w:gridCol w:w="237"/>
        <w:gridCol w:w="237"/>
        <w:gridCol w:w="236"/>
        <w:gridCol w:w="236"/>
        <w:gridCol w:w="237"/>
        <w:gridCol w:w="237"/>
        <w:gridCol w:w="237"/>
        <w:gridCol w:w="237"/>
        <w:gridCol w:w="237"/>
        <w:gridCol w:w="237"/>
        <w:gridCol w:w="237"/>
        <w:gridCol w:w="238"/>
        <w:gridCol w:w="238"/>
        <w:gridCol w:w="238"/>
        <w:gridCol w:w="238"/>
        <w:gridCol w:w="238"/>
        <w:gridCol w:w="238"/>
        <w:gridCol w:w="238"/>
        <w:gridCol w:w="238"/>
        <w:gridCol w:w="238"/>
        <w:gridCol w:w="238"/>
        <w:gridCol w:w="238"/>
        <w:gridCol w:w="238"/>
        <w:gridCol w:w="238"/>
        <w:gridCol w:w="238"/>
      </w:tblGrid>
      <w:tr w:rsidR="00A632FA" w14:paraId="7750FABB" w14:textId="77777777" w:rsidTr="00A632FA">
        <w:trPr>
          <w:trHeight w:val="297"/>
        </w:trPr>
        <w:tc>
          <w:tcPr>
            <w:tcW w:w="1376" w:type="dxa"/>
            <w:tcBorders>
              <w:top w:val="nil"/>
              <w:left w:val="nil"/>
              <w:bottom w:val="nil"/>
              <w:right w:val="single" w:sz="4" w:space="0" w:color="auto"/>
            </w:tcBorders>
            <w:hideMark/>
          </w:tcPr>
          <w:p w14:paraId="5F89F088" w14:textId="77777777" w:rsidR="00A632FA" w:rsidRDefault="00A632FA">
            <w:pPr>
              <w:rPr>
                <w:rFonts w:ascii="Cambria" w:hAnsi="Cambria"/>
                <w:b/>
                <w:sz w:val="20"/>
                <w:szCs w:val="20"/>
              </w:rPr>
            </w:pPr>
            <w:r>
              <w:rPr>
                <w:rFonts w:ascii="Cambria" w:hAnsi="Cambria"/>
                <w:b/>
                <w:sz w:val="20"/>
                <w:szCs w:val="20"/>
                <w:u w:val="single"/>
              </w:rPr>
              <w:t>NOMBRE:</w:t>
            </w:r>
            <w:r>
              <w:rPr>
                <w:rFonts w:ascii="Cambria" w:hAnsi="Cambria"/>
                <w:b/>
                <w:sz w:val="20"/>
                <w:szCs w:val="20"/>
              </w:rPr>
              <w:t xml:space="preserve"> </w:t>
            </w:r>
          </w:p>
        </w:tc>
        <w:tc>
          <w:tcPr>
            <w:tcW w:w="237" w:type="dxa"/>
            <w:tcBorders>
              <w:top w:val="single" w:sz="4" w:space="0" w:color="auto"/>
              <w:left w:val="single" w:sz="4" w:space="0" w:color="auto"/>
              <w:bottom w:val="single" w:sz="4" w:space="0" w:color="auto"/>
              <w:right w:val="single" w:sz="4" w:space="0" w:color="auto"/>
            </w:tcBorders>
          </w:tcPr>
          <w:p w14:paraId="49DD6FD1"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4F1779AB"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52A37FAB" w14:textId="77777777" w:rsidR="00A632FA" w:rsidRDefault="00A632FA">
            <w:pPr>
              <w:rPr>
                <w:rFonts w:ascii="Cambria" w:hAnsi="Cambria"/>
                <w:b/>
                <w:sz w:val="20"/>
                <w:szCs w:val="20"/>
              </w:rPr>
            </w:pPr>
          </w:p>
        </w:tc>
        <w:tc>
          <w:tcPr>
            <w:tcW w:w="236" w:type="dxa"/>
            <w:tcBorders>
              <w:top w:val="single" w:sz="4" w:space="0" w:color="auto"/>
              <w:left w:val="single" w:sz="4" w:space="0" w:color="auto"/>
              <w:bottom w:val="single" w:sz="4" w:space="0" w:color="auto"/>
              <w:right w:val="single" w:sz="4" w:space="0" w:color="auto"/>
            </w:tcBorders>
          </w:tcPr>
          <w:p w14:paraId="6565A833" w14:textId="77777777" w:rsidR="00A632FA" w:rsidRDefault="00A632FA">
            <w:pPr>
              <w:rPr>
                <w:rFonts w:ascii="Cambria" w:hAnsi="Cambria"/>
                <w:b/>
                <w:sz w:val="20"/>
                <w:szCs w:val="20"/>
              </w:rPr>
            </w:pPr>
          </w:p>
        </w:tc>
        <w:tc>
          <w:tcPr>
            <w:tcW w:w="236" w:type="dxa"/>
            <w:tcBorders>
              <w:top w:val="single" w:sz="4" w:space="0" w:color="auto"/>
              <w:left w:val="single" w:sz="4" w:space="0" w:color="auto"/>
              <w:bottom w:val="single" w:sz="4" w:space="0" w:color="auto"/>
              <w:right w:val="single" w:sz="4" w:space="0" w:color="auto"/>
            </w:tcBorders>
          </w:tcPr>
          <w:p w14:paraId="07F287A5"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7E4A739E"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09427AD3"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566E9F08"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6CD7E074"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30CAA738"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697DEA87"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1E9B3F6C"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44DCC7CF"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64EA252A"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05A0BBB7"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024E0DD6"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0775809F"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41D3F7E1"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7BD95256"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5B389577"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24CAE98C"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176E683E"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01A1D7D6"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38E1E0E5"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4C7D74DA"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03F8B554" w14:textId="77777777" w:rsidR="00A632FA" w:rsidRDefault="00A632FA">
            <w:pPr>
              <w:rPr>
                <w:rFonts w:ascii="Cambria" w:hAnsi="Cambria"/>
                <w:b/>
                <w:sz w:val="20"/>
                <w:szCs w:val="20"/>
              </w:rPr>
            </w:pPr>
          </w:p>
        </w:tc>
      </w:tr>
    </w:tbl>
    <w:p w14:paraId="78AFC002" w14:textId="77777777" w:rsidR="00A632FA" w:rsidRDefault="00A632FA" w:rsidP="00A632FA">
      <w:pPr>
        <w:rPr>
          <w:rFonts w:ascii="Cambria" w:hAnsi="Cambria"/>
          <w:b/>
          <w:sz w:val="20"/>
          <w:szCs w:val="20"/>
        </w:rPr>
      </w:pPr>
    </w:p>
    <w:tbl>
      <w:tblPr>
        <w:tblW w:w="99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632FA" w14:paraId="7B0D256E" w14:textId="77777777" w:rsidTr="00A632FA">
        <w:tc>
          <w:tcPr>
            <w:tcW w:w="1683" w:type="dxa"/>
            <w:tcBorders>
              <w:top w:val="nil"/>
              <w:left w:val="nil"/>
              <w:bottom w:val="nil"/>
              <w:right w:val="single" w:sz="4" w:space="0" w:color="auto"/>
            </w:tcBorders>
            <w:hideMark/>
          </w:tcPr>
          <w:p w14:paraId="0965F21C" w14:textId="77777777" w:rsidR="00A632FA" w:rsidRDefault="00A632FA">
            <w:pPr>
              <w:rPr>
                <w:rFonts w:ascii="Cambria" w:hAnsi="Cambria"/>
                <w:b/>
                <w:sz w:val="20"/>
                <w:szCs w:val="20"/>
                <w:u w:val="single"/>
              </w:rPr>
            </w:pPr>
            <w:r>
              <w:rPr>
                <w:rFonts w:ascii="Cambria" w:hAnsi="Cambria"/>
                <w:b/>
                <w:sz w:val="20"/>
                <w:szCs w:val="20"/>
                <w:u w:val="single"/>
              </w:rPr>
              <w:t>APELLIDOS:</w:t>
            </w:r>
          </w:p>
        </w:tc>
        <w:tc>
          <w:tcPr>
            <w:tcW w:w="236" w:type="dxa"/>
            <w:tcBorders>
              <w:top w:val="single" w:sz="4" w:space="0" w:color="auto"/>
              <w:left w:val="single" w:sz="4" w:space="0" w:color="auto"/>
              <w:bottom w:val="single" w:sz="4" w:space="0" w:color="auto"/>
              <w:right w:val="single" w:sz="4" w:space="0" w:color="auto"/>
            </w:tcBorders>
          </w:tcPr>
          <w:p w14:paraId="2705C682"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239D34C2"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60FDAD8C"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7EF7C11A"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01B7FC35"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0A53372D"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35787C7D"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6A4C8849"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151554FA"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6E69C958"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6B5E1C98"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147BD527"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6DACFC3A"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20552CB7"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7EA134D4"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0974ACBE"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5C13B516"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7B16F271"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3A5FD702"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09C8283E"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5EBC950F"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03AF45AE"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7610E6E5"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0176D25C"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4670CDF1"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70996B12"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48AD72A5"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41140D5E"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3951986E"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0A51802B"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73AE9AAE"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0C70F3BC"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644323C6"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7EC050C5" w14:textId="77777777" w:rsidR="00A632FA" w:rsidRDefault="00A632FA">
            <w:pPr>
              <w:rPr>
                <w:rFonts w:ascii="Cambria" w:hAnsi="Cambria"/>
                <w:b/>
                <w:sz w:val="20"/>
                <w:szCs w:val="20"/>
                <w:u w:val="single"/>
              </w:rPr>
            </w:pPr>
          </w:p>
        </w:tc>
        <w:tc>
          <w:tcPr>
            <w:tcW w:w="236" w:type="dxa"/>
            <w:tcBorders>
              <w:top w:val="single" w:sz="4" w:space="0" w:color="auto"/>
              <w:left w:val="single" w:sz="4" w:space="0" w:color="auto"/>
              <w:bottom w:val="single" w:sz="4" w:space="0" w:color="auto"/>
              <w:right w:val="single" w:sz="4" w:space="0" w:color="auto"/>
            </w:tcBorders>
          </w:tcPr>
          <w:p w14:paraId="32E7A0B6" w14:textId="77777777" w:rsidR="00A632FA" w:rsidRDefault="00A632FA">
            <w:pPr>
              <w:rPr>
                <w:rFonts w:ascii="Cambria" w:hAnsi="Cambria"/>
                <w:b/>
                <w:sz w:val="20"/>
                <w:szCs w:val="20"/>
                <w:u w:val="single"/>
              </w:rPr>
            </w:pPr>
          </w:p>
        </w:tc>
      </w:tr>
    </w:tbl>
    <w:p w14:paraId="4261D975" w14:textId="77777777" w:rsidR="00A632FA" w:rsidRDefault="00A632FA" w:rsidP="00A632FA">
      <w:pPr>
        <w:rPr>
          <w:rFonts w:ascii="Cambria" w:hAnsi="Cambria"/>
          <w:b/>
          <w:sz w:val="20"/>
          <w:szCs w:val="20"/>
          <w:u w:val="single"/>
        </w:rPr>
      </w:pPr>
    </w:p>
    <w:p w14:paraId="3EE037F1" w14:textId="77777777" w:rsidR="00A632FA" w:rsidRDefault="00A632FA" w:rsidP="00A632FA">
      <w:pPr>
        <w:ind w:left="-567"/>
        <w:rPr>
          <w:rFonts w:ascii="Cambria" w:hAnsi="Cambria"/>
          <w:sz w:val="20"/>
          <w:szCs w:val="20"/>
        </w:rPr>
      </w:pPr>
      <w:r>
        <w:rPr>
          <w:rFonts w:ascii="Cambria" w:hAnsi="Cambria"/>
          <w:b/>
          <w:sz w:val="20"/>
          <w:szCs w:val="20"/>
          <w:u w:val="single"/>
        </w:rPr>
        <w:t xml:space="preserve">ROTACIÓN: </w:t>
      </w:r>
      <w:r>
        <w:rPr>
          <w:rFonts w:ascii="Cambria" w:hAnsi="Cambria"/>
          <w:b/>
          <w:sz w:val="20"/>
          <w:szCs w:val="20"/>
        </w:rPr>
        <w:t xml:space="preserve">                            </w:t>
      </w:r>
      <w:r>
        <w:rPr>
          <w:rFonts w:ascii="Cambria" w:hAnsi="Cambria"/>
          <w:b/>
          <w:sz w:val="20"/>
          <w:szCs w:val="20"/>
          <w:u w:val="single"/>
        </w:rPr>
        <w:t xml:space="preserve"> Lugar donde se realiza la Evaluación</w:t>
      </w:r>
      <w:r>
        <w:rPr>
          <w:rFonts w:ascii="Cambria" w:hAnsi="Cambria"/>
          <w:b/>
          <w:sz w:val="20"/>
          <w:szCs w:val="20"/>
        </w:rPr>
        <w:t xml:space="preserve">:   Aula   </w:t>
      </w:r>
      <w:r>
        <w:rPr>
          <w:b/>
          <w:sz w:val="20"/>
          <w:szCs w:val="20"/>
        </w:rPr>
        <w:t>⁪</w:t>
      </w:r>
      <w:r>
        <w:rPr>
          <w:rFonts w:ascii="Cambria" w:hAnsi="Cambria"/>
          <w:b/>
          <w:sz w:val="20"/>
          <w:szCs w:val="20"/>
        </w:rPr>
        <w:t xml:space="preserve">   Sala  </w:t>
      </w:r>
      <w:r>
        <w:rPr>
          <w:b/>
          <w:sz w:val="20"/>
          <w:szCs w:val="20"/>
        </w:rPr>
        <w:t>⁪</w:t>
      </w:r>
      <w:r>
        <w:rPr>
          <w:rFonts w:ascii="Cambria" w:hAnsi="Cambria"/>
          <w:b/>
          <w:sz w:val="20"/>
          <w:szCs w:val="20"/>
        </w:rPr>
        <w:t xml:space="preserve">   Urgencias  </w:t>
      </w:r>
      <w:r>
        <w:rPr>
          <w:b/>
          <w:sz w:val="20"/>
          <w:szCs w:val="20"/>
        </w:rPr>
        <w:t>⁪</w:t>
      </w:r>
      <w:r>
        <w:rPr>
          <w:rFonts w:ascii="Cambria" w:hAnsi="Cambria"/>
          <w:b/>
          <w:sz w:val="20"/>
          <w:szCs w:val="20"/>
        </w:rPr>
        <w:t xml:space="preserve">  Otro  </w:t>
      </w:r>
      <w:r>
        <w:rPr>
          <w:b/>
          <w:sz w:val="20"/>
          <w:szCs w:val="20"/>
        </w:rPr>
        <w:t>⁪</w:t>
      </w:r>
      <w:r>
        <w:rPr>
          <w:rFonts w:ascii="Cambria" w:hAnsi="Cambria"/>
          <w:b/>
          <w:sz w:val="20"/>
          <w:szCs w:val="20"/>
        </w:rPr>
        <w:t xml:space="preserve">  </w:t>
      </w:r>
      <w:r>
        <w:rPr>
          <w:rFonts w:ascii="Cambria" w:hAnsi="Cambria"/>
          <w:b/>
          <w:sz w:val="20"/>
          <w:szCs w:val="20"/>
          <w:u w:val="single"/>
        </w:rPr>
        <w:t xml:space="preserve"> </w:t>
      </w:r>
    </w:p>
    <w:p w14:paraId="3ACEFB9B" w14:textId="77777777" w:rsidR="00A632FA" w:rsidRDefault="00A632FA" w:rsidP="00A632FA">
      <w:pPr>
        <w:rPr>
          <w:rFonts w:ascii="Cambria" w:hAnsi="Cambria"/>
          <w:b/>
          <w:sz w:val="20"/>
          <w:szCs w:val="20"/>
          <w:u w:val="single"/>
        </w:rPr>
      </w:pPr>
    </w:p>
    <w:p w14:paraId="31974818" w14:textId="77777777" w:rsidR="00A632FA" w:rsidRDefault="00A632FA" w:rsidP="00A632FA">
      <w:pPr>
        <w:ind w:left="-567"/>
        <w:rPr>
          <w:rFonts w:ascii="Cambria" w:hAnsi="Cambria"/>
          <w:b/>
          <w:sz w:val="20"/>
          <w:szCs w:val="20"/>
        </w:rPr>
      </w:pPr>
      <w:r>
        <w:rPr>
          <w:rFonts w:ascii="Cambria" w:hAnsi="Cambria"/>
          <w:b/>
          <w:sz w:val="20"/>
          <w:szCs w:val="20"/>
          <w:u w:val="single"/>
        </w:rPr>
        <w:t>Componentes de la Evaluación</w:t>
      </w:r>
      <w:r>
        <w:rPr>
          <w:rFonts w:ascii="Cambria" w:hAnsi="Cambria"/>
          <w:b/>
          <w:sz w:val="20"/>
          <w:szCs w:val="20"/>
        </w:rPr>
        <w:t xml:space="preserve">:     Historia </w:t>
      </w:r>
      <w:r>
        <w:rPr>
          <w:b/>
          <w:sz w:val="20"/>
          <w:szCs w:val="20"/>
        </w:rPr>
        <w:t>⁪</w:t>
      </w:r>
      <w:r>
        <w:rPr>
          <w:rFonts w:ascii="Cambria" w:hAnsi="Cambria"/>
          <w:b/>
          <w:sz w:val="20"/>
          <w:szCs w:val="20"/>
        </w:rPr>
        <w:t xml:space="preserve">      Diagnóstico </w:t>
      </w:r>
      <w:r>
        <w:rPr>
          <w:b/>
          <w:sz w:val="20"/>
          <w:szCs w:val="20"/>
        </w:rPr>
        <w:t>⁪</w:t>
      </w:r>
      <w:r>
        <w:rPr>
          <w:rFonts w:ascii="Cambria" w:hAnsi="Cambria"/>
          <w:b/>
          <w:sz w:val="20"/>
          <w:szCs w:val="20"/>
        </w:rPr>
        <w:t xml:space="preserve">     Tratamiento   </w:t>
      </w:r>
      <w:r>
        <w:rPr>
          <w:b/>
          <w:sz w:val="20"/>
          <w:szCs w:val="20"/>
        </w:rPr>
        <w:t>⁪</w:t>
      </w:r>
      <w:r>
        <w:rPr>
          <w:rFonts w:ascii="Cambria" w:hAnsi="Cambria"/>
          <w:b/>
          <w:sz w:val="20"/>
          <w:szCs w:val="20"/>
        </w:rPr>
        <w:t xml:space="preserve">    Explicación  </w:t>
      </w:r>
      <w:r>
        <w:rPr>
          <w:b/>
          <w:sz w:val="20"/>
          <w:szCs w:val="20"/>
        </w:rPr>
        <w:t>⁪</w:t>
      </w:r>
    </w:p>
    <w:p w14:paraId="13B591F2" w14:textId="77777777" w:rsidR="00A632FA" w:rsidRDefault="00A632FA" w:rsidP="00A632FA">
      <w:pPr>
        <w:ind w:left="-567"/>
        <w:rPr>
          <w:rFonts w:ascii="Cambria" w:hAnsi="Cambria"/>
          <w:b/>
          <w:sz w:val="20"/>
          <w:szCs w:val="20"/>
        </w:rPr>
      </w:pPr>
      <w:r>
        <w:rPr>
          <w:rFonts w:ascii="Cambria" w:hAnsi="Cambria"/>
          <w:b/>
          <w:sz w:val="20"/>
          <w:szCs w:val="20"/>
        </w:rPr>
        <w:t xml:space="preserve">                                                                             </w:t>
      </w:r>
    </w:p>
    <w:p w14:paraId="37ACA07F" w14:textId="77777777" w:rsidR="00A632FA" w:rsidRDefault="00A632FA" w:rsidP="00A632FA">
      <w:pPr>
        <w:ind w:left="-567"/>
        <w:rPr>
          <w:rFonts w:ascii="Cambria" w:hAnsi="Cambria"/>
          <w:b/>
          <w:sz w:val="20"/>
          <w:szCs w:val="20"/>
        </w:rPr>
      </w:pPr>
      <w:r>
        <w:rPr>
          <w:rFonts w:ascii="Cambria" w:hAnsi="Cambria"/>
          <w:b/>
          <w:sz w:val="20"/>
          <w:szCs w:val="20"/>
          <w:u w:val="single"/>
        </w:rPr>
        <w:t>Complejidad del caso</w:t>
      </w:r>
      <w:r>
        <w:rPr>
          <w:rFonts w:ascii="Cambria" w:hAnsi="Cambria"/>
          <w:b/>
          <w:sz w:val="20"/>
          <w:szCs w:val="20"/>
        </w:rPr>
        <w:t xml:space="preserve">: Baja </w:t>
      </w:r>
      <w:r>
        <w:rPr>
          <w:b/>
          <w:sz w:val="20"/>
          <w:szCs w:val="20"/>
        </w:rPr>
        <w:t>⁪</w:t>
      </w:r>
      <w:r>
        <w:rPr>
          <w:rFonts w:ascii="Cambria" w:hAnsi="Cambria"/>
          <w:b/>
          <w:sz w:val="20"/>
          <w:szCs w:val="20"/>
        </w:rPr>
        <w:t xml:space="preserve">   Mediana  </w:t>
      </w:r>
      <w:r>
        <w:rPr>
          <w:b/>
          <w:sz w:val="20"/>
          <w:szCs w:val="20"/>
        </w:rPr>
        <w:t>⁪</w:t>
      </w:r>
      <w:r>
        <w:rPr>
          <w:rFonts w:ascii="Cambria" w:hAnsi="Cambria"/>
          <w:b/>
          <w:sz w:val="20"/>
          <w:szCs w:val="20"/>
        </w:rPr>
        <w:t xml:space="preserve">   Alta   </w:t>
      </w:r>
      <w:r>
        <w:rPr>
          <w:b/>
          <w:sz w:val="20"/>
          <w:szCs w:val="20"/>
        </w:rPr>
        <w:t>⁪</w:t>
      </w:r>
      <w:r>
        <w:rPr>
          <w:rFonts w:ascii="Cambria" w:hAnsi="Cambria"/>
          <w:b/>
          <w:sz w:val="20"/>
          <w:szCs w:val="20"/>
        </w:rPr>
        <w:t xml:space="preserve">      </w:t>
      </w:r>
      <w:r>
        <w:rPr>
          <w:rFonts w:ascii="Cambria" w:hAnsi="Cambria"/>
          <w:b/>
          <w:sz w:val="20"/>
          <w:szCs w:val="20"/>
          <w:u w:val="single"/>
        </w:rPr>
        <w:t>Titulación del evaluador</w:t>
      </w:r>
      <w:r>
        <w:rPr>
          <w:rFonts w:ascii="Cambria" w:hAnsi="Cambria"/>
          <w:b/>
          <w:sz w:val="20"/>
          <w:szCs w:val="20"/>
        </w:rPr>
        <w:t xml:space="preserve">:  </w:t>
      </w:r>
      <w:proofErr w:type="spellStart"/>
      <w:r>
        <w:rPr>
          <w:rFonts w:ascii="Cambria" w:hAnsi="Cambria"/>
          <w:b/>
          <w:sz w:val="20"/>
          <w:szCs w:val="20"/>
        </w:rPr>
        <w:t>Staff</w:t>
      </w:r>
      <w:proofErr w:type="spellEnd"/>
      <w:r>
        <w:rPr>
          <w:rFonts w:ascii="Cambria" w:hAnsi="Cambria"/>
          <w:b/>
          <w:sz w:val="20"/>
          <w:szCs w:val="20"/>
        </w:rPr>
        <w:t xml:space="preserve">  </w:t>
      </w:r>
      <w:r>
        <w:rPr>
          <w:b/>
          <w:sz w:val="20"/>
          <w:szCs w:val="20"/>
        </w:rPr>
        <w:t>⁭</w:t>
      </w:r>
      <w:r>
        <w:rPr>
          <w:rFonts w:ascii="Cambria" w:hAnsi="Cambria"/>
          <w:b/>
          <w:sz w:val="20"/>
          <w:szCs w:val="20"/>
        </w:rPr>
        <w:t xml:space="preserve">    MIR  </w:t>
      </w:r>
      <w:r>
        <w:rPr>
          <w:b/>
          <w:sz w:val="20"/>
          <w:szCs w:val="20"/>
        </w:rPr>
        <w:t>⁭</w:t>
      </w:r>
      <w:r>
        <w:rPr>
          <w:rFonts w:ascii="Cambria" w:hAnsi="Cambria"/>
          <w:b/>
          <w:sz w:val="20"/>
          <w:szCs w:val="20"/>
        </w:rPr>
        <w:t xml:space="preserve">  Otro  </w:t>
      </w:r>
      <w:r>
        <w:rPr>
          <w:b/>
          <w:sz w:val="20"/>
          <w:szCs w:val="20"/>
        </w:rPr>
        <w:t>⁭</w:t>
      </w:r>
    </w:p>
    <w:p w14:paraId="7495E8B9" w14:textId="77777777" w:rsidR="00A632FA" w:rsidRDefault="00A632FA" w:rsidP="00A632FA">
      <w:pPr>
        <w:rPr>
          <w:rFonts w:ascii="Cambria" w:hAnsi="Cambria"/>
          <w:b/>
          <w:sz w:val="20"/>
          <w:szCs w:val="20"/>
        </w:rPr>
      </w:pPr>
    </w:p>
    <w:tbl>
      <w:tblPr>
        <w:tblW w:w="0" w:type="auto"/>
        <w:tblLayout w:type="fixed"/>
        <w:tblLook w:val="01E0" w:firstRow="1" w:lastRow="1" w:firstColumn="1" w:lastColumn="1" w:noHBand="0" w:noVBand="0"/>
      </w:tblPr>
      <w:tblGrid>
        <w:gridCol w:w="2270"/>
        <w:gridCol w:w="898"/>
        <w:gridCol w:w="837"/>
        <w:gridCol w:w="702"/>
        <w:gridCol w:w="1205"/>
        <w:gridCol w:w="801"/>
        <w:gridCol w:w="504"/>
        <w:gridCol w:w="906"/>
      </w:tblGrid>
      <w:tr w:rsidR="00A632FA" w14:paraId="30C410CF" w14:textId="77777777" w:rsidTr="00A632FA">
        <w:tc>
          <w:tcPr>
            <w:tcW w:w="2270" w:type="dxa"/>
            <w:shd w:val="clear" w:color="auto" w:fill="FFFF00"/>
            <w:hideMark/>
          </w:tcPr>
          <w:p w14:paraId="360DF113" w14:textId="77777777" w:rsidR="00A632FA" w:rsidRDefault="00A632FA">
            <w:pPr>
              <w:rPr>
                <w:rFonts w:ascii="Cambria" w:hAnsi="Cambria"/>
                <w:b/>
                <w:sz w:val="20"/>
                <w:szCs w:val="20"/>
              </w:rPr>
            </w:pPr>
            <w:r>
              <w:rPr>
                <w:rFonts w:ascii="Cambria" w:hAnsi="Cambria"/>
                <w:b/>
                <w:sz w:val="20"/>
                <w:szCs w:val="20"/>
              </w:rPr>
              <w:t>Por favor, evalúe las áreas usando la escala inferior</w:t>
            </w:r>
          </w:p>
        </w:tc>
        <w:tc>
          <w:tcPr>
            <w:tcW w:w="1735" w:type="dxa"/>
            <w:gridSpan w:val="2"/>
            <w:shd w:val="clear" w:color="auto" w:fill="FFFF00"/>
            <w:vAlign w:val="center"/>
            <w:hideMark/>
          </w:tcPr>
          <w:p w14:paraId="4FE64715" w14:textId="77777777" w:rsidR="00A632FA" w:rsidRDefault="00A632FA">
            <w:pPr>
              <w:jc w:val="center"/>
              <w:rPr>
                <w:rFonts w:ascii="Cambria" w:hAnsi="Cambria"/>
                <w:sz w:val="20"/>
                <w:szCs w:val="20"/>
              </w:rPr>
            </w:pPr>
            <w:r>
              <w:rPr>
                <w:rFonts w:ascii="Cambria" w:hAnsi="Cambria"/>
                <w:sz w:val="20"/>
                <w:szCs w:val="20"/>
              </w:rPr>
              <w:t>Por debajo de las expectativas</w:t>
            </w:r>
          </w:p>
        </w:tc>
        <w:tc>
          <w:tcPr>
            <w:tcW w:w="702" w:type="dxa"/>
            <w:shd w:val="clear" w:color="auto" w:fill="FFFF00"/>
            <w:vAlign w:val="center"/>
            <w:hideMark/>
          </w:tcPr>
          <w:p w14:paraId="5041E105" w14:textId="77777777" w:rsidR="00A632FA" w:rsidRDefault="00A632FA">
            <w:pPr>
              <w:jc w:val="center"/>
              <w:rPr>
                <w:rFonts w:ascii="Cambria" w:hAnsi="Cambria"/>
                <w:sz w:val="20"/>
                <w:szCs w:val="20"/>
              </w:rPr>
            </w:pPr>
            <w:r>
              <w:rPr>
                <w:rFonts w:ascii="Cambria" w:hAnsi="Cambria"/>
                <w:sz w:val="20"/>
                <w:szCs w:val="20"/>
              </w:rPr>
              <w:t>En el límite</w:t>
            </w:r>
          </w:p>
        </w:tc>
        <w:tc>
          <w:tcPr>
            <w:tcW w:w="1205" w:type="dxa"/>
            <w:shd w:val="clear" w:color="auto" w:fill="FFFF00"/>
            <w:vAlign w:val="center"/>
            <w:hideMark/>
          </w:tcPr>
          <w:p w14:paraId="0A626858" w14:textId="77777777" w:rsidR="00A632FA" w:rsidRDefault="00A632FA">
            <w:pPr>
              <w:jc w:val="center"/>
              <w:rPr>
                <w:rFonts w:ascii="Cambria" w:hAnsi="Cambria"/>
                <w:sz w:val="20"/>
                <w:szCs w:val="20"/>
              </w:rPr>
            </w:pPr>
            <w:r>
              <w:rPr>
                <w:rFonts w:ascii="Cambria" w:hAnsi="Cambria"/>
                <w:sz w:val="20"/>
                <w:szCs w:val="20"/>
              </w:rPr>
              <w:t>Alcanza las expectativas</w:t>
            </w:r>
          </w:p>
        </w:tc>
        <w:tc>
          <w:tcPr>
            <w:tcW w:w="1305" w:type="dxa"/>
            <w:gridSpan w:val="2"/>
            <w:shd w:val="clear" w:color="auto" w:fill="FFFF00"/>
            <w:vAlign w:val="center"/>
            <w:hideMark/>
          </w:tcPr>
          <w:p w14:paraId="7C499E2E" w14:textId="77777777" w:rsidR="00A632FA" w:rsidRDefault="00A632FA">
            <w:pPr>
              <w:jc w:val="center"/>
              <w:rPr>
                <w:rFonts w:ascii="Cambria" w:hAnsi="Cambria"/>
                <w:sz w:val="20"/>
                <w:szCs w:val="20"/>
              </w:rPr>
            </w:pPr>
            <w:r>
              <w:rPr>
                <w:rFonts w:ascii="Cambria" w:hAnsi="Cambria"/>
                <w:sz w:val="20"/>
                <w:szCs w:val="20"/>
              </w:rPr>
              <w:t>Supera las</w:t>
            </w:r>
          </w:p>
          <w:p w14:paraId="2F463CFA" w14:textId="77777777" w:rsidR="00A632FA" w:rsidRDefault="00A632FA">
            <w:pPr>
              <w:jc w:val="center"/>
              <w:rPr>
                <w:rFonts w:ascii="Cambria" w:hAnsi="Cambria"/>
                <w:sz w:val="20"/>
                <w:szCs w:val="20"/>
              </w:rPr>
            </w:pPr>
            <w:r>
              <w:rPr>
                <w:rFonts w:ascii="Cambria" w:hAnsi="Cambria"/>
                <w:sz w:val="20"/>
                <w:szCs w:val="20"/>
              </w:rPr>
              <w:t>expectativas</w:t>
            </w:r>
          </w:p>
        </w:tc>
        <w:tc>
          <w:tcPr>
            <w:tcW w:w="906" w:type="dxa"/>
            <w:shd w:val="clear" w:color="auto" w:fill="FFFF00"/>
            <w:vAlign w:val="center"/>
            <w:hideMark/>
          </w:tcPr>
          <w:p w14:paraId="349E1CCF" w14:textId="77777777" w:rsidR="00A632FA" w:rsidRDefault="00A632FA">
            <w:pPr>
              <w:jc w:val="center"/>
              <w:rPr>
                <w:rFonts w:ascii="Cambria" w:hAnsi="Cambria"/>
                <w:sz w:val="20"/>
                <w:szCs w:val="20"/>
              </w:rPr>
            </w:pPr>
            <w:r>
              <w:rPr>
                <w:rFonts w:ascii="Cambria" w:hAnsi="Cambria"/>
                <w:sz w:val="20"/>
                <w:szCs w:val="20"/>
              </w:rPr>
              <w:t>NS/NC</w:t>
            </w:r>
          </w:p>
        </w:tc>
      </w:tr>
      <w:tr w:rsidR="00A632FA" w14:paraId="5B841AA1" w14:textId="77777777" w:rsidTr="00A632FA">
        <w:tc>
          <w:tcPr>
            <w:tcW w:w="2270" w:type="dxa"/>
            <w:hideMark/>
          </w:tcPr>
          <w:p w14:paraId="6CC5A658" w14:textId="77777777" w:rsidR="00A632FA" w:rsidRDefault="00A632FA">
            <w:pPr>
              <w:jc w:val="center"/>
              <w:rPr>
                <w:rFonts w:ascii="Cambria" w:hAnsi="Cambria"/>
                <w:b/>
                <w:i/>
                <w:sz w:val="20"/>
                <w:szCs w:val="20"/>
              </w:rPr>
            </w:pPr>
            <w:r>
              <w:rPr>
                <w:rFonts w:ascii="Cambria" w:hAnsi="Cambria"/>
                <w:b/>
                <w:i/>
                <w:sz w:val="20"/>
                <w:szCs w:val="20"/>
              </w:rPr>
              <w:t>Puntuación</w:t>
            </w:r>
          </w:p>
        </w:tc>
        <w:tc>
          <w:tcPr>
            <w:tcW w:w="898" w:type="dxa"/>
            <w:hideMark/>
          </w:tcPr>
          <w:p w14:paraId="758B734E" w14:textId="77777777" w:rsidR="00A632FA" w:rsidRDefault="00A632FA">
            <w:pPr>
              <w:jc w:val="center"/>
              <w:rPr>
                <w:rFonts w:ascii="Cambria" w:hAnsi="Cambria"/>
                <w:b/>
                <w:sz w:val="20"/>
                <w:szCs w:val="20"/>
              </w:rPr>
            </w:pPr>
            <w:r>
              <w:rPr>
                <w:rFonts w:ascii="Cambria" w:hAnsi="Cambria"/>
                <w:b/>
                <w:sz w:val="20"/>
                <w:szCs w:val="20"/>
              </w:rPr>
              <w:t>1</w:t>
            </w:r>
          </w:p>
        </w:tc>
        <w:tc>
          <w:tcPr>
            <w:tcW w:w="837" w:type="dxa"/>
            <w:hideMark/>
          </w:tcPr>
          <w:p w14:paraId="01D36290" w14:textId="77777777" w:rsidR="00A632FA" w:rsidRDefault="00A632FA">
            <w:pPr>
              <w:jc w:val="center"/>
              <w:rPr>
                <w:rFonts w:ascii="Cambria" w:hAnsi="Cambria"/>
                <w:b/>
                <w:sz w:val="20"/>
                <w:szCs w:val="20"/>
              </w:rPr>
            </w:pPr>
            <w:r>
              <w:rPr>
                <w:rFonts w:ascii="Cambria" w:hAnsi="Cambria"/>
                <w:b/>
                <w:sz w:val="20"/>
                <w:szCs w:val="20"/>
              </w:rPr>
              <w:t>2</w:t>
            </w:r>
          </w:p>
        </w:tc>
        <w:tc>
          <w:tcPr>
            <w:tcW w:w="702" w:type="dxa"/>
            <w:hideMark/>
          </w:tcPr>
          <w:p w14:paraId="2578DF18" w14:textId="77777777" w:rsidR="00A632FA" w:rsidRDefault="00A632FA">
            <w:pPr>
              <w:jc w:val="center"/>
              <w:rPr>
                <w:rFonts w:ascii="Cambria" w:hAnsi="Cambria"/>
                <w:b/>
                <w:sz w:val="20"/>
                <w:szCs w:val="20"/>
              </w:rPr>
            </w:pPr>
            <w:r>
              <w:rPr>
                <w:rFonts w:ascii="Cambria" w:hAnsi="Cambria"/>
                <w:b/>
                <w:sz w:val="20"/>
                <w:szCs w:val="20"/>
              </w:rPr>
              <w:t>3</w:t>
            </w:r>
          </w:p>
        </w:tc>
        <w:tc>
          <w:tcPr>
            <w:tcW w:w="1205" w:type="dxa"/>
            <w:hideMark/>
          </w:tcPr>
          <w:p w14:paraId="291358B7" w14:textId="77777777" w:rsidR="00A632FA" w:rsidRDefault="00A632FA">
            <w:pPr>
              <w:jc w:val="center"/>
              <w:rPr>
                <w:rFonts w:ascii="Cambria" w:hAnsi="Cambria"/>
                <w:b/>
                <w:sz w:val="20"/>
                <w:szCs w:val="20"/>
              </w:rPr>
            </w:pPr>
            <w:r>
              <w:rPr>
                <w:rFonts w:ascii="Cambria" w:hAnsi="Cambria"/>
                <w:b/>
                <w:sz w:val="20"/>
                <w:szCs w:val="20"/>
              </w:rPr>
              <w:t>4</w:t>
            </w:r>
          </w:p>
        </w:tc>
        <w:tc>
          <w:tcPr>
            <w:tcW w:w="801" w:type="dxa"/>
            <w:hideMark/>
          </w:tcPr>
          <w:p w14:paraId="663F296A" w14:textId="77777777" w:rsidR="00A632FA" w:rsidRDefault="00A632FA">
            <w:pPr>
              <w:jc w:val="center"/>
              <w:rPr>
                <w:rFonts w:ascii="Cambria" w:hAnsi="Cambria"/>
                <w:b/>
                <w:sz w:val="20"/>
                <w:szCs w:val="20"/>
              </w:rPr>
            </w:pPr>
            <w:r>
              <w:rPr>
                <w:rFonts w:ascii="Cambria" w:hAnsi="Cambria"/>
                <w:b/>
                <w:sz w:val="20"/>
                <w:szCs w:val="20"/>
              </w:rPr>
              <w:t>5</w:t>
            </w:r>
          </w:p>
        </w:tc>
        <w:tc>
          <w:tcPr>
            <w:tcW w:w="504" w:type="dxa"/>
            <w:hideMark/>
          </w:tcPr>
          <w:p w14:paraId="2024A58C" w14:textId="77777777" w:rsidR="00A632FA" w:rsidRDefault="00A632FA">
            <w:pPr>
              <w:jc w:val="center"/>
              <w:rPr>
                <w:rFonts w:ascii="Cambria" w:hAnsi="Cambria"/>
                <w:b/>
                <w:sz w:val="20"/>
                <w:szCs w:val="20"/>
              </w:rPr>
            </w:pPr>
            <w:r>
              <w:rPr>
                <w:rFonts w:ascii="Cambria" w:hAnsi="Cambria"/>
                <w:b/>
                <w:sz w:val="20"/>
                <w:szCs w:val="20"/>
              </w:rPr>
              <w:t>6</w:t>
            </w:r>
          </w:p>
        </w:tc>
        <w:tc>
          <w:tcPr>
            <w:tcW w:w="906" w:type="dxa"/>
          </w:tcPr>
          <w:p w14:paraId="38EF9DC3" w14:textId="77777777" w:rsidR="00A632FA" w:rsidRDefault="00A632FA">
            <w:pPr>
              <w:rPr>
                <w:rFonts w:ascii="Cambria" w:hAnsi="Cambria"/>
                <w:sz w:val="20"/>
                <w:szCs w:val="20"/>
              </w:rPr>
            </w:pPr>
          </w:p>
        </w:tc>
      </w:tr>
      <w:tr w:rsidR="00A632FA" w14:paraId="0418BA24" w14:textId="77777777" w:rsidTr="00A632FA">
        <w:tc>
          <w:tcPr>
            <w:tcW w:w="2270" w:type="dxa"/>
            <w:shd w:val="clear" w:color="auto" w:fill="FFFF00"/>
            <w:vAlign w:val="center"/>
            <w:hideMark/>
          </w:tcPr>
          <w:p w14:paraId="75FE75B1" w14:textId="77777777" w:rsidR="00A632FA" w:rsidRDefault="00A632FA">
            <w:pPr>
              <w:rPr>
                <w:rFonts w:ascii="Cambria" w:hAnsi="Cambria"/>
                <w:sz w:val="20"/>
                <w:szCs w:val="20"/>
              </w:rPr>
            </w:pPr>
            <w:r>
              <w:rPr>
                <w:rFonts w:ascii="Cambria" w:hAnsi="Cambria"/>
                <w:sz w:val="20"/>
                <w:szCs w:val="20"/>
              </w:rPr>
              <w:t>Recogida de Historia</w:t>
            </w:r>
          </w:p>
        </w:tc>
        <w:tc>
          <w:tcPr>
            <w:tcW w:w="898" w:type="dxa"/>
            <w:shd w:val="clear" w:color="auto" w:fill="FFFF00"/>
            <w:vAlign w:val="center"/>
            <w:hideMark/>
          </w:tcPr>
          <w:p w14:paraId="3DF5F406" w14:textId="77777777" w:rsidR="00A632FA" w:rsidRDefault="00A632FA">
            <w:pPr>
              <w:jc w:val="center"/>
              <w:rPr>
                <w:rFonts w:ascii="Cambria" w:hAnsi="Cambria"/>
                <w:sz w:val="20"/>
                <w:szCs w:val="20"/>
              </w:rPr>
            </w:pPr>
            <w:r>
              <w:rPr>
                <w:sz w:val="20"/>
                <w:szCs w:val="20"/>
              </w:rPr>
              <w:t>⁭</w:t>
            </w:r>
          </w:p>
        </w:tc>
        <w:tc>
          <w:tcPr>
            <w:tcW w:w="837" w:type="dxa"/>
            <w:shd w:val="clear" w:color="auto" w:fill="FFFF00"/>
            <w:vAlign w:val="center"/>
            <w:hideMark/>
          </w:tcPr>
          <w:p w14:paraId="1F9F533D" w14:textId="77777777" w:rsidR="00A632FA" w:rsidRDefault="00A632FA">
            <w:pPr>
              <w:jc w:val="center"/>
              <w:rPr>
                <w:rFonts w:ascii="Cambria" w:hAnsi="Cambria"/>
                <w:sz w:val="20"/>
                <w:szCs w:val="20"/>
              </w:rPr>
            </w:pPr>
            <w:r>
              <w:rPr>
                <w:sz w:val="20"/>
                <w:szCs w:val="20"/>
              </w:rPr>
              <w:t>⁭</w:t>
            </w:r>
          </w:p>
        </w:tc>
        <w:tc>
          <w:tcPr>
            <w:tcW w:w="702" w:type="dxa"/>
            <w:shd w:val="clear" w:color="auto" w:fill="FFFF00"/>
            <w:vAlign w:val="center"/>
            <w:hideMark/>
          </w:tcPr>
          <w:p w14:paraId="3E490275" w14:textId="77777777" w:rsidR="00A632FA" w:rsidRDefault="00A632FA">
            <w:pPr>
              <w:jc w:val="center"/>
              <w:rPr>
                <w:rFonts w:ascii="Cambria" w:hAnsi="Cambria"/>
                <w:sz w:val="20"/>
                <w:szCs w:val="20"/>
              </w:rPr>
            </w:pPr>
            <w:r>
              <w:rPr>
                <w:sz w:val="20"/>
                <w:szCs w:val="20"/>
              </w:rPr>
              <w:t>⁭</w:t>
            </w:r>
          </w:p>
        </w:tc>
        <w:tc>
          <w:tcPr>
            <w:tcW w:w="1205" w:type="dxa"/>
            <w:shd w:val="clear" w:color="auto" w:fill="FFFF00"/>
            <w:vAlign w:val="center"/>
            <w:hideMark/>
          </w:tcPr>
          <w:p w14:paraId="11F01E4B" w14:textId="77777777" w:rsidR="00A632FA" w:rsidRDefault="00A632FA">
            <w:pPr>
              <w:jc w:val="center"/>
              <w:rPr>
                <w:rFonts w:ascii="Cambria" w:hAnsi="Cambria"/>
                <w:sz w:val="20"/>
                <w:szCs w:val="20"/>
              </w:rPr>
            </w:pPr>
            <w:r>
              <w:rPr>
                <w:sz w:val="20"/>
                <w:szCs w:val="20"/>
              </w:rPr>
              <w:t>⁭</w:t>
            </w:r>
          </w:p>
        </w:tc>
        <w:tc>
          <w:tcPr>
            <w:tcW w:w="801" w:type="dxa"/>
            <w:shd w:val="clear" w:color="auto" w:fill="FFFF00"/>
            <w:vAlign w:val="center"/>
            <w:hideMark/>
          </w:tcPr>
          <w:p w14:paraId="43C6EA47" w14:textId="77777777" w:rsidR="00A632FA" w:rsidRDefault="00A632FA">
            <w:pPr>
              <w:jc w:val="center"/>
              <w:rPr>
                <w:rFonts w:ascii="Cambria" w:hAnsi="Cambria"/>
                <w:sz w:val="20"/>
                <w:szCs w:val="20"/>
              </w:rPr>
            </w:pPr>
            <w:r>
              <w:rPr>
                <w:sz w:val="20"/>
                <w:szCs w:val="20"/>
              </w:rPr>
              <w:t>⁭</w:t>
            </w:r>
          </w:p>
        </w:tc>
        <w:tc>
          <w:tcPr>
            <w:tcW w:w="504" w:type="dxa"/>
            <w:shd w:val="clear" w:color="auto" w:fill="FFFF00"/>
            <w:vAlign w:val="center"/>
            <w:hideMark/>
          </w:tcPr>
          <w:p w14:paraId="41168720" w14:textId="77777777" w:rsidR="00A632FA" w:rsidRDefault="00A632FA">
            <w:pPr>
              <w:jc w:val="center"/>
              <w:rPr>
                <w:rFonts w:ascii="Cambria" w:hAnsi="Cambria"/>
                <w:sz w:val="20"/>
                <w:szCs w:val="20"/>
              </w:rPr>
            </w:pPr>
            <w:r>
              <w:rPr>
                <w:sz w:val="20"/>
                <w:szCs w:val="20"/>
              </w:rPr>
              <w:t>⁭</w:t>
            </w:r>
          </w:p>
        </w:tc>
        <w:tc>
          <w:tcPr>
            <w:tcW w:w="906" w:type="dxa"/>
            <w:shd w:val="clear" w:color="auto" w:fill="FFFF00"/>
            <w:vAlign w:val="center"/>
            <w:hideMark/>
          </w:tcPr>
          <w:p w14:paraId="184AAE98" w14:textId="77777777" w:rsidR="00A632FA" w:rsidRDefault="00A632FA">
            <w:pPr>
              <w:jc w:val="center"/>
              <w:rPr>
                <w:rFonts w:ascii="Cambria" w:hAnsi="Cambria"/>
                <w:sz w:val="20"/>
                <w:szCs w:val="20"/>
              </w:rPr>
            </w:pPr>
            <w:r>
              <w:rPr>
                <w:sz w:val="20"/>
                <w:szCs w:val="20"/>
              </w:rPr>
              <w:t>⁭</w:t>
            </w:r>
          </w:p>
        </w:tc>
      </w:tr>
      <w:tr w:rsidR="00A632FA" w14:paraId="3C6AEF7E" w14:textId="77777777" w:rsidTr="00A632FA">
        <w:tc>
          <w:tcPr>
            <w:tcW w:w="2270" w:type="dxa"/>
            <w:vAlign w:val="center"/>
            <w:hideMark/>
          </w:tcPr>
          <w:p w14:paraId="43A99E0A" w14:textId="77777777" w:rsidR="00A632FA" w:rsidRDefault="00A632FA">
            <w:pPr>
              <w:rPr>
                <w:rFonts w:ascii="Cambria" w:hAnsi="Cambria"/>
                <w:sz w:val="20"/>
                <w:szCs w:val="20"/>
              </w:rPr>
            </w:pPr>
            <w:r>
              <w:rPr>
                <w:rFonts w:ascii="Cambria" w:hAnsi="Cambria"/>
                <w:sz w:val="20"/>
                <w:szCs w:val="20"/>
              </w:rPr>
              <w:t>Examen Clínico</w:t>
            </w:r>
          </w:p>
        </w:tc>
        <w:tc>
          <w:tcPr>
            <w:tcW w:w="898" w:type="dxa"/>
            <w:vAlign w:val="center"/>
            <w:hideMark/>
          </w:tcPr>
          <w:p w14:paraId="5D20D0DB" w14:textId="77777777" w:rsidR="00A632FA" w:rsidRDefault="00A632FA">
            <w:pPr>
              <w:jc w:val="center"/>
              <w:rPr>
                <w:rFonts w:ascii="Cambria" w:hAnsi="Cambria"/>
                <w:sz w:val="20"/>
                <w:szCs w:val="20"/>
              </w:rPr>
            </w:pPr>
            <w:r>
              <w:rPr>
                <w:sz w:val="20"/>
                <w:szCs w:val="20"/>
              </w:rPr>
              <w:t>⁭</w:t>
            </w:r>
          </w:p>
        </w:tc>
        <w:tc>
          <w:tcPr>
            <w:tcW w:w="837" w:type="dxa"/>
            <w:vAlign w:val="center"/>
            <w:hideMark/>
          </w:tcPr>
          <w:p w14:paraId="4EF938A0" w14:textId="77777777" w:rsidR="00A632FA" w:rsidRDefault="00A632FA">
            <w:pPr>
              <w:jc w:val="center"/>
              <w:rPr>
                <w:rFonts w:ascii="Cambria" w:hAnsi="Cambria"/>
                <w:sz w:val="20"/>
                <w:szCs w:val="20"/>
              </w:rPr>
            </w:pPr>
            <w:r>
              <w:rPr>
                <w:sz w:val="20"/>
                <w:szCs w:val="20"/>
              </w:rPr>
              <w:t>⁭</w:t>
            </w:r>
          </w:p>
        </w:tc>
        <w:tc>
          <w:tcPr>
            <w:tcW w:w="702" w:type="dxa"/>
            <w:vAlign w:val="center"/>
            <w:hideMark/>
          </w:tcPr>
          <w:p w14:paraId="49FE2E83" w14:textId="77777777" w:rsidR="00A632FA" w:rsidRDefault="00A632FA">
            <w:pPr>
              <w:jc w:val="center"/>
              <w:rPr>
                <w:rFonts w:ascii="Cambria" w:hAnsi="Cambria"/>
                <w:sz w:val="20"/>
                <w:szCs w:val="20"/>
              </w:rPr>
            </w:pPr>
            <w:r>
              <w:rPr>
                <w:sz w:val="20"/>
                <w:szCs w:val="20"/>
              </w:rPr>
              <w:t>⁭</w:t>
            </w:r>
          </w:p>
        </w:tc>
        <w:tc>
          <w:tcPr>
            <w:tcW w:w="1205" w:type="dxa"/>
            <w:vAlign w:val="center"/>
            <w:hideMark/>
          </w:tcPr>
          <w:p w14:paraId="374B3002" w14:textId="77777777" w:rsidR="00A632FA" w:rsidRDefault="00A632FA">
            <w:pPr>
              <w:jc w:val="center"/>
              <w:rPr>
                <w:rFonts w:ascii="Cambria" w:hAnsi="Cambria"/>
                <w:sz w:val="20"/>
                <w:szCs w:val="20"/>
              </w:rPr>
            </w:pPr>
            <w:r>
              <w:rPr>
                <w:sz w:val="20"/>
                <w:szCs w:val="20"/>
              </w:rPr>
              <w:t>⁭</w:t>
            </w:r>
          </w:p>
        </w:tc>
        <w:tc>
          <w:tcPr>
            <w:tcW w:w="801" w:type="dxa"/>
            <w:vAlign w:val="center"/>
            <w:hideMark/>
          </w:tcPr>
          <w:p w14:paraId="5A7D7D17" w14:textId="77777777" w:rsidR="00A632FA" w:rsidRDefault="00A632FA">
            <w:pPr>
              <w:jc w:val="center"/>
              <w:rPr>
                <w:rFonts w:ascii="Cambria" w:hAnsi="Cambria"/>
                <w:sz w:val="20"/>
                <w:szCs w:val="20"/>
              </w:rPr>
            </w:pPr>
            <w:r>
              <w:rPr>
                <w:sz w:val="20"/>
                <w:szCs w:val="20"/>
              </w:rPr>
              <w:t>⁭</w:t>
            </w:r>
          </w:p>
        </w:tc>
        <w:tc>
          <w:tcPr>
            <w:tcW w:w="504" w:type="dxa"/>
            <w:vAlign w:val="center"/>
            <w:hideMark/>
          </w:tcPr>
          <w:p w14:paraId="1B34B652" w14:textId="77777777" w:rsidR="00A632FA" w:rsidRDefault="00A632FA">
            <w:pPr>
              <w:jc w:val="center"/>
              <w:rPr>
                <w:rFonts w:ascii="Cambria" w:hAnsi="Cambria"/>
                <w:sz w:val="20"/>
                <w:szCs w:val="20"/>
              </w:rPr>
            </w:pPr>
            <w:r>
              <w:rPr>
                <w:sz w:val="20"/>
                <w:szCs w:val="20"/>
              </w:rPr>
              <w:t>⁭</w:t>
            </w:r>
          </w:p>
        </w:tc>
        <w:tc>
          <w:tcPr>
            <w:tcW w:w="906" w:type="dxa"/>
            <w:vAlign w:val="center"/>
            <w:hideMark/>
          </w:tcPr>
          <w:p w14:paraId="50432EE5" w14:textId="77777777" w:rsidR="00A632FA" w:rsidRDefault="00A632FA">
            <w:pPr>
              <w:jc w:val="center"/>
              <w:rPr>
                <w:rFonts w:ascii="Cambria" w:hAnsi="Cambria"/>
                <w:sz w:val="20"/>
                <w:szCs w:val="20"/>
              </w:rPr>
            </w:pPr>
            <w:r>
              <w:rPr>
                <w:sz w:val="20"/>
                <w:szCs w:val="20"/>
              </w:rPr>
              <w:t>⁭</w:t>
            </w:r>
          </w:p>
        </w:tc>
      </w:tr>
      <w:tr w:rsidR="00A632FA" w14:paraId="5C219DA5" w14:textId="77777777" w:rsidTr="00A632FA">
        <w:tc>
          <w:tcPr>
            <w:tcW w:w="2270" w:type="dxa"/>
            <w:shd w:val="clear" w:color="auto" w:fill="FFFF00"/>
            <w:vAlign w:val="center"/>
            <w:hideMark/>
          </w:tcPr>
          <w:p w14:paraId="6D72889E" w14:textId="77777777" w:rsidR="00A632FA" w:rsidRDefault="00A632FA">
            <w:pPr>
              <w:rPr>
                <w:rFonts w:ascii="Cambria" w:hAnsi="Cambria"/>
                <w:sz w:val="20"/>
                <w:szCs w:val="20"/>
              </w:rPr>
            </w:pPr>
            <w:r>
              <w:rPr>
                <w:rFonts w:ascii="Cambria" w:hAnsi="Cambria"/>
                <w:sz w:val="20"/>
                <w:szCs w:val="20"/>
              </w:rPr>
              <w:t>Comunicación</w:t>
            </w:r>
          </w:p>
        </w:tc>
        <w:tc>
          <w:tcPr>
            <w:tcW w:w="898" w:type="dxa"/>
            <w:shd w:val="clear" w:color="auto" w:fill="FFFF00"/>
            <w:vAlign w:val="center"/>
            <w:hideMark/>
          </w:tcPr>
          <w:p w14:paraId="5DEFF90D" w14:textId="77777777" w:rsidR="00A632FA" w:rsidRDefault="00A632FA">
            <w:pPr>
              <w:jc w:val="center"/>
              <w:rPr>
                <w:rFonts w:ascii="Cambria" w:hAnsi="Cambria"/>
                <w:sz w:val="20"/>
                <w:szCs w:val="20"/>
              </w:rPr>
            </w:pPr>
            <w:r>
              <w:rPr>
                <w:sz w:val="20"/>
                <w:szCs w:val="20"/>
              </w:rPr>
              <w:t>⁭</w:t>
            </w:r>
          </w:p>
        </w:tc>
        <w:tc>
          <w:tcPr>
            <w:tcW w:w="837" w:type="dxa"/>
            <w:shd w:val="clear" w:color="auto" w:fill="FFFF00"/>
            <w:vAlign w:val="center"/>
            <w:hideMark/>
          </w:tcPr>
          <w:p w14:paraId="5A32580A" w14:textId="77777777" w:rsidR="00A632FA" w:rsidRDefault="00A632FA">
            <w:pPr>
              <w:jc w:val="center"/>
              <w:rPr>
                <w:rFonts w:ascii="Cambria" w:hAnsi="Cambria"/>
                <w:sz w:val="20"/>
                <w:szCs w:val="20"/>
              </w:rPr>
            </w:pPr>
            <w:r>
              <w:rPr>
                <w:sz w:val="20"/>
                <w:szCs w:val="20"/>
              </w:rPr>
              <w:t>⁭</w:t>
            </w:r>
          </w:p>
        </w:tc>
        <w:tc>
          <w:tcPr>
            <w:tcW w:w="702" w:type="dxa"/>
            <w:shd w:val="clear" w:color="auto" w:fill="FFFF00"/>
            <w:vAlign w:val="center"/>
            <w:hideMark/>
          </w:tcPr>
          <w:p w14:paraId="58685C2F" w14:textId="77777777" w:rsidR="00A632FA" w:rsidRDefault="00A632FA">
            <w:pPr>
              <w:jc w:val="center"/>
              <w:rPr>
                <w:rFonts w:ascii="Cambria" w:hAnsi="Cambria"/>
                <w:sz w:val="20"/>
                <w:szCs w:val="20"/>
              </w:rPr>
            </w:pPr>
            <w:r>
              <w:rPr>
                <w:sz w:val="20"/>
                <w:szCs w:val="20"/>
              </w:rPr>
              <w:t>⁭</w:t>
            </w:r>
          </w:p>
        </w:tc>
        <w:tc>
          <w:tcPr>
            <w:tcW w:w="1205" w:type="dxa"/>
            <w:shd w:val="clear" w:color="auto" w:fill="FFFF00"/>
            <w:vAlign w:val="center"/>
            <w:hideMark/>
          </w:tcPr>
          <w:p w14:paraId="36A56E23" w14:textId="77777777" w:rsidR="00A632FA" w:rsidRDefault="00A632FA">
            <w:pPr>
              <w:jc w:val="center"/>
              <w:rPr>
                <w:rFonts w:ascii="Cambria" w:hAnsi="Cambria"/>
                <w:sz w:val="20"/>
                <w:szCs w:val="20"/>
              </w:rPr>
            </w:pPr>
            <w:r>
              <w:rPr>
                <w:sz w:val="20"/>
                <w:szCs w:val="20"/>
              </w:rPr>
              <w:t>⁭</w:t>
            </w:r>
          </w:p>
        </w:tc>
        <w:tc>
          <w:tcPr>
            <w:tcW w:w="801" w:type="dxa"/>
            <w:shd w:val="clear" w:color="auto" w:fill="FFFF00"/>
            <w:vAlign w:val="center"/>
            <w:hideMark/>
          </w:tcPr>
          <w:p w14:paraId="037F003F" w14:textId="77777777" w:rsidR="00A632FA" w:rsidRDefault="00A632FA">
            <w:pPr>
              <w:jc w:val="center"/>
              <w:rPr>
                <w:rFonts w:ascii="Cambria" w:hAnsi="Cambria"/>
                <w:sz w:val="20"/>
                <w:szCs w:val="20"/>
              </w:rPr>
            </w:pPr>
            <w:r>
              <w:rPr>
                <w:sz w:val="20"/>
                <w:szCs w:val="20"/>
              </w:rPr>
              <w:t>⁭</w:t>
            </w:r>
          </w:p>
        </w:tc>
        <w:tc>
          <w:tcPr>
            <w:tcW w:w="504" w:type="dxa"/>
            <w:shd w:val="clear" w:color="auto" w:fill="FFFF00"/>
            <w:vAlign w:val="center"/>
            <w:hideMark/>
          </w:tcPr>
          <w:p w14:paraId="3A3927F6" w14:textId="77777777" w:rsidR="00A632FA" w:rsidRDefault="00A632FA">
            <w:pPr>
              <w:jc w:val="center"/>
              <w:rPr>
                <w:rFonts w:ascii="Cambria" w:hAnsi="Cambria"/>
                <w:sz w:val="20"/>
                <w:szCs w:val="20"/>
              </w:rPr>
            </w:pPr>
            <w:r>
              <w:rPr>
                <w:sz w:val="20"/>
                <w:szCs w:val="20"/>
              </w:rPr>
              <w:t>⁭</w:t>
            </w:r>
          </w:p>
        </w:tc>
        <w:tc>
          <w:tcPr>
            <w:tcW w:w="906" w:type="dxa"/>
            <w:shd w:val="clear" w:color="auto" w:fill="FFFF00"/>
            <w:vAlign w:val="center"/>
            <w:hideMark/>
          </w:tcPr>
          <w:p w14:paraId="3DBECF40" w14:textId="77777777" w:rsidR="00A632FA" w:rsidRDefault="00A632FA">
            <w:pPr>
              <w:jc w:val="center"/>
              <w:rPr>
                <w:rFonts w:ascii="Cambria" w:hAnsi="Cambria"/>
                <w:sz w:val="20"/>
                <w:szCs w:val="20"/>
              </w:rPr>
            </w:pPr>
            <w:r>
              <w:rPr>
                <w:sz w:val="20"/>
                <w:szCs w:val="20"/>
              </w:rPr>
              <w:t>⁭</w:t>
            </w:r>
          </w:p>
        </w:tc>
      </w:tr>
      <w:tr w:rsidR="00A632FA" w14:paraId="555F6B05" w14:textId="77777777" w:rsidTr="00A632FA">
        <w:tc>
          <w:tcPr>
            <w:tcW w:w="2270" w:type="dxa"/>
            <w:vAlign w:val="center"/>
            <w:hideMark/>
          </w:tcPr>
          <w:p w14:paraId="10A9A327" w14:textId="77777777" w:rsidR="00A632FA" w:rsidRDefault="00A632FA">
            <w:pPr>
              <w:rPr>
                <w:rFonts w:ascii="Cambria" w:hAnsi="Cambria"/>
                <w:sz w:val="20"/>
                <w:szCs w:val="20"/>
              </w:rPr>
            </w:pPr>
            <w:r>
              <w:rPr>
                <w:rFonts w:ascii="Cambria" w:hAnsi="Cambria"/>
                <w:sz w:val="20"/>
                <w:szCs w:val="20"/>
              </w:rPr>
              <w:t>Juicio Clínico</w:t>
            </w:r>
          </w:p>
        </w:tc>
        <w:tc>
          <w:tcPr>
            <w:tcW w:w="898" w:type="dxa"/>
            <w:vAlign w:val="center"/>
            <w:hideMark/>
          </w:tcPr>
          <w:p w14:paraId="56E4CB56" w14:textId="77777777" w:rsidR="00A632FA" w:rsidRDefault="00A632FA">
            <w:pPr>
              <w:jc w:val="center"/>
              <w:rPr>
                <w:rFonts w:ascii="Cambria" w:hAnsi="Cambria"/>
                <w:sz w:val="20"/>
                <w:szCs w:val="20"/>
              </w:rPr>
            </w:pPr>
            <w:r>
              <w:rPr>
                <w:b/>
                <w:sz w:val="20"/>
                <w:szCs w:val="20"/>
              </w:rPr>
              <w:t>⁪</w:t>
            </w:r>
          </w:p>
        </w:tc>
        <w:tc>
          <w:tcPr>
            <w:tcW w:w="837" w:type="dxa"/>
            <w:vAlign w:val="center"/>
            <w:hideMark/>
          </w:tcPr>
          <w:p w14:paraId="2259769D" w14:textId="77777777" w:rsidR="00A632FA" w:rsidRDefault="00A632FA">
            <w:pPr>
              <w:jc w:val="center"/>
              <w:rPr>
                <w:rFonts w:ascii="Cambria" w:hAnsi="Cambria"/>
                <w:sz w:val="20"/>
                <w:szCs w:val="20"/>
              </w:rPr>
            </w:pPr>
            <w:r>
              <w:rPr>
                <w:b/>
                <w:sz w:val="20"/>
                <w:szCs w:val="20"/>
              </w:rPr>
              <w:t>⁪</w:t>
            </w:r>
          </w:p>
        </w:tc>
        <w:tc>
          <w:tcPr>
            <w:tcW w:w="702" w:type="dxa"/>
            <w:vAlign w:val="center"/>
            <w:hideMark/>
          </w:tcPr>
          <w:p w14:paraId="5D282CBD" w14:textId="77777777" w:rsidR="00A632FA" w:rsidRDefault="00A632FA">
            <w:pPr>
              <w:jc w:val="center"/>
              <w:rPr>
                <w:rFonts w:ascii="Cambria" w:hAnsi="Cambria"/>
                <w:sz w:val="20"/>
                <w:szCs w:val="20"/>
              </w:rPr>
            </w:pPr>
            <w:r>
              <w:rPr>
                <w:b/>
                <w:sz w:val="20"/>
                <w:szCs w:val="20"/>
              </w:rPr>
              <w:t>⁪</w:t>
            </w:r>
          </w:p>
        </w:tc>
        <w:tc>
          <w:tcPr>
            <w:tcW w:w="1205" w:type="dxa"/>
            <w:vAlign w:val="center"/>
            <w:hideMark/>
          </w:tcPr>
          <w:p w14:paraId="69494857" w14:textId="77777777" w:rsidR="00A632FA" w:rsidRDefault="00A632FA">
            <w:pPr>
              <w:jc w:val="center"/>
              <w:rPr>
                <w:rFonts w:ascii="Cambria" w:hAnsi="Cambria"/>
                <w:sz w:val="20"/>
                <w:szCs w:val="20"/>
              </w:rPr>
            </w:pPr>
            <w:r>
              <w:rPr>
                <w:b/>
                <w:sz w:val="20"/>
                <w:szCs w:val="20"/>
              </w:rPr>
              <w:t>⁪</w:t>
            </w:r>
          </w:p>
        </w:tc>
        <w:tc>
          <w:tcPr>
            <w:tcW w:w="801" w:type="dxa"/>
            <w:vAlign w:val="center"/>
            <w:hideMark/>
          </w:tcPr>
          <w:p w14:paraId="3B693135" w14:textId="77777777" w:rsidR="00A632FA" w:rsidRDefault="00A632FA">
            <w:pPr>
              <w:jc w:val="center"/>
              <w:rPr>
                <w:rFonts w:ascii="Cambria" w:hAnsi="Cambria"/>
                <w:sz w:val="20"/>
                <w:szCs w:val="20"/>
              </w:rPr>
            </w:pPr>
            <w:r>
              <w:rPr>
                <w:b/>
                <w:sz w:val="20"/>
                <w:szCs w:val="20"/>
              </w:rPr>
              <w:t>⁪</w:t>
            </w:r>
          </w:p>
        </w:tc>
        <w:tc>
          <w:tcPr>
            <w:tcW w:w="504" w:type="dxa"/>
            <w:vAlign w:val="center"/>
            <w:hideMark/>
          </w:tcPr>
          <w:p w14:paraId="4D91A4E8" w14:textId="77777777" w:rsidR="00A632FA" w:rsidRDefault="00A632FA">
            <w:pPr>
              <w:jc w:val="center"/>
              <w:rPr>
                <w:rFonts w:ascii="Cambria" w:hAnsi="Cambria"/>
                <w:sz w:val="20"/>
                <w:szCs w:val="20"/>
              </w:rPr>
            </w:pPr>
            <w:r>
              <w:rPr>
                <w:b/>
                <w:sz w:val="20"/>
                <w:szCs w:val="20"/>
              </w:rPr>
              <w:t>⁪</w:t>
            </w:r>
          </w:p>
        </w:tc>
        <w:tc>
          <w:tcPr>
            <w:tcW w:w="906" w:type="dxa"/>
            <w:vAlign w:val="center"/>
            <w:hideMark/>
          </w:tcPr>
          <w:p w14:paraId="67702C46" w14:textId="77777777" w:rsidR="00A632FA" w:rsidRDefault="00A632FA">
            <w:pPr>
              <w:jc w:val="center"/>
              <w:rPr>
                <w:rFonts w:ascii="Cambria" w:hAnsi="Cambria"/>
                <w:sz w:val="20"/>
                <w:szCs w:val="20"/>
              </w:rPr>
            </w:pPr>
            <w:r>
              <w:rPr>
                <w:b/>
                <w:sz w:val="20"/>
                <w:szCs w:val="20"/>
              </w:rPr>
              <w:t>⁪</w:t>
            </w:r>
          </w:p>
        </w:tc>
      </w:tr>
      <w:tr w:rsidR="00A632FA" w14:paraId="42FE2813" w14:textId="77777777" w:rsidTr="00A632FA">
        <w:tc>
          <w:tcPr>
            <w:tcW w:w="2270" w:type="dxa"/>
            <w:vAlign w:val="center"/>
            <w:hideMark/>
          </w:tcPr>
          <w:p w14:paraId="489986BE" w14:textId="77777777" w:rsidR="00A632FA" w:rsidRDefault="00A632FA">
            <w:pPr>
              <w:rPr>
                <w:rFonts w:ascii="Cambria" w:hAnsi="Cambria"/>
                <w:sz w:val="20"/>
                <w:szCs w:val="20"/>
                <w:highlight w:val="yellow"/>
              </w:rPr>
            </w:pPr>
            <w:r>
              <w:rPr>
                <w:rFonts w:ascii="Cambria" w:hAnsi="Cambria"/>
                <w:sz w:val="20"/>
                <w:szCs w:val="20"/>
                <w:highlight w:val="yellow"/>
              </w:rPr>
              <w:t>Profesionalismo</w:t>
            </w:r>
          </w:p>
        </w:tc>
        <w:tc>
          <w:tcPr>
            <w:tcW w:w="898" w:type="dxa"/>
            <w:vAlign w:val="center"/>
            <w:hideMark/>
          </w:tcPr>
          <w:p w14:paraId="44D2FE64" w14:textId="77777777" w:rsidR="00A632FA" w:rsidRDefault="00A632FA">
            <w:pPr>
              <w:jc w:val="center"/>
              <w:rPr>
                <w:rFonts w:ascii="Cambria" w:hAnsi="Cambria"/>
                <w:sz w:val="20"/>
                <w:szCs w:val="20"/>
                <w:highlight w:val="yellow"/>
              </w:rPr>
            </w:pPr>
            <w:r>
              <w:rPr>
                <w:sz w:val="20"/>
                <w:szCs w:val="20"/>
                <w:highlight w:val="yellow"/>
              </w:rPr>
              <w:t>⁭</w:t>
            </w:r>
          </w:p>
        </w:tc>
        <w:tc>
          <w:tcPr>
            <w:tcW w:w="837" w:type="dxa"/>
            <w:vAlign w:val="center"/>
            <w:hideMark/>
          </w:tcPr>
          <w:p w14:paraId="6D761439" w14:textId="77777777" w:rsidR="00A632FA" w:rsidRDefault="00A632FA">
            <w:pPr>
              <w:jc w:val="center"/>
              <w:rPr>
                <w:rFonts w:ascii="Cambria" w:hAnsi="Cambria"/>
                <w:sz w:val="20"/>
                <w:szCs w:val="20"/>
                <w:highlight w:val="yellow"/>
              </w:rPr>
            </w:pPr>
            <w:r>
              <w:rPr>
                <w:sz w:val="20"/>
                <w:szCs w:val="20"/>
                <w:highlight w:val="yellow"/>
              </w:rPr>
              <w:t>⁭</w:t>
            </w:r>
          </w:p>
        </w:tc>
        <w:tc>
          <w:tcPr>
            <w:tcW w:w="702" w:type="dxa"/>
            <w:vAlign w:val="center"/>
            <w:hideMark/>
          </w:tcPr>
          <w:p w14:paraId="65F2BD00" w14:textId="77777777" w:rsidR="00A632FA" w:rsidRDefault="00A632FA">
            <w:pPr>
              <w:jc w:val="center"/>
              <w:rPr>
                <w:rFonts w:ascii="Cambria" w:hAnsi="Cambria"/>
                <w:sz w:val="20"/>
                <w:szCs w:val="20"/>
                <w:highlight w:val="yellow"/>
              </w:rPr>
            </w:pPr>
            <w:r>
              <w:rPr>
                <w:sz w:val="20"/>
                <w:szCs w:val="20"/>
                <w:highlight w:val="yellow"/>
              </w:rPr>
              <w:t>⁭</w:t>
            </w:r>
          </w:p>
        </w:tc>
        <w:tc>
          <w:tcPr>
            <w:tcW w:w="1205" w:type="dxa"/>
            <w:vAlign w:val="center"/>
            <w:hideMark/>
          </w:tcPr>
          <w:p w14:paraId="2C49913A" w14:textId="77777777" w:rsidR="00A632FA" w:rsidRDefault="00A632FA">
            <w:pPr>
              <w:jc w:val="center"/>
              <w:rPr>
                <w:rFonts w:ascii="Cambria" w:hAnsi="Cambria"/>
                <w:sz w:val="20"/>
                <w:szCs w:val="20"/>
                <w:highlight w:val="yellow"/>
              </w:rPr>
            </w:pPr>
            <w:r>
              <w:rPr>
                <w:sz w:val="20"/>
                <w:szCs w:val="20"/>
                <w:highlight w:val="yellow"/>
              </w:rPr>
              <w:t>⁭</w:t>
            </w:r>
          </w:p>
        </w:tc>
        <w:tc>
          <w:tcPr>
            <w:tcW w:w="801" w:type="dxa"/>
            <w:vAlign w:val="center"/>
            <w:hideMark/>
          </w:tcPr>
          <w:p w14:paraId="1D552AF3" w14:textId="77777777" w:rsidR="00A632FA" w:rsidRDefault="00A632FA">
            <w:pPr>
              <w:jc w:val="center"/>
              <w:rPr>
                <w:rFonts w:ascii="Cambria" w:hAnsi="Cambria"/>
                <w:sz w:val="20"/>
                <w:szCs w:val="20"/>
                <w:highlight w:val="yellow"/>
              </w:rPr>
            </w:pPr>
            <w:r>
              <w:rPr>
                <w:sz w:val="20"/>
                <w:szCs w:val="20"/>
                <w:highlight w:val="yellow"/>
              </w:rPr>
              <w:t>⁭</w:t>
            </w:r>
          </w:p>
        </w:tc>
        <w:tc>
          <w:tcPr>
            <w:tcW w:w="504" w:type="dxa"/>
            <w:vAlign w:val="center"/>
            <w:hideMark/>
          </w:tcPr>
          <w:p w14:paraId="675D6DB0" w14:textId="77777777" w:rsidR="00A632FA" w:rsidRDefault="00A632FA">
            <w:pPr>
              <w:jc w:val="center"/>
              <w:rPr>
                <w:rFonts w:ascii="Cambria" w:hAnsi="Cambria"/>
                <w:sz w:val="20"/>
                <w:szCs w:val="20"/>
                <w:highlight w:val="yellow"/>
              </w:rPr>
            </w:pPr>
            <w:r>
              <w:rPr>
                <w:sz w:val="20"/>
                <w:szCs w:val="20"/>
                <w:highlight w:val="yellow"/>
              </w:rPr>
              <w:t>⁭</w:t>
            </w:r>
          </w:p>
        </w:tc>
        <w:tc>
          <w:tcPr>
            <w:tcW w:w="906" w:type="dxa"/>
            <w:vAlign w:val="center"/>
            <w:hideMark/>
          </w:tcPr>
          <w:p w14:paraId="0645E8BC" w14:textId="77777777" w:rsidR="00A632FA" w:rsidRDefault="00A632FA">
            <w:pPr>
              <w:jc w:val="center"/>
              <w:rPr>
                <w:rFonts w:ascii="Cambria" w:hAnsi="Cambria"/>
                <w:sz w:val="20"/>
                <w:szCs w:val="20"/>
                <w:highlight w:val="yellow"/>
              </w:rPr>
            </w:pPr>
            <w:r>
              <w:rPr>
                <w:sz w:val="20"/>
                <w:szCs w:val="20"/>
                <w:highlight w:val="yellow"/>
              </w:rPr>
              <w:t>⁭</w:t>
            </w:r>
          </w:p>
        </w:tc>
      </w:tr>
      <w:tr w:rsidR="00A632FA" w14:paraId="698CEC25" w14:textId="77777777" w:rsidTr="00A632FA">
        <w:tc>
          <w:tcPr>
            <w:tcW w:w="2270" w:type="dxa"/>
            <w:shd w:val="clear" w:color="auto" w:fill="FFFF00"/>
            <w:vAlign w:val="center"/>
            <w:hideMark/>
          </w:tcPr>
          <w:p w14:paraId="2B542816" w14:textId="77777777" w:rsidR="00A632FA" w:rsidRDefault="00A632FA">
            <w:pPr>
              <w:rPr>
                <w:rFonts w:ascii="Cambria" w:hAnsi="Cambria"/>
                <w:sz w:val="20"/>
                <w:szCs w:val="20"/>
              </w:rPr>
            </w:pPr>
            <w:r>
              <w:rPr>
                <w:rFonts w:ascii="Cambria" w:hAnsi="Cambria"/>
                <w:sz w:val="20"/>
                <w:szCs w:val="20"/>
              </w:rPr>
              <w:t>Manejo Clínico global</w:t>
            </w:r>
          </w:p>
        </w:tc>
        <w:tc>
          <w:tcPr>
            <w:tcW w:w="898" w:type="dxa"/>
            <w:shd w:val="clear" w:color="auto" w:fill="FFFF00"/>
            <w:vAlign w:val="center"/>
            <w:hideMark/>
          </w:tcPr>
          <w:p w14:paraId="56929CE5" w14:textId="77777777" w:rsidR="00A632FA" w:rsidRDefault="00A632FA">
            <w:pPr>
              <w:jc w:val="center"/>
              <w:rPr>
                <w:rFonts w:ascii="Cambria" w:hAnsi="Cambria"/>
                <w:sz w:val="20"/>
                <w:szCs w:val="20"/>
              </w:rPr>
            </w:pPr>
            <w:r>
              <w:rPr>
                <w:sz w:val="20"/>
                <w:szCs w:val="20"/>
              </w:rPr>
              <w:t>⁭</w:t>
            </w:r>
          </w:p>
        </w:tc>
        <w:tc>
          <w:tcPr>
            <w:tcW w:w="837" w:type="dxa"/>
            <w:shd w:val="clear" w:color="auto" w:fill="FFFF00"/>
            <w:vAlign w:val="center"/>
            <w:hideMark/>
          </w:tcPr>
          <w:p w14:paraId="5199F347" w14:textId="77777777" w:rsidR="00A632FA" w:rsidRDefault="00A632FA">
            <w:pPr>
              <w:jc w:val="center"/>
              <w:rPr>
                <w:rFonts w:ascii="Cambria" w:hAnsi="Cambria"/>
                <w:sz w:val="20"/>
                <w:szCs w:val="20"/>
              </w:rPr>
            </w:pPr>
            <w:r>
              <w:rPr>
                <w:sz w:val="20"/>
                <w:szCs w:val="20"/>
              </w:rPr>
              <w:t>⁭</w:t>
            </w:r>
          </w:p>
        </w:tc>
        <w:tc>
          <w:tcPr>
            <w:tcW w:w="702" w:type="dxa"/>
            <w:shd w:val="clear" w:color="auto" w:fill="FFFF00"/>
            <w:vAlign w:val="center"/>
            <w:hideMark/>
          </w:tcPr>
          <w:p w14:paraId="1A16CED3" w14:textId="77777777" w:rsidR="00A632FA" w:rsidRDefault="00A632FA">
            <w:pPr>
              <w:jc w:val="center"/>
              <w:rPr>
                <w:rFonts w:ascii="Cambria" w:hAnsi="Cambria"/>
                <w:sz w:val="20"/>
                <w:szCs w:val="20"/>
              </w:rPr>
            </w:pPr>
            <w:r>
              <w:rPr>
                <w:sz w:val="20"/>
                <w:szCs w:val="20"/>
              </w:rPr>
              <w:t>⁭</w:t>
            </w:r>
          </w:p>
        </w:tc>
        <w:tc>
          <w:tcPr>
            <w:tcW w:w="1205" w:type="dxa"/>
            <w:shd w:val="clear" w:color="auto" w:fill="FFFF00"/>
            <w:vAlign w:val="center"/>
            <w:hideMark/>
          </w:tcPr>
          <w:p w14:paraId="78093AEF" w14:textId="77777777" w:rsidR="00A632FA" w:rsidRDefault="00A632FA">
            <w:pPr>
              <w:jc w:val="center"/>
              <w:rPr>
                <w:rFonts w:ascii="Cambria" w:hAnsi="Cambria"/>
                <w:sz w:val="20"/>
                <w:szCs w:val="20"/>
              </w:rPr>
            </w:pPr>
            <w:r>
              <w:rPr>
                <w:sz w:val="20"/>
                <w:szCs w:val="20"/>
              </w:rPr>
              <w:t>⁭</w:t>
            </w:r>
          </w:p>
        </w:tc>
        <w:tc>
          <w:tcPr>
            <w:tcW w:w="801" w:type="dxa"/>
            <w:shd w:val="clear" w:color="auto" w:fill="FFFF00"/>
            <w:vAlign w:val="center"/>
            <w:hideMark/>
          </w:tcPr>
          <w:p w14:paraId="1526CB34" w14:textId="77777777" w:rsidR="00A632FA" w:rsidRDefault="00A632FA">
            <w:pPr>
              <w:jc w:val="center"/>
              <w:rPr>
                <w:rFonts w:ascii="Cambria" w:hAnsi="Cambria"/>
                <w:sz w:val="20"/>
                <w:szCs w:val="20"/>
              </w:rPr>
            </w:pPr>
            <w:r>
              <w:rPr>
                <w:sz w:val="20"/>
                <w:szCs w:val="20"/>
              </w:rPr>
              <w:t>⁭</w:t>
            </w:r>
          </w:p>
        </w:tc>
        <w:tc>
          <w:tcPr>
            <w:tcW w:w="504" w:type="dxa"/>
            <w:shd w:val="clear" w:color="auto" w:fill="FFFF00"/>
            <w:vAlign w:val="center"/>
            <w:hideMark/>
          </w:tcPr>
          <w:p w14:paraId="0C4E3E6B" w14:textId="77777777" w:rsidR="00A632FA" w:rsidRDefault="00A632FA">
            <w:pPr>
              <w:jc w:val="center"/>
              <w:rPr>
                <w:rFonts w:ascii="Cambria" w:hAnsi="Cambria"/>
                <w:sz w:val="20"/>
                <w:szCs w:val="20"/>
              </w:rPr>
            </w:pPr>
            <w:r>
              <w:rPr>
                <w:sz w:val="20"/>
                <w:szCs w:val="20"/>
              </w:rPr>
              <w:t>⁭</w:t>
            </w:r>
          </w:p>
        </w:tc>
        <w:tc>
          <w:tcPr>
            <w:tcW w:w="906" w:type="dxa"/>
            <w:shd w:val="clear" w:color="auto" w:fill="FFFF00"/>
            <w:vAlign w:val="center"/>
            <w:hideMark/>
          </w:tcPr>
          <w:p w14:paraId="30BD4F03" w14:textId="77777777" w:rsidR="00A632FA" w:rsidRDefault="00A632FA">
            <w:pPr>
              <w:jc w:val="center"/>
              <w:rPr>
                <w:rFonts w:ascii="Cambria" w:hAnsi="Cambria"/>
                <w:sz w:val="20"/>
                <w:szCs w:val="20"/>
              </w:rPr>
            </w:pPr>
            <w:r>
              <w:rPr>
                <w:sz w:val="20"/>
                <w:szCs w:val="20"/>
              </w:rPr>
              <w:t>⁭</w:t>
            </w:r>
          </w:p>
        </w:tc>
      </w:tr>
    </w:tbl>
    <w:p w14:paraId="5E4C4146" w14:textId="77777777" w:rsidR="00A632FA" w:rsidRDefault="00A632FA" w:rsidP="00A632FA">
      <w:pPr>
        <w:ind w:left="-567"/>
        <w:rPr>
          <w:rFonts w:ascii="Cambria" w:hAnsi="Cambria"/>
          <w:b/>
          <w:sz w:val="20"/>
          <w:szCs w:val="20"/>
        </w:rPr>
      </w:pPr>
    </w:p>
    <w:p w14:paraId="2E71019B" w14:textId="77777777" w:rsidR="00A632FA" w:rsidRDefault="00A632FA" w:rsidP="00A632FA">
      <w:pPr>
        <w:rPr>
          <w:rFonts w:ascii="Cambria" w:hAnsi="Cambria"/>
          <w:b/>
          <w:sz w:val="20"/>
          <w:szCs w:val="20"/>
        </w:rPr>
      </w:pPr>
      <w:r>
        <w:rPr>
          <w:rFonts w:ascii="Cambria" w:hAnsi="Cambria"/>
          <w:b/>
          <w:sz w:val="20"/>
          <w:szCs w:val="20"/>
        </w:rPr>
        <w:t>¿Algo especialmente bueno?                                        Sugerencias para mejorar</w:t>
      </w:r>
    </w:p>
    <w:p w14:paraId="405775B8" w14:textId="77777777" w:rsidR="00A632FA" w:rsidRDefault="00A632FA" w:rsidP="00A632FA">
      <w:pPr>
        <w:rPr>
          <w:rFonts w:ascii="Cambria" w:hAnsi="Cambria"/>
          <w:b/>
          <w:sz w:val="20"/>
          <w:szCs w:val="20"/>
        </w:rPr>
      </w:pPr>
    </w:p>
    <w:p w14:paraId="764BE896" w14:textId="77777777" w:rsidR="00A632FA" w:rsidRDefault="00A632FA" w:rsidP="00A632FA">
      <w:pPr>
        <w:rPr>
          <w:rFonts w:ascii="Cambria" w:hAnsi="Cambria"/>
          <w:b/>
          <w:sz w:val="20"/>
          <w:szCs w:val="20"/>
        </w:rPr>
      </w:pPr>
    </w:p>
    <w:p w14:paraId="5926AD0A" w14:textId="77777777" w:rsidR="00A632FA" w:rsidRDefault="00A632FA" w:rsidP="00A632FA">
      <w:pPr>
        <w:rPr>
          <w:rFonts w:ascii="Cambria" w:hAnsi="Cambria"/>
          <w:b/>
          <w:sz w:val="20"/>
          <w:szCs w:val="20"/>
        </w:rPr>
      </w:pPr>
    </w:p>
    <w:p w14:paraId="3BC93DDD" w14:textId="77777777" w:rsidR="00A632FA" w:rsidRDefault="00A632FA" w:rsidP="00A632FA">
      <w:pPr>
        <w:rPr>
          <w:rFonts w:ascii="Cambria" w:hAnsi="Cambria"/>
          <w:b/>
          <w:sz w:val="20"/>
          <w:szCs w:val="20"/>
        </w:rPr>
      </w:pPr>
      <w:r>
        <w:rPr>
          <w:rFonts w:ascii="Cambria" w:hAnsi="Cambria"/>
          <w:b/>
          <w:sz w:val="20"/>
          <w:szCs w:val="20"/>
        </w:rPr>
        <w:t>Satisfacción del Residente con el Mini-CEX :</w:t>
      </w:r>
    </w:p>
    <w:p w14:paraId="325709F9" w14:textId="77777777" w:rsidR="00A632FA" w:rsidRDefault="00A632FA" w:rsidP="00A632FA">
      <w:pPr>
        <w:rPr>
          <w:rFonts w:ascii="Cambria" w:hAnsi="Cambria"/>
          <w:b/>
          <w:sz w:val="20"/>
          <w:szCs w:val="20"/>
        </w:rPr>
      </w:pPr>
      <w:r>
        <w:rPr>
          <w:rFonts w:ascii="Cambria" w:hAnsi="Cambria"/>
          <w:sz w:val="20"/>
          <w:szCs w:val="20"/>
        </w:rPr>
        <w:t>Ninguna</w:t>
      </w:r>
      <w:r>
        <w:rPr>
          <w:rFonts w:ascii="Cambria" w:hAnsi="Cambria"/>
          <w:b/>
          <w:sz w:val="20"/>
          <w:szCs w:val="20"/>
        </w:rPr>
        <w:t xml:space="preserve">                                                                                                              </w:t>
      </w:r>
      <w:r>
        <w:rPr>
          <w:rFonts w:ascii="Cambria" w:hAnsi="Cambria"/>
          <w:sz w:val="20"/>
          <w:szCs w:val="20"/>
        </w:rPr>
        <w:t>Muy Alta</w:t>
      </w:r>
    </w:p>
    <w:p w14:paraId="50266242" w14:textId="77777777" w:rsidR="00A632FA" w:rsidRDefault="00A632FA" w:rsidP="00A632FA">
      <w:pPr>
        <w:rPr>
          <w:rFonts w:ascii="Cambria" w:hAnsi="Cambria"/>
          <w:b/>
          <w:sz w:val="20"/>
          <w:szCs w:val="20"/>
        </w:rPr>
      </w:pPr>
      <w:r>
        <w:rPr>
          <w:rFonts w:ascii="Cambria" w:hAnsi="Cambria"/>
          <w:b/>
          <w:sz w:val="20"/>
          <w:szCs w:val="20"/>
          <w:highlight w:val="yellow"/>
        </w:rPr>
        <w:t xml:space="preserve">1 </w:t>
      </w:r>
      <w:r>
        <w:rPr>
          <w:b/>
          <w:sz w:val="20"/>
          <w:szCs w:val="20"/>
          <w:highlight w:val="yellow"/>
        </w:rPr>
        <w:t>⁭</w:t>
      </w:r>
      <w:r>
        <w:rPr>
          <w:rFonts w:ascii="Cambria" w:hAnsi="Cambria"/>
          <w:b/>
          <w:sz w:val="20"/>
          <w:szCs w:val="20"/>
          <w:highlight w:val="yellow"/>
        </w:rPr>
        <w:t xml:space="preserve">        2 </w:t>
      </w:r>
      <w:r>
        <w:rPr>
          <w:b/>
          <w:sz w:val="20"/>
          <w:szCs w:val="20"/>
          <w:highlight w:val="yellow"/>
        </w:rPr>
        <w:t>⁭</w:t>
      </w:r>
      <w:r>
        <w:rPr>
          <w:rFonts w:ascii="Cambria" w:hAnsi="Cambria"/>
          <w:b/>
          <w:sz w:val="20"/>
          <w:szCs w:val="20"/>
          <w:highlight w:val="yellow"/>
        </w:rPr>
        <w:t xml:space="preserve">        3 </w:t>
      </w:r>
      <w:r>
        <w:rPr>
          <w:b/>
          <w:sz w:val="20"/>
          <w:szCs w:val="20"/>
          <w:highlight w:val="yellow"/>
        </w:rPr>
        <w:t>⁭</w:t>
      </w:r>
      <w:r>
        <w:rPr>
          <w:rFonts w:ascii="Cambria" w:hAnsi="Cambria"/>
          <w:b/>
          <w:sz w:val="20"/>
          <w:szCs w:val="20"/>
          <w:highlight w:val="yellow"/>
        </w:rPr>
        <w:t xml:space="preserve">       4  </w:t>
      </w:r>
      <w:r>
        <w:rPr>
          <w:b/>
          <w:sz w:val="20"/>
          <w:szCs w:val="20"/>
          <w:highlight w:val="yellow"/>
        </w:rPr>
        <w:t>⁭</w:t>
      </w:r>
      <w:r>
        <w:rPr>
          <w:rFonts w:ascii="Cambria" w:hAnsi="Cambria"/>
          <w:b/>
          <w:sz w:val="20"/>
          <w:szCs w:val="20"/>
          <w:highlight w:val="yellow"/>
        </w:rPr>
        <w:t xml:space="preserve">       5  </w:t>
      </w:r>
      <w:r>
        <w:rPr>
          <w:b/>
          <w:sz w:val="20"/>
          <w:szCs w:val="20"/>
          <w:highlight w:val="yellow"/>
        </w:rPr>
        <w:t>⁭</w:t>
      </w:r>
      <w:r>
        <w:rPr>
          <w:rFonts w:ascii="Cambria" w:hAnsi="Cambria"/>
          <w:b/>
          <w:sz w:val="20"/>
          <w:szCs w:val="20"/>
          <w:highlight w:val="yellow"/>
        </w:rPr>
        <w:t xml:space="preserve">       6  </w:t>
      </w:r>
      <w:r>
        <w:rPr>
          <w:b/>
          <w:sz w:val="20"/>
          <w:szCs w:val="20"/>
          <w:highlight w:val="yellow"/>
        </w:rPr>
        <w:t>⁭</w:t>
      </w:r>
      <w:r>
        <w:rPr>
          <w:rFonts w:ascii="Cambria" w:hAnsi="Cambria"/>
          <w:b/>
          <w:sz w:val="20"/>
          <w:szCs w:val="20"/>
          <w:highlight w:val="yellow"/>
        </w:rPr>
        <w:t xml:space="preserve">       7  </w:t>
      </w:r>
      <w:r>
        <w:rPr>
          <w:b/>
          <w:sz w:val="20"/>
          <w:szCs w:val="20"/>
          <w:highlight w:val="yellow"/>
        </w:rPr>
        <w:t>⁭</w:t>
      </w:r>
      <w:r>
        <w:rPr>
          <w:rFonts w:ascii="Cambria" w:hAnsi="Cambria"/>
          <w:b/>
          <w:sz w:val="20"/>
          <w:szCs w:val="20"/>
          <w:highlight w:val="yellow"/>
        </w:rPr>
        <w:t xml:space="preserve">       8  </w:t>
      </w:r>
      <w:r>
        <w:rPr>
          <w:b/>
          <w:sz w:val="20"/>
          <w:szCs w:val="20"/>
          <w:highlight w:val="yellow"/>
        </w:rPr>
        <w:t>⁭</w:t>
      </w:r>
      <w:r>
        <w:rPr>
          <w:rFonts w:ascii="Cambria" w:hAnsi="Cambria"/>
          <w:b/>
          <w:sz w:val="20"/>
          <w:szCs w:val="20"/>
          <w:highlight w:val="yellow"/>
        </w:rPr>
        <w:t xml:space="preserve">      9  </w:t>
      </w:r>
      <w:r>
        <w:rPr>
          <w:b/>
          <w:sz w:val="20"/>
          <w:szCs w:val="20"/>
          <w:highlight w:val="yellow"/>
        </w:rPr>
        <w:t>⁭</w:t>
      </w:r>
      <w:r>
        <w:rPr>
          <w:rFonts w:ascii="Cambria" w:hAnsi="Cambria"/>
          <w:b/>
          <w:sz w:val="20"/>
          <w:szCs w:val="20"/>
          <w:highlight w:val="yellow"/>
        </w:rPr>
        <w:t xml:space="preserve">      10  </w:t>
      </w:r>
      <w:r>
        <w:rPr>
          <w:b/>
          <w:sz w:val="20"/>
          <w:szCs w:val="20"/>
          <w:highlight w:val="yellow"/>
        </w:rPr>
        <w:t>⁭</w:t>
      </w:r>
    </w:p>
    <w:p w14:paraId="6B945EC8" w14:textId="77777777" w:rsidR="00A632FA" w:rsidRDefault="00A632FA" w:rsidP="00A632FA">
      <w:pPr>
        <w:rPr>
          <w:rFonts w:ascii="Cambria" w:hAnsi="Cambria"/>
          <w:b/>
          <w:sz w:val="20"/>
          <w:szCs w:val="20"/>
        </w:rPr>
      </w:pPr>
    </w:p>
    <w:p w14:paraId="36051292" w14:textId="77777777" w:rsidR="00A632FA" w:rsidRDefault="00A632FA" w:rsidP="00A632FA">
      <w:pPr>
        <w:rPr>
          <w:rFonts w:ascii="Cambria" w:hAnsi="Cambria"/>
          <w:b/>
          <w:sz w:val="20"/>
          <w:szCs w:val="20"/>
        </w:rPr>
      </w:pPr>
      <w:r>
        <w:rPr>
          <w:rFonts w:ascii="Cambria" w:hAnsi="Cambria"/>
          <w:b/>
          <w:sz w:val="20"/>
          <w:szCs w:val="20"/>
        </w:rPr>
        <w:t>Satisfacción del Evaluador con el Mini-CEX:</w:t>
      </w:r>
    </w:p>
    <w:p w14:paraId="7BA644E0" w14:textId="77777777" w:rsidR="00A632FA" w:rsidRDefault="00A632FA" w:rsidP="00A632FA">
      <w:pPr>
        <w:rPr>
          <w:rFonts w:ascii="Cambria" w:hAnsi="Cambria"/>
          <w:b/>
          <w:sz w:val="20"/>
          <w:szCs w:val="20"/>
        </w:rPr>
      </w:pPr>
      <w:r>
        <w:rPr>
          <w:rFonts w:ascii="Cambria" w:hAnsi="Cambria"/>
          <w:sz w:val="20"/>
          <w:szCs w:val="20"/>
        </w:rPr>
        <w:t>Ninguna</w:t>
      </w:r>
      <w:r>
        <w:rPr>
          <w:rFonts w:ascii="Cambria" w:hAnsi="Cambria"/>
          <w:b/>
          <w:sz w:val="20"/>
          <w:szCs w:val="20"/>
        </w:rPr>
        <w:t xml:space="preserve">                                                                                                              </w:t>
      </w:r>
      <w:r>
        <w:rPr>
          <w:rFonts w:ascii="Cambria" w:hAnsi="Cambria"/>
          <w:sz w:val="20"/>
          <w:szCs w:val="20"/>
        </w:rPr>
        <w:t>Muy Alta</w:t>
      </w:r>
    </w:p>
    <w:p w14:paraId="34AD3D69" w14:textId="77777777" w:rsidR="00A632FA" w:rsidRDefault="00A632FA" w:rsidP="00A632FA">
      <w:pPr>
        <w:rPr>
          <w:rFonts w:ascii="Cambria" w:hAnsi="Cambria"/>
          <w:b/>
          <w:sz w:val="20"/>
          <w:szCs w:val="20"/>
        </w:rPr>
      </w:pPr>
      <w:r>
        <w:rPr>
          <w:rFonts w:ascii="Cambria" w:hAnsi="Cambria"/>
          <w:b/>
          <w:sz w:val="20"/>
          <w:szCs w:val="20"/>
          <w:highlight w:val="yellow"/>
        </w:rPr>
        <w:t xml:space="preserve">1 </w:t>
      </w:r>
      <w:r>
        <w:rPr>
          <w:b/>
          <w:sz w:val="20"/>
          <w:szCs w:val="20"/>
          <w:highlight w:val="yellow"/>
        </w:rPr>
        <w:t>⁭</w:t>
      </w:r>
      <w:r>
        <w:rPr>
          <w:rFonts w:ascii="Cambria" w:hAnsi="Cambria"/>
          <w:b/>
          <w:sz w:val="20"/>
          <w:szCs w:val="20"/>
          <w:highlight w:val="yellow"/>
        </w:rPr>
        <w:t xml:space="preserve">        2 </w:t>
      </w:r>
      <w:r>
        <w:rPr>
          <w:b/>
          <w:sz w:val="20"/>
          <w:szCs w:val="20"/>
          <w:highlight w:val="yellow"/>
        </w:rPr>
        <w:t>⁭</w:t>
      </w:r>
      <w:r>
        <w:rPr>
          <w:rFonts w:ascii="Cambria" w:hAnsi="Cambria"/>
          <w:b/>
          <w:sz w:val="20"/>
          <w:szCs w:val="20"/>
          <w:highlight w:val="yellow"/>
        </w:rPr>
        <w:t xml:space="preserve">        3 </w:t>
      </w:r>
      <w:r>
        <w:rPr>
          <w:b/>
          <w:sz w:val="20"/>
          <w:szCs w:val="20"/>
          <w:highlight w:val="yellow"/>
        </w:rPr>
        <w:t>⁭</w:t>
      </w:r>
      <w:r>
        <w:rPr>
          <w:rFonts w:ascii="Cambria" w:hAnsi="Cambria"/>
          <w:b/>
          <w:sz w:val="20"/>
          <w:szCs w:val="20"/>
          <w:highlight w:val="yellow"/>
        </w:rPr>
        <w:t xml:space="preserve">       4  </w:t>
      </w:r>
      <w:r>
        <w:rPr>
          <w:b/>
          <w:sz w:val="20"/>
          <w:szCs w:val="20"/>
          <w:highlight w:val="yellow"/>
        </w:rPr>
        <w:t>⁭</w:t>
      </w:r>
      <w:r>
        <w:rPr>
          <w:rFonts w:ascii="Cambria" w:hAnsi="Cambria"/>
          <w:b/>
          <w:sz w:val="20"/>
          <w:szCs w:val="20"/>
          <w:highlight w:val="yellow"/>
        </w:rPr>
        <w:t xml:space="preserve">       5  </w:t>
      </w:r>
      <w:r>
        <w:rPr>
          <w:b/>
          <w:sz w:val="20"/>
          <w:szCs w:val="20"/>
          <w:highlight w:val="yellow"/>
        </w:rPr>
        <w:t>⁭</w:t>
      </w:r>
      <w:r>
        <w:rPr>
          <w:rFonts w:ascii="Cambria" w:hAnsi="Cambria"/>
          <w:b/>
          <w:sz w:val="20"/>
          <w:szCs w:val="20"/>
          <w:highlight w:val="yellow"/>
        </w:rPr>
        <w:t xml:space="preserve">       6  </w:t>
      </w:r>
      <w:r>
        <w:rPr>
          <w:b/>
          <w:sz w:val="20"/>
          <w:szCs w:val="20"/>
          <w:highlight w:val="yellow"/>
        </w:rPr>
        <w:t>⁭</w:t>
      </w:r>
      <w:r>
        <w:rPr>
          <w:rFonts w:ascii="Cambria" w:hAnsi="Cambria"/>
          <w:b/>
          <w:sz w:val="20"/>
          <w:szCs w:val="20"/>
          <w:highlight w:val="yellow"/>
        </w:rPr>
        <w:t xml:space="preserve">       7  </w:t>
      </w:r>
      <w:r>
        <w:rPr>
          <w:b/>
          <w:sz w:val="20"/>
          <w:szCs w:val="20"/>
          <w:highlight w:val="yellow"/>
        </w:rPr>
        <w:t>⁭</w:t>
      </w:r>
      <w:r>
        <w:rPr>
          <w:rFonts w:ascii="Cambria" w:hAnsi="Cambria"/>
          <w:b/>
          <w:sz w:val="20"/>
          <w:szCs w:val="20"/>
          <w:highlight w:val="yellow"/>
        </w:rPr>
        <w:t xml:space="preserve">       8  </w:t>
      </w:r>
      <w:r>
        <w:rPr>
          <w:b/>
          <w:sz w:val="20"/>
          <w:szCs w:val="20"/>
          <w:highlight w:val="yellow"/>
        </w:rPr>
        <w:t>⁭</w:t>
      </w:r>
      <w:r>
        <w:rPr>
          <w:rFonts w:ascii="Cambria" w:hAnsi="Cambria"/>
          <w:b/>
          <w:sz w:val="20"/>
          <w:szCs w:val="20"/>
          <w:highlight w:val="yellow"/>
        </w:rPr>
        <w:t xml:space="preserve">      9  </w:t>
      </w:r>
      <w:r>
        <w:rPr>
          <w:b/>
          <w:sz w:val="20"/>
          <w:szCs w:val="20"/>
          <w:highlight w:val="yellow"/>
        </w:rPr>
        <w:t>⁭</w:t>
      </w:r>
      <w:r>
        <w:rPr>
          <w:rFonts w:ascii="Cambria" w:hAnsi="Cambria"/>
          <w:b/>
          <w:sz w:val="20"/>
          <w:szCs w:val="20"/>
          <w:highlight w:val="yellow"/>
        </w:rPr>
        <w:t xml:space="preserve">      10  </w:t>
      </w:r>
      <w:r>
        <w:rPr>
          <w:b/>
          <w:sz w:val="20"/>
          <w:szCs w:val="20"/>
          <w:highlight w:val="yellow"/>
        </w:rPr>
        <w:t>⁭</w:t>
      </w:r>
    </w:p>
    <w:p w14:paraId="7519BEAE" w14:textId="77777777" w:rsidR="00A632FA" w:rsidRDefault="00A632FA" w:rsidP="00A632FA">
      <w:pPr>
        <w:rPr>
          <w:rFonts w:ascii="Cambria" w:hAnsi="Cambria"/>
          <w:b/>
          <w:sz w:val="20"/>
          <w:szCs w:val="20"/>
        </w:rPr>
      </w:pPr>
    </w:p>
    <w:p w14:paraId="77B51BBC" w14:textId="77777777" w:rsidR="00A632FA" w:rsidRDefault="00A632FA" w:rsidP="00A632FA">
      <w:pPr>
        <w:rPr>
          <w:rFonts w:ascii="Cambria" w:hAnsi="Cambria"/>
          <w:b/>
          <w:sz w:val="20"/>
          <w:szCs w:val="20"/>
        </w:rPr>
      </w:pPr>
      <w:r>
        <w:rPr>
          <w:rFonts w:ascii="Cambria" w:hAnsi="Cambria"/>
          <w:b/>
          <w:sz w:val="20"/>
          <w:szCs w:val="20"/>
        </w:rPr>
        <w:t>Firma del Evaluador:</w:t>
      </w:r>
    </w:p>
    <w:p w14:paraId="79F5E551" w14:textId="77777777" w:rsidR="00A632FA" w:rsidRDefault="00A632FA" w:rsidP="00A632FA">
      <w:pPr>
        <w:rPr>
          <w:rFonts w:ascii="Cambria" w:hAnsi="Cambria"/>
          <w:b/>
          <w:sz w:val="20"/>
          <w:szCs w:val="20"/>
        </w:rPr>
      </w:pPr>
    </w:p>
    <w:p w14:paraId="696B5586" w14:textId="77777777" w:rsidR="00A632FA" w:rsidRDefault="00A632FA" w:rsidP="00A632FA">
      <w:pPr>
        <w:rPr>
          <w:rFonts w:ascii="Cambria" w:hAnsi="Cambria"/>
          <w:b/>
          <w:sz w:val="20"/>
          <w:szCs w:val="20"/>
        </w:rPr>
      </w:pPr>
      <w:r>
        <w:rPr>
          <w:rFonts w:ascii="Cambria" w:hAnsi="Cambria"/>
          <w:b/>
          <w:sz w:val="20"/>
          <w:szCs w:val="20"/>
        </w:rPr>
        <w:t xml:space="preserve">…………………………………….                FECHA: …. /…../……. </w:t>
      </w:r>
    </w:p>
    <w:p w14:paraId="55BCF4AF" w14:textId="77777777" w:rsidR="00A632FA" w:rsidRDefault="00A632FA" w:rsidP="00A632FA">
      <w:pPr>
        <w:rPr>
          <w:rFonts w:ascii="Cambria" w:hAnsi="Cambria"/>
          <w:b/>
          <w:sz w:val="20"/>
          <w:szCs w:val="20"/>
        </w:rPr>
      </w:pPr>
    </w:p>
    <w:p w14:paraId="4D03B2D8" w14:textId="77777777" w:rsidR="00A632FA" w:rsidRDefault="00A632FA" w:rsidP="00A632FA">
      <w:pPr>
        <w:rPr>
          <w:rFonts w:ascii="Cambria" w:hAnsi="Cambria"/>
          <w:b/>
          <w:sz w:val="20"/>
          <w:szCs w:val="20"/>
        </w:rPr>
      </w:pPr>
    </w:p>
    <w:tbl>
      <w:tblPr>
        <w:tblpPr w:leftFromText="141" w:rightFromText="141" w:vertAnchor="text" w:horzAnchor="page" w:tblpX="6454"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tblGrid>
      <w:tr w:rsidR="00A632FA" w14:paraId="19B9844E" w14:textId="77777777" w:rsidTr="00A632FA">
        <w:trPr>
          <w:trHeight w:val="263"/>
        </w:trPr>
        <w:tc>
          <w:tcPr>
            <w:tcW w:w="284" w:type="dxa"/>
            <w:tcBorders>
              <w:top w:val="single" w:sz="4" w:space="0" w:color="auto"/>
              <w:left w:val="single" w:sz="4" w:space="0" w:color="auto"/>
              <w:bottom w:val="single" w:sz="4" w:space="0" w:color="auto"/>
              <w:right w:val="single" w:sz="4" w:space="0" w:color="auto"/>
            </w:tcBorders>
          </w:tcPr>
          <w:p w14:paraId="21F0D712" w14:textId="77777777" w:rsidR="00A632FA" w:rsidRDefault="00A632FA">
            <w:pPr>
              <w:rPr>
                <w:rFonts w:ascii="Cambria" w:hAnsi="Cambria"/>
                <w:b/>
                <w:sz w:val="20"/>
                <w:szCs w:val="20"/>
              </w:rPr>
            </w:pPr>
          </w:p>
        </w:tc>
        <w:tc>
          <w:tcPr>
            <w:tcW w:w="284" w:type="dxa"/>
            <w:tcBorders>
              <w:top w:val="single" w:sz="4" w:space="0" w:color="auto"/>
              <w:left w:val="single" w:sz="4" w:space="0" w:color="auto"/>
              <w:bottom w:val="single" w:sz="4" w:space="0" w:color="auto"/>
              <w:right w:val="single" w:sz="4" w:space="0" w:color="auto"/>
            </w:tcBorders>
          </w:tcPr>
          <w:p w14:paraId="2F7795C5" w14:textId="77777777" w:rsidR="00A632FA" w:rsidRDefault="00A632FA">
            <w:pPr>
              <w:rPr>
                <w:rFonts w:ascii="Cambria" w:hAnsi="Cambria"/>
                <w:b/>
                <w:sz w:val="20"/>
                <w:szCs w:val="20"/>
              </w:rPr>
            </w:pPr>
          </w:p>
        </w:tc>
      </w:tr>
    </w:tbl>
    <w:p w14:paraId="7D1560BA" w14:textId="77777777" w:rsidR="00A632FA" w:rsidRDefault="00A632FA" w:rsidP="00A632FA">
      <w:pPr>
        <w:rPr>
          <w:rFonts w:ascii="Cambria" w:hAnsi="Cambria"/>
          <w:b/>
          <w:sz w:val="20"/>
          <w:szCs w:val="20"/>
        </w:rPr>
      </w:pPr>
      <w:r>
        <w:rPr>
          <w:rFonts w:ascii="Cambria" w:hAnsi="Cambria"/>
          <w:b/>
          <w:sz w:val="20"/>
          <w:szCs w:val="20"/>
        </w:rPr>
        <w:t xml:space="preserve">Duración de la observación (en minutos)                           </w:t>
      </w:r>
    </w:p>
    <w:p w14:paraId="382CA8D8" w14:textId="77777777" w:rsidR="00A632FA" w:rsidRDefault="00A632FA" w:rsidP="00A632FA">
      <w:pPr>
        <w:rPr>
          <w:rFonts w:ascii="Cambria" w:hAnsi="Cambria"/>
          <w:b/>
          <w:sz w:val="20"/>
          <w:szCs w:val="20"/>
        </w:rPr>
      </w:pPr>
    </w:p>
    <w:p w14:paraId="24564841" w14:textId="77777777" w:rsidR="00A632FA" w:rsidRDefault="00A632FA" w:rsidP="00A632FA">
      <w:pPr>
        <w:rPr>
          <w:rFonts w:ascii="Cambria" w:hAnsi="Cambria"/>
          <w:b/>
          <w:sz w:val="20"/>
          <w:szCs w:val="20"/>
        </w:rPr>
      </w:pPr>
    </w:p>
    <w:tbl>
      <w:tblPr>
        <w:tblpPr w:leftFromText="141" w:rightFromText="141" w:vertAnchor="text" w:horzAnchor="page" w:tblpX="6274"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tblGrid>
      <w:tr w:rsidR="00A632FA" w14:paraId="00D06AA4" w14:textId="77777777" w:rsidTr="00A632FA">
        <w:trPr>
          <w:trHeight w:val="267"/>
        </w:trPr>
        <w:tc>
          <w:tcPr>
            <w:tcW w:w="284" w:type="dxa"/>
            <w:tcBorders>
              <w:top w:val="single" w:sz="4" w:space="0" w:color="auto"/>
              <w:left w:val="single" w:sz="4" w:space="0" w:color="auto"/>
              <w:bottom w:val="single" w:sz="4" w:space="0" w:color="auto"/>
              <w:right w:val="single" w:sz="4" w:space="0" w:color="auto"/>
            </w:tcBorders>
          </w:tcPr>
          <w:p w14:paraId="1D1E9AAA" w14:textId="77777777" w:rsidR="00A632FA" w:rsidRDefault="00A632FA">
            <w:pPr>
              <w:rPr>
                <w:rFonts w:ascii="Cambria" w:hAnsi="Cambria"/>
                <w:b/>
                <w:sz w:val="20"/>
                <w:szCs w:val="20"/>
              </w:rPr>
            </w:pPr>
          </w:p>
        </w:tc>
        <w:tc>
          <w:tcPr>
            <w:tcW w:w="284" w:type="dxa"/>
            <w:tcBorders>
              <w:top w:val="single" w:sz="4" w:space="0" w:color="auto"/>
              <w:left w:val="single" w:sz="4" w:space="0" w:color="auto"/>
              <w:bottom w:val="single" w:sz="4" w:space="0" w:color="auto"/>
              <w:right w:val="single" w:sz="4" w:space="0" w:color="auto"/>
            </w:tcBorders>
          </w:tcPr>
          <w:p w14:paraId="3A203650" w14:textId="77777777" w:rsidR="00A632FA" w:rsidRDefault="00A632FA">
            <w:pPr>
              <w:rPr>
                <w:rFonts w:ascii="Cambria" w:hAnsi="Cambria"/>
                <w:b/>
                <w:sz w:val="20"/>
                <w:szCs w:val="20"/>
              </w:rPr>
            </w:pPr>
          </w:p>
        </w:tc>
      </w:tr>
    </w:tbl>
    <w:p w14:paraId="5697C54E" w14:textId="77777777" w:rsidR="00A632FA" w:rsidRDefault="00A632FA" w:rsidP="00A632FA">
      <w:pPr>
        <w:rPr>
          <w:rFonts w:ascii="Cambria" w:hAnsi="Cambria"/>
          <w:b/>
          <w:sz w:val="20"/>
          <w:szCs w:val="20"/>
        </w:rPr>
      </w:pPr>
      <w:r>
        <w:rPr>
          <w:rFonts w:ascii="Cambria" w:hAnsi="Cambria"/>
          <w:b/>
          <w:sz w:val="20"/>
          <w:szCs w:val="20"/>
        </w:rPr>
        <w:t>Duración de la Retroalimentación  (minutos)</w:t>
      </w:r>
    </w:p>
    <w:p w14:paraId="1779363A" w14:textId="77777777" w:rsidR="00A632FA" w:rsidRDefault="00A632FA" w:rsidP="00A632FA">
      <w:pPr>
        <w:rPr>
          <w:rFonts w:ascii="Cambria" w:hAnsi="Cambria"/>
          <w:b/>
          <w:sz w:val="20"/>
          <w:szCs w:val="20"/>
        </w:rPr>
      </w:pPr>
    </w:p>
    <w:p w14:paraId="20221BCD" w14:textId="77777777" w:rsidR="00A632FA" w:rsidRDefault="00A632FA" w:rsidP="00A632FA">
      <w:pP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632FA" w14:paraId="15B107FD" w14:textId="77777777" w:rsidTr="00A632FA">
        <w:trPr>
          <w:trHeight w:val="152"/>
        </w:trPr>
        <w:tc>
          <w:tcPr>
            <w:tcW w:w="0" w:type="auto"/>
            <w:tcBorders>
              <w:top w:val="nil"/>
              <w:left w:val="nil"/>
              <w:bottom w:val="nil"/>
              <w:right w:val="single" w:sz="4" w:space="0" w:color="auto"/>
            </w:tcBorders>
            <w:hideMark/>
          </w:tcPr>
          <w:p w14:paraId="57913AF3" w14:textId="77777777" w:rsidR="00A632FA" w:rsidRDefault="00A632FA">
            <w:pPr>
              <w:rPr>
                <w:rFonts w:ascii="Cambria" w:hAnsi="Cambria"/>
                <w:b/>
                <w:sz w:val="20"/>
                <w:szCs w:val="20"/>
              </w:rPr>
            </w:pPr>
            <w:r>
              <w:rPr>
                <w:rFonts w:ascii="Cambria" w:hAnsi="Cambria"/>
                <w:b/>
                <w:sz w:val="20"/>
                <w:szCs w:val="20"/>
                <w:u w:val="single"/>
              </w:rPr>
              <w:t>Nombre del Evaluador:</w:t>
            </w:r>
            <w:r>
              <w:rPr>
                <w:rFonts w:ascii="Cambria" w:hAnsi="Cambri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98F4DF2"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09AE3CAC"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C5A3A6B"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C8013F5"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88A65DC"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00728A2F"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52BD7B5"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3DFF2228"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FCE30F1"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4389AA5"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A91609E"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6345B7A"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1A61523"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1B85B3F0"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354B7F4"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14220D92"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96F4C50"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3DCF94B2"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5F883F69"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08F59BAE"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51621157"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3A401A1C"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8368667"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6ECEFC46" w14:textId="77777777" w:rsidR="00A632FA" w:rsidRDefault="00A632FA">
            <w:pPr>
              <w:rPr>
                <w:rFonts w:ascii="Cambria" w:hAnsi="Cambria"/>
                <w:b/>
                <w:sz w:val="20"/>
                <w:szCs w:val="20"/>
              </w:rPr>
            </w:pPr>
          </w:p>
        </w:tc>
      </w:tr>
    </w:tbl>
    <w:p w14:paraId="438C2072" w14:textId="77777777" w:rsidR="00A632FA" w:rsidRDefault="00A632FA" w:rsidP="00A632FA">
      <w:pPr>
        <w:jc w:val="both"/>
        <w:rPr>
          <w:rFonts w:ascii="Cambria" w:hAnsi="Cambria"/>
          <w:b/>
          <w:u w:val="single"/>
        </w:rPr>
      </w:pPr>
      <w:r>
        <w:rPr>
          <w:rFonts w:ascii="Cambria" w:hAnsi="Cambria"/>
          <w:b/>
          <w:u w:val="single"/>
        </w:rPr>
        <w:t xml:space="preserve">Descriptores de Competencias clínicas en el </w:t>
      </w:r>
      <w:proofErr w:type="spellStart"/>
      <w:r>
        <w:rPr>
          <w:rFonts w:ascii="Cambria" w:hAnsi="Cambria"/>
          <w:b/>
          <w:u w:val="single"/>
        </w:rPr>
        <w:t>miniCEX</w:t>
      </w:r>
      <w:proofErr w:type="spellEnd"/>
    </w:p>
    <w:p w14:paraId="71C57D58" w14:textId="77777777" w:rsidR="00A632FA" w:rsidRDefault="00A632FA" w:rsidP="00A632FA">
      <w:pPr>
        <w:jc w:val="both"/>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640"/>
      </w:tblGrid>
      <w:tr w:rsidR="00A632FA" w14:paraId="714ACF47" w14:textId="77777777" w:rsidTr="00A632FA">
        <w:tc>
          <w:tcPr>
            <w:tcW w:w="0" w:type="auto"/>
            <w:tcBorders>
              <w:top w:val="single" w:sz="4" w:space="0" w:color="auto"/>
              <w:left w:val="single" w:sz="4" w:space="0" w:color="auto"/>
              <w:bottom w:val="single" w:sz="4" w:space="0" w:color="auto"/>
              <w:right w:val="single" w:sz="4" w:space="0" w:color="auto"/>
            </w:tcBorders>
            <w:hideMark/>
          </w:tcPr>
          <w:p w14:paraId="40668132" w14:textId="77777777" w:rsidR="00A632FA" w:rsidRDefault="00A632FA">
            <w:pPr>
              <w:rPr>
                <w:rFonts w:ascii="Cambria" w:hAnsi="Cambria"/>
                <w:b/>
                <w:sz w:val="28"/>
                <w:szCs w:val="28"/>
                <w:u w:val="single"/>
              </w:rPr>
            </w:pPr>
            <w:r>
              <w:rPr>
                <w:rFonts w:ascii="Cambria" w:hAnsi="Cambria"/>
                <w:b/>
                <w:sz w:val="28"/>
                <w:szCs w:val="28"/>
                <w:highlight w:val="yellow"/>
                <w:u w:val="single"/>
              </w:rPr>
              <w:t>Competencia</w:t>
            </w:r>
          </w:p>
        </w:tc>
        <w:tc>
          <w:tcPr>
            <w:tcW w:w="0" w:type="auto"/>
            <w:tcBorders>
              <w:top w:val="single" w:sz="4" w:space="0" w:color="auto"/>
              <w:left w:val="single" w:sz="4" w:space="0" w:color="auto"/>
              <w:bottom w:val="single" w:sz="4" w:space="0" w:color="auto"/>
              <w:right w:val="single" w:sz="4" w:space="0" w:color="auto"/>
            </w:tcBorders>
            <w:hideMark/>
          </w:tcPr>
          <w:p w14:paraId="3777281E" w14:textId="77777777" w:rsidR="00A632FA" w:rsidRDefault="00A632FA">
            <w:pPr>
              <w:rPr>
                <w:rFonts w:ascii="Cambria" w:hAnsi="Cambria"/>
                <w:b/>
                <w:sz w:val="28"/>
                <w:szCs w:val="28"/>
              </w:rPr>
            </w:pPr>
            <w:r>
              <w:rPr>
                <w:rFonts w:ascii="Cambria" w:hAnsi="Cambria"/>
                <w:b/>
                <w:sz w:val="28"/>
                <w:szCs w:val="28"/>
                <w:highlight w:val="yellow"/>
              </w:rPr>
              <w:t>Descriptor del ejecución satisfactoria de la competencia</w:t>
            </w:r>
          </w:p>
        </w:tc>
      </w:tr>
      <w:tr w:rsidR="00A632FA" w14:paraId="238C27EB" w14:textId="77777777" w:rsidTr="00A632FA">
        <w:tc>
          <w:tcPr>
            <w:tcW w:w="0" w:type="auto"/>
            <w:tcBorders>
              <w:top w:val="single" w:sz="4" w:space="0" w:color="auto"/>
              <w:left w:val="single" w:sz="4" w:space="0" w:color="auto"/>
              <w:bottom w:val="single" w:sz="4" w:space="0" w:color="auto"/>
              <w:right w:val="single" w:sz="4" w:space="0" w:color="auto"/>
            </w:tcBorders>
            <w:hideMark/>
          </w:tcPr>
          <w:p w14:paraId="5DFEC277" w14:textId="77777777" w:rsidR="00A632FA" w:rsidRDefault="00A632FA">
            <w:pPr>
              <w:rPr>
                <w:rFonts w:ascii="Cambria" w:hAnsi="Cambria"/>
                <w:b/>
                <w:u w:val="single"/>
              </w:rPr>
            </w:pPr>
            <w:r>
              <w:rPr>
                <w:rFonts w:ascii="Cambria" w:hAnsi="Cambria"/>
                <w:b/>
                <w:u w:val="single"/>
              </w:rPr>
              <w:t>Recogida de la historia</w:t>
            </w:r>
          </w:p>
        </w:tc>
        <w:tc>
          <w:tcPr>
            <w:tcW w:w="0" w:type="auto"/>
            <w:tcBorders>
              <w:top w:val="single" w:sz="4" w:space="0" w:color="auto"/>
              <w:left w:val="single" w:sz="4" w:space="0" w:color="auto"/>
              <w:bottom w:val="single" w:sz="4" w:space="0" w:color="auto"/>
              <w:right w:val="single" w:sz="4" w:space="0" w:color="auto"/>
            </w:tcBorders>
            <w:hideMark/>
          </w:tcPr>
          <w:p w14:paraId="117729D2" w14:textId="77777777" w:rsidR="00A632FA" w:rsidRDefault="00A632FA">
            <w:pPr>
              <w:rPr>
                <w:rFonts w:ascii="Cambria" w:hAnsi="Cambria"/>
              </w:rPr>
            </w:pPr>
            <w:r>
              <w:rPr>
                <w:rFonts w:ascii="Cambria" w:hAnsi="Cambria"/>
              </w:rPr>
              <w:t xml:space="preserve">Facilita el relato de la historia por el paciente, usa de manera eficaz preguntas apropiadas para obtener una información adecuada y precisa, y responde de manera apropiada a señales </w:t>
            </w:r>
            <w:r>
              <w:rPr>
                <w:rFonts w:ascii="Cambria" w:hAnsi="Cambria"/>
              </w:rPr>
              <w:lastRenderedPageBreak/>
              <w:t>verbales y no verbales</w:t>
            </w:r>
          </w:p>
        </w:tc>
      </w:tr>
      <w:tr w:rsidR="00A632FA" w14:paraId="71AB7E15" w14:textId="77777777" w:rsidTr="00A632FA">
        <w:tc>
          <w:tcPr>
            <w:tcW w:w="0" w:type="auto"/>
            <w:tcBorders>
              <w:top w:val="single" w:sz="4" w:space="0" w:color="auto"/>
              <w:left w:val="single" w:sz="4" w:space="0" w:color="auto"/>
              <w:bottom w:val="single" w:sz="4" w:space="0" w:color="auto"/>
              <w:right w:val="single" w:sz="4" w:space="0" w:color="auto"/>
            </w:tcBorders>
            <w:hideMark/>
          </w:tcPr>
          <w:p w14:paraId="52E438EA" w14:textId="77777777" w:rsidR="00A632FA" w:rsidRDefault="00A632FA">
            <w:pPr>
              <w:rPr>
                <w:rFonts w:ascii="Cambria" w:hAnsi="Cambria"/>
                <w:b/>
                <w:u w:val="single"/>
              </w:rPr>
            </w:pPr>
            <w:r>
              <w:rPr>
                <w:rFonts w:ascii="Cambria" w:hAnsi="Cambria"/>
                <w:b/>
                <w:u w:val="single"/>
              </w:rPr>
              <w:lastRenderedPageBreak/>
              <w:t>Examen físico</w:t>
            </w:r>
          </w:p>
        </w:tc>
        <w:tc>
          <w:tcPr>
            <w:tcW w:w="0" w:type="auto"/>
            <w:tcBorders>
              <w:top w:val="single" w:sz="4" w:space="0" w:color="auto"/>
              <w:left w:val="single" w:sz="4" w:space="0" w:color="auto"/>
              <w:bottom w:val="single" w:sz="4" w:space="0" w:color="auto"/>
              <w:right w:val="single" w:sz="4" w:space="0" w:color="auto"/>
            </w:tcBorders>
            <w:hideMark/>
          </w:tcPr>
          <w:p w14:paraId="18683AFB" w14:textId="77777777" w:rsidR="00A632FA" w:rsidRDefault="00A632FA">
            <w:pPr>
              <w:rPr>
                <w:rFonts w:ascii="Cambria" w:hAnsi="Cambria"/>
              </w:rPr>
            </w:pPr>
            <w:r>
              <w:rPr>
                <w:rFonts w:ascii="Cambria" w:hAnsi="Cambria"/>
              </w:rPr>
              <w:t>Sigue una secuencia lógica y eficiente; examen apropiado al problema clínico; explica al paciente los pasos; tiene en cuenta el confort del paciente, y lo trata con modestia</w:t>
            </w:r>
          </w:p>
        </w:tc>
      </w:tr>
      <w:tr w:rsidR="00A632FA" w14:paraId="67FFDB1C" w14:textId="77777777" w:rsidTr="00A632FA">
        <w:tc>
          <w:tcPr>
            <w:tcW w:w="0" w:type="auto"/>
            <w:tcBorders>
              <w:top w:val="single" w:sz="4" w:space="0" w:color="auto"/>
              <w:left w:val="single" w:sz="4" w:space="0" w:color="auto"/>
              <w:bottom w:val="single" w:sz="4" w:space="0" w:color="auto"/>
              <w:right w:val="single" w:sz="4" w:space="0" w:color="auto"/>
            </w:tcBorders>
            <w:hideMark/>
          </w:tcPr>
          <w:p w14:paraId="5B10CFBB" w14:textId="77777777" w:rsidR="00A632FA" w:rsidRDefault="00A632FA">
            <w:pPr>
              <w:rPr>
                <w:rFonts w:ascii="Cambria" w:hAnsi="Cambria"/>
                <w:b/>
                <w:u w:val="single"/>
              </w:rPr>
            </w:pPr>
            <w:r>
              <w:rPr>
                <w:rFonts w:ascii="Cambria" w:hAnsi="Cambria"/>
                <w:b/>
                <w:u w:val="single"/>
              </w:rPr>
              <w:t>Profesionalismo y comunicación</w:t>
            </w:r>
          </w:p>
        </w:tc>
        <w:tc>
          <w:tcPr>
            <w:tcW w:w="0" w:type="auto"/>
            <w:tcBorders>
              <w:top w:val="single" w:sz="4" w:space="0" w:color="auto"/>
              <w:left w:val="single" w:sz="4" w:space="0" w:color="auto"/>
              <w:bottom w:val="single" w:sz="4" w:space="0" w:color="auto"/>
              <w:right w:val="single" w:sz="4" w:space="0" w:color="auto"/>
            </w:tcBorders>
            <w:hideMark/>
          </w:tcPr>
          <w:p w14:paraId="2EFE2C8D" w14:textId="77777777" w:rsidR="00A632FA" w:rsidRDefault="00A632FA">
            <w:pPr>
              <w:rPr>
                <w:rFonts w:ascii="Cambria" w:hAnsi="Cambria"/>
              </w:rPr>
            </w:pPr>
            <w:r>
              <w:rPr>
                <w:rFonts w:ascii="Cambria" w:hAnsi="Cambria"/>
              </w:rPr>
              <w:t xml:space="preserve">Muestra respeto, empatía y compasión, establece confianza; atiende los requerimientos del paciente sobre comodidad,  y confidencialidad.  Es consciente de sus limitaciones. Considera la perspectiva del paciente, evita el uso de jerga, es franco y honesto </w:t>
            </w:r>
          </w:p>
        </w:tc>
      </w:tr>
      <w:tr w:rsidR="00A632FA" w14:paraId="6B30B347" w14:textId="77777777" w:rsidTr="00A632FA">
        <w:tc>
          <w:tcPr>
            <w:tcW w:w="0" w:type="auto"/>
            <w:tcBorders>
              <w:top w:val="single" w:sz="4" w:space="0" w:color="auto"/>
              <w:left w:val="single" w:sz="4" w:space="0" w:color="auto"/>
              <w:bottom w:val="single" w:sz="4" w:space="0" w:color="auto"/>
              <w:right w:val="single" w:sz="4" w:space="0" w:color="auto"/>
            </w:tcBorders>
            <w:hideMark/>
          </w:tcPr>
          <w:p w14:paraId="5D85C2B9" w14:textId="77777777" w:rsidR="00A632FA" w:rsidRDefault="00A632FA">
            <w:pPr>
              <w:rPr>
                <w:rFonts w:ascii="Cambria" w:hAnsi="Cambria"/>
                <w:b/>
                <w:u w:val="single"/>
              </w:rPr>
            </w:pPr>
            <w:r>
              <w:rPr>
                <w:rFonts w:ascii="Cambria" w:hAnsi="Cambria"/>
                <w:b/>
                <w:u w:val="single"/>
              </w:rPr>
              <w:t>Juicio clínico</w:t>
            </w:r>
          </w:p>
        </w:tc>
        <w:tc>
          <w:tcPr>
            <w:tcW w:w="0" w:type="auto"/>
            <w:tcBorders>
              <w:top w:val="single" w:sz="4" w:space="0" w:color="auto"/>
              <w:left w:val="single" w:sz="4" w:space="0" w:color="auto"/>
              <w:bottom w:val="single" w:sz="4" w:space="0" w:color="auto"/>
              <w:right w:val="single" w:sz="4" w:space="0" w:color="auto"/>
            </w:tcBorders>
            <w:hideMark/>
          </w:tcPr>
          <w:p w14:paraId="6F8C0F37" w14:textId="77777777" w:rsidR="00A632FA" w:rsidRDefault="00A632FA">
            <w:pPr>
              <w:rPr>
                <w:rFonts w:ascii="Cambria" w:hAnsi="Cambria"/>
              </w:rPr>
            </w:pPr>
            <w:r>
              <w:rPr>
                <w:rFonts w:ascii="Cambria" w:hAnsi="Cambria"/>
              </w:rPr>
              <w:t>Hace un diagnóstico diferencial adecuado y formula un plan de manejo apropiado y practicable. Solicita/interpreta los estudios diagnósticos apropiados, considera los riesgos y beneficios</w:t>
            </w:r>
          </w:p>
        </w:tc>
      </w:tr>
      <w:tr w:rsidR="00A632FA" w14:paraId="00EC78F6" w14:textId="77777777" w:rsidTr="00A632FA">
        <w:tc>
          <w:tcPr>
            <w:tcW w:w="0" w:type="auto"/>
            <w:tcBorders>
              <w:top w:val="single" w:sz="4" w:space="0" w:color="auto"/>
              <w:left w:val="single" w:sz="4" w:space="0" w:color="auto"/>
              <w:bottom w:val="single" w:sz="4" w:space="0" w:color="auto"/>
              <w:right w:val="single" w:sz="4" w:space="0" w:color="auto"/>
            </w:tcBorders>
            <w:hideMark/>
          </w:tcPr>
          <w:p w14:paraId="465AA633" w14:textId="77777777" w:rsidR="00A632FA" w:rsidRDefault="00A632FA">
            <w:pPr>
              <w:rPr>
                <w:rFonts w:ascii="Cambria" w:hAnsi="Cambria"/>
                <w:b/>
                <w:u w:val="single"/>
              </w:rPr>
            </w:pPr>
            <w:r>
              <w:rPr>
                <w:rFonts w:ascii="Cambria" w:hAnsi="Cambria"/>
                <w:b/>
                <w:u w:val="single"/>
              </w:rPr>
              <w:t>Manejo clínico global. Organización/eficiencia</w:t>
            </w:r>
          </w:p>
        </w:tc>
        <w:tc>
          <w:tcPr>
            <w:tcW w:w="0" w:type="auto"/>
            <w:tcBorders>
              <w:top w:val="single" w:sz="4" w:space="0" w:color="auto"/>
              <w:left w:val="single" w:sz="4" w:space="0" w:color="auto"/>
              <w:bottom w:val="single" w:sz="4" w:space="0" w:color="auto"/>
              <w:right w:val="single" w:sz="4" w:space="0" w:color="auto"/>
            </w:tcBorders>
            <w:hideMark/>
          </w:tcPr>
          <w:p w14:paraId="1EA6D2AA" w14:textId="77777777" w:rsidR="00A632FA" w:rsidRDefault="00A632FA">
            <w:pPr>
              <w:rPr>
                <w:rFonts w:ascii="Cambria" w:hAnsi="Cambria"/>
              </w:rPr>
            </w:pPr>
            <w:r>
              <w:rPr>
                <w:rFonts w:ascii="Cambria" w:hAnsi="Cambria"/>
              </w:rPr>
              <w:t>Establece prioridades; aprovecha el tiempo, sintetiza y es sucinto y eficiente.</w:t>
            </w:r>
          </w:p>
        </w:tc>
      </w:tr>
    </w:tbl>
    <w:p w14:paraId="0AE9277F" w14:textId="77777777" w:rsidR="00A632FA" w:rsidRDefault="00A632FA" w:rsidP="00A632FA">
      <w:pPr>
        <w:rPr>
          <w:rFonts w:ascii="Cambria" w:hAnsi="Cambria"/>
          <w:b/>
          <w:sz w:val="32"/>
          <w:szCs w:val="32"/>
          <w:u w:val="single"/>
        </w:rPr>
      </w:pPr>
    </w:p>
    <w:p w14:paraId="2D9CFA79" w14:textId="77777777" w:rsidR="00A632FA" w:rsidRDefault="00A632FA" w:rsidP="00A632FA">
      <w:pPr>
        <w:rPr>
          <w:rFonts w:ascii="Cambria" w:hAnsi="Cambria"/>
          <w:b/>
          <w:sz w:val="32"/>
          <w:szCs w:val="32"/>
          <w:u w:val="single"/>
        </w:rPr>
      </w:pPr>
    </w:p>
    <w:p w14:paraId="7A41AFEF" w14:textId="77777777" w:rsidR="00A632FA" w:rsidRDefault="00A632FA" w:rsidP="00A632FA">
      <w:pPr>
        <w:rPr>
          <w:rFonts w:ascii="Cambria" w:hAnsi="Cambria"/>
          <w:b/>
          <w:sz w:val="28"/>
          <w:szCs w:val="28"/>
        </w:rPr>
      </w:pPr>
    </w:p>
    <w:p w14:paraId="45076051" w14:textId="77777777" w:rsidR="00A632FA" w:rsidRDefault="00A632FA" w:rsidP="00A632FA">
      <w:pPr>
        <w:rPr>
          <w:rFonts w:ascii="Cambria" w:hAnsi="Cambria"/>
          <w:b/>
          <w:sz w:val="28"/>
          <w:szCs w:val="28"/>
        </w:rPr>
      </w:pPr>
    </w:p>
    <w:p w14:paraId="4706E8A7" w14:textId="77777777" w:rsidR="00A632FA" w:rsidRDefault="00A632FA" w:rsidP="00A632FA">
      <w:pPr>
        <w:rPr>
          <w:rFonts w:ascii="Cambria" w:hAnsi="Cambria"/>
          <w:b/>
          <w:sz w:val="28"/>
          <w:szCs w:val="28"/>
        </w:rPr>
      </w:pPr>
    </w:p>
    <w:p w14:paraId="6F1837B7" w14:textId="77777777" w:rsidR="00A632FA" w:rsidRDefault="00A632FA" w:rsidP="00A632FA">
      <w:pPr>
        <w:rPr>
          <w:rFonts w:ascii="Cambria" w:hAnsi="Cambria"/>
          <w:b/>
          <w:sz w:val="28"/>
          <w:szCs w:val="28"/>
        </w:rPr>
      </w:pPr>
    </w:p>
    <w:p w14:paraId="0F1E5AA6" w14:textId="77777777" w:rsidR="00A632FA" w:rsidRDefault="00A632FA" w:rsidP="00A632FA">
      <w:pPr>
        <w:rPr>
          <w:rFonts w:ascii="Cambria" w:hAnsi="Cambria"/>
          <w:b/>
          <w:sz w:val="28"/>
          <w:szCs w:val="28"/>
        </w:rPr>
      </w:pPr>
    </w:p>
    <w:p w14:paraId="1A884CD4" w14:textId="77777777" w:rsidR="00A632FA" w:rsidRDefault="00A632FA" w:rsidP="00A632FA">
      <w:pPr>
        <w:rPr>
          <w:rFonts w:ascii="Cambria" w:hAnsi="Cambria"/>
          <w:b/>
          <w:sz w:val="28"/>
          <w:szCs w:val="28"/>
        </w:rPr>
      </w:pPr>
    </w:p>
    <w:p w14:paraId="79F80F2B" w14:textId="77777777" w:rsidR="00A632FA" w:rsidRDefault="00A632FA" w:rsidP="00A632FA">
      <w:pPr>
        <w:rPr>
          <w:rFonts w:ascii="Cambria" w:hAnsi="Cambria"/>
          <w:b/>
          <w:sz w:val="28"/>
          <w:szCs w:val="28"/>
        </w:rPr>
      </w:pPr>
    </w:p>
    <w:p w14:paraId="3C6AE0A1" w14:textId="77777777" w:rsidR="00A632FA" w:rsidRDefault="00A632FA" w:rsidP="00A632FA">
      <w:pPr>
        <w:rPr>
          <w:rFonts w:ascii="Cambria" w:hAnsi="Cambria"/>
          <w:b/>
          <w:sz w:val="28"/>
          <w:szCs w:val="28"/>
        </w:rPr>
      </w:pPr>
    </w:p>
    <w:p w14:paraId="6B384BA4" w14:textId="77777777" w:rsidR="00A632FA" w:rsidRDefault="00A632FA" w:rsidP="00A632FA">
      <w:pPr>
        <w:rPr>
          <w:rFonts w:ascii="Cambria" w:hAnsi="Cambria"/>
          <w:b/>
          <w:sz w:val="28"/>
          <w:szCs w:val="28"/>
        </w:rPr>
      </w:pPr>
    </w:p>
    <w:p w14:paraId="69BAB388" w14:textId="77777777" w:rsidR="00A632FA" w:rsidRDefault="00A632FA" w:rsidP="00A632FA">
      <w:pPr>
        <w:rPr>
          <w:rFonts w:ascii="Cambria" w:hAnsi="Cambria"/>
          <w:b/>
          <w:sz w:val="28"/>
          <w:szCs w:val="28"/>
        </w:rPr>
      </w:pPr>
    </w:p>
    <w:p w14:paraId="3A866A68" w14:textId="77777777" w:rsidR="00A632FA" w:rsidRDefault="00A632FA" w:rsidP="00A632FA">
      <w:pPr>
        <w:rPr>
          <w:rFonts w:ascii="Cambria" w:hAnsi="Cambria"/>
          <w:b/>
          <w:sz w:val="28"/>
          <w:szCs w:val="28"/>
        </w:rPr>
      </w:pPr>
    </w:p>
    <w:p w14:paraId="51ACF73D" w14:textId="77777777" w:rsidR="00A632FA" w:rsidRDefault="00A632FA" w:rsidP="00A632FA">
      <w:pPr>
        <w:rPr>
          <w:rFonts w:ascii="Cambria" w:hAnsi="Cambria"/>
          <w:b/>
          <w:sz w:val="28"/>
          <w:szCs w:val="28"/>
        </w:rPr>
      </w:pPr>
    </w:p>
    <w:p w14:paraId="7395C8BB" w14:textId="77777777" w:rsidR="00A632FA" w:rsidRDefault="00A632FA" w:rsidP="00A632FA">
      <w:pPr>
        <w:rPr>
          <w:rFonts w:ascii="Cambria" w:hAnsi="Cambria"/>
          <w:b/>
          <w:sz w:val="28"/>
          <w:szCs w:val="28"/>
        </w:rPr>
      </w:pPr>
    </w:p>
    <w:p w14:paraId="5442AB83" w14:textId="77777777" w:rsidR="00A632FA" w:rsidRDefault="00A632FA" w:rsidP="00A632FA">
      <w:pPr>
        <w:rPr>
          <w:rFonts w:ascii="Cambria" w:hAnsi="Cambria"/>
          <w:b/>
          <w:sz w:val="28"/>
          <w:szCs w:val="28"/>
        </w:rPr>
      </w:pPr>
    </w:p>
    <w:p w14:paraId="1CBAAAEA" w14:textId="77777777" w:rsidR="00A632FA" w:rsidRDefault="00A632FA" w:rsidP="00A632FA">
      <w:pPr>
        <w:rPr>
          <w:rFonts w:ascii="Cambria" w:hAnsi="Cambria"/>
          <w:b/>
          <w:sz w:val="28"/>
          <w:szCs w:val="28"/>
        </w:rPr>
      </w:pPr>
    </w:p>
    <w:p w14:paraId="403BA32E" w14:textId="77777777" w:rsidR="00A632FA" w:rsidRDefault="00A632FA" w:rsidP="00A632FA">
      <w:pPr>
        <w:rPr>
          <w:rFonts w:ascii="Cambria" w:hAnsi="Cambria"/>
          <w:b/>
          <w:sz w:val="28"/>
          <w:szCs w:val="28"/>
        </w:rPr>
      </w:pPr>
    </w:p>
    <w:p w14:paraId="4AF00330" w14:textId="77777777" w:rsidR="00A632FA" w:rsidRDefault="00A632FA" w:rsidP="00A632FA">
      <w:pPr>
        <w:rPr>
          <w:rFonts w:ascii="Cambria" w:hAnsi="Cambria"/>
          <w:b/>
          <w:sz w:val="28"/>
          <w:szCs w:val="28"/>
        </w:rPr>
      </w:pPr>
    </w:p>
    <w:p w14:paraId="74B71C5B" w14:textId="77777777" w:rsidR="00A632FA" w:rsidRDefault="00A632FA" w:rsidP="00A632FA">
      <w:pPr>
        <w:rPr>
          <w:rFonts w:ascii="Cambria" w:hAnsi="Cambria"/>
          <w:b/>
          <w:sz w:val="28"/>
          <w:szCs w:val="28"/>
        </w:rPr>
      </w:pPr>
    </w:p>
    <w:p w14:paraId="2FC7B9AF" w14:textId="77777777" w:rsidR="00A632FA" w:rsidRDefault="00A632FA" w:rsidP="00A632FA">
      <w:pPr>
        <w:rPr>
          <w:rFonts w:ascii="Cambria" w:hAnsi="Cambria"/>
          <w:b/>
          <w:sz w:val="28"/>
          <w:szCs w:val="28"/>
        </w:rPr>
      </w:pPr>
    </w:p>
    <w:p w14:paraId="1C2B3456" w14:textId="77777777" w:rsidR="00F322FE" w:rsidRDefault="00F322FE" w:rsidP="00A632FA">
      <w:pPr>
        <w:rPr>
          <w:rFonts w:ascii="Cambria" w:hAnsi="Cambria"/>
          <w:b/>
          <w:sz w:val="28"/>
          <w:szCs w:val="28"/>
        </w:rPr>
      </w:pPr>
    </w:p>
    <w:p w14:paraId="40837ED7" w14:textId="77777777" w:rsidR="00F322FE" w:rsidRDefault="00F322FE" w:rsidP="00A632FA">
      <w:pPr>
        <w:rPr>
          <w:rFonts w:ascii="Cambria" w:hAnsi="Cambria"/>
          <w:b/>
          <w:sz w:val="28"/>
          <w:szCs w:val="28"/>
        </w:rPr>
      </w:pPr>
    </w:p>
    <w:p w14:paraId="0FA5CF68" w14:textId="77777777" w:rsidR="00F322FE" w:rsidRDefault="00F322FE" w:rsidP="00A632FA">
      <w:pPr>
        <w:rPr>
          <w:rFonts w:ascii="Cambria" w:hAnsi="Cambria"/>
          <w:b/>
          <w:sz w:val="28"/>
          <w:szCs w:val="28"/>
        </w:rPr>
      </w:pPr>
    </w:p>
    <w:p w14:paraId="67127F54" w14:textId="77777777" w:rsidR="00F322FE" w:rsidRDefault="00F322FE" w:rsidP="00A632FA">
      <w:pPr>
        <w:rPr>
          <w:rFonts w:ascii="Cambria" w:hAnsi="Cambria"/>
          <w:b/>
          <w:sz w:val="28"/>
          <w:szCs w:val="28"/>
        </w:rPr>
      </w:pPr>
    </w:p>
    <w:p w14:paraId="4BAB9C58" w14:textId="77777777" w:rsidR="00F322FE" w:rsidRDefault="00F322FE" w:rsidP="00A632FA">
      <w:pPr>
        <w:rPr>
          <w:rFonts w:ascii="Cambria" w:hAnsi="Cambria"/>
          <w:b/>
          <w:sz w:val="28"/>
          <w:szCs w:val="28"/>
        </w:rPr>
      </w:pPr>
    </w:p>
    <w:p w14:paraId="1199CC37" w14:textId="77777777" w:rsidR="00F322FE" w:rsidRDefault="00F322FE" w:rsidP="00A632FA">
      <w:pPr>
        <w:rPr>
          <w:rFonts w:ascii="Cambria" w:hAnsi="Cambria"/>
          <w:b/>
          <w:sz w:val="28"/>
          <w:szCs w:val="28"/>
        </w:rPr>
      </w:pPr>
    </w:p>
    <w:p w14:paraId="543C1134" w14:textId="77777777" w:rsidR="00F322FE" w:rsidRDefault="00F322FE" w:rsidP="00A632FA">
      <w:pPr>
        <w:rPr>
          <w:rFonts w:ascii="Cambria" w:hAnsi="Cambria"/>
          <w:b/>
          <w:sz w:val="28"/>
          <w:szCs w:val="28"/>
        </w:rPr>
      </w:pPr>
    </w:p>
    <w:p w14:paraId="1F6CCCB6" w14:textId="77777777" w:rsidR="00A632FA" w:rsidRDefault="00A632FA" w:rsidP="00A632FA">
      <w:pPr>
        <w:rPr>
          <w:rFonts w:ascii="Cambria" w:hAnsi="Cambria"/>
          <w:b/>
          <w:sz w:val="28"/>
          <w:szCs w:val="28"/>
        </w:rPr>
      </w:pPr>
    </w:p>
    <w:p w14:paraId="2BF62D46" w14:textId="77777777" w:rsidR="00A632FA" w:rsidRDefault="00A632FA" w:rsidP="00A632FA">
      <w:pPr>
        <w:rPr>
          <w:rFonts w:ascii="Cambria" w:hAnsi="Cambria"/>
          <w:b/>
          <w:sz w:val="28"/>
          <w:szCs w:val="28"/>
          <w:u w:val="single"/>
        </w:rPr>
      </w:pPr>
      <w:r>
        <w:rPr>
          <w:rFonts w:ascii="Cambria" w:hAnsi="Cambria"/>
          <w:b/>
          <w:sz w:val="28"/>
          <w:szCs w:val="28"/>
        </w:rPr>
        <w:lastRenderedPageBreak/>
        <w:t xml:space="preserve"> </w:t>
      </w:r>
      <w:r>
        <w:rPr>
          <w:rFonts w:ascii="Cambria" w:hAnsi="Cambria"/>
          <w:b/>
          <w:sz w:val="28"/>
          <w:szCs w:val="28"/>
          <w:u w:val="single"/>
        </w:rPr>
        <w:t>Discusión Basada en un Caso (</w:t>
      </w:r>
      <w:proofErr w:type="spellStart"/>
      <w:r>
        <w:rPr>
          <w:rFonts w:ascii="Cambria" w:hAnsi="Cambria"/>
          <w:b/>
          <w:sz w:val="28"/>
          <w:szCs w:val="28"/>
          <w:u w:val="single"/>
        </w:rPr>
        <w:t>Dis</w:t>
      </w:r>
      <w:proofErr w:type="spellEnd"/>
      <w:r>
        <w:rPr>
          <w:rFonts w:ascii="Cambria" w:hAnsi="Cambria"/>
          <w:b/>
          <w:sz w:val="28"/>
          <w:szCs w:val="28"/>
          <w:u w:val="single"/>
        </w:rPr>
        <w:t xml:space="preserve"> b Caso)</w:t>
      </w:r>
    </w:p>
    <w:p w14:paraId="1E339107" w14:textId="77777777" w:rsidR="00A632FA" w:rsidRDefault="00A632FA" w:rsidP="00A632FA">
      <w:pPr>
        <w:rPr>
          <w:rFonts w:ascii="Cambria" w:hAnsi="Cambria"/>
          <w:b/>
          <w:sz w:val="20"/>
          <w:szCs w:val="20"/>
          <w:u w:val="single"/>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A632FA" w14:paraId="715567A4" w14:textId="77777777" w:rsidTr="00A632FA">
        <w:tc>
          <w:tcPr>
            <w:tcW w:w="9498" w:type="dxa"/>
            <w:tcBorders>
              <w:top w:val="single" w:sz="4" w:space="0" w:color="auto"/>
              <w:left w:val="single" w:sz="4" w:space="0" w:color="auto"/>
              <w:bottom w:val="single" w:sz="4" w:space="0" w:color="auto"/>
              <w:right w:val="single" w:sz="4" w:space="0" w:color="auto"/>
            </w:tcBorders>
            <w:shd w:val="clear" w:color="auto" w:fill="FFFF00"/>
            <w:hideMark/>
          </w:tcPr>
          <w:p w14:paraId="3B4F6EAB" w14:textId="77777777" w:rsidR="00A632FA" w:rsidRDefault="00A632FA">
            <w:pPr>
              <w:ind w:left="-108" w:right="-108"/>
              <w:jc w:val="center"/>
              <w:rPr>
                <w:rFonts w:ascii="Cambria" w:hAnsi="Cambria"/>
                <w:b/>
                <w:sz w:val="20"/>
                <w:szCs w:val="20"/>
              </w:rPr>
            </w:pPr>
            <w:r>
              <w:rPr>
                <w:rFonts w:ascii="Cambria" w:hAnsi="Cambria"/>
                <w:b/>
                <w:sz w:val="20"/>
                <w:szCs w:val="20"/>
              </w:rPr>
              <w:t>Por favor, complete las preguntas usando una “X”. Por favor use  LETRAS MAYÚSCULAS</w:t>
            </w:r>
          </w:p>
        </w:tc>
      </w:tr>
    </w:tbl>
    <w:p w14:paraId="7475F064" w14:textId="77777777" w:rsidR="00A632FA" w:rsidRDefault="00A632FA" w:rsidP="00A632FA">
      <w:pPr>
        <w:jc w:val="center"/>
        <w:rPr>
          <w:rFonts w:ascii="Cambria" w:hAnsi="Cambria"/>
          <w:b/>
          <w:sz w:val="20"/>
          <w:szCs w:val="20"/>
          <w:u w:val="single"/>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237"/>
        <w:gridCol w:w="237"/>
        <w:gridCol w:w="237"/>
        <w:gridCol w:w="236"/>
        <w:gridCol w:w="236"/>
        <w:gridCol w:w="237"/>
        <w:gridCol w:w="237"/>
        <w:gridCol w:w="237"/>
        <w:gridCol w:w="237"/>
        <w:gridCol w:w="237"/>
        <w:gridCol w:w="237"/>
        <w:gridCol w:w="237"/>
        <w:gridCol w:w="238"/>
        <w:gridCol w:w="238"/>
        <w:gridCol w:w="238"/>
        <w:gridCol w:w="238"/>
        <w:gridCol w:w="238"/>
        <w:gridCol w:w="238"/>
        <w:gridCol w:w="238"/>
        <w:gridCol w:w="238"/>
        <w:gridCol w:w="238"/>
        <w:gridCol w:w="238"/>
        <w:gridCol w:w="238"/>
        <w:gridCol w:w="238"/>
        <w:gridCol w:w="238"/>
        <w:gridCol w:w="238"/>
      </w:tblGrid>
      <w:tr w:rsidR="00A632FA" w14:paraId="2B35D51F" w14:textId="77777777" w:rsidTr="00A632FA">
        <w:trPr>
          <w:trHeight w:val="297"/>
        </w:trPr>
        <w:tc>
          <w:tcPr>
            <w:tcW w:w="1376" w:type="dxa"/>
            <w:tcBorders>
              <w:top w:val="nil"/>
              <w:left w:val="nil"/>
              <w:bottom w:val="nil"/>
              <w:right w:val="single" w:sz="4" w:space="0" w:color="auto"/>
            </w:tcBorders>
            <w:hideMark/>
          </w:tcPr>
          <w:p w14:paraId="6B94293B" w14:textId="77777777" w:rsidR="00A632FA" w:rsidRDefault="00A632FA">
            <w:pPr>
              <w:rPr>
                <w:rFonts w:ascii="Cambria" w:hAnsi="Cambria"/>
                <w:b/>
                <w:sz w:val="20"/>
                <w:szCs w:val="20"/>
              </w:rPr>
            </w:pPr>
            <w:r>
              <w:rPr>
                <w:rFonts w:ascii="Cambria" w:hAnsi="Cambria"/>
                <w:b/>
                <w:sz w:val="20"/>
                <w:szCs w:val="20"/>
                <w:u w:val="single"/>
              </w:rPr>
              <w:t>NOMBRE:</w:t>
            </w:r>
            <w:r>
              <w:rPr>
                <w:rFonts w:ascii="Cambria" w:hAnsi="Cambria"/>
                <w:b/>
                <w:sz w:val="20"/>
                <w:szCs w:val="20"/>
              </w:rPr>
              <w:t xml:space="preserve"> </w:t>
            </w:r>
          </w:p>
        </w:tc>
        <w:tc>
          <w:tcPr>
            <w:tcW w:w="237" w:type="dxa"/>
            <w:tcBorders>
              <w:top w:val="single" w:sz="4" w:space="0" w:color="auto"/>
              <w:left w:val="single" w:sz="4" w:space="0" w:color="auto"/>
              <w:bottom w:val="single" w:sz="4" w:space="0" w:color="auto"/>
              <w:right w:val="single" w:sz="4" w:space="0" w:color="auto"/>
            </w:tcBorders>
          </w:tcPr>
          <w:p w14:paraId="2DFEB4D8"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1F6C986A"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241FDB19" w14:textId="77777777" w:rsidR="00A632FA" w:rsidRDefault="00A632FA">
            <w:pPr>
              <w:rPr>
                <w:rFonts w:ascii="Cambria" w:hAnsi="Cambria"/>
                <w:b/>
                <w:sz w:val="20"/>
                <w:szCs w:val="20"/>
              </w:rPr>
            </w:pPr>
          </w:p>
        </w:tc>
        <w:tc>
          <w:tcPr>
            <w:tcW w:w="236" w:type="dxa"/>
            <w:tcBorders>
              <w:top w:val="single" w:sz="4" w:space="0" w:color="auto"/>
              <w:left w:val="single" w:sz="4" w:space="0" w:color="auto"/>
              <w:bottom w:val="single" w:sz="4" w:space="0" w:color="auto"/>
              <w:right w:val="single" w:sz="4" w:space="0" w:color="auto"/>
            </w:tcBorders>
          </w:tcPr>
          <w:p w14:paraId="75251795" w14:textId="77777777" w:rsidR="00A632FA" w:rsidRDefault="00A632FA">
            <w:pPr>
              <w:rPr>
                <w:rFonts w:ascii="Cambria" w:hAnsi="Cambria"/>
                <w:b/>
                <w:sz w:val="20"/>
                <w:szCs w:val="20"/>
              </w:rPr>
            </w:pPr>
          </w:p>
        </w:tc>
        <w:tc>
          <w:tcPr>
            <w:tcW w:w="236" w:type="dxa"/>
            <w:tcBorders>
              <w:top w:val="single" w:sz="4" w:space="0" w:color="auto"/>
              <w:left w:val="single" w:sz="4" w:space="0" w:color="auto"/>
              <w:bottom w:val="single" w:sz="4" w:space="0" w:color="auto"/>
              <w:right w:val="single" w:sz="4" w:space="0" w:color="auto"/>
            </w:tcBorders>
          </w:tcPr>
          <w:p w14:paraId="2B06B69A"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3B97F502"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4F9F1701"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254273EE"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016640E4"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4AD40C9F"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43F50688" w14:textId="77777777" w:rsidR="00A632FA" w:rsidRDefault="00A632FA">
            <w:pPr>
              <w:rPr>
                <w:rFonts w:ascii="Cambria" w:hAnsi="Cambria"/>
                <w:b/>
                <w:sz w:val="20"/>
                <w:szCs w:val="20"/>
              </w:rPr>
            </w:pPr>
          </w:p>
        </w:tc>
        <w:tc>
          <w:tcPr>
            <w:tcW w:w="237" w:type="dxa"/>
            <w:tcBorders>
              <w:top w:val="single" w:sz="4" w:space="0" w:color="auto"/>
              <w:left w:val="single" w:sz="4" w:space="0" w:color="auto"/>
              <w:bottom w:val="single" w:sz="4" w:space="0" w:color="auto"/>
              <w:right w:val="single" w:sz="4" w:space="0" w:color="auto"/>
            </w:tcBorders>
          </w:tcPr>
          <w:p w14:paraId="2A085B63"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1DA69F7C"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1C412C92"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0B578C53"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38AEF0DE"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2A5B4EA4"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0BE4A2D4"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5D4749CC"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12E70C73"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44D55C7D"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4849F08A"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579DC2C3"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5A458A81"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38DF64A2" w14:textId="77777777" w:rsidR="00A632FA" w:rsidRDefault="00A632FA">
            <w:pPr>
              <w:rPr>
                <w:rFonts w:ascii="Cambria" w:hAnsi="Cambria"/>
                <w:b/>
                <w:sz w:val="20"/>
                <w:szCs w:val="20"/>
              </w:rPr>
            </w:pPr>
          </w:p>
        </w:tc>
        <w:tc>
          <w:tcPr>
            <w:tcW w:w="238" w:type="dxa"/>
            <w:tcBorders>
              <w:top w:val="single" w:sz="4" w:space="0" w:color="auto"/>
              <w:left w:val="single" w:sz="4" w:space="0" w:color="auto"/>
              <w:bottom w:val="single" w:sz="4" w:space="0" w:color="auto"/>
              <w:right w:val="single" w:sz="4" w:space="0" w:color="auto"/>
            </w:tcBorders>
          </w:tcPr>
          <w:p w14:paraId="6D2478A9" w14:textId="77777777" w:rsidR="00A632FA" w:rsidRDefault="00A632FA">
            <w:pPr>
              <w:rPr>
                <w:rFonts w:ascii="Cambria" w:hAnsi="Cambria"/>
                <w:b/>
                <w:sz w:val="20"/>
                <w:szCs w:val="20"/>
              </w:rPr>
            </w:pPr>
          </w:p>
        </w:tc>
      </w:tr>
    </w:tbl>
    <w:p w14:paraId="4B3DC520" w14:textId="77777777" w:rsidR="00A632FA" w:rsidRDefault="00A632FA" w:rsidP="00A632FA">
      <w:pPr>
        <w:rPr>
          <w:rFonts w:ascii="Cambria" w:hAnsi="Cambria"/>
          <w:b/>
          <w:sz w:val="20"/>
          <w:szCs w:val="20"/>
        </w:rPr>
      </w:pPr>
    </w:p>
    <w:tbl>
      <w:tblPr>
        <w:tblW w:w="101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tblGrid>
      <w:tr w:rsidR="00A632FA" w14:paraId="79967E9C" w14:textId="77777777" w:rsidTr="00A632FA">
        <w:trPr>
          <w:trHeight w:val="327"/>
        </w:trPr>
        <w:tc>
          <w:tcPr>
            <w:tcW w:w="1705" w:type="dxa"/>
            <w:tcBorders>
              <w:top w:val="nil"/>
              <w:left w:val="nil"/>
              <w:bottom w:val="nil"/>
              <w:right w:val="single" w:sz="4" w:space="0" w:color="auto"/>
            </w:tcBorders>
            <w:hideMark/>
          </w:tcPr>
          <w:p w14:paraId="1BC045AD" w14:textId="77777777" w:rsidR="00A632FA" w:rsidRDefault="00A632FA">
            <w:pPr>
              <w:rPr>
                <w:rFonts w:ascii="Cambria" w:hAnsi="Cambria"/>
                <w:b/>
                <w:sz w:val="20"/>
                <w:szCs w:val="20"/>
                <w:u w:val="single"/>
              </w:rPr>
            </w:pPr>
            <w:r>
              <w:rPr>
                <w:rFonts w:ascii="Cambria" w:hAnsi="Cambria"/>
                <w:b/>
                <w:sz w:val="20"/>
                <w:szCs w:val="20"/>
                <w:u w:val="single"/>
              </w:rPr>
              <w:t>APELLIDOS:</w:t>
            </w:r>
          </w:p>
        </w:tc>
        <w:tc>
          <w:tcPr>
            <w:tcW w:w="240" w:type="dxa"/>
            <w:tcBorders>
              <w:top w:val="single" w:sz="4" w:space="0" w:color="auto"/>
              <w:left w:val="single" w:sz="4" w:space="0" w:color="auto"/>
              <w:bottom w:val="single" w:sz="4" w:space="0" w:color="auto"/>
              <w:right w:val="single" w:sz="4" w:space="0" w:color="auto"/>
            </w:tcBorders>
          </w:tcPr>
          <w:p w14:paraId="3A3DCAA6"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6F94231C"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2113DD17"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12156ED6"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5B49B30D"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3566D31D"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44BDCDC3"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408B7D98"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425DFC32"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2AA0EB0C"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7A65FFE0"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36163062"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0C4AEAC2"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311CCF12"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3940C107"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0439FB12"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3F6186A1"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1B76A4F5"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31A31602"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58901DBF"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2BD20C1E"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3427ABAC"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70F1B7FA"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042BF181"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24DC82C2"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3A911C5A"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6BF9744C"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5BEF6C03"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0B0F9838"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704F49BF"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2CCD2770"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556EC1B0"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15095A27"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22D43C26" w14:textId="77777777" w:rsidR="00A632FA" w:rsidRDefault="00A632FA">
            <w:pPr>
              <w:rPr>
                <w:rFonts w:ascii="Cambria" w:hAnsi="Cambria"/>
                <w:b/>
                <w:sz w:val="20"/>
                <w:szCs w:val="20"/>
                <w:u w:val="single"/>
              </w:rPr>
            </w:pPr>
          </w:p>
        </w:tc>
        <w:tc>
          <w:tcPr>
            <w:tcW w:w="240" w:type="dxa"/>
            <w:tcBorders>
              <w:top w:val="single" w:sz="4" w:space="0" w:color="auto"/>
              <w:left w:val="single" w:sz="4" w:space="0" w:color="auto"/>
              <w:bottom w:val="single" w:sz="4" w:space="0" w:color="auto"/>
              <w:right w:val="single" w:sz="4" w:space="0" w:color="auto"/>
            </w:tcBorders>
          </w:tcPr>
          <w:p w14:paraId="43143733" w14:textId="77777777" w:rsidR="00A632FA" w:rsidRDefault="00A632FA">
            <w:pPr>
              <w:rPr>
                <w:rFonts w:ascii="Cambria" w:hAnsi="Cambria"/>
                <w:b/>
                <w:sz w:val="20"/>
                <w:szCs w:val="20"/>
                <w:u w:val="single"/>
              </w:rPr>
            </w:pPr>
          </w:p>
        </w:tc>
      </w:tr>
    </w:tbl>
    <w:p w14:paraId="1D8413C5" w14:textId="77777777" w:rsidR="00A632FA" w:rsidRDefault="00A632FA" w:rsidP="00A632FA">
      <w:pPr>
        <w:rPr>
          <w:rFonts w:ascii="Cambria" w:hAnsi="Cambria"/>
          <w:b/>
          <w:sz w:val="20"/>
          <w:szCs w:val="20"/>
          <w:u w:val="single"/>
        </w:rPr>
      </w:pPr>
    </w:p>
    <w:p w14:paraId="6EF73206" w14:textId="77777777" w:rsidR="00A632FA" w:rsidRDefault="00A632FA" w:rsidP="00A632FA">
      <w:pPr>
        <w:ind w:left="-567"/>
        <w:rPr>
          <w:rFonts w:ascii="Cambria" w:hAnsi="Cambria"/>
          <w:b/>
          <w:sz w:val="20"/>
          <w:szCs w:val="20"/>
          <w:u w:val="single"/>
        </w:rPr>
      </w:pPr>
      <w:r>
        <w:rPr>
          <w:rFonts w:ascii="Cambria" w:hAnsi="Cambria"/>
          <w:b/>
          <w:sz w:val="20"/>
          <w:szCs w:val="20"/>
          <w:u w:val="single"/>
        </w:rPr>
        <w:t>ROTACIÓN:</w:t>
      </w:r>
    </w:p>
    <w:p w14:paraId="1C46F8A2" w14:textId="77777777" w:rsidR="00A632FA" w:rsidRDefault="00A632FA" w:rsidP="00A632FA">
      <w:pPr>
        <w:rPr>
          <w:rFonts w:ascii="Cambria" w:hAnsi="Cambria"/>
          <w:b/>
          <w:sz w:val="20"/>
          <w:szCs w:val="20"/>
          <w:u w:val="single"/>
        </w:rPr>
      </w:pPr>
    </w:p>
    <w:p w14:paraId="69BD1A6B" w14:textId="77777777" w:rsidR="00A632FA" w:rsidRDefault="00A632FA" w:rsidP="00A632FA">
      <w:pPr>
        <w:ind w:left="-567"/>
        <w:rPr>
          <w:rFonts w:ascii="Cambria" w:hAnsi="Cambria"/>
          <w:b/>
          <w:sz w:val="20"/>
          <w:szCs w:val="20"/>
        </w:rPr>
      </w:pPr>
      <w:r>
        <w:rPr>
          <w:rFonts w:ascii="Cambria" w:hAnsi="Cambria"/>
          <w:b/>
          <w:sz w:val="20"/>
          <w:szCs w:val="20"/>
          <w:u w:val="single"/>
        </w:rPr>
        <w:t>Lugar donde se realiza  la Evaluación</w:t>
      </w:r>
      <w:r>
        <w:rPr>
          <w:rFonts w:ascii="Cambria" w:hAnsi="Cambria"/>
          <w:b/>
          <w:sz w:val="20"/>
          <w:szCs w:val="20"/>
        </w:rPr>
        <w:t xml:space="preserve">:    Aula    </w:t>
      </w:r>
      <w:r>
        <w:rPr>
          <w:b/>
          <w:sz w:val="20"/>
          <w:szCs w:val="20"/>
        </w:rPr>
        <w:t>⁪</w:t>
      </w:r>
      <w:r>
        <w:rPr>
          <w:rFonts w:ascii="Cambria" w:hAnsi="Cambria"/>
          <w:b/>
          <w:sz w:val="20"/>
          <w:szCs w:val="20"/>
        </w:rPr>
        <w:t xml:space="preserve">       Sala   </w:t>
      </w:r>
      <w:r>
        <w:rPr>
          <w:b/>
          <w:sz w:val="20"/>
          <w:szCs w:val="20"/>
        </w:rPr>
        <w:t>⁪</w:t>
      </w:r>
      <w:r>
        <w:rPr>
          <w:rFonts w:ascii="Cambria" w:hAnsi="Cambria"/>
          <w:b/>
          <w:sz w:val="20"/>
          <w:szCs w:val="20"/>
        </w:rPr>
        <w:t xml:space="preserve">     Urgencias </w:t>
      </w:r>
      <w:r>
        <w:rPr>
          <w:b/>
          <w:sz w:val="20"/>
          <w:szCs w:val="20"/>
        </w:rPr>
        <w:t>⁪</w:t>
      </w:r>
      <w:r>
        <w:rPr>
          <w:rFonts w:ascii="Cambria" w:hAnsi="Cambria"/>
          <w:b/>
          <w:sz w:val="20"/>
          <w:szCs w:val="20"/>
        </w:rPr>
        <w:t xml:space="preserve">      Otro   </w:t>
      </w:r>
      <w:r>
        <w:rPr>
          <w:b/>
          <w:sz w:val="20"/>
          <w:szCs w:val="20"/>
        </w:rPr>
        <w:t>⁪</w:t>
      </w:r>
    </w:p>
    <w:p w14:paraId="16AB6439" w14:textId="77777777" w:rsidR="00A632FA" w:rsidRDefault="00A632FA" w:rsidP="00A632FA">
      <w:pPr>
        <w:ind w:left="-567"/>
        <w:rPr>
          <w:rFonts w:ascii="Cambria" w:hAnsi="Cambria"/>
          <w:b/>
          <w:sz w:val="20"/>
          <w:szCs w:val="20"/>
        </w:rPr>
      </w:pPr>
      <w:r>
        <w:rPr>
          <w:rFonts w:ascii="Cambria" w:hAnsi="Cambria"/>
          <w:b/>
          <w:sz w:val="20"/>
          <w:szCs w:val="20"/>
        </w:rPr>
        <w:t xml:space="preserve">                                           </w:t>
      </w:r>
      <w:r>
        <w:rPr>
          <w:b/>
          <w:sz w:val="20"/>
          <w:szCs w:val="20"/>
        </w:rPr>
        <w:t>⁭</w:t>
      </w:r>
      <w:r>
        <w:rPr>
          <w:rFonts w:ascii="Cambria" w:hAnsi="Cambria"/>
          <w:b/>
          <w:sz w:val="20"/>
          <w:szCs w:val="20"/>
        </w:rPr>
        <w:t xml:space="preserve">             </w:t>
      </w:r>
      <w:proofErr w:type="spellStart"/>
      <w:r>
        <w:rPr>
          <w:b/>
          <w:sz w:val="20"/>
          <w:szCs w:val="20"/>
        </w:rPr>
        <w:t>⁭</w:t>
      </w:r>
      <w:proofErr w:type="spellEnd"/>
      <w:r>
        <w:rPr>
          <w:rFonts w:ascii="Cambria" w:hAnsi="Cambria"/>
          <w:b/>
          <w:sz w:val="20"/>
          <w:szCs w:val="20"/>
        </w:rPr>
        <w:t xml:space="preserve">          </w:t>
      </w:r>
    </w:p>
    <w:p w14:paraId="4830A105" w14:textId="77777777" w:rsidR="00A632FA" w:rsidRDefault="00A632FA" w:rsidP="00A632FA">
      <w:pPr>
        <w:ind w:left="-567"/>
        <w:rPr>
          <w:rFonts w:ascii="Cambria" w:hAnsi="Cambria"/>
          <w:b/>
          <w:sz w:val="20"/>
          <w:szCs w:val="20"/>
        </w:rPr>
      </w:pPr>
      <w:r>
        <w:rPr>
          <w:rFonts w:ascii="Cambria" w:hAnsi="Cambria"/>
          <w:b/>
          <w:sz w:val="20"/>
          <w:szCs w:val="20"/>
          <w:u w:val="single"/>
        </w:rPr>
        <w:t>Objetivo de la Evaluación</w:t>
      </w:r>
      <w:r>
        <w:rPr>
          <w:rFonts w:ascii="Cambria" w:hAnsi="Cambria"/>
          <w:b/>
          <w:sz w:val="20"/>
          <w:szCs w:val="20"/>
        </w:rPr>
        <w:t xml:space="preserve">:       Revisión de Hª Clínica  </w:t>
      </w:r>
      <w:r>
        <w:rPr>
          <w:b/>
          <w:sz w:val="20"/>
          <w:szCs w:val="20"/>
        </w:rPr>
        <w:t>⁪</w:t>
      </w:r>
      <w:r>
        <w:rPr>
          <w:rFonts w:ascii="Cambria" w:hAnsi="Cambria"/>
          <w:b/>
          <w:sz w:val="20"/>
          <w:szCs w:val="20"/>
        </w:rPr>
        <w:t xml:space="preserve">    Valoración Clínica   </w:t>
      </w:r>
      <w:r>
        <w:rPr>
          <w:b/>
          <w:sz w:val="20"/>
          <w:szCs w:val="20"/>
        </w:rPr>
        <w:t>⁪</w:t>
      </w:r>
      <w:r>
        <w:rPr>
          <w:rFonts w:ascii="Cambria" w:hAnsi="Cambria"/>
          <w:b/>
          <w:sz w:val="20"/>
          <w:szCs w:val="20"/>
        </w:rPr>
        <w:t xml:space="preserve">   Tratamiento  </w:t>
      </w:r>
      <w:r>
        <w:rPr>
          <w:b/>
          <w:sz w:val="20"/>
          <w:szCs w:val="20"/>
        </w:rPr>
        <w:t>⁪</w:t>
      </w:r>
      <w:r>
        <w:rPr>
          <w:rFonts w:ascii="Cambria" w:hAnsi="Cambria"/>
          <w:b/>
          <w:sz w:val="20"/>
          <w:szCs w:val="20"/>
        </w:rPr>
        <w:t xml:space="preserve">   Profesionalismo    </w:t>
      </w:r>
      <w:r>
        <w:rPr>
          <w:b/>
          <w:sz w:val="20"/>
          <w:szCs w:val="20"/>
        </w:rPr>
        <w:t>⁪</w:t>
      </w:r>
    </w:p>
    <w:p w14:paraId="0C9E0D25" w14:textId="77777777" w:rsidR="00A632FA" w:rsidRDefault="00A632FA" w:rsidP="00A632FA">
      <w:pPr>
        <w:ind w:left="-567"/>
        <w:rPr>
          <w:rFonts w:ascii="Cambria" w:hAnsi="Cambria"/>
          <w:b/>
          <w:sz w:val="20"/>
          <w:szCs w:val="20"/>
        </w:rPr>
      </w:pPr>
    </w:p>
    <w:p w14:paraId="266AED21" w14:textId="77777777" w:rsidR="00A632FA" w:rsidRDefault="00A632FA" w:rsidP="00A632FA">
      <w:pPr>
        <w:ind w:left="-567"/>
        <w:rPr>
          <w:rFonts w:ascii="Cambria" w:hAnsi="Cambria"/>
          <w:b/>
          <w:sz w:val="20"/>
          <w:szCs w:val="20"/>
        </w:rPr>
      </w:pPr>
      <w:r>
        <w:rPr>
          <w:rFonts w:ascii="Cambria" w:hAnsi="Cambria"/>
          <w:b/>
          <w:sz w:val="20"/>
          <w:szCs w:val="20"/>
          <w:u w:val="single"/>
        </w:rPr>
        <w:t>Complejidad del caso</w:t>
      </w:r>
      <w:r>
        <w:rPr>
          <w:rFonts w:ascii="Cambria" w:hAnsi="Cambria"/>
          <w:b/>
          <w:sz w:val="20"/>
          <w:szCs w:val="20"/>
        </w:rPr>
        <w:t xml:space="preserve">:   Baja </w:t>
      </w:r>
      <w:r>
        <w:rPr>
          <w:b/>
          <w:sz w:val="20"/>
          <w:szCs w:val="20"/>
        </w:rPr>
        <w:t>⁪</w:t>
      </w:r>
      <w:r>
        <w:rPr>
          <w:rFonts w:ascii="Cambria" w:hAnsi="Cambria"/>
          <w:b/>
          <w:sz w:val="20"/>
          <w:szCs w:val="20"/>
        </w:rPr>
        <w:t xml:space="preserve">   Mediana  </w:t>
      </w:r>
      <w:r>
        <w:rPr>
          <w:b/>
          <w:sz w:val="20"/>
          <w:szCs w:val="20"/>
        </w:rPr>
        <w:t>⁪</w:t>
      </w:r>
      <w:r>
        <w:rPr>
          <w:rFonts w:ascii="Cambria" w:hAnsi="Cambria"/>
          <w:b/>
          <w:sz w:val="20"/>
          <w:szCs w:val="20"/>
        </w:rPr>
        <w:t xml:space="preserve">    Alta   </w:t>
      </w:r>
      <w:r>
        <w:rPr>
          <w:b/>
          <w:sz w:val="20"/>
          <w:szCs w:val="20"/>
        </w:rPr>
        <w:t>⁪</w:t>
      </w:r>
      <w:r>
        <w:rPr>
          <w:rFonts w:ascii="Cambria" w:hAnsi="Cambria"/>
          <w:b/>
          <w:sz w:val="20"/>
          <w:szCs w:val="20"/>
        </w:rPr>
        <w:t xml:space="preserve">    </w:t>
      </w:r>
      <w:r>
        <w:rPr>
          <w:rFonts w:ascii="Cambria" w:hAnsi="Cambria"/>
          <w:b/>
          <w:sz w:val="20"/>
          <w:szCs w:val="20"/>
          <w:u w:val="single"/>
        </w:rPr>
        <w:t>Titulación del evaluador</w:t>
      </w:r>
      <w:r>
        <w:rPr>
          <w:rFonts w:ascii="Cambria" w:hAnsi="Cambria"/>
          <w:b/>
          <w:sz w:val="20"/>
          <w:szCs w:val="20"/>
        </w:rPr>
        <w:t xml:space="preserve">: </w:t>
      </w:r>
      <w:proofErr w:type="spellStart"/>
      <w:r>
        <w:rPr>
          <w:rFonts w:ascii="Cambria" w:hAnsi="Cambria"/>
          <w:b/>
          <w:sz w:val="20"/>
          <w:szCs w:val="20"/>
        </w:rPr>
        <w:t>Staff</w:t>
      </w:r>
      <w:proofErr w:type="spellEnd"/>
      <w:r>
        <w:rPr>
          <w:rFonts w:ascii="Cambria" w:hAnsi="Cambria"/>
          <w:b/>
          <w:sz w:val="20"/>
          <w:szCs w:val="20"/>
        </w:rPr>
        <w:t xml:space="preserve"> </w:t>
      </w:r>
      <w:r>
        <w:rPr>
          <w:b/>
          <w:sz w:val="20"/>
          <w:szCs w:val="20"/>
        </w:rPr>
        <w:t>⁭</w:t>
      </w:r>
      <w:r>
        <w:rPr>
          <w:rFonts w:ascii="Cambria" w:hAnsi="Cambria"/>
          <w:b/>
          <w:sz w:val="20"/>
          <w:szCs w:val="20"/>
        </w:rPr>
        <w:t xml:space="preserve">    MIR   </w:t>
      </w:r>
      <w:r>
        <w:rPr>
          <w:b/>
          <w:sz w:val="20"/>
          <w:szCs w:val="20"/>
        </w:rPr>
        <w:t>⁭</w:t>
      </w:r>
      <w:r>
        <w:rPr>
          <w:rFonts w:ascii="Cambria" w:hAnsi="Cambria"/>
          <w:b/>
          <w:sz w:val="20"/>
          <w:szCs w:val="20"/>
        </w:rPr>
        <w:t xml:space="preserve">  Otro  </w:t>
      </w:r>
      <w:r>
        <w:rPr>
          <w:b/>
          <w:sz w:val="20"/>
          <w:szCs w:val="20"/>
        </w:rPr>
        <w:t>⁭</w:t>
      </w:r>
    </w:p>
    <w:p w14:paraId="6F17D6AA" w14:textId="77777777" w:rsidR="00A632FA" w:rsidRDefault="00A632FA" w:rsidP="00A632FA">
      <w:pPr>
        <w:ind w:left="-567"/>
        <w:rPr>
          <w:rFonts w:ascii="Cambria" w:hAnsi="Cambria"/>
          <w:b/>
          <w:sz w:val="20"/>
          <w:szCs w:val="20"/>
        </w:rPr>
      </w:pPr>
    </w:p>
    <w:tbl>
      <w:tblPr>
        <w:tblW w:w="7874" w:type="dxa"/>
        <w:tblLook w:val="01E0" w:firstRow="1" w:lastRow="1" w:firstColumn="1" w:lastColumn="1" w:noHBand="0" w:noVBand="0"/>
      </w:tblPr>
      <w:tblGrid>
        <w:gridCol w:w="2195"/>
        <w:gridCol w:w="692"/>
        <w:gridCol w:w="701"/>
        <w:gridCol w:w="714"/>
        <w:gridCol w:w="1281"/>
        <w:gridCol w:w="799"/>
        <w:gridCol w:w="677"/>
        <w:gridCol w:w="815"/>
      </w:tblGrid>
      <w:tr w:rsidR="00A632FA" w14:paraId="686EF15B" w14:textId="77777777" w:rsidTr="00A632FA">
        <w:tc>
          <w:tcPr>
            <w:tcW w:w="2359" w:type="dxa"/>
            <w:shd w:val="clear" w:color="auto" w:fill="FFFF00"/>
            <w:hideMark/>
          </w:tcPr>
          <w:p w14:paraId="00932322" w14:textId="77777777" w:rsidR="00A632FA" w:rsidRDefault="00A632FA">
            <w:pPr>
              <w:rPr>
                <w:rFonts w:ascii="Cambria" w:hAnsi="Cambria"/>
                <w:b/>
                <w:sz w:val="20"/>
                <w:szCs w:val="20"/>
              </w:rPr>
            </w:pPr>
            <w:r>
              <w:rPr>
                <w:rFonts w:ascii="Cambria" w:hAnsi="Cambria"/>
                <w:b/>
                <w:sz w:val="20"/>
                <w:szCs w:val="20"/>
              </w:rPr>
              <w:t>Por favor, evalúe las áreas usando la escala inferior</w:t>
            </w:r>
          </w:p>
        </w:tc>
        <w:tc>
          <w:tcPr>
            <w:tcW w:w="1424" w:type="dxa"/>
            <w:gridSpan w:val="2"/>
            <w:shd w:val="clear" w:color="auto" w:fill="FFFF00"/>
            <w:vAlign w:val="center"/>
            <w:hideMark/>
          </w:tcPr>
          <w:p w14:paraId="27B78E11" w14:textId="77777777" w:rsidR="00A632FA" w:rsidRDefault="00A632FA">
            <w:pPr>
              <w:jc w:val="center"/>
              <w:rPr>
                <w:rFonts w:ascii="Cambria" w:hAnsi="Cambria"/>
                <w:sz w:val="20"/>
                <w:szCs w:val="20"/>
              </w:rPr>
            </w:pPr>
            <w:r>
              <w:rPr>
                <w:rFonts w:ascii="Cambria" w:hAnsi="Cambria"/>
                <w:sz w:val="20"/>
                <w:szCs w:val="20"/>
              </w:rPr>
              <w:t>Por debajo de las expectativas</w:t>
            </w:r>
          </w:p>
        </w:tc>
        <w:tc>
          <w:tcPr>
            <w:tcW w:w="636" w:type="dxa"/>
            <w:shd w:val="clear" w:color="auto" w:fill="FFFF00"/>
            <w:vAlign w:val="center"/>
            <w:hideMark/>
          </w:tcPr>
          <w:p w14:paraId="47D1FD4A" w14:textId="77777777" w:rsidR="00A632FA" w:rsidRDefault="00A632FA">
            <w:pPr>
              <w:jc w:val="center"/>
              <w:rPr>
                <w:rFonts w:ascii="Cambria" w:hAnsi="Cambria"/>
                <w:sz w:val="20"/>
                <w:szCs w:val="20"/>
              </w:rPr>
            </w:pPr>
            <w:r>
              <w:rPr>
                <w:rFonts w:ascii="Cambria" w:hAnsi="Cambria"/>
                <w:sz w:val="20"/>
                <w:szCs w:val="20"/>
              </w:rPr>
              <w:t>En el límite</w:t>
            </w:r>
          </w:p>
        </w:tc>
        <w:tc>
          <w:tcPr>
            <w:tcW w:w="1106" w:type="dxa"/>
            <w:shd w:val="clear" w:color="auto" w:fill="FFFF00"/>
            <w:vAlign w:val="center"/>
            <w:hideMark/>
          </w:tcPr>
          <w:p w14:paraId="5DEEE06D" w14:textId="77777777" w:rsidR="00A632FA" w:rsidRDefault="00A632FA">
            <w:pPr>
              <w:jc w:val="center"/>
              <w:rPr>
                <w:rFonts w:ascii="Cambria" w:hAnsi="Cambria"/>
                <w:sz w:val="20"/>
                <w:szCs w:val="20"/>
              </w:rPr>
            </w:pPr>
            <w:r>
              <w:rPr>
                <w:rFonts w:ascii="Cambria" w:hAnsi="Cambria"/>
                <w:sz w:val="20"/>
                <w:szCs w:val="20"/>
              </w:rPr>
              <w:t>Alcanza las expectativas</w:t>
            </w:r>
          </w:p>
        </w:tc>
        <w:tc>
          <w:tcPr>
            <w:tcW w:w="1529" w:type="dxa"/>
            <w:gridSpan w:val="2"/>
            <w:shd w:val="clear" w:color="auto" w:fill="FFFF00"/>
            <w:vAlign w:val="center"/>
            <w:hideMark/>
          </w:tcPr>
          <w:p w14:paraId="3024A458" w14:textId="77777777" w:rsidR="00A632FA" w:rsidRDefault="00A632FA">
            <w:pPr>
              <w:jc w:val="center"/>
              <w:rPr>
                <w:rFonts w:ascii="Cambria" w:hAnsi="Cambria"/>
                <w:sz w:val="20"/>
                <w:szCs w:val="20"/>
              </w:rPr>
            </w:pPr>
            <w:r>
              <w:rPr>
                <w:rFonts w:ascii="Cambria" w:hAnsi="Cambria"/>
                <w:sz w:val="20"/>
                <w:szCs w:val="20"/>
              </w:rPr>
              <w:t>Supera las</w:t>
            </w:r>
          </w:p>
          <w:p w14:paraId="08C18948" w14:textId="77777777" w:rsidR="00A632FA" w:rsidRDefault="00A632FA">
            <w:pPr>
              <w:jc w:val="center"/>
              <w:rPr>
                <w:rFonts w:ascii="Cambria" w:hAnsi="Cambria"/>
                <w:sz w:val="20"/>
                <w:szCs w:val="20"/>
              </w:rPr>
            </w:pPr>
            <w:r>
              <w:rPr>
                <w:rFonts w:ascii="Cambria" w:hAnsi="Cambria"/>
                <w:sz w:val="20"/>
                <w:szCs w:val="20"/>
              </w:rPr>
              <w:t>expectativas</w:t>
            </w:r>
          </w:p>
        </w:tc>
        <w:tc>
          <w:tcPr>
            <w:tcW w:w="820" w:type="dxa"/>
            <w:shd w:val="clear" w:color="auto" w:fill="FFFF00"/>
            <w:vAlign w:val="center"/>
            <w:hideMark/>
          </w:tcPr>
          <w:p w14:paraId="03BC434F" w14:textId="77777777" w:rsidR="00A632FA" w:rsidRDefault="00A632FA">
            <w:pPr>
              <w:jc w:val="center"/>
              <w:rPr>
                <w:rFonts w:ascii="Cambria" w:hAnsi="Cambria"/>
                <w:sz w:val="20"/>
                <w:szCs w:val="20"/>
              </w:rPr>
            </w:pPr>
            <w:r>
              <w:rPr>
                <w:rFonts w:ascii="Cambria" w:hAnsi="Cambria"/>
                <w:sz w:val="20"/>
                <w:szCs w:val="20"/>
              </w:rPr>
              <w:t>NS/NC</w:t>
            </w:r>
          </w:p>
        </w:tc>
      </w:tr>
      <w:tr w:rsidR="00A632FA" w14:paraId="36FC715A" w14:textId="77777777" w:rsidTr="00A632FA">
        <w:tc>
          <w:tcPr>
            <w:tcW w:w="2359" w:type="dxa"/>
          </w:tcPr>
          <w:p w14:paraId="032E3117" w14:textId="77777777" w:rsidR="00A632FA" w:rsidRDefault="00A632FA">
            <w:pPr>
              <w:rPr>
                <w:rFonts w:ascii="Cambria" w:hAnsi="Cambria"/>
                <w:sz w:val="20"/>
                <w:szCs w:val="20"/>
              </w:rPr>
            </w:pPr>
          </w:p>
        </w:tc>
        <w:tc>
          <w:tcPr>
            <w:tcW w:w="692" w:type="dxa"/>
            <w:vAlign w:val="center"/>
            <w:hideMark/>
          </w:tcPr>
          <w:p w14:paraId="1E1DEA97" w14:textId="77777777" w:rsidR="00A632FA" w:rsidRDefault="00A632FA">
            <w:pPr>
              <w:jc w:val="center"/>
              <w:rPr>
                <w:rFonts w:ascii="Cambria" w:hAnsi="Cambria"/>
                <w:b/>
                <w:sz w:val="20"/>
                <w:szCs w:val="20"/>
              </w:rPr>
            </w:pPr>
            <w:r>
              <w:rPr>
                <w:rFonts w:ascii="Cambria" w:hAnsi="Cambria"/>
                <w:b/>
                <w:sz w:val="20"/>
                <w:szCs w:val="20"/>
              </w:rPr>
              <w:t>1</w:t>
            </w:r>
          </w:p>
        </w:tc>
        <w:tc>
          <w:tcPr>
            <w:tcW w:w="732" w:type="dxa"/>
            <w:vAlign w:val="center"/>
            <w:hideMark/>
          </w:tcPr>
          <w:p w14:paraId="7CBD7547" w14:textId="77777777" w:rsidR="00A632FA" w:rsidRDefault="00A632FA">
            <w:pPr>
              <w:jc w:val="center"/>
              <w:rPr>
                <w:rFonts w:ascii="Cambria" w:hAnsi="Cambria"/>
                <w:b/>
                <w:sz w:val="20"/>
                <w:szCs w:val="20"/>
              </w:rPr>
            </w:pPr>
            <w:r>
              <w:rPr>
                <w:rFonts w:ascii="Cambria" w:hAnsi="Cambria"/>
                <w:b/>
                <w:sz w:val="20"/>
                <w:szCs w:val="20"/>
              </w:rPr>
              <w:t>2</w:t>
            </w:r>
          </w:p>
        </w:tc>
        <w:tc>
          <w:tcPr>
            <w:tcW w:w="636" w:type="dxa"/>
            <w:vAlign w:val="center"/>
            <w:hideMark/>
          </w:tcPr>
          <w:p w14:paraId="0B490E25" w14:textId="77777777" w:rsidR="00A632FA" w:rsidRDefault="00A632FA">
            <w:pPr>
              <w:jc w:val="center"/>
              <w:rPr>
                <w:rFonts w:ascii="Cambria" w:hAnsi="Cambria"/>
                <w:b/>
                <w:sz w:val="20"/>
                <w:szCs w:val="20"/>
              </w:rPr>
            </w:pPr>
            <w:r>
              <w:rPr>
                <w:rFonts w:ascii="Cambria" w:hAnsi="Cambria"/>
                <w:b/>
                <w:sz w:val="20"/>
                <w:szCs w:val="20"/>
              </w:rPr>
              <w:t>3</w:t>
            </w:r>
          </w:p>
        </w:tc>
        <w:tc>
          <w:tcPr>
            <w:tcW w:w="1106" w:type="dxa"/>
            <w:vAlign w:val="center"/>
            <w:hideMark/>
          </w:tcPr>
          <w:p w14:paraId="0CB063E8" w14:textId="77777777" w:rsidR="00A632FA" w:rsidRDefault="00A632FA">
            <w:pPr>
              <w:jc w:val="center"/>
              <w:rPr>
                <w:rFonts w:ascii="Cambria" w:hAnsi="Cambria"/>
                <w:b/>
                <w:sz w:val="20"/>
                <w:szCs w:val="20"/>
              </w:rPr>
            </w:pPr>
            <w:r>
              <w:rPr>
                <w:rFonts w:ascii="Cambria" w:hAnsi="Cambria"/>
                <w:b/>
                <w:sz w:val="20"/>
                <w:szCs w:val="20"/>
              </w:rPr>
              <w:t>4</w:t>
            </w:r>
          </w:p>
        </w:tc>
        <w:tc>
          <w:tcPr>
            <w:tcW w:w="820" w:type="dxa"/>
            <w:vAlign w:val="center"/>
            <w:hideMark/>
          </w:tcPr>
          <w:p w14:paraId="65F5732D" w14:textId="77777777" w:rsidR="00A632FA" w:rsidRDefault="00A632FA">
            <w:pPr>
              <w:jc w:val="center"/>
              <w:rPr>
                <w:rFonts w:ascii="Cambria" w:hAnsi="Cambria"/>
                <w:b/>
                <w:sz w:val="20"/>
                <w:szCs w:val="20"/>
              </w:rPr>
            </w:pPr>
            <w:r>
              <w:rPr>
                <w:rFonts w:ascii="Cambria" w:hAnsi="Cambria"/>
                <w:b/>
                <w:sz w:val="20"/>
                <w:szCs w:val="20"/>
              </w:rPr>
              <w:t>5</w:t>
            </w:r>
          </w:p>
        </w:tc>
        <w:tc>
          <w:tcPr>
            <w:tcW w:w="709" w:type="dxa"/>
            <w:vAlign w:val="center"/>
            <w:hideMark/>
          </w:tcPr>
          <w:p w14:paraId="14507285" w14:textId="77777777" w:rsidR="00A632FA" w:rsidRDefault="00A632FA">
            <w:pPr>
              <w:jc w:val="center"/>
              <w:rPr>
                <w:rFonts w:ascii="Cambria" w:hAnsi="Cambria"/>
                <w:b/>
                <w:sz w:val="20"/>
                <w:szCs w:val="20"/>
              </w:rPr>
            </w:pPr>
            <w:r>
              <w:rPr>
                <w:rFonts w:ascii="Cambria" w:hAnsi="Cambria"/>
                <w:b/>
                <w:sz w:val="20"/>
                <w:szCs w:val="20"/>
              </w:rPr>
              <w:t>6</w:t>
            </w:r>
          </w:p>
        </w:tc>
        <w:tc>
          <w:tcPr>
            <w:tcW w:w="820" w:type="dxa"/>
          </w:tcPr>
          <w:p w14:paraId="6D4624BE" w14:textId="77777777" w:rsidR="00A632FA" w:rsidRDefault="00A632FA">
            <w:pPr>
              <w:rPr>
                <w:rFonts w:ascii="Cambria" w:hAnsi="Cambria"/>
                <w:sz w:val="20"/>
                <w:szCs w:val="20"/>
              </w:rPr>
            </w:pPr>
          </w:p>
        </w:tc>
      </w:tr>
      <w:tr w:rsidR="00A632FA" w14:paraId="5F3F7EF1" w14:textId="77777777" w:rsidTr="00A632FA">
        <w:tc>
          <w:tcPr>
            <w:tcW w:w="2359" w:type="dxa"/>
            <w:shd w:val="clear" w:color="auto" w:fill="FFFF00"/>
            <w:vAlign w:val="center"/>
            <w:hideMark/>
          </w:tcPr>
          <w:p w14:paraId="0D956BEE" w14:textId="77777777" w:rsidR="00A632FA" w:rsidRDefault="00A632FA">
            <w:pPr>
              <w:rPr>
                <w:rFonts w:ascii="Cambria" w:hAnsi="Cambria"/>
                <w:sz w:val="20"/>
                <w:szCs w:val="20"/>
              </w:rPr>
            </w:pPr>
            <w:r>
              <w:rPr>
                <w:rFonts w:ascii="Cambria" w:hAnsi="Cambria"/>
                <w:sz w:val="20"/>
                <w:szCs w:val="20"/>
              </w:rPr>
              <w:t>Revisión de Historia</w:t>
            </w:r>
          </w:p>
        </w:tc>
        <w:tc>
          <w:tcPr>
            <w:tcW w:w="692" w:type="dxa"/>
            <w:shd w:val="clear" w:color="auto" w:fill="FFFF00"/>
            <w:vAlign w:val="center"/>
            <w:hideMark/>
          </w:tcPr>
          <w:p w14:paraId="385A41F5" w14:textId="77777777" w:rsidR="00A632FA" w:rsidRDefault="00A632FA">
            <w:pPr>
              <w:jc w:val="center"/>
              <w:rPr>
                <w:rFonts w:ascii="Cambria" w:hAnsi="Cambria"/>
                <w:sz w:val="20"/>
                <w:szCs w:val="20"/>
              </w:rPr>
            </w:pPr>
            <w:r>
              <w:rPr>
                <w:sz w:val="20"/>
                <w:szCs w:val="20"/>
              </w:rPr>
              <w:t>⁭</w:t>
            </w:r>
          </w:p>
        </w:tc>
        <w:tc>
          <w:tcPr>
            <w:tcW w:w="732" w:type="dxa"/>
            <w:shd w:val="clear" w:color="auto" w:fill="FFFF00"/>
            <w:vAlign w:val="center"/>
            <w:hideMark/>
          </w:tcPr>
          <w:p w14:paraId="79A12C31" w14:textId="77777777" w:rsidR="00A632FA" w:rsidRDefault="00A632FA">
            <w:pPr>
              <w:jc w:val="center"/>
              <w:rPr>
                <w:rFonts w:ascii="Cambria" w:hAnsi="Cambria"/>
                <w:sz w:val="20"/>
                <w:szCs w:val="20"/>
              </w:rPr>
            </w:pPr>
            <w:r>
              <w:rPr>
                <w:sz w:val="20"/>
                <w:szCs w:val="20"/>
              </w:rPr>
              <w:t>⁭</w:t>
            </w:r>
          </w:p>
        </w:tc>
        <w:tc>
          <w:tcPr>
            <w:tcW w:w="636" w:type="dxa"/>
            <w:shd w:val="clear" w:color="auto" w:fill="FFFF00"/>
            <w:vAlign w:val="center"/>
            <w:hideMark/>
          </w:tcPr>
          <w:p w14:paraId="37294BFD" w14:textId="77777777" w:rsidR="00A632FA" w:rsidRDefault="00A632FA">
            <w:pPr>
              <w:jc w:val="center"/>
              <w:rPr>
                <w:rFonts w:ascii="Cambria" w:hAnsi="Cambria"/>
                <w:sz w:val="20"/>
                <w:szCs w:val="20"/>
              </w:rPr>
            </w:pPr>
            <w:r>
              <w:rPr>
                <w:sz w:val="20"/>
                <w:szCs w:val="20"/>
              </w:rPr>
              <w:t>⁭</w:t>
            </w:r>
          </w:p>
        </w:tc>
        <w:tc>
          <w:tcPr>
            <w:tcW w:w="1106" w:type="dxa"/>
            <w:shd w:val="clear" w:color="auto" w:fill="FFFF00"/>
            <w:vAlign w:val="center"/>
            <w:hideMark/>
          </w:tcPr>
          <w:p w14:paraId="4654E9DF" w14:textId="77777777" w:rsidR="00A632FA" w:rsidRDefault="00A632FA">
            <w:pPr>
              <w:jc w:val="center"/>
              <w:rPr>
                <w:rFonts w:ascii="Cambria" w:hAnsi="Cambria"/>
                <w:sz w:val="20"/>
                <w:szCs w:val="20"/>
              </w:rPr>
            </w:pPr>
            <w:r>
              <w:rPr>
                <w:sz w:val="20"/>
                <w:szCs w:val="20"/>
              </w:rPr>
              <w:t>⁭</w:t>
            </w:r>
          </w:p>
        </w:tc>
        <w:tc>
          <w:tcPr>
            <w:tcW w:w="820" w:type="dxa"/>
            <w:shd w:val="clear" w:color="auto" w:fill="FFFF00"/>
            <w:vAlign w:val="center"/>
            <w:hideMark/>
          </w:tcPr>
          <w:p w14:paraId="429CFC5C" w14:textId="77777777" w:rsidR="00A632FA" w:rsidRDefault="00A632FA">
            <w:pPr>
              <w:jc w:val="center"/>
              <w:rPr>
                <w:rFonts w:ascii="Cambria" w:hAnsi="Cambria"/>
                <w:sz w:val="20"/>
                <w:szCs w:val="20"/>
              </w:rPr>
            </w:pPr>
            <w:r>
              <w:rPr>
                <w:sz w:val="20"/>
                <w:szCs w:val="20"/>
              </w:rPr>
              <w:t>⁭</w:t>
            </w:r>
          </w:p>
        </w:tc>
        <w:tc>
          <w:tcPr>
            <w:tcW w:w="709" w:type="dxa"/>
            <w:shd w:val="clear" w:color="auto" w:fill="FFFF00"/>
            <w:vAlign w:val="center"/>
            <w:hideMark/>
          </w:tcPr>
          <w:p w14:paraId="1B8A21ED" w14:textId="77777777" w:rsidR="00A632FA" w:rsidRDefault="00A632FA">
            <w:pPr>
              <w:jc w:val="center"/>
              <w:rPr>
                <w:rFonts w:ascii="Cambria" w:hAnsi="Cambria"/>
                <w:sz w:val="20"/>
                <w:szCs w:val="20"/>
              </w:rPr>
            </w:pPr>
            <w:r>
              <w:rPr>
                <w:sz w:val="20"/>
                <w:szCs w:val="20"/>
              </w:rPr>
              <w:t>⁭</w:t>
            </w:r>
          </w:p>
        </w:tc>
        <w:tc>
          <w:tcPr>
            <w:tcW w:w="820" w:type="dxa"/>
            <w:shd w:val="clear" w:color="auto" w:fill="FFFF00"/>
            <w:vAlign w:val="center"/>
            <w:hideMark/>
          </w:tcPr>
          <w:p w14:paraId="1D444609" w14:textId="77777777" w:rsidR="00A632FA" w:rsidRDefault="00A632FA">
            <w:pPr>
              <w:jc w:val="center"/>
              <w:rPr>
                <w:rFonts w:ascii="Cambria" w:hAnsi="Cambria"/>
                <w:sz w:val="20"/>
                <w:szCs w:val="20"/>
              </w:rPr>
            </w:pPr>
            <w:r>
              <w:rPr>
                <w:sz w:val="20"/>
                <w:szCs w:val="20"/>
              </w:rPr>
              <w:t>⁭</w:t>
            </w:r>
          </w:p>
        </w:tc>
      </w:tr>
      <w:tr w:rsidR="00A632FA" w14:paraId="69E0F86C" w14:textId="77777777" w:rsidTr="00A632FA">
        <w:tc>
          <w:tcPr>
            <w:tcW w:w="2359" w:type="dxa"/>
            <w:vAlign w:val="center"/>
            <w:hideMark/>
          </w:tcPr>
          <w:p w14:paraId="21F5BBD2" w14:textId="77777777" w:rsidR="00A632FA" w:rsidRDefault="00A632FA">
            <w:pPr>
              <w:rPr>
                <w:rFonts w:ascii="Cambria" w:hAnsi="Cambria"/>
                <w:sz w:val="20"/>
                <w:szCs w:val="20"/>
              </w:rPr>
            </w:pPr>
            <w:r>
              <w:rPr>
                <w:rFonts w:ascii="Cambria" w:hAnsi="Cambria"/>
                <w:sz w:val="20"/>
                <w:szCs w:val="20"/>
              </w:rPr>
              <w:t>Valoración Clínica</w:t>
            </w:r>
          </w:p>
        </w:tc>
        <w:tc>
          <w:tcPr>
            <w:tcW w:w="692" w:type="dxa"/>
            <w:vAlign w:val="center"/>
            <w:hideMark/>
          </w:tcPr>
          <w:p w14:paraId="6B3319B7" w14:textId="77777777" w:rsidR="00A632FA" w:rsidRDefault="00A632FA">
            <w:pPr>
              <w:jc w:val="center"/>
              <w:rPr>
                <w:rFonts w:ascii="Cambria" w:hAnsi="Cambria"/>
                <w:sz w:val="20"/>
                <w:szCs w:val="20"/>
              </w:rPr>
            </w:pPr>
            <w:r>
              <w:rPr>
                <w:sz w:val="20"/>
                <w:szCs w:val="20"/>
              </w:rPr>
              <w:t>⁭</w:t>
            </w:r>
          </w:p>
        </w:tc>
        <w:tc>
          <w:tcPr>
            <w:tcW w:w="732" w:type="dxa"/>
            <w:vAlign w:val="center"/>
            <w:hideMark/>
          </w:tcPr>
          <w:p w14:paraId="226E64B0" w14:textId="77777777" w:rsidR="00A632FA" w:rsidRDefault="00A632FA">
            <w:pPr>
              <w:jc w:val="center"/>
              <w:rPr>
                <w:rFonts w:ascii="Cambria" w:hAnsi="Cambria"/>
                <w:sz w:val="20"/>
                <w:szCs w:val="20"/>
              </w:rPr>
            </w:pPr>
            <w:r>
              <w:rPr>
                <w:sz w:val="20"/>
                <w:szCs w:val="20"/>
              </w:rPr>
              <w:t>⁭</w:t>
            </w:r>
          </w:p>
        </w:tc>
        <w:tc>
          <w:tcPr>
            <w:tcW w:w="636" w:type="dxa"/>
            <w:vAlign w:val="center"/>
            <w:hideMark/>
          </w:tcPr>
          <w:p w14:paraId="00197A4D" w14:textId="77777777" w:rsidR="00A632FA" w:rsidRDefault="00A632FA">
            <w:pPr>
              <w:jc w:val="center"/>
              <w:rPr>
                <w:rFonts w:ascii="Cambria" w:hAnsi="Cambria"/>
                <w:sz w:val="20"/>
                <w:szCs w:val="20"/>
              </w:rPr>
            </w:pPr>
            <w:r>
              <w:rPr>
                <w:sz w:val="20"/>
                <w:szCs w:val="20"/>
              </w:rPr>
              <w:t>⁭</w:t>
            </w:r>
          </w:p>
        </w:tc>
        <w:tc>
          <w:tcPr>
            <w:tcW w:w="1106" w:type="dxa"/>
            <w:vAlign w:val="center"/>
            <w:hideMark/>
          </w:tcPr>
          <w:p w14:paraId="6C757E96" w14:textId="77777777" w:rsidR="00A632FA" w:rsidRDefault="00A632FA">
            <w:pPr>
              <w:jc w:val="center"/>
              <w:rPr>
                <w:rFonts w:ascii="Cambria" w:hAnsi="Cambria"/>
                <w:sz w:val="20"/>
                <w:szCs w:val="20"/>
              </w:rPr>
            </w:pPr>
            <w:r>
              <w:rPr>
                <w:sz w:val="20"/>
                <w:szCs w:val="20"/>
              </w:rPr>
              <w:t>⁭</w:t>
            </w:r>
          </w:p>
        </w:tc>
        <w:tc>
          <w:tcPr>
            <w:tcW w:w="820" w:type="dxa"/>
            <w:vAlign w:val="center"/>
            <w:hideMark/>
          </w:tcPr>
          <w:p w14:paraId="72863D8C" w14:textId="77777777" w:rsidR="00A632FA" w:rsidRDefault="00A632FA">
            <w:pPr>
              <w:jc w:val="center"/>
              <w:rPr>
                <w:rFonts w:ascii="Cambria" w:hAnsi="Cambria"/>
                <w:sz w:val="20"/>
                <w:szCs w:val="20"/>
              </w:rPr>
            </w:pPr>
            <w:r>
              <w:rPr>
                <w:sz w:val="20"/>
                <w:szCs w:val="20"/>
              </w:rPr>
              <w:t>⁭</w:t>
            </w:r>
          </w:p>
        </w:tc>
        <w:tc>
          <w:tcPr>
            <w:tcW w:w="709" w:type="dxa"/>
            <w:vAlign w:val="center"/>
            <w:hideMark/>
          </w:tcPr>
          <w:p w14:paraId="22F4117B" w14:textId="77777777" w:rsidR="00A632FA" w:rsidRDefault="00A632FA">
            <w:pPr>
              <w:jc w:val="center"/>
              <w:rPr>
                <w:rFonts w:ascii="Cambria" w:hAnsi="Cambria"/>
                <w:sz w:val="20"/>
                <w:szCs w:val="20"/>
              </w:rPr>
            </w:pPr>
            <w:r>
              <w:rPr>
                <w:sz w:val="20"/>
                <w:szCs w:val="20"/>
              </w:rPr>
              <w:t>⁭</w:t>
            </w:r>
          </w:p>
        </w:tc>
        <w:tc>
          <w:tcPr>
            <w:tcW w:w="820" w:type="dxa"/>
            <w:vAlign w:val="center"/>
            <w:hideMark/>
          </w:tcPr>
          <w:p w14:paraId="084F6BA3" w14:textId="77777777" w:rsidR="00A632FA" w:rsidRDefault="00A632FA">
            <w:pPr>
              <w:jc w:val="center"/>
              <w:rPr>
                <w:rFonts w:ascii="Cambria" w:hAnsi="Cambria"/>
                <w:sz w:val="20"/>
                <w:szCs w:val="20"/>
              </w:rPr>
            </w:pPr>
            <w:r>
              <w:rPr>
                <w:sz w:val="20"/>
                <w:szCs w:val="20"/>
              </w:rPr>
              <w:t>⁭</w:t>
            </w:r>
          </w:p>
        </w:tc>
      </w:tr>
      <w:tr w:rsidR="00A632FA" w14:paraId="0BB334D2" w14:textId="77777777" w:rsidTr="00A632FA">
        <w:tc>
          <w:tcPr>
            <w:tcW w:w="2359" w:type="dxa"/>
            <w:shd w:val="clear" w:color="auto" w:fill="FFFF00"/>
            <w:vAlign w:val="center"/>
            <w:hideMark/>
          </w:tcPr>
          <w:p w14:paraId="76A72784" w14:textId="77777777" w:rsidR="00A632FA" w:rsidRDefault="00A632FA">
            <w:pPr>
              <w:rPr>
                <w:rFonts w:ascii="Cambria" w:hAnsi="Cambria"/>
                <w:sz w:val="20"/>
                <w:szCs w:val="20"/>
              </w:rPr>
            </w:pPr>
            <w:r>
              <w:rPr>
                <w:rFonts w:ascii="Cambria" w:hAnsi="Cambria"/>
                <w:sz w:val="20"/>
                <w:szCs w:val="20"/>
              </w:rPr>
              <w:t>Investigación y literatura</w:t>
            </w:r>
          </w:p>
        </w:tc>
        <w:tc>
          <w:tcPr>
            <w:tcW w:w="692" w:type="dxa"/>
            <w:shd w:val="clear" w:color="auto" w:fill="FFFF00"/>
            <w:vAlign w:val="center"/>
            <w:hideMark/>
          </w:tcPr>
          <w:p w14:paraId="05A3DC75" w14:textId="77777777" w:rsidR="00A632FA" w:rsidRDefault="00A632FA">
            <w:pPr>
              <w:jc w:val="center"/>
              <w:rPr>
                <w:rFonts w:ascii="Cambria" w:hAnsi="Cambria"/>
                <w:sz w:val="20"/>
                <w:szCs w:val="20"/>
              </w:rPr>
            </w:pPr>
            <w:r>
              <w:rPr>
                <w:sz w:val="20"/>
                <w:szCs w:val="20"/>
              </w:rPr>
              <w:t>⁭</w:t>
            </w:r>
          </w:p>
        </w:tc>
        <w:tc>
          <w:tcPr>
            <w:tcW w:w="732" w:type="dxa"/>
            <w:shd w:val="clear" w:color="auto" w:fill="FFFF00"/>
            <w:vAlign w:val="center"/>
            <w:hideMark/>
          </w:tcPr>
          <w:p w14:paraId="7A4D1E63" w14:textId="77777777" w:rsidR="00A632FA" w:rsidRDefault="00A632FA">
            <w:pPr>
              <w:jc w:val="center"/>
              <w:rPr>
                <w:rFonts w:ascii="Cambria" w:hAnsi="Cambria"/>
                <w:sz w:val="20"/>
                <w:szCs w:val="20"/>
              </w:rPr>
            </w:pPr>
            <w:r>
              <w:rPr>
                <w:sz w:val="20"/>
                <w:szCs w:val="20"/>
              </w:rPr>
              <w:t>⁭</w:t>
            </w:r>
          </w:p>
        </w:tc>
        <w:tc>
          <w:tcPr>
            <w:tcW w:w="636" w:type="dxa"/>
            <w:shd w:val="clear" w:color="auto" w:fill="FFFF00"/>
            <w:vAlign w:val="center"/>
            <w:hideMark/>
          </w:tcPr>
          <w:p w14:paraId="7B93AA68" w14:textId="77777777" w:rsidR="00A632FA" w:rsidRDefault="00A632FA">
            <w:pPr>
              <w:jc w:val="center"/>
              <w:rPr>
                <w:rFonts w:ascii="Cambria" w:hAnsi="Cambria"/>
                <w:sz w:val="20"/>
                <w:szCs w:val="20"/>
              </w:rPr>
            </w:pPr>
            <w:r>
              <w:rPr>
                <w:sz w:val="20"/>
                <w:szCs w:val="20"/>
              </w:rPr>
              <w:t>⁭</w:t>
            </w:r>
          </w:p>
        </w:tc>
        <w:tc>
          <w:tcPr>
            <w:tcW w:w="1106" w:type="dxa"/>
            <w:shd w:val="clear" w:color="auto" w:fill="FFFF00"/>
            <w:vAlign w:val="center"/>
            <w:hideMark/>
          </w:tcPr>
          <w:p w14:paraId="6AFD4E17" w14:textId="77777777" w:rsidR="00A632FA" w:rsidRDefault="00A632FA">
            <w:pPr>
              <w:jc w:val="center"/>
              <w:rPr>
                <w:rFonts w:ascii="Cambria" w:hAnsi="Cambria"/>
                <w:sz w:val="20"/>
                <w:szCs w:val="20"/>
              </w:rPr>
            </w:pPr>
            <w:r>
              <w:rPr>
                <w:sz w:val="20"/>
                <w:szCs w:val="20"/>
              </w:rPr>
              <w:t>⁭</w:t>
            </w:r>
          </w:p>
        </w:tc>
        <w:tc>
          <w:tcPr>
            <w:tcW w:w="820" w:type="dxa"/>
            <w:shd w:val="clear" w:color="auto" w:fill="FFFF00"/>
            <w:vAlign w:val="center"/>
            <w:hideMark/>
          </w:tcPr>
          <w:p w14:paraId="12A9C15E" w14:textId="77777777" w:rsidR="00A632FA" w:rsidRDefault="00A632FA">
            <w:pPr>
              <w:jc w:val="center"/>
              <w:rPr>
                <w:rFonts w:ascii="Cambria" w:hAnsi="Cambria"/>
                <w:sz w:val="20"/>
                <w:szCs w:val="20"/>
              </w:rPr>
            </w:pPr>
            <w:r>
              <w:rPr>
                <w:sz w:val="20"/>
                <w:szCs w:val="20"/>
              </w:rPr>
              <w:t>⁭</w:t>
            </w:r>
          </w:p>
        </w:tc>
        <w:tc>
          <w:tcPr>
            <w:tcW w:w="709" w:type="dxa"/>
            <w:shd w:val="clear" w:color="auto" w:fill="FFFF00"/>
            <w:vAlign w:val="center"/>
            <w:hideMark/>
          </w:tcPr>
          <w:p w14:paraId="156BF41D" w14:textId="77777777" w:rsidR="00A632FA" w:rsidRDefault="00A632FA">
            <w:pPr>
              <w:jc w:val="center"/>
              <w:rPr>
                <w:rFonts w:ascii="Cambria" w:hAnsi="Cambria"/>
                <w:sz w:val="20"/>
                <w:szCs w:val="20"/>
              </w:rPr>
            </w:pPr>
            <w:r>
              <w:rPr>
                <w:sz w:val="20"/>
                <w:szCs w:val="20"/>
              </w:rPr>
              <w:t>⁭</w:t>
            </w:r>
          </w:p>
        </w:tc>
        <w:tc>
          <w:tcPr>
            <w:tcW w:w="820" w:type="dxa"/>
            <w:shd w:val="clear" w:color="auto" w:fill="FFFF00"/>
            <w:vAlign w:val="center"/>
            <w:hideMark/>
          </w:tcPr>
          <w:p w14:paraId="6980C284" w14:textId="77777777" w:rsidR="00A632FA" w:rsidRDefault="00A632FA">
            <w:pPr>
              <w:jc w:val="center"/>
              <w:rPr>
                <w:rFonts w:ascii="Cambria" w:hAnsi="Cambria"/>
                <w:sz w:val="20"/>
                <w:szCs w:val="20"/>
              </w:rPr>
            </w:pPr>
            <w:r>
              <w:rPr>
                <w:sz w:val="20"/>
                <w:szCs w:val="20"/>
              </w:rPr>
              <w:t>⁭</w:t>
            </w:r>
          </w:p>
        </w:tc>
      </w:tr>
      <w:tr w:rsidR="00A632FA" w14:paraId="3DE5F5E4" w14:textId="77777777" w:rsidTr="00A632FA">
        <w:tc>
          <w:tcPr>
            <w:tcW w:w="2359" w:type="dxa"/>
            <w:vAlign w:val="center"/>
            <w:hideMark/>
          </w:tcPr>
          <w:p w14:paraId="74FE2138" w14:textId="77777777" w:rsidR="00A632FA" w:rsidRDefault="00A632FA">
            <w:pPr>
              <w:rPr>
                <w:rFonts w:ascii="Cambria" w:hAnsi="Cambria"/>
                <w:sz w:val="20"/>
                <w:szCs w:val="20"/>
              </w:rPr>
            </w:pPr>
            <w:r>
              <w:rPr>
                <w:rFonts w:ascii="Cambria" w:hAnsi="Cambria"/>
                <w:sz w:val="20"/>
                <w:szCs w:val="20"/>
              </w:rPr>
              <w:t>Tratamiento</w:t>
            </w:r>
          </w:p>
        </w:tc>
        <w:tc>
          <w:tcPr>
            <w:tcW w:w="692" w:type="dxa"/>
            <w:vAlign w:val="center"/>
            <w:hideMark/>
          </w:tcPr>
          <w:p w14:paraId="544D65BE" w14:textId="77777777" w:rsidR="00A632FA" w:rsidRDefault="00A632FA">
            <w:pPr>
              <w:jc w:val="center"/>
              <w:rPr>
                <w:rFonts w:ascii="Cambria" w:hAnsi="Cambria"/>
                <w:sz w:val="20"/>
                <w:szCs w:val="20"/>
              </w:rPr>
            </w:pPr>
            <w:r>
              <w:rPr>
                <w:sz w:val="20"/>
                <w:szCs w:val="20"/>
              </w:rPr>
              <w:t>⁭</w:t>
            </w:r>
          </w:p>
        </w:tc>
        <w:tc>
          <w:tcPr>
            <w:tcW w:w="732" w:type="dxa"/>
            <w:vAlign w:val="center"/>
            <w:hideMark/>
          </w:tcPr>
          <w:p w14:paraId="3845025D" w14:textId="77777777" w:rsidR="00A632FA" w:rsidRDefault="00A632FA">
            <w:pPr>
              <w:jc w:val="center"/>
              <w:rPr>
                <w:rFonts w:ascii="Cambria" w:hAnsi="Cambria"/>
                <w:sz w:val="20"/>
                <w:szCs w:val="20"/>
              </w:rPr>
            </w:pPr>
            <w:r>
              <w:rPr>
                <w:sz w:val="20"/>
                <w:szCs w:val="20"/>
              </w:rPr>
              <w:t>⁭</w:t>
            </w:r>
          </w:p>
        </w:tc>
        <w:tc>
          <w:tcPr>
            <w:tcW w:w="636" w:type="dxa"/>
            <w:vAlign w:val="center"/>
            <w:hideMark/>
          </w:tcPr>
          <w:p w14:paraId="4A78898B" w14:textId="77777777" w:rsidR="00A632FA" w:rsidRDefault="00A632FA">
            <w:pPr>
              <w:jc w:val="center"/>
              <w:rPr>
                <w:rFonts w:ascii="Cambria" w:hAnsi="Cambria"/>
                <w:sz w:val="20"/>
                <w:szCs w:val="20"/>
              </w:rPr>
            </w:pPr>
            <w:r>
              <w:rPr>
                <w:sz w:val="20"/>
                <w:szCs w:val="20"/>
              </w:rPr>
              <w:t>⁭</w:t>
            </w:r>
          </w:p>
        </w:tc>
        <w:tc>
          <w:tcPr>
            <w:tcW w:w="1106" w:type="dxa"/>
            <w:vAlign w:val="center"/>
            <w:hideMark/>
          </w:tcPr>
          <w:p w14:paraId="0D417895" w14:textId="77777777" w:rsidR="00A632FA" w:rsidRDefault="00A632FA">
            <w:pPr>
              <w:jc w:val="center"/>
              <w:rPr>
                <w:rFonts w:ascii="Cambria" w:hAnsi="Cambria"/>
                <w:sz w:val="20"/>
                <w:szCs w:val="20"/>
              </w:rPr>
            </w:pPr>
            <w:r>
              <w:rPr>
                <w:sz w:val="20"/>
                <w:szCs w:val="20"/>
              </w:rPr>
              <w:t>⁭</w:t>
            </w:r>
          </w:p>
        </w:tc>
        <w:tc>
          <w:tcPr>
            <w:tcW w:w="820" w:type="dxa"/>
            <w:vAlign w:val="center"/>
            <w:hideMark/>
          </w:tcPr>
          <w:p w14:paraId="23BBB2DD" w14:textId="77777777" w:rsidR="00A632FA" w:rsidRDefault="00A632FA">
            <w:pPr>
              <w:jc w:val="center"/>
              <w:rPr>
                <w:rFonts w:ascii="Cambria" w:hAnsi="Cambria"/>
                <w:sz w:val="20"/>
                <w:szCs w:val="20"/>
              </w:rPr>
            </w:pPr>
            <w:r>
              <w:rPr>
                <w:sz w:val="20"/>
                <w:szCs w:val="20"/>
              </w:rPr>
              <w:t>⁭</w:t>
            </w:r>
          </w:p>
        </w:tc>
        <w:tc>
          <w:tcPr>
            <w:tcW w:w="709" w:type="dxa"/>
            <w:vAlign w:val="center"/>
            <w:hideMark/>
          </w:tcPr>
          <w:p w14:paraId="72C98DBE" w14:textId="77777777" w:rsidR="00A632FA" w:rsidRDefault="00A632FA">
            <w:pPr>
              <w:jc w:val="center"/>
              <w:rPr>
                <w:rFonts w:ascii="Cambria" w:hAnsi="Cambria"/>
                <w:sz w:val="20"/>
                <w:szCs w:val="20"/>
              </w:rPr>
            </w:pPr>
            <w:r>
              <w:rPr>
                <w:sz w:val="20"/>
                <w:szCs w:val="20"/>
              </w:rPr>
              <w:t>⁭</w:t>
            </w:r>
          </w:p>
        </w:tc>
        <w:tc>
          <w:tcPr>
            <w:tcW w:w="820" w:type="dxa"/>
            <w:vAlign w:val="center"/>
            <w:hideMark/>
          </w:tcPr>
          <w:p w14:paraId="394F9A79" w14:textId="77777777" w:rsidR="00A632FA" w:rsidRDefault="00A632FA">
            <w:pPr>
              <w:jc w:val="center"/>
              <w:rPr>
                <w:rFonts w:ascii="Cambria" w:hAnsi="Cambria"/>
                <w:sz w:val="20"/>
                <w:szCs w:val="20"/>
              </w:rPr>
            </w:pPr>
            <w:r>
              <w:rPr>
                <w:sz w:val="20"/>
                <w:szCs w:val="20"/>
              </w:rPr>
              <w:t>⁭</w:t>
            </w:r>
          </w:p>
        </w:tc>
      </w:tr>
      <w:tr w:rsidR="00A632FA" w14:paraId="78593E84" w14:textId="77777777" w:rsidTr="00A632FA">
        <w:tc>
          <w:tcPr>
            <w:tcW w:w="2359" w:type="dxa"/>
            <w:shd w:val="clear" w:color="auto" w:fill="FFFF00"/>
            <w:vAlign w:val="center"/>
            <w:hideMark/>
          </w:tcPr>
          <w:p w14:paraId="3A16EED1" w14:textId="77777777" w:rsidR="00A632FA" w:rsidRDefault="00A632FA">
            <w:pPr>
              <w:rPr>
                <w:rFonts w:ascii="Cambria" w:hAnsi="Cambria"/>
                <w:sz w:val="20"/>
                <w:szCs w:val="20"/>
              </w:rPr>
            </w:pPr>
            <w:r>
              <w:rPr>
                <w:rFonts w:ascii="Cambria" w:hAnsi="Cambria"/>
                <w:sz w:val="20"/>
                <w:szCs w:val="20"/>
              </w:rPr>
              <w:t>Seguimiento y Plan futuro</w:t>
            </w:r>
          </w:p>
        </w:tc>
        <w:tc>
          <w:tcPr>
            <w:tcW w:w="692" w:type="dxa"/>
            <w:shd w:val="clear" w:color="auto" w:fill="FFFF00"/>
            <w:vAlign w:val="center"/>
            <w:hideMark/>
          </w:tcPr>
          <w:p w14:paraId="1CD48A3D" w14:textId="77777777" w:rsidR="00A632FA" w:rsidRDefault="00A632FA">
            <w:pPr>
              <w:jc w:val="center"/>
              <w:rPr>
                <w:rFonts w:ascii="Cambria" w:hAnsi="Cambria"/>
                <w:sz w:val="20"/>
                <w:szCs w:val="20"/>
              </w:rPr>
            </w:pPr>
            <w:r>
              <w:rPr>
                <w:sz w:val="20"/>
                <w:szCs w:val="20"/>
              </w:rPr>
              <w:t>⁭</w:t>
            </w:r>
          </w:p>
        </w:tc>
        <w:tc>
          <w:tcPr>
            <w:tcW w:w="732" w:type="dxa"/>
            <w:shd w:val="clear" w:color="auto" w:fill="FFFF00"/>
            <w:vAlign w:val="center"/>
            <w:hideMark/>
          </w:tcPr>
          <w:p w14:paraId="20C8167C" w14:textId="77777777" w:rsidR="00A632FA" w:rsidRDefault="00A632FA">
            <w:pPr>
              <w:jc w:val="center"/>
              <w:rPr>
                <w:rFonts w:ascii="Cambria" w:hAnsi="Cambria"/>
                <w:sz w:val="20"/>
                <w:szCs w:val="20"/>
              </w:rPr>
            </w:pPr>
            <w:r>
              <w:rPr>
                <w:sz w:val="20"/>
                <w:szCs w:val="20"/>
              </w:rPr>
              <w:t>⁭</w:t>
            </w:r>
          </w:p>
        </w:tc>
        <w:tc>
          <w:tcPr>
            <w:tcW w:w="636" w:type="dxa"/>
            <w:shd w:val="clear" w:color="auto" w:fill="FFFF00"/>
            <w:vAlign w:val="center"/>
            <w:hideMark/>
          </w:tcPr>
          <w:p w14:paraId="37136219" w14:textId="77777777" w:rsidR="00A632FA" w:rsidRDefault="00A632FA">
            <w:pPr>
              <w:jc w:val="center"/>
              <w:rPr>
                <w:rFonts w:ascii="Cambria" w:hAnsi="Cambria"/>
                <w:sz w:val="20"/>
                <w:szCs w:val="20"/>
              </w:rPr>
            </w:pPr>
            <w:r>
              <w:rPr>
                <w:sz w:val="20"/>
                <w:szCs w:val="20"/>
              </w:rPr>
              <w:t>⁭</w:t>
            </w:r>
          </w:p>
        </w:tc>
        <w:tc>
          <w:tcPr>
            <w:tcW w:w="1106" w:type="dxa"/>
            <w:shd w:val="clear" w:color="auto" w:fill="FFFF00"/>
            <w:vAlign w:val="center"/>
            <w:hideMark/>
          </w:tcPr>
          <w:p w14:paraId="7DA724C2" w14:textId="77777777" w:rsidR="00A632FA" w:rsidRDefault="00A632FA">
            <w:pPr>
              <w:jc w:val="center"/>
              <w:rPr>
                <w:rFonts w:ascii="Cambria" w:hAnsi="Cambria"/>
                <w:sz w:val="20"/>
                <w:szCs w:val="20"/>
              </w:rPr>
            </w:pPr>
            <w:r>
              <w:rPr>
                <w:sz w:val="20"/>
                <w:szCs w:val="20"/>
              </w:rPr>
              <w:t>⁭</w:t>
            </w:r>
          </w:p>
        </w:tc>
        <w:tc>
          <w:tcPr>
            <w:tcW w:w="820" w:type="dxa"/>
            <w:shd w:val="clear" w:color="auto" w:fill="FFFF00"/>
            <w:vAlign w:val="center"/>
            <w:hideMark/>
          </w:tcPr>
          <w:p w14:paraId="103A11DA" w14:textId="77777777" w:rsidR="00A632FA" w:rsidRDefault="00A632FA">
            <w:pPr>
              <w:jc w:val="center"/>
              <w:rPr>
                <w:rFonts w:ascii="Cambria" w:hAnsi="Cambria"/>
                <w:sz w:val="20"/>
                <w:szCs w:val="20"/>
              </w:rPr>
            </w:pPr>
            <w:r>
              <w:rPr>
                <w:sz w:val="20"/>
                <w:szCs w:val="20"/>
              </w:rPr>
              <w:t>⁭</w:t>
            </w:r>
          </w:p>
        </w:tc>
        <w:tc>
          <w:tcPr>
            <w:tcW w:w="709" w:type="dxa"/>
            <w:shd w:val="clear" w:color="auto" w:fill="FFFF00"/>
            <w:vAlign w:val="center"/>
            <w:hideMark/>
          </w:tcPr>
          <w:p w14:paraId="1ECB96EA" w14:textId="77777777" w:rsidR="00A632FA" w:rsidRDefault="00A632FA">
            <w:pPr>
              <w:jc w:val="center"/>
              <w:rPr>
                <w:rFonts w:ascii="Cambria" w:hAnsi="Cambria"/>
                <w:sz w:val="20"/>
                <w:szCs w:val="20"/>
              </w:rPr>
            </w:pPr>
            <w:r>
              <w:rPr>
                <w:sz w:val="20"/>
                <w:szCs w:val="20"/>
              </w:rPr>
              <w:t>⁭</w:t>
            </w:r>
          </w:p>
        </w:tc>
        <w:tc>
          <w:tcPr>
            <w:tcW w:w="820" w:type="dxa"/>
            <w:shd w:val="clear" w:color="auto" w:fill="FFFF00"/>
            <w:vAlign w:val="center"/>
            <w:hideMark/>
          </w:tcPr>
          <w:p w14:paraId="036943C3" w14:textId="77777777" w:rsidR="00A632FA" w:rsidRDefault="00A632FA">
            <w:pPr>
              <w:jc w:val="center"/>
              <w:rPr>
                <w:rFonts w:ascii="Cambria" w:hAnsi="Cambria"/>
                <w:sz w:val="20"/>
                <w:szCs w:val="20"/>
              </w:rPr>
            </w:pPr>
            <w:r>
              <w:rPr>
                <w:sz w:val="20"/>
                <w:szCs w:val="20"/>
              </w:rPr>
              <w:t>⁭</w:t>
            </w:r>
          </w:p>
        </w:tc>
      </w:tr>
      <w:tr w:rsidR="00A632FA" w14:paraId="0BE00C77" w14:textId="77777777" w:rsidTr="00A632FA">
        <w:tc>
          <w:tcPr>
            <w:tcW w:w="2359" w:type="dxa"/>
            <w:vAlign w:val="center"/>
            <w:hideMark/>
          </w:tcPr>
          <w:p w14:paraId="12C05461" w14:textId="77777777" w:rsidR="00A632FA" w:rsidRDefault="00A632FA">
            <w:pPr>
              <w:rPr>
                <w:rFonts w:ascii="Cambria" w:hAnsi="Cambria"/>
                <w:sz w:val="20"/>
                <w:szCs w:val="20"/>
              </w:rPr>
            </w:pPr>
            <w:r>
              <w:rPr>
                <w:rFonts w:ascii="Cambria" w:hAnsi="Cambria"/>
                <w:sz w:val="20"/>
                <w:szCs w:val="20"/>
              </w:rPr>
              <w:t>Profesionalismo</w:t>
            </w:r>
          </w:p>
        </w:tc>
        <w:tc>
          <w:tcPr>
            <w:tcW w:w="692" w:type="dxa"/>
            <w:vAlign w:val="center"/>
            <w:hideMark/>
          </w:tcPr>
          <w:p w14:paraId="7771BB9E" w14:textId="77777777" w:rsidR="00A632FA" w:rsidRDefault="00A632FA">
            <w:pPr>
              <w:jc w:val="center"/>
              <w:rPr>
                <w:rFonts w:ascii="Cambria" w:hAnsi="Cambria"/>
                <w:sz w:val="20"/>
                <w:szCs w:val="20"/>
              </w:rPr>
            </w:pPr>
            <w:r>
              <w:rPr>
                <w:sz w:val="20"/>
                <w:szCs w:val="20"/>
              </w:rPr>
              <w:t>⁭</w:t>
            </w:r>
          </w:p>
        </w:tc>
        <w:tc>
          <w:tcPr>
            <w:tcW w:w="732" w:type="dxa"/>
            <w:vAlign w:val="center"/>
            <w:hideMark/>
          </w:tcPr>
          <w:p w14:paraId="613786F2" w14:textId="77777777" w:rsidR="00A632FA" w:rsidRDefault="00A632FA">
            <w:pPr>
              <w:jc w:val="center"/>
              <w:rPr>
                <w:rFonts w:ascii="Cambria" w:hAnsi="Cambria"/>
                <w:sz w:val="20"/>
                <w:szCs w:val="20"/>
              </w:rPr>
            </w:pPr>
            <w:r>
              <w:rPr>
                <w:sz w:val="20"/>
                <w:szCs w:val="20"/>
              </w:rPr>
              <w:t>⁭</w:t>
            </w:r>
          </w:p>
        </w:tc>
        <w:tc>
          <w:tcPr>
            <w:tcW w:w="636" w:type="dxa"/>
            <w:vAlign w:val="center"/>
            <w:hideMark/>
          </w:tcPr>
          <w:p w14:paraId="2A40D725" w14:textId="77777777" w:rsidR="00A632FA" w:rsidRDefault="00A632FA">
            <w:pPr>
              <w:jc w:val="center"/>
              <w:rPr>
                <w:rFonts w:ascii="Cambria" w:hAnsi="Cambria"/>
                <w:sz w:val="20"/>
                <w:szCs w:val="20"/>
              </w:rPr>
            </w:pPr>
            <w:r>
              <w:rPr>
                <w:sz w:val="20"/>
                <w:szCs w:val="20"/>
              </w:rPr>
              <w:t>⁭</w:t>
            </w:r>
          </w:p>
        </w:tc>
        <w:tc>
          <w:tcPr>
            <w:tcW w:w="1106" w:type="dxa"/>
            <w:vAlign w:val="center"/>
            <w:hideMark/>
          </w:tcPr>
          <w:p w14:paraId="148A6921" w14:textId="77777777" w:rsidR="00A632FA" w:rsidRDefault="00A632FA">
            <w:pPr>
              <w:jc w:val="center"/>
              <w:rPr>
                <w:rFonts w:ascii="Cambria" w:hAnsi="Cambria"/>
                <w:sz w:val="20"/>
                <w:szCs w:val="20"/>
              </w:rPr>
            </w:pPr>
            <w:r>
              <w:rPr>
                <w:sz w:val="20"/>
                <w:szCs w:val="20"/>
              </w:rPr>
              <w:t>⁭</w:t>
            </w:r>
          </w:p>
        </w:tc>
        <w:tc>
          <w:tcPr>
            <w:tcW w:w="820" w:type="dxa"/>
            <w:vAlign w:val="center"/>
            <w:hideMark/>
          </w:tcPr>
          <w:p w14:paraId="1CEFE3CB" w14:textId="77777777" w:rsidR="00A632FA" w:rsidRDefault="00A632FA">
            <w:pPr>
              <w:jc w:val="center"/>
              <w:rPr>
                <w:rFonts w:ascii="Cambria" w:hAnsi="Cambria"/>
                <w:sz w:val="20"/>
                <w:szCs w:val="20"/>
              </w:rPr>
            </w:pPr>
            <w:r>
              <w:rPr>
                <w:sz w:val="20"/>
                <w:szCs w:val="20"/>
              </w:rPr>
              <w:t>⁭</w:t>
            </w:r>
          </w:p>
        </w:tc>
        <w:tc>
          <w:tcPr>
            <w:tcW w:w="709" w:type="dxa"/>
            <w:vAlign w:val="center"/>
            <w:hideMark/>
          </w:tcPr>
          <w:p w14:paraId="3A029D31" w14:textId="77777777" w:rsidR="00A632FA" w:rsidRDefault="00A632FA">
            <w:pPr>
              <w:jc w:val="center"/>
              <w:rPr>
                <w:rFonts w:ascii="Cambria" w:hAnsi="Cambria"/>
                <w:sz w:val="20"/>
                <w:szCs w:val="20"/>
              </w:rPr>
            </w:pPr>
            <w:r>
              <w:rPr>
                <w:sz w:val="20"/>
                <w:szCs w:val="20"/>
              </w:rPr>
              <w:t>⁭</w:t>
            </w:r>
          </w:p>
        </w:tc>
        <w:tc>
          <w:tcPr>
            <w:tcW w:w="820" w:type="dxa"/>
            <w:vAlign w:val="center"/>
            <w:hideMark/>
          </w:tcPr>
          <w:p w14:paraId="11552E5B" w14:textId="77777777" w:rsidR="00A632FA" w:rsidRDefault="00A632FA">
            <w:pPr>
              <w:jc w:val="center"/>
              <w:rPr>
                <w:rFonts w:ascii="Cambria" w:hAnsi="Cambria"/>
                <w:sz w:val="20"/>
                <w:szCs w:val="20"/>
              </w:rPr>
            </w:pPr>
            <w:r>
              <w:rPr>
                <w:sz w:val="20"/>
                <w:szCs w:val="20"/>
              </w:rPr>
              <w:t>⁭</w:t>
            </w:r>
          </w:p>
        </w:tc>
      </w:tr>
      <w:tr w:rsidR="00A632FA" w14:paraId="4FBCFF18" w14:textId="77777777" w:rsidTr="00A632FA">
        <w:tc>
          <w:tcPr>
            <w:tcW w:w="2359" w:type="dxa"/>
            <w:shd w:val="clear" w:color="auto" w:fill="FFFF00"/>
            <w:vAlign w:val="center"/>
            <w:hideMark/>
          </w:tcPr>
          <w:p w14:paraId="2D4AD592" w14:textId="77777777" w:rsidR="00A632FA" w:rsidRDefault="00A632FA">
            <w:pPr>
              <w:rPr>
                <w:rFonts w:ascii="Cambria" w:hAnsi="Cambria"/>
                <w:sz w:val="20"/>
                <w:szCs w:val="20"/>
              </w:rPr>
            </w:pPr>
            <w:r>
              <w:rPr>
                <w:rFonts w:ascii="Cambria" w:hAnsi="Cambria"/>
                <w:sz w:val="20"/>
                <w:szCs w:val="20"/>
              </w:rPr>
              <w:t>Juicio Clínico global</w:t>
            </w:r>
          </w:p>
        </w:tc>
        <w:tc>
          <w:tcPr>
            <w:tcW w:w="692" w:type="dxa"/>
            <w:shd w:val="clear" w:color="auto" w:fill="FFFF00"/>
            <w:vAlign w:val="center"/>
            <w:hideMark/>
          </w:tcPr>
          <w:p w14:paraId="2AF01F8D" w14:textId="77777777" w:rsidR="00A632FA" w:rsidRDefault="00A632FA">
            <w:pPr>
              <w:jc w:val="center"/>
              <w:rPr>
                <w:rFonts w:ascii="Cambria" w:hAnsi="Cambria"/>
                <w:sz w:val="20"/>
                <w:szCs w:val="20"/>
              </w:rPr>
            </w:pPr>
            <w:r>
              <w:rPr>
                <w:sz w:val="20"/>
                <w:szCs w:val="20"/>
              </w:rPr>
              <w:t>⁭</w:t>
            </w:r>
          </w:p>
        </w:tc>
        <w:tc>
          <w:tcPr>
            <w:tcW w:w="732" w:type="dxa"/>
            <w:shd w:val="clear" w:color="auto" w:fill="FFFF00"/>
            <w:vAlign w:val="center"/>
            <w:hideMark/>
          </w:tcPr>
          <w:p w14:paraId="58F73212" w14:textId="77777777" w:rsidR="00A632FA" w:rsidRDefault="00A632FA">
            <w:pPr>
              <w:jc w:val="center"/>
              <w:rPr>
                <w:rFonts w:ascii="Cambria" w:hAnsi="Cambria"/>
                <w:sz w:val="20"/>
                <w:szCs w:val="20"/>
              </w:rPr>
            </w:pPr>
            <w:r>
              <w:rPr>
                <w:sz w:val="20"/>
                <w:szCs w:val="20"/>
              </w:rPr>
              <w:t>⁭</w:t>
            </w:r>
          </w:p>
        </w:tc>
        <w:tc>
          <w:tcPr>
            <w:tcW w:w="636" w:type="dxa"/>
            <w:shd w:val="clear" w:color="auto" w:fill="FFFF00"/>
            <w:vAlign w:val="center"/>
            <w:hideMark/>
          </w:tcPr>
          <w:p w14:paraId="1E48D22E" w14:textId="77777777" w:rsidR="00A632FA" w:rsidRDefault="00A632FA">
            <w:pPr>
              <w:jc w:val="center"/>
              <w:rPr>
                <w:rFonts w:ascii="Cambria" w:hAnsi="Cambria"/>
                <w:sz w:val="20"/>
                <w:szCs w:val="20"/>
              </w:rPr>
            </w:pPr>
            <w:r>
              <w:rPr>
                <w:sz w:val="20"/>
                <w:szCs w:val="20"/>
              </w:rPr>
              <w:t>⁭</w:t>
            </w:r>
          </w:p>
        </w:tc>
        <w:tc>
          <w:tcPr>
            <w:tcW w:w="1106" w:type="dxa"/>
            <w:shd w:val="clear" w:color="auto" w:fill="FFFF00"/>
            <w:vAlign w:val="center"/>
            <w:hideMark/>
          </w:tcPr>
          <w:p w14:paraId="6AB3E8EE" w14:textId="77777777" w:rsidR="00A632FA" w:rsidRDefault="00A632FA">
            <w:pPr>
              <w:jc w:val="center"/>
              <w:rPr>
                <w:rFonts w:ascii="Cambria" w:hAnsi="Cambria"/>
                <w:sz w:val="20"/>
                <w:szCs w:val="20"/>
              </w:rPr>
            </w:pPr>
            <w:r>
              <w:rPr>
                <w:sz w:val="20"/>
                <w:szCs w:val="20"/>
              </w:rPr>
              <w:t>⁭</w:t>
            </w:r>
          </w:p>
        </w:tc>
        <w:tc>
          <w:tcPr>
            <w:tcW w:w="820" w:type="dxa"/>
            <w:shd w:val="clear" w:color="auto" w:fill="FFFF00"/>
            <w:vAlign w:val="center"/>
            <w:hideMark/>
          </w:tcPr>
          <w:p w14:paraId="12FBD179" w14:textId="77777777" w:rsidR="00A632FA" w:rsidRDefault="00A632FA">
            <w:pPr>
              <w:jc w:val="center"/>
              <w:rPr>
                <w:rFonts w:ascii="Cambria" w:hAnsi="Cambria"/>
                <w:sz w:val="20"/>
                <w:szCs w:val="20"/>
              </w:rPr>
            </w:pPr>
            <w:r>
              <w:rPr>
                <w:sz w:val="20"/>
                <w:szCs w:val="20"/>
              </w:rPr>
              <w:t>⁭</w:t>
            </w:r>
          </w:p>
        </w:tc>
        <w:tc>
          <w:tcPr>
            <w:tcW w:w="709" w:type="dxa"/>
            <w:shd w:val="clear" w:color="auto" w:fill="FFFF00"/>
            <w:vAlign w:val="center"/>
            <w:hideMark/>
          </w:tcPr>
          <w:p w14:paraId="619FCEB8" w14:textId="77777777" w:rsidR="00A632FA" w:rsidRDefault="00A632FA">
            <w:pPr>
              <w:jc w:val="center"/>
              <w:rPr>
                <w:rFonts w:ascii="Cambria" w:hAnsi="Cambria"/>
                <w:sz w:val="20"/>
                <w:szCs w:val="20"/>
              </w:rPr>
            </w:pPr>
            <w:r>
              <w:rPr>
                <w:sz w:val="20"/>
                <w:szCs w:val="20"/>
              </w:rPr>
              <w:t>⁭</w:t>
            </w:r>
          </w:p>
        </w:tc>
        <w:tc>
          <w:tcPr>
            <w:tcW w:w="820" w:type="dxa"/>
            <w:shd w:val="clear" w:color="auto" w:fill="FFFF00"/>
            <w:vAlign w:val="center"/>
            <w:hideMark/>
          </w:tcPr>
          <w:p w14:paraId="4ACA58C9" w14:textId="77777777" w:rsidR="00A632FA" w:rsidRDefault="00A632FA">
            <w:pPr>
              <w:jc w:val="center"/>
              <w:rPr>
                <w:rFonts w:ascii="Cambria" w:hAnsi="Cambria"/>
                <w:sz w:val="20"/>
                <w:szCs w:val="20"/>
              </w:rPr>
            </w:pPr>
            <w:r>
              <w:rPr>
                <w:sz w:val="20"/>
                <w:szCs w:val="20"/>
              </w:rPr>
              <w:t>⁭</w:t>
            </w:r>
          </w:p>
        </w:tc>
      </w:tr>
    </w:tbl>
    <w:p w14:paraId="20932106" w14:textId="77777777" w:rsidR="00A632FA" w:rsidRDefault="00A632FA" w:rsidP="00A632FA">
      <w:pPr>
        <w:ind w:left="-567"/>
        <w:rPr>
          <w:rFonts w:ascii="Cambria" w:hAnsi="Cambria"/>
          <w:b/>
          <w:sz w:val="20"/>
          <w:szCs w:val="20"/>
        </w:rPr>
      </w:pPr>
    </w:p>
    <w:p w14:paraId="4766ACD6" w14:textId="77777777" w:rsidR="00A632FA" w:rsidRDefault="00A632FA" w:rsidP="00A632FA">
      <w:pPr>
        <w:rPr>
          <w:rFonts w:ascii="Cambria" w:hAnsi="Cambria"/>
          <w:b/>
          <w:sz w:val="20"/>
          <w:szCs w:val="20"/>
        </w:rPr>
      </w:pPr>
      <w:r>
        <w:rPr>
          <w:rFonts w:ascii="Cambria" w:hAnsi="Cambria"/>
          <w:b/>
          <w:sz w:val="20"/>
          <w:szCs w:val="20"/>
        </w:rPr>
        <w:t>¿Algo especialmente bueno?                                        Sugerencias para mejorar</w:t>
      </w:r>
    </w:p>
    <w:p w14:paraId="4901566C" w14:textId="77777777" w:rsidR="00A632FA" w:rsidRDefault="00A632FA" w:rsidP="00A632FA">
      <w:pPr>
        <w:rPr>
          <w:rFonts w:ascii="Cambria" w:hAnsi="Cambria"/>
          <w:b/>
          <w:sz w:val="20"/>
          <w:szCs w:val="20"/>
        </w:rPr>
      </w:pPr>
    </w:p>
    <w:p w14:paraId="535D4E6A" w14:textId="77777777" w:rsidR="00A632FA" w:rsidRDefault="00A632FA" w:rsidP="00A632FA">
      <w:pPr>
        <w:rPr>
          <w:rFonts w:ascii="Cambria" w:hAnsi="Cambria"/>
          <w:b/>
          <w:sz w:val="20"/>
          <w:szCs w:val="20"/>
        </w:rPr>
      </w:pPr>
    </w:p>
    <w:p w14:paraId="3D9628E7" w14:textId="77777777" w:rsidR="00A632FA" w:rsidRDefault="00A632FA" w:rsidP="00A632FA">
      <w:pPr>
        <w:rPr>
          <w:rFonts w:ascii="Cambria" w:hAnsi="Cambria"/>
          <w:b/>
          <w:sz w:val="20"/>
          <w:szCs w:val="20"/>
        </w:rPr>
      </w:pPr>
    </w:p>
    <w:p w14:paraId="44ABEB14" w14:textId="77777777" w:rsidR="00A632FA" w:rsidRDefault="00A632FA" w:rsidP="00A632FA">
      <w:pPr>
        <w:rPr>
          <w:rFonts w:ascii="Cambria" w:hAnsi="Cambria"/>
          <w:b/>
          <w:sz w:val="20"/>
          <w:szCs w:val="20"/>
        </w:rPr>
      </w:pPr>
      <w:r>
        <w:rPr>
          <w:rFonts w:ascii="Cambria" w:hAnsi="Cambria"/>
          <w:b/>
          <w:sz w:val="20"/>
          <w:szCs w:val="20"/>
        </w:rPr>
        <w:t xml:space="preserve">Satisfacción del Residente  con la </w:t>
      </w:r>
      <w:proofErr w:type="spellStart"/>
      <w:r>
        <w:rPr>
          <w:rFonts w:ascii="Cambria" w:hAnsi="Cambria"/>
          <w:b/>
          <w:sz w:val="20"/>
          <w:szCs w:val="20"/>
        </w:rPr>
        <w:t>Dis</w:t>
      </w:r>
      <w:proofErr w:type="spellEnd"/>
      <w:r>
        <w:rPr>
          <w:rFonts w:ascii="Cambria" w:hAnsi="Cambria"/>
          <w:b/>
          <w:sz w:val="20"/>
          <w:szCs w:val="20"/>
        </w:rPr>
        <w:t xml:space="preserve"> b Caso:</w:t>
      </w:r>
    </w:p>
    <w:p w14:paraId="12662AD8" w14:textId="77777777" w:rsidR="00A632FA" w:rsidRDefault="00A632FA" w:rsidP="00A632FA">
      <w:pPr>
        <w:rPr>
          <w:rFonts w:ascii="Cambria" w:hAnsi="Cambria"/>
          <w:b/>
          <w:sz w:val="20"/>
          <w:szCs w:val="20"/>
        </w:rPr>
      </w:pPr>
    </w:p>
    <w:p w14:paraId="74866C5E" w14:textId="77777777" w:rsidR="00A632FA" w:rsidRDefault="00A632FA" w:rsidP="00A632FA">
      <w:pPr>
        <w:rPr>
          <w:rFonts w:ascii="Cambria" w:hAnsi="Cambria"/>
          <w:b/>
          <w:sz w:val="20"/>
          <w:szCs w:val="20"/>
        </w:rPr>
      </w:pPr>
      <w:r>
        <w:rPr>
          <w:rFonts w:ascii="Cambria" w:hAnsi="Cambria"/>
          <w:sz w:val="20"/>
          <w:szCs w:val="20"/>
        </w:rPr>
        <w:t>Ninguna</w:t>
      </w:r>
      <w:r>
        <w:rPr>
          <w:rFonts w:ascii="Cambria" w:hAnsi="Cambria"/>
          <w:b/>
          <w:sz w:val="20"/>
          <w:szCs w:val="20"/>
        </w:rPr>
        <w:t xml:space="preserve">                                                                                                              </w:t>
      </w:r>
      <w:r>
        <w:rPr>
          <w:rFonts w:ascii="Cambria" w:hAnsi="Cambria"/>
          <w:sz w:val="20"/>
          <w:szCs w:val="20"/>
        </w:rPr>
        <w:t>Muy Alta</w:t>
      </w:r>
    </w:p>
    <w:p w14:paraId="63F8526C" w14:textId="77777777" w:rsidR="00A632FA" w:rsidRDefault="00A632FA" w:rsidP="00A632FA">
      <w:pPr>
        <w:rPr>
          <w:rFonts w:ascii="Cambria" w:hAnsi="Cambria"/>
          <w:b/>
          <w:sz w:val="20"/>
          <w:szCs w:val="20"/>
        </w:rPr>
      </w:pPr>
      <w:r>
        <w:rPr>
          <w:rFonts w:ascii="Cambria" w:hAnsi="Cambria"/>
          <w:b/>
          <w:sz w:val="20"/>
          <w:szCs w:val="20"/>
          <w:highlight w:val="yellow"/>
        </w:rPr>
        <w:t xml:space="preserve">1 </w:t>
      </w:r>
      <w:r>
        <w:rPr>
          <w:b/>
          <w:sz w:val="20"/>
          <w:szCs w:val="20"/>
          <w:highlight w:val="yellow"/>
        </w:rPr>
        <w:t>⁭</w:t>
      </w:r>
      <w:r>
        <w:rPr>
          <w:rFonts w:ascii="Cambria" w:hAnsi="Cambria"/>
          <w:b/>
          <w:sz w:val="20"/>
          <w:szCs w:val="20"/>
          <w:highlight w:val="yellow"/>
        </w:rPr>
        <w:t xml:space="preserve">        2 </w:t>
      </w:r>
      <w:r>
        <w:rPr>
          <w:b/>
          <w:sz w:val="20"/>
          <w:szCs w:val="20"/>
          <w:highlight w:val="yellow"/>
        </w:rPr>
        <w:t>⁭</w:t>
      </w:r>
      <w:r>
        <w:rPr>
          <w:rFonts w:ascii="Cambria" w:hAnsi="Cambria"/>
          <w:b/>
          <w:sz w:val="20"/>
          <w:szCs w:val="20"/>
          <w:highlight w:val="yellow"/>
        </w:rPr>
        <w:t xml:space="preserve">        3 </w:t>
      </w:r>
      <w:r>
        <w:rPr>
          <w:b/>
          <w:sz w:val="20"/>
          <w:szCs w:val="20"/>
          <w:highlight w:val="yellow"/>
        </w:rPr>
        <w:t>⁭</w:t>
      </w:r>
      <w:r>
        <w:rPr>
          <w:rFonts w:ascii="Cambria" w:hAnsi="Cambria"/>
          <w:b/>
          <w:sz w:val="20"/>
          <w:szCs w:val="20"/>
          <w:highlight w:val="yellow"/>
        </w:rPr>
        <w:t xml:space="preserve">       4  </w:t>
      </w:r>
      <w:r>
        <w:rPr>
          <w:b/>
          <w:sz w:val="20"/>
          <w:szCs w:val="20"/>
          <w:highlight w:val="yellow"/>
        </w:rPr>
        <w:t>⁭</w:t>
      </w:r>
      <w:r>
        <w:rPr>
          <w:rFonts w:ascii="Cambria" w:hAnsi="Cambria"/>
          <w:b/>
          <w:sz w:val="20"/>
          <w:szCs w:val="20"/>
          <w:highlight w:val="yellow"/>
        </w:rPr>
        <w:t xml:space="preserve">       5  </w:t>
      </w:r>
      <w:r>
        <w:rPr>
          <w:b/>
          <w:sz w:val="20"/>
          <w:szCs w:val="20"/>
          <w:highlight w:val="yellow"/>
        </w:rPr>
        <w:t>⁭</w:t>
      </w:r>
      <w:r>
        <w:rPr>
          <w:rFonts w:ascii="Cambria" w:hAnsi="Cambria"/>
          <w:b/>
          <w:sz w:val="20"/>
          <w:szCs w:val="20"/>
          <w:highlight w:val="yellow"/>
        </w:rPr>
        <w:t xml:space="preserve">       6  </w:t>
      </w:r>
      <w:r>
        <w:rPr>
          <w:b/>
          <w:sz w:val="20"/>
          <w:szCs w:val="20"/>
          <w:highlight w:val="yellow"/>
        </w:rPr>
        <w:t>⁭</w:t>
      </w:r>
      <w:r>
        <w:rPr>
          <w:rFonts w:ascii="Cambria" w:hAnsi="Cambria"/>
          <w:b/>
          <w:sz w:val="20"/>
          <w:szCs w:val="20"/>
          <w:highlight w:val="yellow"/>
        </w:rPr>
        <w:t xml:space="preserve">       7  </w:t>
      </w:r>
      <w:r>
        <w:rPr>
          <w:b/>
          <w:sz w:val="20"/>
          <w:szCs w:val="20"/>
          <w:highlight w:val="yellow"/>
        </w:rPr>
        <w:t>⁭</w:t>
      </w:r>
      <w:r>
        <w:rPr>
          <w:rFonts w:ascii="Cambria" w:hAnsi="Cambria"/>
          <w:b/>
          <w:sz w:val="20"/>
          <w:szCs w:val="20"/>
          <w:highlight w:val="yellow"/>
        </w:rPr>
        <w:t xml:space="preserve">       8  </w:t>
      </w:r>
      <w:r>
        <w:rPr>
          <w:b/>
          <w:sz w:val="20"/>
          <w:szCs w:val="20"/>
          <w:highlight w:val="yellow"/>
        </w:rPr>
        <w:t>⁭</w:t>
      </w:r>
      <w:r>
        <w:rPr>
          <w:rFonts w:ascii="Cambria" w:hAnsi="Cambria"/>
          <w:b/>
          <w:sz w:val="20"/>
          <w:szCs w:val="20"/>
          <w:highlight w:val="yellow"/>
        </w:rPr>
        <w:t xml:space="preserve">      9  </w:t>
      </w:r>
      <w:r>
        <w:rPr>
          <w:b/>
          <w:sz w:val="20"/>
          <w:szCs w:val="20"/>
          <w:highlight w:val="yellow"/>
        </w:rPr>
        <w:t>⁭</w:t>
      </w:r>
      <w:r>
        <w:rPr>
          <w:rFonts w:ascii="Cambria" w:hAnsi="Cambria"/>
          <w:b/>
          <w:sz w:val="20"/>
          <w:szCs w:val="20"/>
          <w:highlight w:val="yellow"/>
        </w:rPr>
        <w:t xml:space="preserve">      10  </w:t>
      </w:r>
      <w:r>
        <w:rPr>
          <w:b/>
          <w:sz w:val="20"/>
          <w:szCs w:val="20"/>
          <w:highlight w:val="yellow"/>
        </w:rPr>
        <w:t>⁭</w:t>
      </w:r>
    </w:p>
    <w:p w14:paraId="487EF83D" w14:textId="77777777" w:rsidR="00A632FA" w:rsidRDefault="00A632FA" w:rsidP="00A632FA">
      <w:pPr>
        <w:rPr>
          <w:rFonts w:ascii="Cambria" w:hAnsi="Cambria"/>
          <w:b/>
          <w:sz w:val="20"/>
          <w:szCs w:val="20"/>
        </w:rPr>
      </w:pPr>
    </w:p>
    <w:p w14:paraId="4A06116E" w14:textId="77777777" w:rsidR="00A632FA" w:rsidRDefault="00A632FA" w:rsidP="00A632FA">
      <w:pPr>
        <w:rPr>
          <w:rFonts w:ascii="Cambria" w:hAnsi="Cambria"/>
          <w:b/>
          <w:sz w:val="20"/>
          <w:szCs w:val="20"/>
        </w:rPr>
      </w:pPr>
      <w:r>
        <w:rPr>
          <w:rFonts w:ascii="Cambria" w:hAnsi="Cambria"/>
          <w:b/>
          <w:sz w:val="20"/>
          <w:szCs w:val="20"/>
        </w:rPr>
        <w:t xml:space="preserve">Satisfacción del Evaluador con la </w:t>
      </w:r>
      <w:proofErr w:type="spellStart"/>
      <w:r>
        <w:rPr>
          <w:rFonts w:ascii="Cambria" w:hAnsi="Cambria"/>
          <w:b/>
          <w:sz w:val="20"/>
          <w:szCs w:val="20"/>
        </w:rPr>
        <w:t>Dis</w:t>
      </w:r>
      <w:proofErr w:type="spellEnd"/>
      <w:r>
        <w:rPr>
          <w:rFonts w:ascii="Cambria" w:hAnsi="Cambria"/>
          <w:b/>
          <w:sz w:val="20"/>
          <w:szCs w:val="20"/>
        </w:rPr>
        <w:t xml:space="preserve"> b Caso:</w:t>
      </w:r>
    </w:p>
    <w:p w14:paraId="65D7778F" w14:textId="77777777" w:rsidR="00A632FA" w:rsidRDefault="00A632FA" w:rsidP="00A632FA">
      <w:pPr>
        <w:rPr>
          <w:rFonts w:ascii="Cambria" w:hAnsi="Cambria"/>
          <w:b/>
          <w:sz w:val="20"/>
          <w:szCs w:val="20"/>
        </w:rPr>
      </w:pPr>
    </w:p>
    <w:p w14:paraId="1612978C" w14:textId="77777777" w:rsidR="00A632FA" w:rsidRDefault="00A632FA" w:rsidP="00A632FA">
      <w:pPr>
        <w:rPr>
          <w:rFonts w:ascii="Cambria" w:hAnsi="Cambria"/>
          <w:b/>
          <w:sz w:val="20"/>
          <w:szCs w:val="20"/>
        </w:rPr>
      </w:pPr>
      <w:r>
        <w:rPr>
          <w:rFonts w:ascii="Cambria" w:hAnsi="Cambria"/>
          <w:sz w:val="20"/>
          <w:szCs w:val="20"/>
        </w:rPr>
        <w:t>Ninguna</w:t>
      </w:r>
      <w:r>
        <w:rPr>
          <w:rFonts w:ascii="Cambria" w:hAnsi="Cambria"/>
          <w:b/>
          <w:sz w:val="20"/>
          <w:szCs w:val="20"/>
        </w:rPr>
        <w:t xml:space="preserve">                                                                                                              </w:t>
      </w:r>
      <w:r>
        <w:rPr>
          <w:rFonts w:ascii="Cambria" w:hAnsi="Cambria"/>
          <w:sz w:val="20"/>
          <w:szCs w:val="20"/>
        </w:rPr>
        <w:t>Muy Alta</w:t>
      </w:r>
    </w:p>
    <w:p w14:paraId="624C8D3B" w14:textId="77777777" w:rsidR="00A632FA" w:rsidRDefault="00A632FA" w:rsidP="00A632FA">
      <w:pPr>
        <w:rPr>
          <w:rFonts w:ascii="Cambria" w:hAnsi="Cambria"/>
          <w:b/>
          <w:sz w:val="20"/>
          <w:szCs w:val="20"/>
        </w:rPr>
      </w:pPr>
      <w:r>
        <w:rPr>
          <w:rFonts w:ascii="Cambria" w:hAnsi="Cambria"/>
          <w:b/>
          <w:sz w:val="20"/>
          <w:szCs w:val="20"/>
          <w:highlight w:val="yellow"/>
        </w:rPr>
        <w:t xml:space="preserve">1 </w:t>
      </w:r>
      <w:r>
        <w:rPr>
          <w:b/>
          <w:sz w:val="20"/>
          <w:szCs w:val="20"/>
          <w:highlight w:val="yellow"/>
        </w:rPr>
        <w:t>⁭</w:t>
      </w:r>
      <w:r>
        <w:rPr>
          <w:rFonts w:ascii="Cambria" w:hAnsi="Cambria"/>
          <w:b/>
          <w:sz w:val="20"/>
          <w:szCs w:val="20"/>
          <w:highlight w:val="yellow"/>
        </w:rPr>
        <w:t xml:space="preserve">        2 </w:t>
      </w:r>
      <w:r>
        <w:rPr>
          <w:b/>
          <w:sz w:val="20"/>
          <w:szCs w:val="20"/>
          <w:highlight w:val="yellow"/>
        </w:rPr>
        <w:t>⁭</w:t>
      </w:r>
      <w:r>
        <w:rPr>
          <w:rFonts w:ascii="Cambria" w:hAnsi="Cambria"/>
          <w:b/>
          <w:sz w:val="20"/>
          <w:szCs w:val="20"/>
          <w:highlight w:val="yellow"/>
        </w:rPr>
        <w:t xml:space="preserve">        3 </w:t>
      </w:r>
      <w:r>
        <w:rPr>
          <w:b/>
          <w:sz w:val="20"/>
          <w:szCs w:val="20"/>
          <w:highlight w:val="yellow"/>
        </w:rPr>
        <w:t>⁭</w:t>
      </w:r>
      <w:r>
        <w:rPr>
          <w:rFonts w:ascii="Cambria" w:hAnsi="Cambria"/>
          <w:b/>
          <w:sz w:val="20"/>
          <w:szCs w:val="20"/>
          <w:highlight w:val="yellow"/>
        </w:rPr>
        <w:t xml:space="preserve">       4  </w:t>
      </w:r>
      <w:r>
        <w:rPr>
          <w:b/>
          <w:sz w:val="20"/>
          <w:szCs w:val="20"/>
          <w:highlight w:val="yellow"/>
        </w:rPr>
        <w:t>⁭</w:t>
      </w:r>
      <w:r>
        <w:rPr>
          <w:rFonts w:ascii="Cambria" w:hAnsi="Cambria"/>
          <w:b/>
          <w:sz w:val="20"/>
          <w:szCs w:val="20"/>
          <w:highlight w:val="yellow"/>
        </w:rPr>
        <w:t xml:space="preserve">       5  </w:t>
      </w:r>
      <w:r>
        <w:rPr>
          <w:b/>
          <w:sz w:val="20"/>
          <w:szCs w:val="20"/>
          <w:highlight w:val="yellow"/>
        </w:rPr>
        <w:t>⁭</w:t>
      </w:r>
      <w:r>
        <w:rPr>
          <w:rFonts w:ascii="Cambria" w:hAnsi="Cambria"/>
          <w:b/>
          <w:sz w:val="20"/>
          <w:szCs w:val="20"/>
          <w:highlight w:val="yellow"/>
        </w:rPr>
        <w:t xml:space="preserve">       6  </w:t>
      </w:r>
      <w:r>
        <w:rPr>
          <w:b/>
          <w:sz w:val="20"/>
          <w:szCs w:val="20"/>
          <w:highlight w:val="yellow"/>
        </w:rPr>
        <w:t>⁭</w:t>
      </w:r>
      <w:r>
        <w:rPr>
          <w:rFonts w:ascii="Cambria" w:hAnsi="Cambria"/>
          <w:b/>
          <w:sz w:val="20"/>
          <w:szCs w:val="20"/>
          <w:highlight w:val="yellow"/>
        </w:rPr>
        <w:t xml:space="preserve">       7  </w:t>
      </w:r>
      <w:r>
        <w:rPr>
          <w:b/>
          <w:sz w:val="20"/>
          <w:szCs w:val="20"/>
          <w:highlight w:val="yellow"/>
        </w:rPr>
        <w:t>⁭</w:t>
      </w:r>
      <w:r>
        <w:rPr>
          <w:rFonts w:ascii="Cambria" w:hAnsi="Cambria"/>
          <w:b/>
          <w:sz w:val="20"/>
          <w:szCs w:val="20"/>
          <w:highlight w:val="yellow"/>
        </w:rPr>
        <w:t xml:space="preserve">       8  </w:t>
      </w:r>
      <w:r>
        <w:rPr>
          <w:b/>
          <w:sz w:val="20"/>
          <w:szCs w:val="20"/>
          <w:highlight w:val="yellow"/>
        </w:rPr>
        <w:t>⁭</w:t>
      </w:r>
      <w:r>
        <w:rPr>
          <w:rFonts w:ascii="Cambria" w:hAnsi="Cambria"/>
          <w:b/>
          <w:sz w:val="20"/>
          <w:szCs w:val="20"/>
          <w:highlight w:val="yellow"/>
        </w:rPr>
        <w:t xml:space="preserve">      9  </w:t>
      </w:r>
      <w:r>
        <w:rPr>
          <w:b/>
          <w:sz w:val="20"/>
          <w:szCs w:val="20"/>
          <w:highlight w:val="yellow"/>
        </w:rPr>
        <w:t>⁭</w:t>
      </w:r>
      <w:r>
        <w:rPr>
          <w:rFonts w:ascii="Cambria" w:hAnsi="Cambria"/>
          <w:b/>
          <w:sz w:val="20"/>
          <w:szCs w:val="20"/>
          <w:highlight w:val="yellow"/>
        </w:rPr>
        <w:t xml:space="preserve">      10  </w:t>
      </w:r>
      <w:r>
        <w:rPr>
          <w:b/>
          <w:sz w:val="20"/>
          <w:szCs w:val="20"/>
          <w:highlight w:val="yellow"/>
        </w:rPr>
        <w:t>⁭</w:t>
      </w:r>
    </w:p>
    <w:p w14:paraId="2DD2F331" w14:textId="77777777" w:rsidR="00A632FA" w:rsidRDefault="00A632FA" w:rsidP="00A632FA">
      <w:pPr>
        <w:rPr>
          <w:rFonts w:ascii="Cambria" w:hAnsi="Cambria"/>
          <w:b/>
          <w:sz w:val="20"/>
          <w:szCs w:val="20"/>
        </w:rPr>
      </w:pPr>
    </w:p>
    <w:p w14:paraId="10C861B7" w14:textId="77777777" w:rsidR="00A632FA" w:rsidRDefault="00A632FA" w:rsidP="00A632FA">
      <w:pPr>
        <w:rPr>
          <w:rFonts w:ascii="Cambria" w:hAnsi="Cambria"/>
          <w:b/>
          <w:sz w:val="20"/>
          <w:szCs w:val="20"/>
        </w:rPr>
      </w:pPr>
      <w:r>
        <w:rPr>
          <w:rFonts w:ascii="Cambria" w:hAnsi="Cambria"/>
          <w:b/>
          <w:sz w:val="20"/>
          <w:szCs w:val="20"/>
          <w:u w:val="single"/>
        </w:rPr>
        <w:t>Firma del Evaluador</w:t>
      </w:r>
      <w:r>
        <w:rPr>
          <w:rFonts w:ascii="Cambria" w:hAnsi="Cambria"/>
          <w:b/>
          <w:sz w:val="20"/>
          <w:szCs w:val="20"/>
        </w:rPr>
        <w:t xml:space="preserve">:                                                                                  FECHA: …. /…../……. </w:t>
      </w:r>
    </w:p>
    <w:p w14:paraId="725964D2" w14:textId="77777777" w:rsidR="00A632FA" w:rsidRDefault="00A632FA" w:rsidP="00A632FA">
      <w:pPr>
        <w:rPr>
          <w:rFonts w:ascii="Cambria" w:hAnsi="Cambria"/>
          <w:b/>
          <w:sz w:val="20"/>
          <w:szCs w:val="20"/>
        </w:rPr>
      </w:pPr>
    </w:p>
    <w:tbl>
      <w:tblPr>
        <w:tblpPr w:leftFromText="141" w:rightFromText="141"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tblGrid>
      <w:tr w:rsidR="00A632FA" w14:paraId="56CA398C" w14:textId="77777777" w:rsidTr="00A632FA">
        <w:trPr>
          <w:trHeight w:val="326"/>
        </w:trPr>
        <w:tc>
          <w:tcPr>
            <w:tcW w:w="284" w:type="dxa"/>
            <w:tcBorders>
              <w:top w:val="single" w:sz="4" w:space="0" w:color="auto"/>
              <w:left w:val="single" w:sz="4" w:space="0" w:color="auto"/>
              <w:bottom w:val="single" w:sz="4" w:space="0" w:color="auto"/>
              <w:right w:val="single" w:sz="4" w:space="0" w:color="auto"/>
            </w:tcBorders>
          </w:tcPr>
          <w:p w14:paraId="6A7DC718" w14:textId="77777777" w:rsidR="00A632FA" w:rsidRDefault="00A632FA">
            <w:pPr>
              <w:rPr>
                <w:rFonts w:ascii="Cambria" w:hAnsi="Cambria"/>
                <w:b/>
                <w:sz w:val="20"/>
                <w:szCs w:val="20"/>
              </w:rPr>
            </w:pPr>
          </w:p>
        </w:tc>
        <w:tc>
          <w:tcPr>
            <w:tcW w:w="284" w:type="dxa"/>
            <w:tcBorders>
              <w:top w:val="single" w:sz="4" w:space="0" w:color="auto"/>
              <w:left w:val="single" w:sz="4" w:space="0" w:color="auto"/>
              <w:bottom w:val="single" w:sz="4" w:space="0" w:color="auto"/>
              <w:right w:val="single" w:sz="4" w:space="0" w:color="auto"/>
            </w:tcBorders>
          </w:tcPr>
          <w:p w14:paraId="764BD8D4" w14:textId="77777777" w:rsidR="00A632FA" w:rsidRDefault="00A632FA">
            <w:pPr>
              <w:rPr>
                <w:rFonts w:ascii="Cambria" w:hAnsi="Cambria"/>
                <w:b/>
                <w:sz w:val="20"/>
                <w:szCs w:val="20"/>
              </w:rPr>
            </w:pPr>
          </w:p>
        </w:tc>
      </w:tr>
    </w:tbl>
    <w:p w14:paraId="270E8581" w14:textId="77777777" w:rsidR="00A632FA" w:rsidRDefault="00A632FA" w:rsidP="00A632FA">
      <w:pPr>
        <w:rPr>
          <w:rFonts w:ascii="Cambria" w:hAnsi="Cambria"/>
          <w:b/>
          <w:sz w:val="20"/>
          <w:szCs w:val="20"/>
        </w:rPr>
      </w:pPr>
      <w:r>
        <w:rPr>
          <w:rFonts w:ascii="Cambria" w:hAnsi="Cambria"/>
          <w:b/>
          <w:sz w:val="20"/>
          <w:szCs w:val="20"/>
        </w:rPr>
        <w:t>Duración de la observación (en minutos)</w:t>
      </w:r>
    </w:p>
    <w:tbl>
      <w:tblPr>
        <w:tblpPr w:leftFromText="141" w:rightFromText="141" w:vertAnchor="text" w:horzAnchor="margin" w:tblpXSpec="center"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tblGrid>
      <w:tr w:rsidR="00A632FA" w14:paraId="1EE138D2" w14:textId="77777777" w:rsidTr="00A632FA">
        <w:trPr>
          <w:trHeight w:val="307"/>
        </w:trPr>
        <w:tc>
          <w:tcPr>
            <w:tcW w:w="284" w:type="dxa"/>
            <w:tcBorders>
              <w:top w:val="single" w:sz="4" w:space="0" w:color="auto"/>
              <w:left w:val="single" w:sz="4" w:space="0" w:color="auto"/>
              <w:bottom w:val="single" w:sz="4" w:space="0" w:color="auto"/>
              <w:right w:val="single" w:sz="4" w:space="0" w:color="auto"/>
            </w:tcBorders>
          </w:tcPr>
          <w:p w14:paraId="732470F0" w14:textId="77777777" w:rsidR="00A632FA" w:rsidRDefault="00A632FA">
            <w:pPr>
              <w:rPr>
                <w:rFonts w:ascii="Cambria" w:hAnsi="Cambria"/>
                <w:b/>
                <w:sz w:val="20"/>
                <w:szCs w:val="20"/>
              </w:rPr>
            </w:pPr>
          </w:p>
        </w:tc>
        <w:tc>
          <w:tcPr>
            <w:tcW w:w="284" w:type="dxa"/>
            <w:tcBorders>
              <w:top w:val="single" w:sz="4" w:space="0" w:color="auto"/>
              <w:left w:val="single" w:sz="4" w:space="0" w:color="auto"/>
              <w:bottom w:val="single" w:sz="4" w:space="0" w:color="auto"/>
              <w:right w:val="single" w:sz="4" w:space="0" w:color="auto"/>
            </w:tcBorders>
          </w:tcPr>
          <w:p w14:paraId="580DA78A" w14:textId="77777777" w:rsidR="00A632FA" w:rsidRDefault="00A632FA">
            <w:pPr>
              <w:rPr>
                <w:rFonts w:ascii="Cambria" w:hAnsi="Cambria"/>
                <w:b/>
                <w:sz w:val="20"/>
                <w:szCs w:val="20"/>
              </w:rPr>
            </w:pPr>
          </w:p>
        </w:tc>
      </w:tr>
    </w:tbl>
    <w:p w14:paraId="414D820B" w14:textId="77777777" w:rsidR="00A632FA" w:rsidRDefault="00A632FA" w:rsidP="00A632FA">
      <w:pPr>
        <w:rPr>
          <w:rFonts w:ascii="Cambria" w:hAnsi="Cambria"/>
          <w:b/>
          <w:sz w:val="20"/>
          <w:szCs w:val="20"/>
        </w:rPr>
      </w:pPr>
    </w:p>
    <w:p w14:paraId="5582AAD9" w14:textId="77777777" w:rsidR="00A632FA" w:rsidRDefault="00A632FA" w:rsidP="00A632FA">
      <w:pPr>
        <w:rPr>
          <w:rFonts w:ascii="Cambria" w:hAnsi="Cambria"/>
          <w:b/>
          <w:sz w:val="20"/>
          <w:szCs w:val="20"/>
        </w:rPr>
      </w:pPr>
      <w:r>
        <w:rPr>
          <w:rFonts w:ascii="Cambria" w:hAnsi="Cambria"/>
          <w:b/>
          <w:sz w:val="20"/>
          <w:szCs w:val="20"/>
        </w:rPr>
        <w:t>Duración de la Discusión (en minutos)</w:t>
      </w:r>
    </w:p>
    <w:p w14:paraId="10E13248" w14:textId="77777777" w:rsidR="00A632FA" w:rsidRDefault="00A632FA" w:rsidP="00A632FA">
      <w:pP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632FA" w14:paraId="57BA3914" w14:textId="77777777" w:rsidTr="00A632FA">
        <w:trPr>
          <w:trHeight w:val="152"/>
        </w:trPr>
        <w:tc>
          <w:tcPr>
            <w:tcW w:w="0" w:type="auto"/>
            <w:tcBorders>
              <w:top w:val="nil"/>
              <w:left w:val="nil"/>
              <w:bottom w:val="nil"/>
              <w:right w:val="single" w:sz="4" w:space="0" w:color="auto"/>
            </w:tcBorders>
            <w:hideMark/>
          </w:tcPr>
          <w:p w14:paraId="2A52B9C4" w14:textId="77777777" w:rsidR="00A632FA" w:rsidRDefault="00A632FA">
            <w:pPr>
              <w:rPr>
                <w:rFonts w:ascii="Cambria" w:hAnsi="Cambria"/>
                <w:b/>
                <w:sz w:val="20"/>
                <w:szCs w:val="20"/>
              </w:rPr>
            </w:pPr>
            <w:r>
              <w:rPr>
                <w:rFonts w:ascii="Cambria" w:hAnsi="Cambria"/>
                <w:b/>
                <w:sz w:val="20"/>
                <w:szCs w:val="20"/>
                <w:u w:val="single"/>
              </w:rPr>
              <w:t>Nombre del Evaluador:</w:t>
            </w:r>
            <w:r>
              <w:rPr>
                <w:rFonts w:ascii="Cambria" w:hAnsi="Cambri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42AD643A"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10EADE9D"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1D6AE2D6"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88CEF41"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1C35D57"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EE0AC71"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0C446317"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369A1C88"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51456991"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6EEFC98C"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0013F2F4"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185C2E1E"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3620693"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02A2F617"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0C77299"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3E8431CC"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0774443"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A82A06C"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051203B"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34E5ED5"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09904B2"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955E91F"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5FDD1689" w14:textId="77777777" w:rsidR="00A632FA" w:rsidRDefault="00A632FA">
            <w:pPr>
              <w:rPr>
                <w:rFonts w:ascii="Cambria" w:hAnsi="Cambri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3FB68287" w14:textId="77777777" w:rsidR="00A632FA" w:rsidRDefault="00A632FA">
            <w:pPr>
              <w:rPr>
                <w:rFonts w:ascii="Cambria" w:hAnsi="Cambria"/>
                <w:b/>
                <w:sz w:val="20"/>
                <w:szCs w:val="20"/>
              </w:rPr>
            </w:pPr>
          </w:p>
        </w:tc>
      </w:tr>
    </w:tbl>
    <w:p w14:paraId="1E2C8B69" w14:textId="77777777" w:rsidR="00A632FA" w:rsidRDefault="00A632FA" w:rsidP="00A632FA">
      <w:pPr>
        <w:ind w:left="-426"/>
        <w:jc w:val="center"/>
        <w:rPr>
          <w:rFonts w:ascii="Cambria" w:hAnsi="Cambria"/>
          <w:b/>
          <w:sz w:val="28"/>
          <w:szCs w:val="28"/>
          <w:u w:val="single"/>
        </w:rPr>
      </w:pPr>
    </w:p>
    <w:p w14:paraId="2DECF823" w14:textId="77777777" w:rsidR="00A632FA" w:rsidRDefault="00A632FA" w:rsidP="00A632FA">
      <w:pPr>
        <w:ind w:left="-426"/>
        <w:jc w:val="center"/>
        <w:rPr>
          <w:rFonts w:ascii="Cambria" w:hAnsi="Cambria"/>
          <w:b/>
          <w:sz w:val="28"/>
          <w:szCs w:val="28"/>
          <w:u w:val="single"/>
        </w:rPr>
      </w:pPr>
    </w:p>
    <w:p w14:paraId="76F82B02" w14:textId="77777777" w:rsidR="00A632FA" w:rsidRDefault="00A632FA" w:rsidP="00A632FA">
      <w:pPr>
        <w:ind w:left="-426"/>
        <w:jc w:val="center"/>
        <w:rPr>
          <w:rFonts w:ascii="Cambria" w:hAnsi="Cambria"/>
          <w:b/>
          <w:sz w:val="28"/>
          <w:szCs w:val="28"/>
          <w:u w:val="single"/>
        </w:rPr>
      </w:pPr>
    </w:p>
    <w:p w14:paraId="2996D2D4" w14:textId="77777777" w:rsidR="00A632FA" w:rsidRDefault="00A632FA" w:rsidP="00A632FA">
      <w:pPr>
        <w:rPr>
          <w:rFonts w:ascii="Cambria" w:hAnsi="Cambria"/>
          <w:b/>
          <w:sz w:val="28"/>
          <w:szCs w:val="28"/>
          <w:u w:val="single"/>
        </w:rPr>
      </w:pPr>
    </w:p>
    <w:p w14:paraId="1A22E676" w14:textId="77777777" w:rsidR="00A632FA" w:rsidRDefault="00A632FA" w:rsidP="00A632FA">
      <w:pPr>
        <w:rPr>
          <w:rFonts w:ascii="Cambria" w:hAnsi="Cambria"/>
          <w:b/>
          <w:sz w:val="32"/>
          <w:szCs w:val="32"/>
          <w:u w:val="single"/>
        </w:rPr>
      </w:pPr>
      <w:r>
        <w:rPr>
          <w:rFonts w:ascii="Cambria" w:hAnsi="Cambria"/>
          <w:b/>
          <w:sz w:val="28"/>
          <w:szCs w:val="28"/>
          <w:u w:val="single"/>
        </w:rPr>
        <w:lastRenderedPageBreak/>
        <w:t>Observación Directa de Procedimientos Prácticos (ODPP)</w:t>
      </w:r>
    </w:p>
    <w:p w14:paraId="47EFEF5E" w14:textId="77777777" w:rsidR="00A632FA" w:rsidRDefault="00A632FA" w:rsidP="00A632FA">
      <w:pPr>
        <w:rPr>
          <w:rFonts w:ascii="Cambria" w:hAnsi="Cambria"/>
          <w:b/>
          <w:sz w:val="32"/>
          <w:szCs w:val="32"/>
          <w:u w:val="single"/>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A632FA" w14:paraId="65BDD963" w14:textId="77777777" w:rsidTr="00A632FA">
        <w:tc>
          <w:tcPr>
            <w:tcW w:w="9498" w:type="dxa"/>
            <w:tcBorders>
              <w:top w:val="single" w:sz="4" w:space="0" w:color="auto"/>
              <w:left w:val="single" w:sz="4" w:space="0" w:color="auto"/>
              <w:bottom w:val="single" w:sz="4" w:space="0" w:color="auto"/>
              <w:right w:val="single" w:sz="4" w:space="0" w:color="auto"/>
            </w:tcBorders>
            <w:shd w:val="clear" w:color="auto" w:fill="FFFF00"/>
            <w:hideMark/>
          </w:tcPr>
          <w:p w14:paraId="5ABED352" w14:textId="77777777" w:rsidR="00A632FA" w:rsidRDefault="00A632FA">
            <w:pPr>
              <w:ind w:left="-108" w:right="-108"/>
              <w:jc w:val="center"/>
              <w:rPr>
                <w:rFonts w:ascii="Cambria" w:hAnsi="Cambria"/>
                <w:b/>
              </w:rPr>
            </w:pPr>
            <w:r>
              <w:rPr>
                <w:rFonts w:ascii="Cambria" w:hAnsi="Cambria"/>
                <w:b/>
              </w:rPr>
              <w:t>Complete las casillas usando una “X”. Por favor use  letras mayúsculas</w:t>
            </w:r>
          </w:p>
        </w:tc>
      </w:tr>
    </w:tbl>
    <w:p w14:paraId="3F499AAF" w14:textId="77777777" w:rsidR="00A632FA" w:rsidRDefault="00A632FA" w:rsidP="00A632FA">
      <w:pPr>
        <w:jc w:val="center"/>
        <w:rPr>
          <w:rFonts w:ascii="Cambria" w:hAnsi="Cambria"/>
          <w:b/>
          <w:sz w:val="32"/>
          <w:szCs w:val="32"/>
          <w:u w:val="single"/>
        </w:rPr>
      </w:pPr>
    </w:p>
    <w:tbl>
      <w:tblPr>
        <w:tblW w:w="101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237"/>
        <w:gridCol w:w="92"/>
        <w:gridCol w:w="145"/>
        <w:gridCol w:w="95"/>
        <w:gridCol w:w="142"/>
        <w:gridCol w:w="98"/>
        <w:gridCol w:w="138"/>
        <w:gridCol w:w="102"/>
        <w:gridCol w:w="134"/>
        <w:gridCol w:w="106"/>
        <w:gridCol w:w="131"/>
        <w:gridCol w:w="109"/>
        <w:gridCol w:w="128"/>
        <w:gridCol w:w="112"/>
        <w:gridCol w:w="125"/>
        <w:gridCol w:w="115"/>
        <w:gridCol w:w="122"/>
        <w:gridCol w:w="118"/>
        <w:gridCol w:w="119"/>
        <w:gridCol w:w="121"/>
        <w:gridCol w:w="116"/>
        <w:gridCol w:w="124"/>
        <w:gridCol w:w="113"/>
        <w:gridCol w:w="127"/>
        <w:gridCol w:w="111"/>
        <w:gridCol w:w="129"/>
        <w:gridCol w:w="109"/>
        <w:gridCol w:w="131"/>
        <w:gridCol w:w="107"/>
        <w:gridCol w:w="133"/>
        <w:gridCol w:w="105"/>
        <w:gridCol w:w="135"/>
        <w:gridCol w:w="103"/>
        <w:gridCol w:w="137"/>
        <w:gridCol w:w="101"/>
        <w:gridCol w:w="139"/>
        <w:gridCol w:w="99"/>
        <w:gridCol w:w="141"/>
        <w:gridCol w:w="97"/>
        <w:gridCol w:w="143"/>
        <w:gridCol w:w="95"/>
        <w:gridCol w:w="145"/>
        <w:gridCol w:w="93"/>
        <w:gridCol w:w="147"/>
        <w:gridCol w:w="91"/>
        <w:gridCol w:w="149"/>
        <w:gridCol w:w="89"/>
        <w:gridCol w:w="151"/>
        <w:gridCol w:w="87"/>
        <w:gridCol w:w="153"/>
        <w:gridCol w:w="85"/>
        <w:gridCol w:w="155"/>
        <w:gridCol w:w="240"/>
        <w:gridCol w:w="240"/>
        <w:gridCol w:w="240"/>
        <w:gridCol w:w="240"/>
        <w:gridCol w:w="240"/>
        <w:gridCol w:w="240"/>
        <w:gridCol w:w="240"/>
        <w:gridCol w:w="240"/>
        <w:gridCol w:w="240"/>
        <w:gridCol w:w="240"/>
      </w:tblGrid>
      <w:tr w:rsidR="00A632FA" w14:paraId="31D2A78D" w14:textId="77777777" w:rsidTr="00A632FA">
        <w:trPr>
          <w:gridAfter w:val="11"/>
          <w:wAfter w:w="2555" w:type="dxa"/>
          <w:trHeight w:val="297"/>
        </w:trPr>
        <w:tc>
          <w:tcPr>
            <w:tcW w:w="1376" w:type="dxa"/>
            <w:tcBorders>
              <w:top w:val="nil"/>
              <w:left w:val="nil"/>
              <w:bottom w:val="nil"/>
              <w:right w:val="single" w:sz="4" w:space="0" w:color="auto"/>
            </w:tcBorders>
            <w:hideMark/>
          </w:tcPr>
          <w:p w14:paraId="05BFFEC0" w14:textId="77777777" w:rsidR="00A632FA" w:rsidRDefault="00A632FA">
            <w:pPr>
              <w:rPr>
                <w:rFonts w:ascii="Cambria" w:hAnsi="Cambria"/>
                <w:b/>
              </w:rPr>
            </w:pPr>
            <w:r>
              <w:rPr>
                <w:rFonts w:ascii="Cambria" w:hAnsi="Cambria"/>
                <w:b/>
                <w:u w:val="single"/>
              </w:rPr>
              <w:t>NOMBRE:</w:t>
            </w:r>
            <w:r>
              <w:rPr>
                <w:rFonts w:ascii="Cambria" w:hAnsi="Cambria"/>
                <w:b/>
              </w:rPr>
              <w:t xml:space="preserve"> </w:t>
            </w:r>
          </w:p>
        </w:tc>
        <w:tc>
          <w:tcPr>
            <w:tcW w:w="237" w:type="dxa"/>
            <w:tcBorders>
              <w:top w:val="single" w:sz="4" w:space="0" w:color="auto"/>
              <w:left w:val="single" w:sz="4" w:space="0" w:color="auto"/>
              <w:bottom w:val="single" w:sz="4" w:space="0" w:color="auto"/>
              <w:right w:val="single" w:sz="4" w:space="0" w:color="auto"/>
            </w:tcBorders>
          </w:tcPr>
          <w:p w14:paraId="319CB0B1" w14:textId="77777777" w:rsidR="00A632FA" w:rsidRDefault="00A632FA">
            <w:pPr>
              <w:rPr>
                <w:rFonts w:ascii="Cambria" w:hAnsi="Cambria"/>
                <w:b/>
              </w:rPr>
            </w:pPr>
          </w:p>
        </w:tc>
        <w:tc>
          <w:tcPr>
            <w:tcW w:w="237" w:type="dxa"/>
            <w:gridSpan w:val="2"/>
            <w:tcBorders>
              <w:top w:val="single" w:sz="4" w:space="0" w:color="auto"/>
              <w:left w:val="single" w:sz="4" w:space="0" w:color="auto"/>
              <w:bottom w:val="single" w:sz="4" w:space="0" w:color="auto"/>
              <w:right w:val="single" w:sz="4" w:space="0" w:color="auto"/>
            </w:tcBorders>
          </w:tcPr>
          <w:p w14:paraId="63333ED4" w14:textId="77777777" w:rsidR="00A632FA" w:rsidRDefault="00A632FA">
            <w:pPr>
              <w:rPr>
                <w:rFonts w:ascii="Cambria" w:hAnsi="Cambria"/>
                <w:b/>
              </w:rPr>
            </w:pPr>
          </w:p>
        </w:tc>
        <w:tc>
          <w:tcPr>
            <w:tcW w:w="237" w:type="dxa"/>
            <w:gridSpan w:val="2"/>
            <w:tcBorders>
              <w:top w:val="single" w:sz="4" w:space="0" w:color="auto"/>
              <w:left w:val="single" w:sz="4" w:space="0" w:color="auto"/>
              <w:bottom w:val="single" w:sz="4" w:space="0" w:color="auto"/>
              <w:right w:val="single" w:sz="4" w:space="0" w:color="auto"/>
            </w:tcBorders>
          </w:tcPr>
          <w:p w14:paraId="3FFE44A0" w14:textId="77777777" w:rsidR="00A632FA" w:rsidRDefault="00A632FA">
            <w:pPr>
              <w:rPr>
                <w:rFonts w:ascii="Cambria" w:hAnsi="Cambria"/>
                <w:b/>
              </w:rPr>
            </w:pPr>
          </w:p>
        </w:tc>
        <w:tc>
          <w:tcPr>
            <w:tcW w:w="236" w:type="dxa"/>
            <w:gridSpan w:val="2"/>
            <w:tcBorders>
              <w:top w:val="single" w:sz="4" w:space="0" w:color="auto"/>
              <w:left w:val="single" w:sz="4" w:space="0" w:color="auto"/>
              <w:bottom w:val="single" w:sz="4" w:space="0" w:color="auto"/>
              <w:right w:val="single" w:sz="4" w:space="0" w:color="auto"/>
            </w:tcBorders>
          </w:tcPr>
          <w:p w14:paraId="189B8066" w14:textId="77777777" w:rsidR="00A632FA" w:rsidRDefault="00A632FA">
            <w:pPr>
              <w:rPr>
                <w:rFonts w:ascii="Cambria" w:hAnsi="Cambria"/>
                <w:b/>
              </w:rPr>
            </w:pPr>
          </w:p>
        </w:tc>
        <w:tc>
          <w:tcPr>
            <w:tcW w:w="236" w:type="dxa"/>
            <w:gridSpan w:val="2"/>
            <w:tcBorders>
              <w:top w:val="single" w:sz="4" w:space="0" w:color="auto"/>
              <w:left w:val="single" w:sz="4" w:space="0" w:color="auto"/>
              <w:bottom w:val="single" w:sz="4" w:space="0" w:color="auto"/>
              <w:right w:val="single" w:sz="4" w:space="0" w:color="auto"/>
            </w:tcBorders>
          </w:tcPr>
          <w:p w14:paraId="20998D77" w14:textId="77777777" w:rsidR="00A632FA" w:rsidRDefault="00A632FA">
            <w:pPr>
              <w:rPr>
                <w:rFonts w:ascii="Cambria" w:hAnsi="Cambria"/>
                <w:b/>
              </w:rPr>
            </w:pPr>
          </w:p>
        </w:tc>
        <w:tc>
          <w:tcPr>
            <w:tcW w:w="237" w:type="dxa"/>
            <w:gridSpan w:val="2"/>
            <w:tcBorders>
              <w:top w:val="single" w:sz="4" w:space="0" w:color="auto"/>
              <w:left w:val="single" w:sz="4" w:space="0" w:color="auto"/>
              <w:bottom w:val="single" w:sz="4" w:space="0" w:color="auto"/>
              <w:right w:val="single" w:sz="4" w:space="0" w:color="auto"/>
            </w:tcBorders>
          </w:tcPr>
          <w:p w14:paraId="3DD4E1DA" w14:textId="77777777" w:rsidR="00A632FA" w:rsidRDefault="00A632FA">
            <w:pPr>
              <w:rPr>
                <w:rFonts w:ascii="Cambria" w:hAnsi="Cambria"/>
                <w:b/>
              </w:rPr>
            </w:pPr>
          </w:p>
        </w:tc>
        <w:tc>
          <w:tcPr>
            <w:tcW w:w="237" w:type="dxa"/>
            <w:gridSpan w:val="2"/>
            <w:tcBorders>
              <w:top w:val="single" w:sz="4" w:space="0" w:color="auto"/>
              <w:left w:val="single" w:sz="4" w:space="0" w:color="auto"/>
              <w:bottom w:val="single" w:sz="4" w:space="0" w:color="auto"/>
              <w:right w:val="single" w:sz="4" w:space="0" w:color="auto"/>
            </w:tcBorders>
          </w:tcPr>
          <w:p w14:paraId="2AE936F2" w14:textId="77777777" w:rsidR="00A632FA" w:rsidRDefault="00A632FA">
            <w:pPr>
              <w:rPr>
                <w:rFonts w:ascii="Cambria" w:hAnsi="Cambria"/>
                <w:b/>
              </w:rPr>
            </w:pPr>
          </w:p>
        </w:tc>
        <w:tc>
          <w:tcPr>
            <w:tcW w:w="237" w:type="dxa"/>
            <w:gridSpan w:val="2"/>
            <w:tcBorders>
              <w:top w:val="single" w:sz="4" w:space="0" w:color="auto"/>
              <w:left w:val="single" w:sz="4" w:space="0" w:color="auto"/>
              <w:bottom w:val="single" w:sz="4" w:space="0" w:color="auto"/>
              <w:right w:val="single" w:sz="4" w:space="0" w:color="auto"/>
            </w:tcBorders>
          </w:tcPr>
          <w:p w14:paraId="4FEDB815" w14:textId="77777777" w:rsidR="00A632FA" w:rsidRDefault="00A632FA">
            <w:pPr>
              <w:rPr>
                <w:rFonts w:ascii="Cambria" w:hAnsi="Cambria"/>
                <w:b/>
              </w:rPr>
            </w:pPr>
          </w:p>
        </w:tc>
        <w:tc>
          <w:tcPr>
            <w:tcW w:w="237" w:type="dxa"/>
            <w:gridSpan w:val="2"/>
            <w:tcBorders>
              <w:top w:val="single" w:sz="4" w:space="0" w:color="auto"/>
              <w:left w:val="single" w:sz="4" w:space="0" w:color="auto"/>
              <w:bottom w:val="single" w:sz="4" w:space="0" w:color="auto"/>
              <w:right w:val="single" w:sz="4" w:space="0" w:color="auto"/>
            </w:tcBorders>
          </w:tcPr>
          <w:p w14:paraId="6DBBD31F" w14:textId="77777777" w:rsidR="00A632FA" w:rsidRDefault="00A632FA">
            <w:pPr>
              <w:rPr>
                <w:rFonts w:ascii="Cambria" w:hAnsi="Cambria"/>
                <w:b/>
              </w:rPr>
            </w:pPr>
          </w:p>
        </w:tc>
        <w:tc>
          <w:tcPr>
            <w:tcW w:w="237" w:type="dxa"/>
            <w:gridSpan w:val="2"/>
            <w:tcBorders>
              <w:top w:val="single" w:sz="4" w:space="0" w:color="auto"/>
              <w:left w:val="single" w:sz="4" w:space="0" w:color="auto"/>
              <w:bottom w:val="single" w:sz="4" w:space="0" w:color="auto"/>
              <w:right w:val="single" w:sz="4" w:space="0" w:color="auto"/>
            </w:tcBorders>
          </w:tcPr>
          <w:p w14:paraId="599F2FC4" w14:textId="77777777" w:rsidR="00A632FA" w:rsidRDefault="00A632FA">
            <w:pPr>
              <w:rPr>
                <w:rFonts w:ascii="Cambria" w:hAnsi="Cambria"/>
                <w:b/>
              </w:rPr>
            </w:pPr>
          </w:p>
        </w:tc>
        <w:tc>
          <w:tcPr>
            <w:tcW w:w="237" w:type="dxa"/>
            <w:gridSpan w:val="2"/>
            <w:tcBorders>
              <w:top w:val="single" w:sz="4" w:space="0" w:color="auto"/>
              <w:left w:val="single" w:sz="4" w:space="0" w:color="auto"/>
              <w:bottom w:val="single" w:sz="4" w:space="0" w:color="auto"/>
              <w:right w:val="single" w:sz="4" w:space="0" w:color="auto"/>
            </w:tcBorders>
          </w:tcPr>
          <w:p w14:paraId="4AF8546F" w14:textId="77777777" w:rsidR="00A632FA" w:rsidRDefault="00A632FA">
            <w:pPr>
              <w:rPr>
                <w:rFonts w:ascii="Cambria" w:hAnsi="Cambria"/>
                <w:b/>
              </w:rPr>
            </w:pPr>
          </w:p>
        </w:tc>
        <w:tc>
          <w:tcPr>
            <w:tcW w:w="237" w:type="dxa"/>
            <w:gridSpan w:val="2"/>
            <w:tcBorders>
              <w:top w:val="single" w:sz="4" w:space="0" w:color="auto"/>
              <w:left w:val="single" w:sz="4" w:space="0" w:color="auto"/>
              <w:bottom w:val="single" w:sz="4" w:space="0" w:color="auto"/>
              <w:right w:val="single" w:sz="4" w:space="0" w:color="auto"/>
            </w:tcBorders>
          </w:tcPr>
          <w:p w14:paraId="33CC052F"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34EFB444"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6AE36686"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30E10A02"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4449B4C9"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5AA9567D"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2D67E096"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051FB8E8"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2D054AAA"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3F0E1FF1"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1BEC45A2"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52380C9A"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4B4844FD"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2E8B7DF8" w14:textId="77777777" w:rsidR="00A632FA" w:rsidRDefault="00A632FA">
            <w:pPr>
              <w:rPr>
                <w:rFonts w:ascii="Cambria" w:hAnsi="Cambria"/>
                <w:b/>
              </w:rPr>
            </w:pPr>
          </w:p>
        </w:tc>
        <w:tc>
          <w:tcPr>
            <w:tcW w:w="238" w:type="dxa"/>
            <w:gridSpan w:val="2"/>
            <w:tcBorders>
              <w:top w:val="single" w:sz="4" w:space="0" w:color="auto"/>
              <w:left w:val="single" w:sz="4" w:space="0" w:color="auto"/>
              <w:bottom w:val="single" w:sz="4" w:space="0" w:color="auto"/>
              <w:right w:val="single" w:sz="4" w:space="0" w:color="auto"/>
            </w:tcBorders>
          </w:tcPr>
          <w:p w14:paraId="386C67B0" w14:textId="77777777" w:rsidR="00A632FA" w:rsidRDefault="00A632FA">
            <w:pPr>
              <w:rPr>
                <w:rFonts w:ascii="Cambria" w:hAnsi="Cambria"/>
                <w:b/>
              </w:rPr>
            </w:pPr>
          </w:p>
        </w:tc>
      </w:tr>
      <w:tr w:rsidR="00A632FA" w14:paraId="528144EC" w14:textId="77777777" w:rsidTr="00A632FA">
        <w:trPr>
          <w:trHeight w:val="327"/>
        </w:trPr>
        <w:tc>
          <w:tcPr>
            <w:tcW w:w="1705" w:type="dxa"/>
            <w:gridSpan w:val="3"/>
            <w:tcBorders>
              <w:top w:val="nil"/>
              <w:left w:val="nil"/>
              <w:bottom w:val="nil"/>
              <w:right w:val="single" w:sz="4" w:space="0" w:color="auto"/>
            </w:tcBorders>
            <w:hideMark/>
          </w:tcPr>
          <w:p w14:paraId="7972932D" w14:textId="77777777" w:rsidR="00A632FA" w:rsidRDefault="00A632FA">
            <w:pPr>
              <w:rPr>
                <w:rFonts w:ascii="Cambria" w:hAnsi="Cambria"/>
                <w:b/>
                <w:u w:val="single"/>
              </w:rPr>
            </w:pPr>
            <w:r>
              <w:rPr>
                <w:rFonts w:ascii="Cambria" w:hAnsi="Cambria"/>
                <w:b/>
                <w:u w:val="single"/>
              </w:rPr>
              <w:t>APELLIDOS:</w:t>
            </w:r>
          </w:p>
        </w:tc>
        <w:tc>
          <w:tcPr>
            <w:tcW w:w="240" w:type="dxa"/>
            <w:gridSpan w:val="2"/>
            <w:tcBorders>
              <w:top w:val="single" w:sz="4" w:space="0" w:color="auto"/>
              <w:left w:val="single" w:sz="4" w:space="0" w:color="auto"/>
              <w:bottom w:val="single" w:sz="4" w:space="0" w:color="auto"/>
              <w:right w:val="single" w:sz="4" w:space="0" w:color="auto"/>
            </w:tcBorders>
          </w:tcPr>
          <w:p w14:paraId="3B852613"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7E128323"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273DC68F"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07F724B5"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2F47F58B"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76A39B67"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7D8DAA50"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3ECBAE7B"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26F1826C"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1A2525A1"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1E215467"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7FAFAEC2"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11D0434A"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7DB21644"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340D2B3C"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78407270"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5B732421"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6B3DE020"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3FCC192C"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13EE760B"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3E333B4B"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4E768808"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344D884D"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1D72D34F" w14:textId="77777777" w:rsidR="00A632FA" w:rsidRDefault="00A632FA">
            <w:pPr>
              <w:rPr>
                <w:rFonts w:ascii="Cambria" w:hAnsi="Cambria"/>
                <w:b/>
                <w:u w:val="single"/>
              </w:rPr>
            </w:pPr>
          </w:p>
        </w:tc>
        <w:tc>
          <w:tcPr>
            <w:tcW w:w="240" w:type="dxa"/>
            <w:gridSpan w:val="2"/>
            <w:tcBorders>
              <w:top w:val="single" w:sz="4" w:space="0" w:color="auto"/>
              <w:left w:val="single" w:sz="4" w:space="0" w:color="auto"/>
              <w:bottom w:val="single" w:sz="4" w:space="0" w:color="auto"/>
              <w:right w:val="single" w:sz="4" w:space="0" w:color="auto"/>
            </w:tcBorders>
          </w:tcPr>
          <w:p w14:paraId="59212F4D" w14:textId="77777777" w:rsidR="00A632FA" w:rsidRDefault="00A632FA">
            <w:pPr>
              <w:rPr>
                <w:rFonts w:ascii="Cambria" w:hAnsi="Cambria"/>
                <w:b/>
                <w:u w:val="single"/>
              </w:rPr>
            </w:pPr>
          </w:p>
        </w:tc>
        <w:tc>
          <w:tcPr>
            <w:tcW w:w="240" w:type="dxa"/>
            <w:tcBorders>
              <w:top w:val="single" w:sz="4" w:space="0" w:color="auto"/>
              <w:left w:val="single" w:sz="4" w:space="0" w:color="auto"/>
              <w:bottom w:val="single" w:sz="4" w:space="0" w:color="auto"/>
              <w:right w:val="single" w:sz="4" w:space="0" w:color="auto"/>
            </w:tcBorders>
          </w:tcPr>
          <w:p w14:paraId="69208040" w14:textId="77777777" w:rsidR="00A632FA" w:rsidRDefault="00A632FA">
            <w:pPr>
              <w:rPr>
                <w:rFonts w:ascii="Cambria" w:hAnsi="Cambria"/>
                <w:b/>
                <w:u w:val="single"/>
              </w:rPr>
            </w:pPr>
          </w:p>
        </w:tc>
        <w:tc>
          <w:tcPr>
            <w:tcW w:w="240" w:type="dxa"/>
            <w:tcBorders>
              <w:top w:val="single" w:sz="4" w:space="0" w:color="auto"/>
              <w:left w:val="single" w:sz="4" w:space="0" w:color="auto"/>
              <w:bottom w:val="single" w:sz="4" w:space="0" w:color="auto"/>
              <w:right w:val="single" w:sz="4" w:space="0" w:color="auto"/>
            </w:tcBorders>
          </w:tcPr>
          <w:p w14:paraId="1EE50AF1" w14:textId="77777777" w:rsidR="00A632FA" w:rsidRDefault="00A632FA">
            <w:pPr>
              <w:rPr>
                <w:rFonts w:ascii="Cambria" w:hAnsi="Cambria"/>
                <w:b/>
                <w:u w:val="single"/>
              </w:rPr>
            </w:pPr>
          </w:p>
        </w:tc>
        <w:tc>
          <w:tcPr>
            <w:tcW w:w="240" w:type="dxa"/>
            <w:tcBorders>
              <w:top w:val="single" w:sz="4" w:space="0" w:color="auto"/>
              <w:left w:val="single" w:sz="4" w:space="0" w:color="auto"/>
              <w:bottom w:val="single" w:sz="4" w:space="0" w:color="auto"/>
              <w:right w:val="single" w:sz="4" w:space="0" w:color="auto"/>
            </w:tcBorders>
          </w:tcPr>
          <w:p w14:paraId="53E18469" w14:textId="77777777" w:rsidR="00A632FA" w:rsidRDefault="00A632FA">
            <w:pPr>
              <w:rPr>
                <w:rFonts w:ascii="Cambria" w:hAnsi="Cambria"/>
                <w:b/>
                <w:u w:val="single"/>
              </w:rPr>
            </w:pPr>
          </w:p>
        </w:tc>
        <w:tc>
          <w:tcPr>
            <w:tcW w:w="240" w:type="dxa"/>
            <w:tcBorders>
              <w:top w:val="single" w:sz="4" w:space="0" w:color="auto"/>
              <w:left w:val="single" w:sz="4" w:space="0" w:color="auto"/>
              <w:bottom w:val="single" w:sz="4" w:space="0" w:color="auto"/>
              <w:right w:val="single" w:sz="4" w:space="0" w:color="auto"/>
            </w:tcBorders>
          </w:tcPr>
          <w:p w14:paraId="0DA18737" w14:textId="77777777" w:rsidR="00A632FA" w:rsidRDefault="00A632FA">
            <w:pPr>
              <w:rPr>
                <w:rFonts w:ascii="Cambria" w:hAnsi="Cambria"/>
                <w:b/>
                <w:u w:val="single"/>
              </w:rPr>
            </w:pPr>
          </w:p>
        </w:tc>
        <w:tc>
          <w:tcPr>
            <w:tcW w:w="240" w:type="dxa"/>
            <w:tcBorders>
              <w:top w:val="single" w:sz="4" w:space="0" w:color="auto"/>
              <w:left w:val="single" w:sz="4" w:space="0" w:color="auto"/>
              <w:bottom w:val="single" w:sz="4" w:space="0" w:color="auto"/>
              <w:right w:val="single" w:sz="4" w:space="0" w:color="auto"/>
            </w:tcBorders>
          </w:tcPr>
          <w:p w14:paraId="08CCFF02" w14:textId="77777777" w:rsidR="00A632FA" w:rsidRDefault="00A632FA">
            <w:pPr>
              <w:rPr>
                <w:rFonts w:ascii="Cambria" w:hAnsi="Cambria"/>
                <w:b/>
                <w:u w:val="single"/>
              </w:rPr>
            </w:pPr>
          </w:p>
        </w:tc>
        <w:tc>
          <w:tcPr>
            <w:tcW w:w="240" w:type="dxa"/>
            <w:tcBorders>
              <w:top w:val="single" w:sz="4" w:space="0" w:color="auto"/>
              <w:left w:val="single" w:sz="4" w:space="0" w:color="auto"/>
              <w:bottom w:val="single" w:sz="4" w:space="0" w:color="auto"/>
              <w:right w:val="single" w:sz="4" w:space="0" w:color="auto"/>
            </w:tcBorders>
          </w:tcPr>
          <w:p w14:paraId="3B5FA1C7" w14:textId="77777777" w:rsidR="00A632FA" w:rsidRDefault="00A632FA">
            <w:pPr>
              <w:rPr>
                <w:rFonts w:ascii="Cambria" w:hAnsi="Cambria"/>
                <w:b/>
                <w:u w:val="single"/>
              </w:rPr>
            </w:pPr>
          </w:p>
        </w:tc>
        <w:tc>
          <w:tcPr>
            <w:tcW w:w="240" w:type="dxa"/>
            <w:tcBorders>
              <w:top w:val="single" w:sz="4" w:space="0" w:color="auto"/>
              <w:left w:val="single" w:sz="4" w:space="0" w:color="auto"/>
              <w:bottom w:val="single" w:sz="4" w:space="0" w:color="auto"/>
              <w:right w:val="single" w:sz="4" w:space="0" w:color="auto"/>
            </w:tcBorders>
          </w:tcPr>
          <w:p w14:paraId="5ECE3605" w14:textId="77777777" w:rsidR="00A632FA" w:rsidRDefault="00A632FA">
            <w:pPr>
              <w:rPr>
                <w:rFonts w:ascii="Cambria" w:hAnsi="Cambria"/>
                <w:b/>
                <w:u w:val="single"/>
              </w:rPr>
            </w:pPr>
          </w:p>
        </w:tc>
        <w:tc>
          <w:tcPr>
            <w:tcW w:w="240" w:type="dxa"/>
            <w:tcBorders>
              <w:top w:val="single" w:sz="4" w:space="0" w:color="auto"/>
              <w:left w:val="single" w:sz="4" w:space="0" w:color="auto"/>
              <w:bottom w:val="single" w:sz="4" w:space="0" w:color="auto"/>
              <w:right w:val="single" w:sz="4" w:space="0" w:color="auto"/>
            </w:tcBorders>
          </w:tcPr>
          <w:p w14:paraId="27FB38C8" w14:textId="77777777" w:rsidR="00A632FA" w:rsidRDefault="00A632FA">
            <w:pPr>
              <w:rPr>
                <w:rFonts w:ascii="Cambria" w:hAnsi="Cambria"/>
                <w:b/>
                <w:u w:val="single"/>
              </w:rPr>
            </w:pPr>
          </w:p>
        </w:tc>
        <w:tc>
          <w:tcPr>
            <w:tcW w:w="240" w:type="dxa"/>
            <w:tcBorders>
              <w:top w:val="single" w:sz="4" w:space="0" w:color="auto"/>
              <w:left w:val="single" w:sz="4" w:space="0" w:color="auto"/>
              <w:bottom w:val="single" w:sz="4" w:space="0" w:color="auto"/>
              <w:right w:val="single" w:sz="4" w:space="0" w:color="auto"/>
            </w:tcBorders>
          </w:tcPr>
          <w:p w14:paraId="6BBE17C3" w14:textId="77777777" w:rsidR="00A632FA" w:rsidRDefault="00A632FA">
            <w:pPr>
              <w:rPr>
                <w:rFonts w:ascii="Cambria" w:hAnsi="Cambria"/>
                <w:b/>
                <w:u w:val="single"/>
              </w:rPr>
            </w:pPr>
          </w:p>
        </w:tc>
        <w:tc>
          <w:tcPr>
            <w:tcW w:w="240" w:type="dxa"/>
            <w:tcBorders>
              <w:top w:val="single" w:sz="4" w:space="0" w:color="auto"/>
              <w:left w:val="single" w:sz="4" w:space="0" w:color="auto"/>
              <w:bottom w:val="single" w:sz="4" w:space="0" w:color="auto"/>
              <w:right w:val="single" w:sz="4" w:space="0" w:color="auto"/>
            </w:tcBorders>
          </w:tcPr>
          <w:p w14:paraId="76A27C23" w14:textId="77777777" w:rsidR="00A632FA" w:rsidRDefault="00A632FA">
            <w:pPr>
              <w:rPr>
                <w:rFonts w:ascii="Cambria" w:hAnsi="Cambria"/>
                <w:b/>
                <w:u w:val="single"/>
              </w:rPr>
            </w:pPr>
          </w:p>
        </w:tc>
      </w:tr>
    </w:tbl>
    <w:p w14:paraId="443DF577" w14:textId="77777777" w:rsidR="00A632FA" w:rsidRDefault="00A632FA" w:rsidP="00A632FA">
      <w:pPr>
        <w:rPr>
          <w:rFonts w:ascii="Cambria" w:hAnsi="Cambria"/>
          <w:b/>
        </w:rPr>
      </w:pPr>
    </w:p>
    <w:p w14:paraId="17FEA702" w14:textId="77777777" w:rsidR="00A632FA" w:rsidRDefault="00A632FA" w:rsidP="00A632FA">
      <w:pPr>
        <w:ind w:left="-567"/>
        <w:rPr>
          <w:rFonts w:ascii="Cambria" w:hAnsi="Cambria"/>
          <w:b/>
          <w:sz w:val="28"/>
          <w:szCs w:val="28"/>
        </w:rPr>
      </w:pPr>
      <w:r>
        <w:rPr>
          <w:rFonts w:ascii="Cambria" w:hAnsi="Cambria"/>
          <w:b/>
          <w:u w:val="single"/>
        </w:rPr>
        <w:t>Lugar de la Observación</w:t>
      </w:r>
      <w:r>
        <w:rPr>
          <w:rFonts w:ascii="Cambria" w:hAnsi="Cambria"/>
          <w:b/>
        </w:rPr>
        <w:t>:   Sala</w:t>
      </w:r>
      <w:r>
        <w:rPr>
          <w:b/>
          <w:sz w:val="28"/>
          <w:szCs w:val="28"/>
        </w:rPr>
        <w:t>⁪</w:t>
      </w:r>
      <w:r>
        <w:rPr>
          <w:rFonts w:ascii="Cambria" w:hAnsi="Cambria"/>
          <w:b/>
        </w:rPr>
        <w:t xml:space="preserve">      Quirófano  </w:t>
      </w:r>
      <w:r>
        <w:rPr>
          <w:b/>
          <w:sz w:val="28"/>
          <w:szCs w:val="28"/>
        </w:rPr>
        <w:t>⁪</w:t>
      </w:r>
      <w:r>
        <w:rPr>
          <w:rFonts w:ascii="Cambria" w:hAnsi="Cambria"/>
          <w:b/>
        </w:rPr>
        <w:t xml:space="preserve">      Urgencias</w:t>
      </w:r>
      <w:r>
        <w:rPr>
          <w:b/>
          <w:sz w:val="28"/>
          <w:szCs w:val="28"/>
        </w:rPr>
        <w:t>⁪</w:t>
      </w:r>
    </w:p>
    <w:p w14:paraId="1F59A3DD" w14:textId="77777777" w:rsidR="00A632FA" w:rsidRDefault="00A632FA" w:rsidP="00A632FA">
      <w:pPr>
        <w:ind w:left="-567"/>
        <w:rPr>
          <w:rFonts w:ascii="Cambria" w:hAnsi="Cambria"/>
          <w:b/>
        </w:rPr>
      </w:pPr>
    </w:p>
    <w:p w14:paraId="4CF0083C" w14:textId="77777777" w:rsidR="00A632FA" w:rsidRDefault="00A632FA" w:rsidP="00A632FA">
      <w:pPr>
        <w:ind w:left="-567"/>
        <w:rPr>
          <w:rFonts w:ascii="Cambria" w:hAnsi="Cambria"/>
          <w:b/>
        </w:rPr>
      </w:pPr>
      <w:r>
        <w:rPr>
          <w:rFonts w:ascii="Cambria" w:hAnsi="Cambria"/>
          <w:b/>
        </w:rPr>
        <w:t>Procedimiento: ………………………………………………………</w:t>
      </w:r>
    </w:p>
    <w:p w14:paraId="2F78D36B" w14:textId="77777777" w:rsidR="00A632FA" w:rsidRDefault="00A632FA" w:rsidP="00A632FA">
      <w:pPr>
        <w:ind w:left="-567"/>
        <w:rPr>
          <w:rFonts w:ascii="Cambria" w:hAnsi="Cambria"/>
          <w:b/>
        </w:rPr>
      </w:pPr>
    </w:p>
    <w:p w14:paraId="49537FBF" w14:textId="77777777" w:rsidR="00A632FA" w:rsidRDefault="00A632FA" w:rsidP="00A632FA">
      <w:pPr>
        <w:ind w:left="-567"/>
        <w:rPr>
          <w:rFonts w:ascii="Cambria" w:hAnsi="Cambria"/>
          <w:b/>
          <w:sz w:val="28"/>
          <w:szCs w:val="28"/>
        </w:rPr>
      </w:pPr>
      <w:r>
        <w:rPr>
          <w:rFonts w:ascii="Cambria" w:hAnsi="Cambria"/>
          <w:b/>
          <w:u w:val="single"/>
        </w:rPr>
        <w:t>Titulación del evaluador</w:t>
      </w:r>
      <w:r>
        <w:rPr>
          <w:rFonts w:ascii="Cambria" w:hAnsi="Cambria"/>
          <w:b/>
        </w:rPr>
        <w:t xml:space="preserve">: Profesor  </w:t>
      </w:r>
      <w:r>
        <w:rPr>
          <w:b/>
          <w:sz w:val="28"/>
          <w:szCs w:val="28"/>
        </w:rPr>
        <w:t>⁭</w:t>
      </w:r>
      <w:r>
        <w:rPr>
          <w:rFonts w:ascii="Cambria" w:hAnsi="Cambria"/>
          <w:b/>
          <w:sz w:val="28"/>
          <w:szCs w:val="28"/>
        </w:rPr>
        <w:t xml:space="preserve">    </w:t>
      </w:r>
      <w:r>
        <w:rPr>
          <w:rFonts w:ascii="Cambria" w:hAnsi="Cambria"/>
          <w:b/>
        </w:rPr>
        <w:t xml:space="preserve">MIR   </w:t>
      </w:r>
      <w:r>
        <w:rPr>
          <w:b/>
          <w:sz w:val="28"/>
          <w:szCs w:val="28"/>
        </w:rPr>
        <w:t>⁭</w:t>
      </w:r>
      <w:r>
        <w:rPr>
          <w:rFonts w:ascii="Cambria" w:hAnsi="Cambria"/>
          <w:b/>
          <w:sz w:val="28"/>
          <w:szCs w:val="28"/>
        </w:rPr>
        <w:t xml:space="preserve">  </w:t>
      </w:r>
      <w:r>
        <w:rPr>
          <w:rFonts w:ascii="Cambria" w:hAnsi="Cambria"/>
          <w:b/>
        </w:rPr>
        <w:t>Enfermera</w:t>
      </w:r>
      <w:r>
        <w:rPr>
          <w:rFonts w:ascii="Cambria" w:hAnsi="Cambria"/>
          <w:b/>
          <w:sz w:val="28"/>
          <w:szCs w:val="28"/>
        </w:rPr>
        <w:t xml:space="preserve">  </w:t>
      </w:r>
      <w:r>
        <w:rPr>
          <w:b/>
          <w:sz w:val="28"/>
          <w:szCs w:val="28"/>
        </w:rPr>
        <w:t>⁭</w:t>
      </w:r>
      <w:r>
        <w:rPr>
          <w:rFonts w:ascii="Cambria" w:hAnsi="Cambria"/>
          <w:b/>
          <w:sz w:val="28"/>
          <w:szCs w:val="28"/>
        </w:rPr>
        <w:t xml:space="preserve">      </w:t>
      </w:r>
      <w:r>
        <w:rPr>
          <w:rFonts w:ascii="Cambria" w:hAnsi="Cambria"/>
          <w:b/>
        </w:rPr>
        <w:t xml:space="preserve">Otro  </w:t>
      </w:r>
      <w:r>
        <w:rPr>
          <w:b/>
          <w:sz w:val="28"/>
          <w:szCs w:val="28"/>
        </w:rPr>
        <w:t>⁭</w:t>
      </w:r>
    </w:p>
    <w:p w14:paraId="23588DFE" w14:textId="77777777" w:rsidR="00A632FA" w:rsidRDefault="00A632FA" w:rsidP="00A632FA">
      <w:pPr>
        <w:ind w:left="-567"/>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709"/>
        <w:gridCol w:w="709"/>
        <w:gridCol w:w="708"/>
        <w:gridCol w:w="1134"/>
        <w:gridCol w:w="709"/>
        <w:gridCol w:w="709"/>
        <w:gridCol w:w="992"/>
      </w:tblGrid>
      <w:tr w:rsidR="00A632FA" w14:paraId="2DCD6751" w14:textId="77777777" w:rsidTr="00A632FA">
        <w:tc>
          <w:tcPr>
            <w:tcW w:w="3085" w:type="dxa"/>
            <w:tcBorders>
              <w:top w:val="single" w:sz="4" w:space="0" w:color="auto"/>
              <w:left w:val="single" w:sz="4" w:space="0" w:color="auto"/>
              <w:bottom w:val="single" w:sz="4" w:space="0" w:color="auto"/>
              <w:right w:val="single" w:sz="4" w:space="0" w:color="auto"/>
            </w:tcBorders>
            <w:shd w:val="clear" w:color="auto" w:fill="FFFF00"/>
            <w:hideMark/>
          </w:tcPr>
          <w:p w14:paraId="174C0751" w14:textId="77777777" w:rsidR="00A632FA" w:rsidRDefault="00A632FA">
            <w:pPr>
              <w:rPr>
                <w:rFonts w:ascii="Cambria" w:hAnsi="Cambria"/>
                <w:b/>
                <w:sz w:val="18"/>
                <w:szCs w:val="18"/>
              </w:rPr>
            </w:pPr>
            <w:r>
              <w:rPr>
                <w:rFonts w:ascii="Cambria" w:hAnsi="Cambria"/>
                <w:b/>
                <w:sz w:val="18"/>
                <w:szCs w:val="18"/>
              </w:rPr>
              <w:t>Por favor, evalúe las áreas usando la escala inferior</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AC17130" w14:textId="77777777" w:rsidR="00A632FA" w:rsidRDefault="00A632FA">
            <w:pPr>
              <w:jc w:val="center"/>
              <w:rPr>
                <w:rFonts w:ascii="Cambria" w:hAnsi="Cambria"/>
                <w:sz w:val="18"/>
                <w:szCs w:val="18"/>
              </w:rPr>
            </w:pPr>
            <w:r>
              <w:rPr>
                <w:rFonts w:ascii="Cambria" w:hAnsi="Cambria"/>
                <w:sz w:val="18"/>
                <w:szCs w:val="18"/>
              </w:rPr>
              <w:t>Por debajo de las expectativas</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201235" w14:textId="77777777" w:rsidR="00A632FA" w:rsidRDefault="00A632FA">
            <w:pPr>
              <w:jc w:val="center"/>
              <w:rPr>
                <w:rFonts w:ascii="Cambria" w:hAnsi="Cambria"/>
                <w:sz w:val="18"/>
                <w:szCs w:val="18"/>
              </w:rPr>
            </w:pPr>
            <w:r>
              <w:rPr>
                <w:rFonts w:ascii="Cambria" w:hAnsi="Cambria"/>
                <w:sz w:val="18"/>
                <w:szCs w:val="18"/>
              </w:rPr>
              <w:t>En el límite</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B6757F1" w14:textId="77777777" w:rsidR="00A632FA" w:rsidRDefault="00A632FA">
            <w:pPr>
              <w:jc w:val="center"/>
              <w:rPr>
                <w:rFonts w:ascii="Cambria" w:hAnsi="Cambria"/>
                <w:sz w:val="18"/>
                <w:szCs w:val="18"/>
              </w:rPr>
            </w:pPr>
            <w:r>
              <w:rPr>
                <w:rFonts w:ascii="Cambria" w:hAnsi="Cambria"/>
                <w:sz w:val="18"/>
                <w:szCs w:val="18"/>
              </w:rPr>
              <w:t>Alcanza las expectativas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6A5867A" w14:textId="77777777" w:rsidR="00A632FA" w:rsidRDefault="00A632FA">
            <w:pPr>
              <w:jc w:val="center"/>
              <w:rPr>
                <w:rFonts w:ascii="Cambria" w:hAnsi="Cambria"/>
                <w:sz w:val="18"/>
                <w:szCs w:val="18"/>
              </w:rPr>
            </w:pPr>
            <w:r>
              <w:rPr>
                <w:rFonts w:ascii="Cambria" w:hAnsi="Cambria"/>
                <w:sz w:val="18"/>
                <w:szCs w:val="18"/>
              </w:rPr>
              <w:t>Supera las</w:t>
            </w:r>
          </w:p>
          <w:p w14:paraId="2724CC91" w14:textId="77777777" w:rsidR="00A632FA" w:rsidRDefault="00A632FA">
            <w:pPr>
              <w:jc w:val="center"/>
              <w:rPr>
                <w:rFonts w:ascii="Cambria" w:hAnsi="Cambria"/>
                <w:sz w:val="18"/>
                <w:szCs w:val="18"/>
              </w:rPr>
            </w:pPr>
            <w:r>
              <w:rPr>
                <w:rFonts w:ascii="Cambria" w:hAnsi="Cambria"/>
                <w:sz w:val="18"/>
                <w:szCs w:val="18"/>
              </w:rPr>
              <w:t>expectativas</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C88CC6" w14:textId="77777777" w:rsidR="00A632FA" w:rsidRDefault="00A632FA">
            <w:pPr>
              <w:jc w:val="center"/>
              <w:rPr>
                <w:rFonts w:ascii="Cambria" w:hAnsi="Cambria"/>
                <w:sz w:val="18"/>
                <w:szCs w:val="18"/>
              </w:rPr>
            </w:pPr>
            <w:r>
              <w:rPr>
                <w:rFonts w:ascii="Cambria" w:hAnsi="Cambria"/>
                <w:sz w:val="18"/>
                <w:szCs w:val="18"/>
              </w:rPr>
              <w:t>N/A*</w:t>
            </w:r>
          </w:p>
        </w:tc>
      </w:tr>
      <w:tr w:rsidR="00A632FA" w14:paraId="45D4FC6B" w14:textId="77777777" w:rsidTr="00A632FA">
        <w:tc>
          <w:tcPr>
            <w:tcW w:w="3085" w:type="dxa"/>
            <w:tcBorders>
              <w:top w:val="single" w:sz="4" w:space="0" w:color="auto"/>
              <w:left w:val="single" w:sz="4" w:space="0" w:color="auto"/>
              <w:bottom w:val="single" w:sz="4" w:space="0" w:color="auto"/>
              <w:right w:val="single" w:sz="4" w:space="0" w:color="auto"/>
            </w:tcBorders>
          </w:tcPr>
          <w:p w14:paraId="3C014AAB" w14:textId="77777777" w:rsidR="00A632FA" w:rsidRDefault="00A632FA">
            <w:pPr>
              <w:rPr>
                <w:rFonts w:ascii="Cambria" w:hAnsi="Cambria"/>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14:paraId="189A5D76" w14:textId="77777777" w:rsidR="00A632FA" w:rsidRDefault="00A632FA">
            <w:pPr>
              <w:jc w:val="center"/>
              <w:rPr>
                <w:rFonts w:ascii="Cambria" w:hAnsi="Cambria"/>
                <w:b/>
                <w:sz w:val="18"/>
                <w:szCs w:val="18"/>
              </w:rPr>
            </w:pPr>
            <w:r>
              <w:rPr>
                <w:rFonts w:ascii="Cambria" w:hAnsi="Cambria"/>
                <w:b/>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75003B73" w14:textId="77777777" w:rsidR="00A632FA" w:rsidRDefault="00A632FA">
            <w:pPr>
              <w:jc w:val="center"/>
              <w:rPr>
                <w:rFonts w:ascii="Cambria" w:hAnsi="Cambria"/>
                <w:b/>
                <w:sz w:val="18"/>
                <w:szCs w:val="18"/>
              </w:rPr>
            </w:pPr>
            <w:r>
              <w:rPr>
                <w:rFonts w:ascii="Cambria" w:hAnsi="Cambria"/>
                <w:b/>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24F5A4D6" w14:textId="77777777" w:rsidR="00A632FA" w:rsidRDefault="00A632FA">
            <w:pPr>
              <w:jc w:val="center"/>
              <w:rPr>
                <w:rFonts w:ascii="Cambria" w:hAnsi="Cambria"/>
                <w:b/>
                <w:sz w:val="18"/>
                <w:szCs w:val="18"/>
              </w:rPr>
            </w:pPr>
            <w:r>
              <w:rPr>
                <w:rFonts w:ascii="Cambria" w:hAnsi="Cambria"/>
                <w:b/>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14:paraId="7EC17B88" w14:textId="77777777" w:rsidR="00A632FA" w:rsidRDefault="00A632FA">
            <w:pPr>
              <w:jc w:val="center"/>
              <w:rPr>
                <w:rFonts w:ascii="Cambria" w:hAnsi="Cambria"/>
                <w:b/>
                <w:sz w:val="18"/>
                <w:szCs w:val="18"/>
              </w:rPr>
            </w:pPr>
            <w:r>
              <w:rPr>
                <w:rFonts w:ascii="Cambria" w:hAnsi="Cambria"/>
                <w:b/>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14:paraId="5FAD0FC8" w14:textId="77777777" w:rsidR="00A632FA" w:rsidRDefault="00A632FA">
            <w:pPr>
              <w:jc w:val="center"/>
              <w:rPr>
                <w:rFonts w:ascii="Cambria" w:hAnsi="Cambria"/>
                <w:b/>
                <w:sz w:val="18"/>
                <w:szCs w:val="18"/>
              </w:rPr>
            </w:pPr>
            <w:r>
              <w:rPr>
                <w:rFonts w:ascii="Cambria" w:hAnsi="Cambria"/>
                <w:b/>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14:paraId="0D4363C5" w14:textId="77777777" w:rsidR="00A632FA" w:rsidRDefault="00A632FA">
            <w:pPr>
              <w:jc w:val="center"/>
              <w:rPr>
                <w:rFonts w:ascii="Cambria" w:hAnsi="Cambria"/>
                <w:b/>
                <w:sz w:val="18"/>
                <w:szCs w:val="18"/>
              </w:rPr>
            </w:pPr>
            <w:r>
              <w:rPr>
                <w:rFonts w:ascii="Cambria" w:hAnsi="Cambria"/>
                <w:b/>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6D57368F" w14:textId="77777777" w:rsidR="00A632FA" w:rsidRDefault="00A632FA">
            <w:pPr>
              <w:rPr>
                <w:rFonts w:ascii="Cambria" w:hAnsi="Cambria"/>
                <w:sz w:val="18"/>
                <w:szCs w:val="18"/>
              </w:rPr>
            </w:pPr>
          </w:p>
        </w:tc>
      </w:tr>
      <w:tr w:rsidR="00A632FA" w14:paraId="465895AE" w14:textId="77777777" w:rsidTr="00A632FA">
        <w:tc>
          <w:tcPr>
            <w:tcW w:w="308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E46113" w14:textId="77777777" w:rsidR="00A632FA" w:rsidRDefault="00A632FA">
            <w:pPr>
              <w:rPr>
                <w:rFonts w:ascii="Cambria" w:hAnsi="Cambria"/>
                <w:sz w:val="18"/>
                <w:szCs w:val="18"/>
              </w:rPr>
            </w:pPr>
            <w:r>
              <w:rPr>
                <w:rFonts w:ascii="Cambria" w:hAnsi="Cambria"/>
                <w:sz w:val="18"/>
                <w:szCs w:val="18"/>
              </w:rPr>
              <w:t>Demuestra entender las indicaciones, anatomía relevante y técnica del procedimiento</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526CE553"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36A68FAC" w14:textId="77777777" w:rsidR="00A632FA" w:rsidRDefault="00A632FA">
            <w:pPr>
              <w:jc w:val="center"/>
              <w:rPr>
                <w:rFonts w:ascii="Cambria" w:hAnsi="Cambria"/>
              </w:rPr>
            </w:pPr>
            <w:r>
              <w:t>⁭</w:t>
            </w:r>
          </w:p>
        </w:tc>
        <w:tc>
          <w:tcPr>
            <w:tcW w:w="708" w:type="dxa"/>
            <w:tcBorders>
              <w:top w:val="single" w:sz="4" w:space="0" w:color="auto"/>
              <w:left w:val="single" w:sz="4" w:space="0" w:color="auto"/>
              <w:bottom w:val="single" w:sz="4" w:space="0" w:color="auto"/>
              <w:right w:val="single" w:sz="4" w:space="0" w:color="auto"/>
            </w:tcBorders>
            <w:shd w:val="clear" w:color="auto" w:fill="FFFF00"/>
            <w:hideMark/>
          </w:tcPr>
          <w:p w14:paraId="2EE29041" w14:textId="77777777" w:rsidR="00A632FA" w:rsidRDefault="00A632FA">
            <w:pPr>
              <w:jc w:val="center"/>
              <w:rPr>
                <w:rFonts w:ascii="Cambria" w:hAnsi="Cambria"/>
              </w:rPr>
            </w:pPr>
            <w:r>
              <w:t>⁭</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44C4CE20"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4D248A86"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0DE31BE9" w14:textId="77777777" w:rsidR="00A632FA" w:rsidRDefault="00A632FA">
            <w:pPr>
              <w:jc w:val="center"/>
              <w:rPr>
                <w:rFonts w:ascii="Cambria" w:hAnsi="Cambria"/>
              </w:rPr>
            </w:pPr>
            <w:r>
              <w:t>⁭</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5CB27C54" w14:textId="77777777" w:rsidR="00A632FA" w:rsidRDefault="00A632FA">
            <w:pPr>
              <w:jc w:val="center"/>
              <w:rPr>
                <w:rFonts w:ascii="Cambria" w:hAnsi="Cambria"/>
              </w:rPr>
            </w:pPr>
            <w:r>
              <w:t>⁭</w:t>
            </w:r>
          </w:p>
        </w:tc>
      </w:tr>
      <w:tr w:rsidR="00A632FA" w14:paraId="4F26E52B" w14:textId="77777777" w:rsidTr="00A632FA">
        <w:tc>
          <w:tcPr>
            <w:tcW w:w="3085" w:type="dxa"/>
            <w:tcBorders>
              <w:top w:val="single" w:sz="4" w:space="0" w:color="auto"/>
              <w:left w:val="single" w:sz="4" w:space="0" w:color="auto"/>
              <w:bottom w:val="single" w:sz="4" w:space="0" w:color="auto"/>
              <w:right w:val="single" w:sz="4" w:space="0" w:color="auto"/>
            </w:tcBorders>
            <w:vAlign w:val="center"/>
            <w:hideMark/>
          </w:tcPr>
          <w:p w14:paraId="4F731505" w14:textId="77777777" w:rsidR="00A632FA" w:rsidRDefault="00A632FA">
            <w:pPr>
              <w:rPr>
                <w:rFonts w:ascii="Cambria" w:hAnsi="Cambria"/>
                <w:sz w:val="18"/>
                <w:szCs w:val="18"/>
              </w:rPr>
            </w:pPr>
            <w:r>
              <w:rPr>
                <w:rFonts w:ascii="Cambria" w:hAnsi="Cambria"/>
                <w:sz w:val="18"/>
                <w:szCs w:val="18"/>
              </w:rPr>
              <w:t>Demuestra una adecuada preparación pre-procedimiento</w:t>
            </w:r>
          </w:p>
        </w:tc>
        <w:tc>
          <w:tcPr>
            <w:tcW w:w="709" w:type="dxa"/>
            <w:tcBorders>
              <w:top w:val="single" w:sz="4" w:space="0" w:color="auto"/>
              <w:left w:val="single" w:sz="4" w:space="0" w:color="auto"/>
              <w:bottom w:val="single" w:sz="4" w:space="0" w:color="auto"/>
              <w:right w:val="single" w:sz="4" w:space="0" w:color="auto"/>
            </w:tcBorders>
            <w:hideMark/>
          </w:tcPr>
          <w:p w14:paraId="0CFA2E5F"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hideMark/>
          </w:tcPr>
          <w:p w14:paraId="74D1A5E9" w14:textId="77777777" w:rsidR="00A632FA" w:rsidRDefault="00A632FA">
            <w:pPr>
              <w:jc w:val="center"/>
              <w:rPr>
                <w:rFonts w:ascii="Cambria" w:hAnsi="Cambria"/>
              </w:rPr>
            </w:pPr>
            <w:r>
              <w:t>⁭</w:t>
            </w:r>
          </w:p>
        </w:tc>
        <w:tc>
          <w:tcPr>
            <w:tcW w:w="708" w:type="dxa"/>
            <w:tcBorders>
              <w:top w:val="single" w:sz="4" w:space="0" w:color="auto"/>
              <w:left w:val="single" w:sz="4" w:space="0" w:color="auto"/>
              <w:bottom w:val="single" w:sz="4" w:space="0" w:color="auto"/>
              <w:right w:val="single" w:sz="4" w:space="0" w:color="auto"/>
            </w:tcBorders>
            <w:hideMark/>
          </w:tcPr>
          <w:p w14:paraId="29D6CCB7" w14:textId="77777777" w:rsidR="00A632FA" w:rsidRDefault="00A632FA">
            <w:pPr>
              <w:jc w:val="center"/>
              <w:rPr>
                <w:rFonts w:ascii="Cambria" w:hAnsi="Cambria"/>
              </w:rPr>
            </w:pPr>
            <w:r>
              <w:t>⁭</w:t>
            </w:r>
          </w:p>
        </w:tc>
        <w:tc>
          <w:tcPr>
            <w:tcW w:w="1134" w:type="dxa"/>
            <w:tcBorders>
              <w:top w:val="single" w:sz="4" w:space="0" w:color="auto"/>
              <w:left w:val="single" w:sz="4" w:space="0" w:color="auto"/>
              <w:bottom w:val="single" w:sz="4" w:space="0" w:color="auto"/>
              <w:right w:val="single" w:sz="4" w:space="0" w:color="auto"/>
            </w:tcBorders>
            <w:hideMark/>
          </w:tcPr>
          <w:p w14:paraId="30783FB4"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hideMark/>
          </w:tcPr>
          <w:p w14:paraId="1030B136"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hideMark/>
          </w:tcPr>
          <w:p w14:paraId="370B2FC5" w14:textId="77777777" w:rsidR="00A632FA" w:rsidRDefault="00A632FA">
            <w:pPr>
              <w:jc w:val="center"/>
              <w:rPr>
                <w:rFonts w:ascii="Cambria" w:hAnsi="Cambria"/>
              </w:rPr>
            </w:pPr>
            <w:r>
              <w:t>⁭</w:t>
            </w:r>
          </w:p>
        </w:tc>
        <w:tc>
          <w:tcPr>
            <w:tcW w:w="992" w:type="dxa"/>
            <w:tcBorders>
              <w:top w:val="single" w:sz="4" w:space="0" w:color="auto"/>
              <w:left w:val="single" w:sz="4" w:space="0" w:color="auto"/>
              <w:bottom w:val="single" w:sz="4" w:space="0" w:color="auto"/>
              <w:right w:val="single" w:sz="4" w:space="0" w:color="auto"/>
            </w:tcBorders>
            <w:hideMark/>
          </w:tcPr>
          <w:p w14:paraId="43347986" w14:textId="77777777" w:rsidR="00A632FA" w:rsidRDefault="00A632FA">
            <w:pPr>
              <w:jc w:val="center"/>
              <w:rPr>
                <w:rFonts w:ascii="Cambria" w:hAnsi="Cambria"/>
              </w:rPr>
            </w:pPr>
            <w:r>
              <w:t>⁭</w:t>
            </w:r>
          </w:p>
        </w:tc>
      </w:tr>
      <w:tr w:rsidR="00A632FA" w14:paraId="078CF714" w14:textId="77777777" w:rsidTr="00A632FA">
        <w:tc>
          <w:tcPr>
            <w:tcW w:w="308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327425" w14:textId="77777777" w:rsidR="00A632FA" w:rsidRDefault="00A632FA">
            <w:pPr>
              <w:rPr>
                <w:rFonts w:ascii="Cambria" w:hAnsi="Cambria"/>
                <w:sz w:val="18"/>
                <w:szCs w:val="18"/>
              </w:rPr>
            </w:pPr>
            <w:r>
              <w:rPr>
                <w:rFonts w:ascii="Cambria" w:hAnsi="Cambria"/>
                <w:sz w:val="18"/>
                <w:szCs w:val="18"/>
              </w:rPr>
              <w:t>Habilidad Técnica</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9E7AE6"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DD79A8" w14:textId="77777777" w:rsidR="00A632FA" w:rsidRDefault="00A632FA">
            <w:pPr>
              <w:jc w:val="center"/>
              <w:rPr>
                <w:rFonts w:ascii="Cambria" w:hAnsi="Cambria"/>
              </w:rPr>
            </w:pPr>
            <w:r>
              <w:t>⁭</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911366" w14:textId="77777777" w:rsidR="00A632FA" w:rsidRDefault="00A632FA">
            <w:pPr>
              <w:jc w:val="center"/>
              <w:rPr>
                <w:rFonts w:ascii="Cambria" w:hAnsi="Cambria"/>
              </w:rPr>
            </w:pPr>
            <w:r>
              <w:t>⁭</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A20313"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5CD3A2"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B2FBE9F" w14:textId="77777777" w:rsidR="00A632FA" w:rsidRDefault="00A632FA">
            <w:pPr>
              <w:jc w:val="center"/>
              <w:rPr>
                <w:rFonts w:ascii="Cambria" w:hAnsi="Cambria"/>
              </w:rPr>
            </w:pPr>
            <w:r>
              <w:t>⁭</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0D29F" w14:textId="77777777" w:rsidR="00A632FA" w:rsidRDefault="00A632FA">
            <w:pPr>
              <w:jc w:val="center"/>
              <w:rPr>
                <w:rFonts w:ascii="Cambria" w:hAnsi="Cambria"/>
              </w:rPr>
            </w:pPr>
            <w:r>
              <w:t>⁭</w:t>
            </w:r>
          </w:p>
        </w:tc>
      </w:tr>
      <w:tr w:rsidR="00A632FA" w14:paraId="3714F36A" w14:textId="77777777" w:rsidTr="00A632FA">
        <w:tc>
          <w:tcPr>
            <w:tcW w:w="3085" w:type="dxa"/>
            <w:tcBorders>
              <w:top w:val="single" w:sz="4" w:space="0" w:color="auto"/>
              <w:left w:val="single" w:sz="4" w:space="0" w:color="auto"/>
              <w:bottom w:val="single" w:sz="4" w:space="0" w:color="auto"/>
              <w:right w:val="single" w:sz="4" w:space="0" w:color="auto"/>
            </w:tcBorders>
            <w:vAlign w:val="center"/>
            <w:hideMark/>
          </w:tcPr>
          <w:p w14:paraId="45EF8186" w14:textId="77777777" w:rsidR="00A632FA" w:rsidRDefault="00A632FA">
            <w:pPr>
              <w:rPr>
                <w:rFonts w:ascii="Cambria" w:hAnsi="Cambria"/>
                <w:sz w:val="18"/>
                <w:szCs w:val="18"/>
              </w:rPr>
            </w:pPr>
            <w:r>
              <w:rPr>
                <w:rFonts w:ascii="Cambria" w:hAnsi="Cambria"/>
                <w:sz w:val="18"/>
                <w:szCs w:val="18"/>
              </w:rPr>
              <w:t>Técnica de Asepsia</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48C18E"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363030" w14:textId="77777777" w:rsidR="00A632FA" w:rsidRDefault="00A632FA">
            <w:pPr>
              <w:jc w:val="center"/>
              <w:rPr>
                <w:rFonts w:ascii="Cambria" w:hAnsi="Cambria"/>
              </w:rPr>
            </w:pPr>
            <w: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E385D8" w14:textId="77777777" w:rsidR="00A632FA" w:rsidRDefault="00A632FA">
            <w:pPr>
              <w:jc w:val="center"/>
              <w:rPr>
                <w:rFonts w:ascii="Cambria" w:hAnsi="Cambria"/>
              </w:rPr>
            </w:pPr>
            <w: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92723B"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351533"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7B4893" w14:textId="77777777" w:rsidR="00A632FA" w:rsidRDefault="00A632FA">
            <w:pPr>
              <w:jc w:val="center"/>
              <w:rPr>
                <w:rFonts w:ascii="Cambria" w:hAnsi="Cambria"/>
              </w:rPr>
            </w:pPr>
            <w: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9C23C4" w14:textId="77777777" w:rsidR="00A632FA" w:rsidRDefault="00A632FA">
            <w:pPr>
              <w:jc w:val="center"/>
              <w:rPr>
                <w:rFonts w:ascii="Cambria" w:hAnsi="Cambria"/>
              </w:rPr>
            </w:pPr>
            <w:r>
              <w:t>⁭</w:t>
            </w:r>
          </w:p>
        </w:tc>
      </w:tr>
      <w:tr w:rsidR="00A632FA" w14:paraId="1B3A0371" w14:textId="77777777" w:rsidTr="00A632FA">
        <w:tc>
          <w:tcPr>
            <w:tcW w:w="308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CB01D9" w14:textId="77777777" w:rsidR="00A632FA" w:rsidRDefault="00A632FA">
            <w:pPr>
              <w:rPr>
                <w:rFonts w:ascii="Cambria" w:hAnsi="Cambria"/>
                <w:sz w:val="18"/>
                <w:szCs w:val="18"/>
              </w:rPr>
            </w:pPr>
            <w:r>
              <w:rPr>
                <w:rFonts w:ascii="Cambria" w:hAnsi="Cambria"/>
                <w:sz w:val="18"/>
                <w:szCs w:val="18"/>
              </w:rPr>
              <w:t>Tratamiento post-procedimiento</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3C12C197"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36999CF1" w14:textId="77777777" w:rsidR="00A632FA" w:rsidRDefault="00A632FA">
            <w:pPr>
              <w:jc w:val="center"/>
              <w:rPr>
                <w:rFonts w:ascii="Cambria" w:hAnsi="Cambria"/>
              </w:rPr>
            </w:pPr>
            <w:r>
              <w:t>⁭</w:t>
            </w:r>
          </w:p>
        </w:tc>
        <w:tc>
          <w:tcPr>
            <w:tcW w:w="708" w:type="dxa"/>
            <w:tcBorders>
              <w:top w:val="single" w:sz="4" w:space="0" w:color="auto"/>
              <w:left w:val="single" w:sz="4" w:space="0" w:color="auto"/>
              <w:bottom w:val="single" w:sz="4" w:space="0" w:color="auto"/>
              <w:right w:val="single" w:sz="4" w:space="0" w:color="auto"/>
            </w:tcBorders>
            <w:shd w:val="clear" w:color="auto" w:fill="FFFF00"/>
            <w:hideMark/>
          </w:tcPr>
          <w:p w14:paraId="3E269049" w14:textId="77777777" w:rsidR="00A632FA" w:rsidRDefault="00A632FA">
            <w:pPr>
              <w:jc w:val="center"/>
              <w:rPr>
                <w:rFonts w:ascii="Cambria" w:hAnsi="Cambria"/>
              </w:rPr>
            </w:pPr>
            <w:r>
              <w:t>⁭</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687A05FA"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2C443046" w14:textId="77777777" w:rsidR="00A632FA" w:rsidRDefault="00A632FA">
            <w:pPr>
              <w:jc w:val="center"/>
              <w:rPr>
                <w:rFonts w:ascii="Cambria" w:hAnsi="Cambria"/>
              </w:rPr>
            </w:pPr>
            <w:r>
              <w:t>⁭</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4EFCA8D9" w14:textId="77777777" w:rsidR="00A632FA" w:rsidRDefault="00A632FA">
            <w:pPr>
              <w:jc w:val="center"/>
              <w:rPr>
                <w:rFonts w:ascii="Cambria" w:hAnsi="Cambria"/>
              </w:rPr>
            </w:pPr>
            <w:r>
              <w:t>⁭</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4DE6683E" w14:textId="77777777" w:rsidR="00A632FA" w:rsidRDefault="00A632FA">
            <w:pPr>
              <w:jc w:val="center"/>
              <w:rPr>
                <w:rFonts w:ascii="Cambria" w:hAnsi="Cambria"/>
              </w:rPr>
            </w:pPr>
            <w:r>
              <w:t>⁭</w:t>
            </w:r>
          </w:p>
        </w:tc>
      </w:tr>
      <w:tr w:rsidR="00A632FA" w14:paraId="13356268" w14:textId="77777777" w:rsidTr="00A632FA">
        <w:tc>
          <w:tcPr>
            <w:tcW w:w="3085" w:type="dxa"/>
            <w:tcBorders>
              <w:top w:val="nil"/>
              <w:left w:val="nil"/>
              <w:bottom w:val="nil"/>
              <w:right w:val="nil"/>
            </w:tcBorders>
            <w:hideMark/>
          </w:tcPr>
          <w:p w14:paraId="1BA2D5A1" w14:textId="77777777" w:rsidR="00A632FA" w:rsidRDefault="00A632FA">
            <w:pPr>
              <w:rPr>
                <w:rFonts w:ascii="Cambria" w:hAnsi="Cambria"/>
                <w:sz w:val="18"/>
                <w:szCs w:val="18"/>
              </w:rPr>
            </w:pPr>
            <w:r>
              <w:rPr>
                <w:rFonts w:ascii="Cambria" w:hAnsi="Cambria"/>
                <w:sz w:val="18"/>
                <w:szCs w:val="18"/>
              </w:rPr>
              <w:t>Comunicación</w:t>
            </w:r>
          </w:p>
        </w:tc>
        <w:tc>
          <w:tcPr>
            <w:tcW w:w="709" w:type="dxa"/>
            <w:tcBorders>
              <w:top w:val="nil"/>
              <w:left w:val="nil"/>
              <w:bottom w:val="nil"/>
              <w:right w:val="nil"/>
            </w:tcBorders>
            <w:hideMark/>
          </w:tcPr>
          <w:p w14:paraId="50EA3138" w14:textId="77777777" w:rsidR="00A632FA" w:rsidRDefault="00A632FA">
            <w:pPr>
              <w:jc w:val="center"/>
              <w:rPr>
                <w:rFonts w:ascii="Cambria" w:hAnsi="Cambria"/>
              </w:rPr>
            </w:pPr>
            <w:r>
              <w:t>⁭</w:t>
            </w:r>
          </w:p>
        </w:tc>
        <w:tc>
          <w:tcPr>
            <w:tcW w:w="709" w:type="dxa"/>
            <w:tcBorders>
              <w:top w:val="nil"/>
              <w:left w:val="nil"/>
              <w:bottom w:val="nil"/>
              <w:right w:val="nil"/>
            </w:tcBorders>
            <w:hideMark/>
          </w:tcPr>
          <w:p w14:paraId="436EFFDE" w14:textId="77777777" w:rsidR="00A632FA" w:rsidRDefault="00A632FA">
            <w:pPr>
              <w:jc w:val="center"/>
              <w:rPr>
                <w:rFonts w:ascii="Cambria" w:hAnsi="Cambria"/>
              </w:rPr>
            </w:pPr>
            <w:r>
              <w:t>⁭</w:t>
            </w:r>
          </w:p>
        </w:tc>
        <w:tc>
          <w:tcPr>
            <w:tcW w:w="708" w:type="dxa"/>
            <w:tcBorders>
              <w:top w:val="nil"/>
              <w:left w:val="nil"/>
              <w:bottom w:val="nil"/>
              <w:right w:val="nil"/>
            </w:tcBorders>
            <w:hideMark/>
          </w:tcPr>
          <w:p w14:paraId="145ACF47" w14:textId="77777777" w:rsidR="00A632FA" w:rsidRDefault="00A632FA">
            <w:pPr>
              <w:jc w:val="center"/>
              <w:rPr>
                <w:rFonts w:ascii="Cambria" w:hAnsi="Cambria"/>
              </w:rPr>
            </w:pPr>
            <w:r>
              <w:t>⁭</w:t>
            </w:r>
          </w:p>
        </w:tc>
        <w:tc>
          <w:tcPr>
            <w:tcW w:w="1134" w:type="dxa"/>
            <w:tcBorders>
              <w:top w:val="nil"/>
              <w:left w:val="nil"/>
              <w:bottom w:val="nil"/>
              <w:right w:val="nil"/>
            </w:tcBorders>
            <w:hideMark/>
          </w:tcPr>
          <w:p w14:paraId="7ACE9248" w14:textId="77777777" w:rsidR="00A632FA" w:rsidRDefault="00A632FA">
            <w:pPr>
              <w:jc w:val="center"/>
              <w:rPr>
                <w:rFonts w:ascii="Cambria" w:hAnsi="Cambria"/>
              </w:rPr>
            </w:pPr>
            <w:r>
              <w:t>⁭</w:t>
            </w:r>
          </w:p>
        </w:tc>
        <w:tc>
          <w:tcPr>
            <w:tcW w:w="709" w:type="dxa"/>
            <w:tcBorders>
              <w:top w:val="nil"/>
              <w:left w:val="nil"/>
              <w:bottom w:val="nil"/>
              <w:right w:val="nil"/>
            </w:tcBorders>
            <w:hideMark/>
          </w:tcPr>
          <w:p w14:paraId="61CEDCE6" w14:textId="77777777" w:rsidR="00A632FA" w:rsidRDefault="00A632FA">
            <w:pPr>
              <w:jc w:val="center"/>
              <w:rPr>
                <w:rFonts w:ascii="Cambria" w:hAnsi="Cambria"/>
              </w:rPr>
            </w:pPr>
            <w:r>
              <w:t>⁭</w:t>
            </w:r>
          </w:p>
        </w:tc>
        <w:tc>
          <w:tcPr>
            <w:tcW w:w="709" w:type="dxa"/>
            <w:tcBorders>
              <w:top w:val="nil"/>
              <w:left w:val="nil"/>
              <w:bottom w:val="nil"/>
              <w:right w:val="nil"/>
            </w:tcBorders>
            <w:hideMark/>
          </w:tcPr>
          <w:p w14:paraId="57FD506D" w14:textId="77777777" w:rsidR="00A632FA" w:rsidRDefault="00A632FA">
            <w:pPr>
              <w:jc w:val="center"/>
              <w:rPr>
                <w:rFonts w:ascii="Cambria" w:hAnsi="Cambria"/>
              </w:rPr>
            </w:pPr>
            <w:r>
              <w:t>⁭</w:t>
            </w:r>
          </w:p>
        </w:tc>
        <w:tc>
          <w:tcPr>
            <w:tcW w:w="992" w:type="dxa"/>
            <w:tcBorders>
              <w:top w:val="nil"/>
              <w:left w:val="nil"/>
              <w:bottom w:val="nil"/>
              <w:right w:val="nil"/>
            </w:tcBorders>
            <w:hideMark/>
          </w:tcPr>
          <w:p w14:paraId="2C033C84" w14:textId="77777777" w:rsidR="00A632FA" w:rsidRDefault="00A632FA">
            <w:pPr>
              <w:jc w:val="center"/>
              <w:rPr>
                <w:rFonts w:ascii="Cambria" w:hAnsi="Cambria"/>
              </w:rPr>
            </w:pPr>
            <w:r>
              <w:t>⁭</w:t>
            </w:r>
          </w:p>
        </w:tc>
      </w:tr>
      <w:tr w:rsidR="00A632FA" w14:paraId="6C71BD82" w14:textId="77777777" w:rsidTr="00A632FA">
        <w:tc>
          <w:tcPr>
            <w:tcW w:w="3085" w:type="dxa"/>
            <w:tcBorders>
              <w:top w:val="nil"/>
              <w:left w:val="nil"/>
              <w:bottom w:val="nil"/>
              <w:right w:val="nil"/>
            </w:tcBorders>
            <w:shd w:val="clear" w:color="auto" w:fill="FFFF00"/>
            <w:hideMark/>
          </w:tcPr>
          <w:p w14:paraId="020CEA14" w14:textId="77777777" w:rsidR="00A632FA" w:rsidRDefault="00A632FA">
            <w:pPr>
              <w:rPr>
                <w:rFonts w:ascii="Cambria" w:hAnsi="Cambria"/>
                <w:sz w:val="18"/>
                <w:szCs w:val="18"/>
              </w:rPr>
            </w:pPr>
            <w:r>
              <w:rPr>
                <w:rFonts w:ascii="Cambria" w:hAnsi="Cambria"/>
                <w:sz w:val="18"/>
                <w:szCs w:val="18"/>
              </w:rPr>
              <w:t>Trato al paciente</w:t>
            </w:r>
          </w:p>
        </w:tc>
        <w:tc>
          <w:tcPr>
            <w:tcW w:w="709" w:type="dxa"/>
            <w:tcBorders>
              <w:top w:val="nil"/>
              <w:left w:val="nil"/>
              <w:bottom w:val="nil"/>
              <w:right w:val="nil"/>
            </w:tcBorders>
            <w:shd w:val="clear" w:color="auto" w:fill="FFFF00"/>
            <w:hideMark/>
          </w:tcPr>
          <w:p w14:paraId="447CC0E1" w14:textId="77777777" w:rsidR="00A632FA" w:rsidRDefault="00A632FA">
            <w:pPr>
              <w:jc w:val="center"/>
              <w:rPr>
                <w:rFonts w:ascii="Cambria" w:hAnsi="Cambria"/>
              </w:rPr>
            </w:pPr>
            <w:r>
              <w:t>⁭</w:t>
            </w:r>
          </w:p>
        </w:tc>
        <w:tc>
          <w:tcPr>
            <w:tcW w:w="709" w:type="dxa"/>
            <w:tcBorders>
              <w:top w:val="nil"/>
              <w:left w:val="nil"/>
              <w:bottom w:val="nil"/>
              <w:right w:val="nil"/>
            </w:tcBorders>
            <w:shd w:val="clear" w:color="auto" w:fill="FFFF00"/>
            <w:hideMark/>
          </w:tcPr>
          <w:p w14:paraId="010059C0" w14:textId="77777777" w:rsidR="00A632FA" w:rsidRDefault="00A632FA">
            <w:pPr>
              <w:jc w:val="center"/>
              <w:rPr>
                <w:rFonts w:ascii="Cambria" w:hAnsi="Cambria"/>
              </w:rPr>
            </w:pPr>
            <w:r>
              <w:t>⁭</w:t>
            </w:r>
          </w:p>
        </w:tc>
        <w:tc>
          <w:tcPr>
            <w:tcW w:w="708" w:type="dxa"/>
            <w:tcBorders>
              <w:top w:val="nil"/>
              <w:left w:val="nil"/>
              <w:bottom w:val="nil"/>
              <w:right w:val="nil"/>
            </w:tcBorders>
            <w:shd w:val="clear" w:color="auto" w:fill="FFFF00"/>
            <w:hideMark/>
          </w:tcPr>
          <w:p w14:paraId="057FD559" w14:textId="77777777" w:rsidR="00A632FA" w:rsidRDefault="00A632FA">
            <w:pPr>
              <w:jc w:val="center"/>
              <w:rPr>
                <w:rFonts w:ascii="Cambria" w:hAnsi="Cambria"/>
              </w:rPr>
            </w:pPr>
            <w:r>
              <w:t>⁭</w:t>
            </w:r>
          </w:p>
        </w:tc>
        <w:tc>
          <w:tcPr>
            <w:tcW w:w="1134" w:type="dxa"/>
            <w:tcBorders>
              <w:top w:val="nil"/>
              <w:left w:val="nil"/>
              <w:bottom w:val="nil"/>
              <w:right w:val="nil"/>
            </w:tcBorders>
            <w:shd w:val="clear" w:color="auto" w:fill="FFFF00"/>
            <w:hideMark/>
          </w:tcPr>
          <w:p w14:paraId="14286C76" w14:textId="77777777" w:rsidR="00A632FA" w:rsidRDefault="00A632FA">
            <w:pPr>
              <w:jc w:val="center"/>
              <w:rPr>
                <w:rFonts w:ascii="Cambria" w:hAnsi="Cambria"/>
              </w:rPr>
            </w:pPr>
            <w:r>
              <w:t>⁭</w:t>
            </w:r>
          </w:p>
        </w:tc>
        <w:tc>
          <w:tcPr>
            <w:tcW w:w="709" w:type="dxa"/>
            <w:tcBorders>
              <w:top w:val="nil"/>
              <w:left w:val="nil"/>
              <w:bottom w:val="nil"/>
              <w:right w:val="nil"/>
            </w:tcBorders>
            <w:shd w:val="clear" w:color="auto" w:fill="FFFF00"/>
            <w:hideMark/>
          </w:tcPr>
          <w:p w14:paraId="6DD5A185" w14:textId="77777777" w:rsidR="00A632FA" w:rsidRDefault="00A632FA">
            <w:pPr>
              <w:jc w:val="center"/>
              <w:rPr>
                <w:rFonts w:ascii="Cambria" w:hAnsi="Cambria"/>
              </w:rPr>
            </w:pPr>
            <w:r>
              <w:t>⁭</w:t>
            </w:r>
          </w:p>
        </w:tc>
        <w:tc>
          <w:tcPr>
            <w:tcW w:w="709" w:type="dxa"/>
            <w:tcBorders>
              <w:top w:val="nil"/>
              <w:left w:val="nil"/>
              <w:bottom w:val="nil"/>
              <w:right w:val="nil"/>
            </w:tcBorders>
            <w:shd w:val="clear" w:color="auto" w:fill="FFFF00"/>
            <w:hideMark/>
          </w:tcPr>
          <w:p w14:paraId="37A26428" w14:textId="77777777" w:rsidR="00A632FA" w:rsidRDefault="00A632FA">
            <w:pPr>
              <w:jc w:val="center"/>
              <w:rPr>
                <w:rFonts w:ascii="Cambria" w:hAnsi="Cambria"/>
              </w:rPr>
            </w:pPr>
            <w:r>
              <w:t>⁭</w:t>
            </w:r>
          </w:p>
        </w:tc>
        <w:tc>
          <w:tcPr>
            <w:tcW w:w="992" w:type="dxa"/>
            <w:tcBorders>
              <w:top w:val="nil"/>
              <w:left w:val="nil"/>
              <w:bottom w:val="nil"/>
              <w:right w:val="nil"/>
            </w:tcBorders>
            <w:shd w:val="clear" w:color="auto" w:fill="FFFF00"/>
            <w:hideMark/>
          </w:tcPr>
          <w:p w14:paraId="6BE933B6" w14:textId="77777777" w:rsidR="00A632FA" w:rsidRDefault="00A632FA">
            <w:pPr>
              <w:jc w:val="center"/>
              <w:rPr>
                <w:rFonts w:ascii="Cambria" w:hAnsi="Cambria"/>
              </w:rPr>
            </w:pPr>
            <w:r>
              <w:t>⁭</w:t>
            </w:r>
          </w:p>
        </w:tc>
      </w:tr>
      <w:tr w:rsidR="00A632FA" w14:paraId="02846A55" w14:textId="77777777" w:rsidTr="00A632FA">
        <w:tc>
          <w:tcPr>
            <w:tcW w:w="3085" w:type="dxa"/>
            <w:tcBorders>
              <w:top w:val="nil"/>
              <w:left w:val="nil"/>
              <w:bottom w:val="nil"/>
              <w:right w:val="nil"/>
            </w:tcBorders>
            <w:hideMark/>
          </w:tcPr>
          <w:p w14:paraId="62800FBF" w14:textId="77777777" w:rsidR="00A632FA" w:rsidRDefault="00A632FA">
            <w:pPr>
              <w:rPr>
                <w:rFonts w:ascii="Cambria" w:hAnsi="Cambria"/>
                <w:sz w:val="18"/>
                <w:szCs w:val="18"/>
              </w:rPr>
            </w:pPr>
            <w:r>
              <w:rPr>
                <w:rFonts w:ascii="Cambria" w:hAnsi="Cambria"/>
                <w:sz w:val="18"/>
                <w:szCs w:val="18"/>
              </w:rPr>
              <w:t>Habilidad global para realizar el procedimiento</w:t>
            </w:r>
          </w:p>
        </w:tc>
        <w:tc>
          <w:tcPr>
            <w:tcW w:w="709" w:type="dxa"/>
            <w:tcBorders>
              <w:top w:val="nil"/>
              <w:left w:val="nil"/>
              <w:bottom w:val="nil"/>
              <w:right w:val="nil"/>
            </w:tcBorders>
            <w:hideMark/>
          </w:tcPr>
          <w:p w14:paraId="65E90566" w14:textId="77777777" w:rsidR="00A632FA" w:rsidRDefault="00A632FA">
            <w:pPr>
              <w:jc w:val="center"/>
              <w:rPr>
                <w:rFonts w:ascii="Cambria" w:hAnsi="Cambria"/>
              </w:rPr>
            </w:pPr>
            <w:r>
              <w:t>⁭</w:t>
            </w:r>
          </w:p>
        </w:tc>
        <w:tc>
          <w:tcPr>
            <w:tcW w:w="709" w:type="dxa"/>
            <w:tcBorders>
              <w:top w:val="nil"/>
              <w:left w:val="nil"/>
              <w:bottom w:val="nil"/>
              <w:right w:val="nil"/>
            </w:tcBorders>
            <w:hideMark/>
          </w:tcPr>
          <w:p w14:paraId="3781134A" w14:textId="77777777" w:rsidR="00A632FA" w:rsidRDefault="00A632FA">
            <w:pPr>
              <w:jc w:val="center"/>
              <w:rPr>
                <w:rFonts w:ascii="Cambria" w:hAnsi="Cambria"/>
              </w:rPr>
            </w:pPr>
            <w:r>
              <w:t>⁭</w:t>
            </w:r>
          </w:p>
        </w:tc>
        <w:tc>
          <w:tcPr>
            <w:tcW w:w="708" w:type="dxa"/>
            <w:tcBorders>
              <w:top w:val="nil"/>
              <w:left w:val="nil"/>
              <w:bottom w:val="nil"/>
              <w:right w:val="nil"/>
            </w:tcBorders>
            <w:hideMark/>
          </w:tcPr>
          <w:p w14:paraId="6DCDD3AC" w14:textId="77777777" w:rsidR="00A632FA" w:rsidRDefault="00A632FA">
            <w:pPr>
              <w:jc w:val="center"/>
              <w:rPr>
                <w:rFonts w:ascii="Cambria" w:hAnsi="Cambria"/>
              </w:rPr>
            </w:pPr>
            <w:r>
              <w:t>⁭</w:t>
            </w:r>
          </w:p>
        </w:tc>
        <w:tc>
          <w:tcPr>
            <w:tcW w:w="1134" w:type="dxa"/>
            <w:tcBorders>
              <w:top w:val="nil"/>
              <w:left w:val="nil"/>
              <w:bottom w:val="nil"/>
              <w:right w:val="nil"/>
            </w:tcBorders>
            <w:hideMark/>
          </w:tcPr>
          <w:p w14:paraId="0C3E6CDE" w14:textId="77777777" w:rsidR="00A632FA" w:rsidRDefault="00A632FA">
            <w:pPr>
              <w:jc w:val="center"/>
              <w:rPr>
                <w:rFonts w:ascii="Cambria" w:hAnsi="Cambria"/>
              </w:rPr>
            </w:pPr>
            <w:r>
              <w:t>⁭</w:t>
            </w:r>
          </w:p>
        </w:tc>
        <w:tc>
          <w:tcPr>
            <w:tcW w:w="709" w:type="dxa"/>
            <w:tcBorders>
              <w:top w:val="nil"/>
              <w:left w:val="nil"/>
              <w:bottom w:val="nil"/>
              <w:right w:val="nil"/>
            </w:tcBorders>
            <w:hideMark/>
          </w:tcPr>
          <w:p w14:paraId="51E32C08" w14:textId="77777777" w:rsidR="00A632FA" w:rsidRDefault="00A632FA">
            <w:pPr>
              <w:jc w:val="center"/>
              <w:rPr>
                <w:rFonts w:ascii="Cambria" w:hAnsi="Cambria"/>
              </w:rPr>
            </w:pPr>
            <w:r>
              <w:t>⁭</w:t>
            </w:r>
          </w:p>
        </w:tc>
        <w:tc>
          <w:tcPr>
            <w:tcW w:w="709" w:type="dxa"/>
            <w:tcBorders>
              <w:top w:val="nil"/>
              <w:left w:val="nil"/>
              <w:bottom w:val="nil"/>
              <w:right w:val="nil"/>
            </w:tcBorders>
            <w:hideMark/>
          </w:tcPr>
          <w:p w14:paraId="131D0F44" w14:textId="77777777" w:rsidR="00A632FA" w:rsidRDefault="00A632FA">
            <w:pPr>
              <w:jc w:val="center"/>
              <w:rPr>
                <w:rFonts w:ascii="Cambria" w:hAnsi="Cambria"/>
              </w:rPr>
            </w:pPr>
            <w:r>
              <w:t>⁭</w:t>
            </w:r>
          </w:p>
        </w:tc>
        <w:tc>
          <w:tcPr>
            <w:tcW w:w="992" w:type="dxa"/>
            <w:tcBorders>
              <w:top w:val="nil"/>
              <w:left w:val="nil"/>
              <w:bottom w:val="nil"/>
              <w:right w:val="nil"/>
            </w:tcBorders>
            <w:hideMark/>
          </w:tcPr>
          <w:p w14:paraId="5CDF6DCE" w14:textId="77777777" w:rsidR="00A632FA" w:rsidRDefault="00A632FA">
            <w:pPr>
              <w:jc w:val="center"/>
              <w:rPr>
                <w:rFonts w:ascii="Cambria" w:hAnsi="Cambria"/>
              </w:rPr>
            </w:pPr>
            <w:r>
              <w:t>⁭</w:t>
            </w:r>
          </w:p>
        </w:tc>
      </w:tr>
    </w:tbl>
    <w:p w14:paraId="2CEFE0F9" w14:textId="77777777" w:rsidR="00A632FA" w:rsidRDefault="00A632FA" w:rsidP="00A632FA">
      <w:pPr>
        <w:ind w:left="-567"/>
        <w:rPr>
          <w:rFonts w:ascii="Cambria" w:hAnsi="Cambria"/>
          <w:b/>
        </w:rPr>
      </w:pPr>
      <w:r>
        <w:rPr>
          <w:rFonts w:ascii="Cambria" w:hAnsi="Cambria"/>
          <w:b/>
          <w:sz w:val="28"/>
          <w:szCs w:val="28"/>
        </w:rPr>
        <w:t xml:space="preserve">      </w:t>
      </w:r>
      <w:r>
        <w:rPr>
          <w:rFonts w:ascii="Cambria" w:hAnsi="Cambria"/>
          <w:b/>
        </w:rPr>
        <w:t xml:space="preserve"> N/A= No Aplicable</w:t>
      </w:r>
    </w:p>
    <w:p w14:paraId="09967CBD" w14:textId="77777777" w:rsidR="00A632FA" w:rsidRDefault="00A632FA" w:rsidP="00A632FA">
      <w:pPr>
        <w:rPr>
          <w:rFonts w:ascii="Cambria" w:hAnsi="Cambria"/>
          <w:b/>
        </w:rPr>
      </w:pPr>
      <w:r>
        <w:rPr>
          <w:rFonts w:ascii="Cambria" w:hAnsi="Cambria"/>
          <w:b/>
        </w:rPr>
        <w:t>¿Algo especialmente bueno?                                        Sugerencias para mejorar</w:t>
      </w:r>
    </w:p>
    <w:p w14:paraId="6D3C25B1" w14:textId="77777777" w:rsidR="00A632FA" w:rsidRDefault="00A632FA" w:rsidP="00A632FA">
      <w:pPr>
        <w:rPr>
          <w:rFonts w:ascii="Cambria" w:hAnsi="Cambria"/>
          <w:b/>
        </w:rPr>
      </w:pPr>
    </w:p>
    <w:p w14:paraId="377ED8A2" w14:textId="77777777" w:rsidR="00A632FA" w:rsidRDefault="00A632FA" w:rsidP="00A632FA">
      <w:pPr>
        <w:rPr>
          <w:rFonts w:ascii="Cambria" w:hAnsi="Cambria"/>
          <w:b/>
        </w:rPr>
      </w:pPr>
    </w:p>
    <w:p w14:paraId="184996E5" w14:textId="77777777" w:rsidR="00A632FA" w:rsidRDefault="00A632FA" w:rsidP="00A632FA">
      <w:pPr>
        <w:rPr>
          <w:rFonts w:ascii="Cambria" w:hAnsi="Cambria"/>
          <w:b/>
        </w:rPr>
      </w:pPr>
    </w:p>
    <w:p w14:paraId="5A2E9313" w14:textId="77777777" w:rsidR="00A632FA" w:rsidRDefault="00A632FA" w:rsidP="00A632FA">
      <w:pPr>
        <w:rPr>
          <w:rFonts w:ascii="Cambria" w:hAnsi="Cambria"/>
          <w:b/>
        </w:rPr>
      </w:pPr>
      <w:r>
        <w:rPr>
          <w:rFonts w:ascii="Cambria" w:hAnsi="Cambria"/>
          <w:b/>
        </w:rPr>
        <w:t>Satisfacción del Residente con la ODPP :</w:t>
      </w:r>
    </w:p>
    <w:p w14:paraId="47CD2F78" w14:textId="77777777" w:rsidR="00A632FA" w:rsidRDefault="00A632FA" w:rsidP="00A632FA">
      <w:pPr>
        <w:rPr>
          <w:rFonts w:ascii="Cambria" w:hAnsi="Cambria"/>
          <w:b/>
        </w:rPr>
      </w:pPr>
    </w:p>
    <w:p w14:paraId="25A2FA31" w14:textId="77777777" w:rsidR="00A632FA" w:rsidRDefault="00A632FA" w:rsidP="00A632FA">
      <w:pPr>
        <w:rPr>
          <w:rFonts w:ascii="Cambria" w:hAnsi="Cambria"/>
          <w:b/>
        </w:rPr>
      </w:pPr>
      <w:r>
        <w:rPr>
          <w:rFonts w:ascii="Cambria" w:hAnsi="Cambria"/>
        </w:rPr>
        <w:t>Ninguna</w:t>
      </w:r>
      <w:r>
        <w:rPr>
          <w:rFonts w:ascii="Cambria" w:hAnsi="Cambria"/>
          <w:b/>
        </w:rPr>
        <w:t xml:space="preserve">                                                                                                              </w:t>
      </w:r>
      <w:r>
        <w:rPr>
          <w:rFonts w:ascii="Cambria" w:hAnsi="Cambria"/>
        </w:rPr>
        <w:t>Muy Alta</w:t>
      </w:r>
    </w:p>
    <w:p w14:paraId="7864FD58" w14:textId="77777777" w:rsidR="00A632FA" w:rsidRDefault="00A632FA" w:rsidP="00A632FA">
      <w:pPr>
        <w:rPr>
          <w:rFonts w:ascii="Cambria" w:hAnsi="Cambria"/>
          <w:b/>
        </w:rPr>
      </w:pPr>
      <w:r>
        <w:rPr>
          <w:rFonts w:ascii="Cambria" w:hAnsi="Cambria"/>
          <w:b/>
          <w:highlight w:val="yellow"/>
        </w:rPr>
        <w:t xml:space="preserve">1 </w:t>
      </w:r>
      <w:r>
        <w:rPr>
          <w:b/>
          <w:highlight w:val="yellow"/>
        </w:rPr>
        <w:t>⁭</w:t>
      </w:r>
      <w:r>
        <w:rPr>
          <w:rFonts w:ascii="Cambria" w:hAnsi="Cambria"/>
          <w:b/>
          <w:highlight w:val="yellow"/>
        </w:rPr>
        <w:t xml:space="preserve">        2 </w:t>
      </w:r>
      <w:r>
        <w:rPr>
          <w:b/>
          <w:highlight w:val="yellow"/>
        </w:rPr>
        <w:t>⁭</w:t>
      </w:r>
      <w:r>
        <w:rPr>
          <w:rFonts w:ascii="Cambria" w:hAnsi="Cambria"/>
          <w:b/>
          <w:highlight w:val="yellow"/>
        </w:rPr>
        <w:t xml:space="preserve">        3 </w:t>
      </w:r>
      <w:r>
        <w:rPr>
          <w:b/>
          <w:highlight w:val="yellow"/>
        </w:rPr>
        <w:t>⁭</w:t>
      </w:r>
      <w:r>
        <w:rPr>
          <w:rFonts w:ascii="Cambria" w:hAnsi="Cambria"/>
          <w:b/>
          <w:highlight w:val="yellow"/>
        </w:rPr>
        <w:t xml:space="preserve">       4  </w:t>
      </w:r>
      <w:r>
        <w:rPr>
          <w:b/>
          <w:highlight w:val="yellow"/>
        </w:rPr>
        <w:t>⁭</w:t>
      </w:r>
      <w:r>
        <w:rPr>
          <w:rFonts w:ascii="Cambria" w:hAnsi="Cambria"/>
          <w:b/>
          <w:highlight w:val="yellow"/>
        </w:rPr>
        <w:t xml:space="preserve">       5  </w:t>
      </w:r>
      <w:r>
        <w:rPr>
          <w:b/>
          <w:highlight w:val="yellow"/>
        </w:rPr>
        <w:t>⁭</w:t>
      </w:r>
      <w:r>
        <w:rPr>
          <w:rFonts w:ascii="Cambria" w:hAnsi="Cambria"/>
          <w:b/>
          <w:highlight w:val="yellow"/>
        </w:rPr>
        <w:t xml:space="preserve">       6  </w:t>
      </w:r>
      <w:r>
        <w:rPr>
          <w:b/>
          <w:highlight w:val="yellow"/>
        </w:rPr>
        <w:t>⁭</w:t>
      </w:r>
      <w:r>
        <w:rPr>
          <w:rFonts w:ascii="Cambria" w:hAnsi="Cambria"/>
          <w:b/>
          <w:highlight w:val="yellow"/>
        </w:rPr>
        <w:t xml:space="preserve">       7  </w:t>
      </w:r>
      <w:r>
        <w:rPr>
          <w:b/>
          <w:highlight w:val="yellow"/>
        </w:rPr>
        <w:t>⁭</w:t>
      </w:r>
      <w:r>
        <w:rPr>
          <w:rFonts w:ascii="Cambria" w:hAnsi="Cambria"/>
          <w:b/>
          <w:highlight w:val="yellow"/>
        </w:rPr>
        <w:t xml:space="preserve">       8  </w:t>
      </w:r>
      <w:r>
        <w:rPr>
          <w:b/>
          <w:highlight w:val="yellow"/>
        </w:rPr>
        <w:t>⁭</w:t>
      </w:r>
      <w:r>
        <w:rPr>
          <w:rFonts w:ascii="Cambria" w:hAnsi="Cambria"/>
          <w:b/>
          <w:highlight w:val="yellow"/>
        </w:rPr>
        <w:t xml:space="preserve">      9  </w:t>
      </w:r>
      <w:r>
        <w:rPr>
          <w:b/>
          <w:highlight w:val="yellow"/>
        </w:rPr>
        <w:t>⁭</w:t>
      </w:r>
      <w:r>
        <w:rPr>
          <w:rFonts w:ascii="Cambria" w:hAnsi="Cambria"/>
          <w:b/>
          <w:highlight w:val="yellow"/>
        </w:rPr>
        <w:t xml:space="preserve">      10  </w:t>
      </w:r>
      <w:r>
        <w:rPr>
          <w:b/>
          <w:highlight w:val="yellow"/>
        </w:rPr>
        <w:t>⁭</w:t>
      </w:r>
    </w:p>
    <w:p w14:paraId="5558071D" w14:textId="77777777" w:rsidR="00A632FA" w:rsidRDefault="00A632FA" w:rsidP="00A632FA">
      <w:pPr>
        <w:rPr>
          <w:rFonts w:ascii="Cambria" w:hAnsi="Cambria"/>
          <w:b/>
        </w:rPr>
      </w:pPr>
    </w:p>
    <w:p w14:paraId="2D15BDFA" w14:textId="77777777" w:rsidR="00A632FA" w:rsidRDefault="00A632FA" w:rsidP="00A632FA">
      <w:pPr>
        <w:rPr>
          <w:rFonts w:ascii="Cambria" w:hAnsi="Cambria"/>
          <w:b/>
        </w:rPr>
      </w:pPr>
      <w:r>
        <w:rPr>
          <w:rFonts w:ascii="Cambria" w:hAnsi="Cambria"/>
          <w:b/>
        </w:rPr>
        <w:t>Satisfacción del Evaluador con el ODPP:</w:t>
      </w:r>
    </w:p>
    <w:p w14:paraId="3625DC83" w14:textId="77777777" w:rsidR="00A632FA" w:rsidRDefault="00A632FA" w:rsidP="00A632FA">
      <w:pPr>
        <w:rPr>
          <w:rFonts w:ascii="Cambria" w:hAnsi="Cambria"/>
          <w:b/>
        </w:rPr>
      </w:pPr>
      <w:r>
        <w:rPr>
          <w:rFonts w:ascii="Cambria" w:hAnsi="Cambria"/>
        </w:rPr>
        <w:t>Ninguna</w:t>
      </w:r>
      <w:r>
        <w:rPr>
          <w:rFonts w:ascii="Cambria" w:hAnsi="Cambria"/>
          <w:b/>
        </w:rPr>
        <w:t xml:space="preserve">                                                                                                              </w:t>
      </w:r>
      <w:r>
        <w:rPr>
          <w:rFonts w:ascii="Cambria" w:hAnsi="Cambria"/>
        </w:rPr>
        <w:t>Muy Alta</w:t>
      </w:r>
    </w:p>
    <w:p w14:paraId="65896C5F" w14:textId="77777777" w:rsidR="00A632FA" w:rsidRDefault="00A632FA" w:rsidP="00A632FA">
      <w:pPr>
        <w:rPr>
          <w:rFonts w:ascii="Cambria" w:hAnsi="Cambria"/>
          <w:b/>
        </w:rPr>
      </w:pPr>
      <w:r>
        <w:rPr>
          <w:rFonts w:ascii="Cambria" w:hAnsi="Cambria"/>
          <w:b/>
          <w:highlight w:val="yellow"/>
        </w:rPr>
        <w:t xml:space="preserve">1 </w:t>
      </w:r>
      <w:r>
        <w:rPr>
          <w:b/>
          <w:highlight w:val="yellow"/>
        </w:rPr>
        <w:t>⁭</w:t>
      </w:r>
      <w:r>
        <w:rPr>
          <w:rFonts w:ascii="Cambria" w:hAnsi="Cambria"/>
          <w:b/>
          <w:highlight w:val="yellow"/>
        </w:rPr>
        <w:t xml:space="preserve">        2 </w:t>
      </w:r>
      <w:r>
        <w:rPr>
          <w:b/>
          <w:highlight w:val="yellow"/>
        </w:rPr>
        <w:t>⁭</w:t>
      </w:r>
      <w:r>
        <w:rPr>
          <w:rFonts w:ascii="Cambria" w:hAnsi="Cambria"/>
          <w:b/>
          <w:highlight w:val="yellow"/>
        </w:rPr>
        <w:t xml:space="preserve">        3 </w:t>
      </w:r>
      <w:r>
        <w:rPr>
          <w:b/>
          <w:highlight w:val="yellow"/>
        </w:rPr>
        <w:t>⁭</w:t>
      </w:r>
      <w:r>
        <w:rPr>
          <w:rFonts w:ascii="Cambria" w:hAnsi="Cambria"/>
          <w:b/>
          <w:highlight w:val="yellow"/>
        </w:rPr>
        <w:t xml:space="preserve">       4  </w:t>
      </w:r>
      <w:r>
        <w:rPr>
          <w:b/>
          <w:highlight w:val="yellow"/>
        </w:rPr>
        <w:t>⁭</w:t>
      </w:r>
      <w:r>
        <w:rPr>
          <w:rFonts w:ascii="Cambria" w:hAnsi="Cambria"/>
          <w:b/>
          <w:highlight w:val="yellow"/>
        </w:rPr>
        <w:t xml:space="preserve">       5  </w:t>
      </w:r>
      <w:r>
        <w:rPr>
          <w:b/>
          <w:highlight w:val="yellow"/>
        </w:rPr>
        <w:t>⁭</w:t>
      </w:r>
      <w:r>
        <w:rPr>
          <w:rFonts w:ascii="Cambria" w:hAnsi="Cambria"/>
          <w:b/>
          <w:highlight w:val="yellow"/>
        </w:rPr>
        <w:t xml:space="preserve">       6  </w:t>
      </w:r>
      <w:r>
        <w:rPr>
          <w:b/>
          <w:highlight w:val="yellow"/>
        </w:rPr>
        <w:t>⁭</w:t>
      </w:r>
      <w:r>
        <w:rPr>
          <w:rFonts w:ascii="Cambria" w:hAnsi="Cambria"/>
          <w:b/>
          <w:highlight w:val="yellow"/>
        </w:rPr>
        <w:t xml:space="preserve">       7  </w:t>
      </w:r>
      <w:r>
        <w:rPr>
          <w:b/>
          <w:highlight w:val="yellow"/>
        </w:rPr>
        <w:t>⁭</w:t>
      </w:r>
      <w:r>
        <w:rPr>
          <w:rFonts w:ascii="Cambria" w:hAnsi="Cambria"/>
          <w:b/>
          <w:highlight w:val="yellow"/>
        </w:rPr>
        <w:t xml:space="preserve">       8  </w:t>
      </w:r>
      <w:r>
        <w:rPr>
          <w:b/>
          <w:highlight w:val="yellow"/>
        </w:rPr>
        <w:t>⁭</w:t>
      </w:r>
      <w:r>
        <w:rPr>
          <w:rFonts w:ascii="Cambria" w:hAnsi="Cambria"/>
          <w:b/>
          <w:highlight w:val="yellow"/>
        </w:rPr>
        <w:t xml:space="preserve">      9  </w:t>
      </w:r>
      <w:r>
        <w:rPr>
          <w:b/>
          <w:highlight w:val="yellow"/>
        </w:rPr>
        <w:t>⁭</w:t>
      </w:r>
      <w:r>
        <w:rPr>
          <w:rFonts w:ascii="Cambria" w:hAnsi="Cambria"/>
          <w:b/>
          <w:highlight w:val="yellow"/>
        </w:rPr>
        <w:t xml:space="preserve">      10  </w:t>
      </w:r>
      <w:r>
        <w:rPr>
          <w:b/>
          <w:highlight w:val="yellow"/>
        </w:rPr>
        <w:t>⁭</w:t>
      </w:r>
    </w:p>
    <w:p w14:paraId="640F7018" w14:textId="77777777" w:rsidR="00A632FA" w:rsidRDefault="00A632FA" w:rsidP="00A632FA">
      <w:pPr>
        <w:rPr>
          <w:rFonts w:ascii="Cambria" w:hAnsi="Cambria"/>
          <w:b/>
        </w:rPr>
      </w:pPr>
      <w:r>
        <w:rPr>
          <w:rFonts w:ascii="Cambria" w:hAnsi="Cambria"/>
          <w:b/>
        </w:rPr>
        <w:t xml:space="preserve">Firma del Evaluador:                                                                         FECHA: …. /…../……. </w:t>
      </w:r>
    </w:p>
    <w:p w14:paraId="3F4C4506" w14:textId="77777777" w:rsidR="00A632FA" w:rsidRDefault="00A632FA" w:rsidP="00A632FA">
      <w:pPr>
        <w:rPr>
          <w:rFonts w:ascii="Cambria" w:hAnsi="Cambria"/>
          <w:b/>
        </w:rPr>
      </w:pPr>
    </w:p>
    <w:tbl>
      <w:tblPr>
        <w:tblpPr w:leftFromText="141" w:rightFromText="141" w:vertAnchor="text" w:horzAnchor="page" w:tblpX="6814"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tblGrid>
      <w:tr w:rsidR="00A632FA" w14:paraId="2AA6BDBE" w14:textId="77777777" w:rsidTr="00A632FA">
        <w:trPr>
          <w:trHeight w:val="278"/>
        </w:trPr>
        <w:tc>
          <w:tcPr>
            <w:tcW w:w="284" w:type="dxa"/>
            <w:tcBorders>
              <w:top w:val="single" w:sz="4" w:space="0" w:color="auto"/>
              <w:left w:val="single" w:sz="4" w:space="0" w:color="auto"/>
              <w:bottom w:val="single" w:sz="4" w:space="0" w:color="auto"/>
              <w:right w:val="single" w:sz="4" w:space="0" w:color="auto"/>
            </w:tcBorders>
          </w:tcPr>
          <w:p w14:paraId="6C00DE21" w14:textId="77777777" w:rsidR="00A632FA" w:rsidRDefault="00A632FA">
            <w:pPr>
              <w:rPr>
                <w:rFonts w:ascii="Cambria" w:hAnsi="Cambria"/>
                <w:b/>
              </w:rPr>
            </w:pPr>
          </w:p>
        </w:tc>
        <w:tc>
          <w:tcPr>
            <w:tcW w:w="284" w:type="dxa"/>
            <w:tcBorders>
              <w:top w:val="single" w:sz="4" w:space="0" w:color="auto"/>
              <w:left w:val="single" w:sz="4" w:space="0" w:color="auto"/>
              <w:bottom w:val="single" w:sz="4" w:space="0" w:color="auto"/>
              <w:right w:val="single" w:sz="4" w:space="0" w:color="auto"/>
            </w:tcBorders>
          </w:tcPr>
          <w:p w14:paraId="785687DA" w14:textId="77777777" w:rsidR="00A632FA" w:rsidRDefault="00A632FA">
            <w:pPr>
              <w:rPr>
                <w:rFonts w:ascii="Cambria" w:hAnsi="Cambria"/>
                <w:b/>
              </w:rPr>
            </w:pPr>
          </w:p>
        </w:tc>
      </w:tr>
    </w:tbl>
    <w:p w14:paraId="59C9EC20" w14:textId="77777777" w:rsidR="00A632FA" w:rsidRDefault="00A632FA" w:rsidP="00A632FA">
      <w:pPr>
        <w:rPr>
          <w:rFonts w:ascii="Cambria" w:hAnsi="Cambria"/>
          <w:b/>
        </w:rPr>
      </w:pPr>
      <w:r>
        <w:rPr>
          <w:rFonts w:ascii="Cambria" w:hAnsi="Cambria"/>
          <w:b/>
        </w:rPr>
        <w:t>Duración de la observación (en minutos)</w:t>
      </w:r>
    </w:p>
    <w:p w14:paraId="32747A1E" w14:textId="77777777" w:rsidR="00A632FA" w:rsidRDefault="00A632FA" w:rsidP="00A632FA">
      <w:pPr>
        <w:rPr>
          <w:rFonts w:ascii="Cambria" w:hAnsi="Cambria"/>
          <w:b/>
        </w:rPr>
      </w:pPr>
    </w:p>
    <w:tbl>
      <w:tblPr>
        <w:tblpPr w:leftFromText="141" w:rightFromText="141" w:vertAnchor="text" w:horzAnchor="page" w:tblpX="6994"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tblGrid>
      <w:tr w:rsidR="00A632FA" w14:paraId="64C02DA2" w14:textId="77777777" w:rsidTr="00A632FA">
        <w:trPr>
          <w:trHeight w:val="297"/>
        </w:trPr>
        <w:tc>
          <w:tcPr>
            <w:tcW w:w="284" w:type="dxa"/>
            <w:tcBorders>
              <w:top w:val="single" w:sz="4" w:space="0" w:color="auto"/>
              <w:left w:val="single" w:sz="4" w:space="0" w:color="auto"/>
              <w:bottom w:val="single" w:sz="4" w:space="0" w:color="auto"/>
              <w:right w:val="single" w:sz="4" w:space="0" w:color="auto"/>
            </w:tcBorders>
          </w:tcPr>
          <w:p w14:paraId="397D995B" w14:textId="77777777" w:rsidR="00A632FA" w:rsidRDefault="00A632FA">
            <w:pPr>
              <w:rPr>
                <w:rFonts w:ascii="Cambria" w:hAnsi="Cambria"/>
                <w:b/>
              </w:rPr>
            </w:pPr>
          </w:p>
        </w:tc>
        <w:tc>
          <w:tcPr>
            <w:tcW w:w="284" w:type="dxa"/>
            <w:tcBorders>
              <w:top w:val="single" w:sz="4" w:space="0" w:color="auto"/>
              <w:left w:val="single" w:sz="4" w:space="0" w:color="auto"/>
              <w:bottom w:val="single" w:sz="4" w:space="0" w:color="auto"/>
              <w:right w:val="single" w:sz="4" w:space="0" w:color="auto"/>
            </w:tcBorders>
          </w:tcPr>
          <w:p w14:paraId="22710456" w14:textId="77777777" w:rsidR="00A632FA" w:rsidRDefault="00A632FA">
            <w:pPr>
              <w:rPr>
                <w:rFonts w:ascii="Cambria" w:hAnsi="Cambria"/>
                <w:b/>
              </w:rPr>
            </w:pPr>
          </w:p>
        </w:tc>
      </w:tr>
    </w:tbl>
    <w:p w14:paraId="3BA38A40" w14:textId="77777777" w:rsidR="00A632FA" w:rsidRDefault="00A632FA" w:rsidP="00A632FA">
      <w:pPr>
        <w:rPr>
          <w:rFonts w:ascii="Cambria" w:hAnsi="Cambria"/>
          <w:b/>
        </w:rPr>
      </w:pPr>
      <w:r>
        <w:rPr>
          <w:rFonts w:ascii="Cambria" w:hAnsi="Cambria"/>
          <w:b/>
        </w:rPr>
        <w:t>Duración de la Discusión (en minutos)</w:t>
      </w:r>
    </w:p>
    <w:p w14:paraId="0BFB9065" w14:textId="77777777" w:rsidR="00A632FA" w:rsidRDefault="00A632FA" w:rsidP="00A632FA">
      <w:pP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632FA" w14:paraId="5DBEB794" w14:textId="77777777" w:rsidTr="00A632FA">
        <w:trPr>
          <w:trHeight w:val="152"/>
        </w:trPr>
        <w:tc>
          <w:tcPr>
            <w:tcW w:w="0" w:type="auto"/>
            <w:tcBorders>
              <w:top w:val="nil"/>
              <w:left w:val="nil"/>
              <w:bottom w:val="nil"/>
              <w:right w:val="single" w:sz="4" w:space="0" w:color="auto"/>
            </w:tcBorders>
            <w:hideMark/>
          </w:tcPr>
          <w:p w14:paraId="4CDF2FAF" w14:textId="77777777" w:rsidR="00A632FA" w:rsidRDefault="00A632FA">
            <w:pPr>
              <w:rPr>
                <w:rFonts w:ascii="Cambria" w:hAnsi="Cambria"/>
                <w:b/>
              </w:rPr>
            </w:pPr>
            <w:r>
              <w:rPr>
                <w:rFonts w:ascii="Cambria" w:hAnsi="Cambria"/>
                <w:b/>
                <w:u w:val="single"/>
              </w:rPr>
              <w:t>Nombre del Evaluador:</w:t>
            </w:r>
            <w:r>
              <w:rPr>
                <w:rFonts w:ascii="Cambria" w:hAnsi="Cambria"/>
                <w:b/>
              </w:rPr>
              <w:t xml:space="preserve"> </w:t>
            </w:r>
          </w:p>
        </w:tc>
        <w:tc>
          <w:tcPr>
            <w:tcW w:w="0" w:type="auto"/>
            <w:tcBorders>
              <w:top w:val="single" w:sz="4" w:space="0" w:color="auto"/>
              <w:left w:val="single" w:sz="4" w:space="0" w:color="auto"/>
              <w:bottom w:val="single" w:sz="4" w:space="0" w:color="auto"/>
              <w:right w:val="single" w:sz="4" w:space="0" w:color="auto"/>
            </w:tcBorders>
          </w:tcPr>
          <w:p w14:paraId="293520DF"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763ACBBF"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48A75C31"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57889CBD"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2EF1EFCE"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12896FF4"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3D98AD5F"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253FE52A"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1F4732F5"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097AAB69"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420E9CC8"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45A182FE"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602B180C"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70467307"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59B7B83F"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78242785"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1E0D02F8"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74379C10"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146B05F4"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68D02A18"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14EBCD5D"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353218D1"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5DEECDF6" w14:textId="77777777" w:rsidR="00A632FA" w:rsidRDefault="00A632FA">
            <w:pPr>
              <w:rPr>
                <w:rFonts w:ascii="Cambria" w:hAnsi="Cambria"/>
                <w:b/>
              </w:rPr>
            </w:pPr>
          </w:p>
        </w:tc>
        <w:tc>
          <w:tcPr>
            <w:tcW w:w="0" w:type="auto"/>
            <w:tcBorders>
              <w:top w:val="single" w:sz="4" w:space="0" w:color="auto"/>
              <w:left w:val="single" w:sz="4" w:space="0" w:color="auto"/>
              <w:bottom w:val="single" w:sz="4" w:space="0" w:color="auto"/>
              <w:right w:val="single" w:sz="4" w:space="0" w:color="auto"/>
            </w:tcBorders>
          </w:tcPr>
          <w:p w14:paraId="2D602D83" w14:textId="77777777" w:rsidR="00A632FA" w:rsidRDefault="00A632FA">
            <w:pPr>
              <w:rPr>
                <w:rFonts w:ascii="Cambria" w:hAnsi="Cambria"/>
                <w:b/>
              </w:rPr>
            </w:pPr>
          </w:p>
        </w:tc>
      </w:tr>
      <w:tr w:rsidR="000F7B00" w14:paraId="1FAB4D57" w14:textId="77777777" w:rsidTr="00A632FA">
        <w:trPr>
          <w:gridAfter w:val="24"/>
          <w:trHeight w:val="152"/>
        </w:trPr>
        <w:tc>
          <w:tcPr>
            <w:tcW w:w="0" w:type="auto"/>
            <w:tcBorders>
              <w:top w:val="nil"/>
              <w:left w:val="nil"/>
              <w:bottom w:val="nil"/>
              <w:right w:val="single" w:sz="4" w:space="0" w:color="auto"/>
            </w:tcBorders>
          </w:tcPr>
          <w:p w14:paraId="7895A36C" w14:textId="77777777" w:rsidR="000F7B00" w:rsidRDefault="000F7B00">
            <w:pPr>
              <w:rPr>
                <w:rFonts w:ascii="Cambria" w:hAnsi="Cambria"/>
                <w:b/>
                <w:u w:val="single"/>
              </w:rPr>
            </w:pPr>
          </w:p>
        </w:tc>
      </w:tr>
    </w:tbl>
    <w:p w14:paraId="09C2B3B0" w14:textId="77777777" w:rsidR="00A632FA" w:rsidRDefault="00A632FA" w:rsidP="00A632FA">
      <w:pPr>
        <w:jc w:val="both"/>
        <w:rPr>
          <w:rFonts w:ascii="Cambria" w:hAnsi="Cambria"/>
          <w:b/>
          <w:sz w:val="28"/>
          <w:szCs w:val="28"/>
          <w:u w:val="single"/>
        </w:rPr>
      </w:pPr>
      <w:proofErr w:type="spellStart"/>
      <w:r>
        <w:rPr>
          <w:rFonts w:ascii="Cambria" w:hAnsi="Cambria"/>
          <w:b/>
          <w:sz w:val="28"/>
          <w:szCs w:val="28"/>
          <w:u w:val="single"/>
        </w:rPr>
        <w:lastRenderedPageBreak/>
        <w:t>PAMEs</w:t>
      </w:r>
      <w:proofErr w:type="spellEnd"/>
      <w:r>
        <w:rPr>
          <w:rFonts w:ascii="Cambria" w:hAnsi="Cambria"/>
          <w:b/>
          <w:sz w:val="28"/>
          <w:szCs w:val="28"/>
          <w:u w:val="single"/>
        </w:rPr>
        <w:t xml:space="preserve">, </w:t>
      </w:r>
      <w:proofErr w:type="spellStart"/>
      <w:r>
        <w:rPr>
          <w:rFonts w:ascii="Cambria" w:hAnsi="Cambria"/>
          <w:b/>
          <w:sz w:val="28"/>
          <w:szCs w:val="28"/>
          <w:u w:val="single"/>
        </w:rPr>
        <w:t>OSATSs</w:t>
      </w:r>
      <w:proofErr w:type="spellEnd"/>
      <w:r>
        <w:rPr>
          <w:rFonts w:ascii="Cambria" w:hAnsi="Cambria"/>
          <w:b/>
          <w:sz w:val="28"/>
          <w:szCs w:val="28"/>
          <w:u w:val="single"/>
        </w:rPr>
        <w:t xml:space="preserve"> y Caso Centinela</w:t>
      </w:r>
    </w:p>
    <w:p w14:paraId="0D741971" w14:textId="77777777" w:rsidR="00A632FA" w:rsidRDefault="00A632FA" w:rsidP="00A632FA">
      <w:pPr>
        <w:jc w:val="both"/>
        <w:rPr>
          <w:rFonts w:ascii="Cambria" w:hAnsi="Cambria"/>
        </w:rPr>
      </w:pPr>
    </w:p>
    <w:p w14:paraId="3A00C7DD" w14:textId="77777777" w:rsidR="00A632FA" w:rsidRDefault="000F7B00" w:rsidP="00A632FA">
      <w:pPr>
        <w:jc w:val="both"/>
        <w:rPr>
          <w:rFonts w:ascii="Cambria" w:hAnsi="Cambria"/>
        </w:rPr>
      </w:pPr>
      <w:r>
        <w:rPr>
          <w:rFonts w:ascii="Cambria" w:hAnsi="Cambria"/>
        </w:rPr>
        <w:t>Ya se apuntó que o</w:t>
      </w:r>
      <w:r w:rsidR="00A632FA">
        <w:rPr>
          <w:rFonts w:ascii="Cambria" w:hAnsi="Cambria"/>
        </w:rPr>
        <w:t xml:space="preserve">tro recurso evaluador comprehensivo para medir la competencia global del residente </w:t>
      </w:r>
      <w:proofErr w:type="spellStart"/>
      <w:r w:rsidR="00A632FA">
        <w:rPr>
          <w:rFonts w:ascii="Cambria" w:hAnsi="Cambria"/>
        </w:rPr>
        <w:t>senior</w:t>
      </w:r>
      <w:proofErr w:type="spellEnd"/>
      <w:r w:rsidR="00A632FA">
        <w:rPr>
          <w:rFonts w:ascii="Cambria" w:hAnsi="Cambria"/>
        </w:rPr>
        <w:t xml:space="preserve"> de cirugía (años 4º a 6º) es el uso separado o combinado de las técnicas PAME (</w:t>
      </w:r>
      <w:proofErr w:type="spellStart"/>
      <w:r w:rsidR="00A632FA">
        <w:rPr>
          <w:rFonts w:ascii="Cambria" w:hAnsi="Cambria"/>
        </w:rPr>
        <w:t>Patient</w:t>
      </w:r>
      <w:proofErr w:type="spellEnd"/>
      <w:r w:rsidR="00A632FA">
        <w:rPr>
          <w:rFonts w:ascii="Cambria" w:hAnsi="Cambria"/>
        </w:rPr>
        <w:t xml:space="preserve"> </w:t>
      </w:r>
      <w:proofErr w:type="spellStart"/>
      <w:r w:rsidR="00A632FA">
        <w:rPr>
          <w:rFonts w:ascii="Cambria" w:hAnsi="Cambria"/>
        </w:rPr>
        <w:t>Assessment</w:t>
      </w:r>
      <w:proofErr w:type="spellEnd"/>
      <w:r w:rsidR="00A632FA">
        <w:rPr>
          <w:rFonts w:ascii="Cambria" w:hAnsi="Cambria"/>
        </w:rPr>
        <w:t xml:space="preserve"> and Management </w:t>
      </w:r>
      <w:proofErr w:type="spellStart"/>
      <w:r w:rsidR="00A632FA">
        <w:rPr>
          <w:rFonts w:ascii="Cambria" w:hAnsi="Cambria"/>
        </w:rPr>
        <w:t>Examination</w:t>
      </w:r>
      <w:proofErr w:type="spellEnd"/>
      <w:r w:rsidR="00A632FA">
        <w:rPr>
          <w:rFonts w:ascii="Cambria" w:hAnsi="Cambria"/>
        </w:rPr>
        <w:t>) y OSATS (</w:t>
      </w:r>
      <w:proofErr w:type="spellStart"/>
      <w:r w:rsidR="00A632FA">
        <w:rPr>
          <w:rFonts w:ascii="Cambria" w:hAnsi="Cambria"/>
        </w:rPr>
        <w:t>Objective</w:t>
      </w:r>
      <w:proofErr w:type="spellEnd"/>
      <w:r w:rsidR="00A632FA">
        <w:rPr>
          <w:rFonts w:ascii="Cambria" w:hAnsi="Cambria"/>
        </w:rPr>
        <w:t xml:space="preserve"> </w:t>
      </w:r>
      <w:proofErr w:type="spellStart"/>
      <w:r w:rsidR="00A632FA">
        <w:rPr>
          <w:rFonts w:ascii="Cambria" w:hAnsi="Cambria"/>
        </w:rPr>
        <w:t>Structured</w:t>
      </w:r>
      <w:proofErr w:type="spellEnd"/>
      <w:r w:rsidR="00A632FA">
        <w:rPr>
          <w:rFonts w:ascii="Cambria" w:hAnsi="Cambria"/>
        </w:rPr>
        <w:t xml:space="preserve"> </w:t>
      </w:r>
      <w:proofErr w:type="spellStart"/>
      <w:r w:rsidR="00A632FA">
        <w:rPr>
          <w:rFonts w:ascii="Cambria" w:hAnsi="Cambria"/>
        </w:rPr>
        <w:t>Assessment</w:t>
      </w:r>
      <w:proofErr w:type="spellEnd"/>
      <w:r w:rsidR="00A632FA">
        <w:rPr>
          <w:rFonts w:ascii="Cambria" w:hAnsi="Cambria"/>
        </w:rPr>
        <w:t xml:space="preserve"> of </w:t>
      </w:r>
      <w:proofErr w:type="spellStart"/>
      <w:r w:rsidR="00A632FA">
        <w:rPr>
          <w:rFonts w:ascii="Cambria" w:hAnsi="Cambria"/>
        </w:rPr>
        <w:t>Technical</w:t>
      </w:r>
      <w:proofErr w:type="spellEnd"/>
      <w:r w:rsidR="00A632FA">
        <w:rPr>
          <w:rFonts w:ascii="Cambria" w:hAnsi="Cambria"/>
        </w:rPr>
        <w:t xml:space="preserve"> </w:t>
      </w:r>
      <w:proofErr w:type="spellStart"/>
      <w:r w:rsidR="00A632FA">
        <w:rPr>
          <w:rFonts w:ascii="Cambria" w:hAnsi="Cambria"/>
        </w:rPr>
        <w:t>Skills</w:t>
      </w:r>
      <w:proofErr w:type="spellEnd"/>
      <w:r w:rsidR="00A632FA">
        <w:rPr>
          <w:rFonts w:ascii="Cambria" w:hAnsi="Cambria"/>
        </w:rPr>
        <w:t xml:space="preserve">) que miden de manera fiable  y válida la competencia para recoger una historia, realizar la exploración física, solicitar e interpretar exploraciones complementarias, delimitar y discutir planes de manejo con el paciente, obtener  consentimientos informados, discutir el manejo operatorio y las potenciales complicaciones con el paciente y demostrar pericia técnica en una muestra de procedimientos quirúrgicos. Como ocurre con otras técnicas similares de evaluación de la competencia es importante entrenar a los examinadores en su aplicación. </w:t>
      </w:r>
    </w:p>
    <w:p w14:paraId="4B002B85" w14:textId="77777777" w:rsidR="00A632FA" w:rsidRDefault="00A632FA" w:rsidP="00A632FA">
      <w:pPr>
        <w:jc w:val="both"/>
        <w:rPr>
          <w:rFonts w:ascii="Cambria" w:hAnsi="Cambria"/>
        </w:rPr>
      </w:pPr>
    </w:p>
    <w:p w14:paraId="60927D08" w14:textId="77777777" w:rsidR="00A632FA" w:rsidRDefault="00A632FA" w:rsidP="00A632FA">
      <w:pPr>
        <w:jc w:val="both"/>
        <w:rPr>
          <w:rFonts w:ascii="Cambria" w:hAnsi="Cambria"/>
        </w:rPr>
      </w:pPr>
      <w:r>
        <w:rPr>
          <w:rFonts w:ascii="Cambria" w:hAnsi="Cambria"/>
          <w:b/>
          <w:u w:val="single"/>
        </w:rPr>
        <w:t>PAME</w:t>
      </w:r>
      <w:r>
        <w:rPr>
          <w:rFonts w:ascii="Cambria" w:hAnsi="Cambria"/>
        </w:rPr>
        <w:t xml:space="preserve">. En esta prueba  se recurre a un </w:t>
      </w:r>
      <w:r w:rsidRPr="004A5E2B">
        <w:rPr>
          <w:rFonts w:ascii="Cambria" w:hAnsi="Cambria"/>
          <w:b/>
        </w:rPr>
        <w:t>enfermo estandarizado</w:t>
      </w:r>
      <w:r>
        <w:rPr>
          <w:rFonts w:ascii="Cambria" w:hAnsi="Cambria"/>
        </w:rPr>
        <w:t xml:space="preserve"> que simula una enfermedad elegida entre las patologías básicas o más relevantes de la especialidad.  Se suele pasar una o dos veces</w:t>
      </w:r>
      <w:r w:rsidR="004A5E2B">
        <w:rPr>
          <w:rFonts w:ascii="Cambria" w:hAnsi="Cambria"/>
        </w:rPr>
        <w:t xml:space="preserve"> por año y su duración es de un</w:t>
      </w:r>
      <w:r>
        <w:rPr>
          <w:rFonts w:ascii="Cambria" w:hAnsi="Cambria"/>
        </w:rPr>
        <w:t>a mañana o una tarde. Incluye entre 6-8 estaciones</w:t>
      </w:r>
      <w:r w:rsidR="004A5E2B">
        <w:rPr>
          <w:rFonts w:ascii="Cambria" w:hAnsi="Cambria"/>
        </w:rPr>
        <w:t xml:space="preserve"> (o “</w:t>
      </w:r>
      <w:proofErr w:type="spellStart"/>
      <w:r w:rsidR="004A5E2B">
        <w:rPr>
          <w:rFonts w:ascii="Cambria" w:hAnsi="Cambria"/>
        </w:rPr>
        <w:t>settings</w:t>
      </w:r>
      <w:proofErr w:type="spellEnd"/>
      <w:r w:rsidR="004A5E2B">
        <w:rPr>
          <w:rFonts w:ascii="Cambria" w:hAnsi="Cambria"/>
        </w:rPr>
        <w:t>”)</w:t>
      </w:r>
      <w:r>
        <w:rPr>
          <w:rFonts w:ascii="Cambria" w:hAnsi="Cambria"/>
        </w:rPr>
        <w:t xml:space="preserve">,  y la introducción a cada estación incluye un grupo de informes de referencia y resultados  de investigaciones que deberían  haber sido completadas antes de referir al paciente al servicio (en nuestro caso) de neurocirugía.   En la primera estación se pide al candidato que recoja la historia clínica y haga la exploración física del enfermo (8 minutos) y que solicite las exploraciones complementarias pertinentes al caso. A continuación se proporcionan  los resultados de los </w:t>
      </w:r>
      <w:proofErr w:type="spellStart"/>
      <w:r>
        <w:rPr>
          <w:rFonts w:ascii="Cambria" w:hAnsi="Cambria"/>
        </w:rPr>
        <w:t>tests</w:t>
      </w:r>
      <w:proofErr w:type="spellEnd"/>
      <w:r>
        <w:rPr>
          <w:rFonts w:ascii="Cambria" w:hAnsi="Cambria"/>
        </w:rPr>
        <w:t xml:space="preserve"> de laboratorio, pruebas de imagen, </w:t>
      </w:r>
      <w:proofErr w:type="spellStart"/>
      <w:r>
        <w:rPr>
          <w:rFonts w:ascii="Cambria" w:hAnsi="Cambria"/>
        </w:rPr>
        <w:t>etc</w:t>
      </w:r>
      <w:proofErr w:type="spellEnd"/>
      <w:r>
        <w:rPr>
          <w:rFonts w:ascii="Cambria" w:hAnsi="Cambria"/>
        </w:rPr>
        <w:t xml:space="preserve"> que haya podido solicitar, y se pide que los interprete y proporcione un diagnóstico diferencial (5 minutos). A continuación el paciente retorna para una visita de seguimiento en la que  se espera que el candidato discuta el diagnóstico con el paciente y concierte con él/ella  un plan de manejo (10 minutos). El paciente es adiestrado para formular preguntas acerca de las opciones terapéuticas  y sus posibles complicaciones. Finalmente, el paciente sale de la consulta y el observador plantea entre 3 y 5 preguntas predeterminadas dirigidas sobre todo a estimar la capacidad del candidato para solucionar complicaciones </w:t>
      </w:r>
      <w:proofErr w:type="spellStart"/>
      <w:r>
        <w:rPr>
          <w:rFonts w:ascii="Cambria" w:hAnsi="Cambria"/>
        </w:rPr>
        <w:t>intraoperatorias</w:t>
      </w:r>
      <w:proofErr w:type="spellEnd"/>
      <w:r>
        <w:rPr>
          <w:rFonts w:ascii="Cambria" w:hAnsi="Cambria"/>
        </w:rPr>
        <w:t xml:space="preserve"> en relación con el caso.  </w:t>
      </w:r>
    </w:p>
    <w:p w14:paraId="6ED39570" w14:textId="77777777" w:rsidR="00A632FA" w:rsidRDefault="00A632FA" w:rsidP="00A632FA">
      <w:pPr>
        <w:jc w:val="both"/>
        <w:rPr>
          <w:rFonts w:ascii="Cambria" w:hAnsi="Cambria"/>
        </w:rPr>
      </w:pPr>
    </w:p>
    <w:p w14:paraId="4618DB5B" w14:textId="77777777" w:rsidR="00A632FA" w:rsidRDefault="00A632FA" w:rsidP="00A632FA">
      <w:pPr>
        <w:jc w:val="both"/>
        <w:rPr>
          <w:rFonts w:ascii="Cambria" w:hAnsi="Cambria"/>
        </w:rPr>
      </w:pPr>
      <w:r>
        <w:rPr>
          <w:rFonts w:ascii="Cambria" w:hAnsi="Cambria"/>
        </w:rPr>
        <w:t xml:space="preserve">Cada una de las estaciones es puntuada en una escala de Likert de 1 a 5 por un miembro del </w:t>
      </w:r>
      <w:proofErr w:type="spellStart"/>
      <w:r>
        <w:rPr>
          <w:rFonts w:ascii="Cambria" w:hAnsi="Cambria"/>
        </w:rPr>
        <w:t>staff</w:t>
      </w:r>
      <w:proofErr w:type="spellEnd"/>
      <w:r>
        <w:rPr>
          <w:rFonts w:ascii="Cambria" w:hAnsi="Cambria"/>
        </w:rPr>
        <w:t xml:space="preserve">  (1 = inadecuado, 3 = adecuado para la práctica independiente y 5 = excepcional, excede las expectativas). Además, el examinador rellena cinco escalas globales tras el primer encuentro relativas a las competencias siguientes: recogida de la historia, exploración física, conocimiento, habilidades de comunicación, y juicio o  impresión global (esta estructura es similar a la del </w:t>
      </w:r>
      <w:proofErr w:type="spellStart"/>
      <w:r>
        <w:rPr>
          <w:rFonts w:ascii="Cambria" w:hAnsi="Cambria"/>
        </w:rPr>
        <w:t>miniCEX</w:t>
      </w:r>
      <w:proofErr w:type="spellEnd"/>
      <w:r>
        <w:rPr>
          <w:rFonts w:ascii="Cambria" w:hAnsi="Cambria"/>
        </w:rPr>
        <w:t>). A éstas se añaden dos escalas globales más sobre investigaciones solicitadas e interpretación de estas. Tras el segundo encuentro el examinador rellena otras cuatro escalas globales relacionadas con: manejo, conocimientos, comunicación y juicio global. El componente final de examen oral va seguido de la cumplimentación de otras tres escalas relacionadas con: conocimiento, juicio clínico e impresión global. Por tanto, cada PAME conlleva 14 evaluaciones de la competencia con escalas globales.</w:t>
      </w:r>
    </w:p>
    <w:p w14:paraId="42A3FAAA" w14:textId="77777777" w:rsidR="00A632FA" w:rsidRDefault="00A632FA" w:rsidP="00A632FA">
      <w:pPr>
        <w:jc w:val="both"/>
        <w:rPr>
          <w:rFonts w:ascii="Cambria" w:hAnsi="Cambria"/>
        </w:rPr>
      </w:pPr>
    </w:p>
    <w:p w14:paraId="27D425F9" w14:textId="77777777" w:rsidR="00A632FA" w:rsidRDefault="00A632FA" w:rsidP="00A632FA">
      <w:pPr>
        <w:jc w:val="both"/>
        <w:rPr>
          <w:rFonts w:ascii="Cambria" w:hAnsi="Cambria"/>
        </w:rPr>
      </w:pPr>
      <w:r>
        <w:rPr>
          <w:rFonts w:ascii="Cambria" w:hAnsi="Cambria"/>
          <w:b/>
          <w:u w:val="single"/>
        </w:rPr>
        <w:t>OSATS.</w:t>
      </w:r>
      <w:r>
        <w:rPr>
          <w:rFonts w:ascii="Cambria" w:hAnsi="Cambria"/>
        </w:rPr>
        <w:t xml:space="preserve">  Es un examen de la habilidad  técnica del residente de cirugía. La estructura es similar a la de un ECOE (examen clínico objetivo estructurado) de manera que el residente desarrolla una labor concreta en estaciones sucesivas. Se manejan simulaciones de porciones de intervenciones quirúrgicas. En cirugía general se usan estaciones de 15 minutos de duración en las que las labores en cirugía general son: cierre de  una herida quirúrgica, inserción de un tubo en T, anastomosis de asa intestinal, anastomosis vascular, reparación de una hernia, etc. El </w:t>
      </w:r>
      <w:r>
        <w:rPr>
          <w:rFonts w:ascii="Cambria" w:hAnsi="Cambria"/>
        </w:rPr>
        <w:lastRenderedPageBreak/>
        <w:t xml:space="preserve">examinador usa también aquí escalas globales  referidas a siete dimensiones cada una relacionada con algún aspecto de la técnica quirúrgica. Cada dimensión se gradúa con una escala de Likert de 5 puntos con los descriptores extremos y central explicitados.  La puntuación final del residente en cada estación viene dada por la media de las siete dimensiones. Los </w:t>
      </w:r>
      <w:proofErr w:type="spellStart"/>
      <w:r>
        <w:rPr>
          <w:rFonts w:ascii="Cambria" w:hAnsi="Cambria"/>
        </w:rPr>
        <w:t>items</w:t>
      </w:r>
      <w:proofErr w:type="spellEnd"/>
      <w:r>
        <w:rPr>
          <w:rFonts w:ascii="Cambria" w:hAnsi="Cambria"/>
        </w:rPr>
        <w:t xml:space="preserve"> de las escalas globales se construyen de modo que sean operación-independientes para poder usar la misma escala global en todas las estaciones. En Canadá, el PAME y el OSATS se pasan en un solo día en ruedas de mañana y tarde en las que unos residentes circulan por el PAME, mientras que los otros lo hacen por el OSATS, y viceversa. Los </w:t>
      </w:r>
      <w:proofErr w:type="spellStart"/>
      <w:r>
        <w:rPr>
          <w:rFonts w:ascii="Cambria" w:hAnsi="Cambria"/>
        </w:rPr>
        <w:t>OSATSs</w:t>
      </w:r>
      <w:proofErr w:type="spellEnd"/>
      <w:r>
        <w:rPr>
          <w:rFonts w:ascii="Cambria" w:hAnsi="Cambria"/>
        </w:rPr>
        <w:t xml:space="preserve"> requieren disponer de un laboratorio de anatomía quirúrgica,  experimental o de habilidades y de los correspondientes simuladores.</w:t>
      </w:r>
      <w:r w:rsidR="000F7B00">
        <w:rPr>
          <w:rFonts w:ascii="Cambria" w:hAnsi="Cambria"/>
        </w:rPr>
        <w:t xml:space="preserve"> No se conocen OSATS diseñados específicamente para neurocirugía.  </w:t>
      </w:r>
      <w:r>
        <w:rPr>
          <w:rFonts w:ascii="Cambria" w:hAnsi="Cambria"/>
        </w:rPr>
        <w:t xml:space="preserve"> </w:t>
      </w:r>
    </w:p>
    <w:p w14:paraId="10C18F9C" w14:textId="77777777" w:rsidR="00A632FA" w:rsidRDefault="00A632FA" w:rsidP="00A632FA">
      <w:pPr>
        <w:jc w:val="both"/>
        <w:rPr>
          <w:rFonts w:ascii="Cambria" w:hAnsi="Cambria"/>
        </w:rPr>
      </w:pPr>
    </w:p>
    <w:p w14:paraId="6CAF1874" w14:textId="77777777" w:rsidR="00A632FA" w:rsidRDefault="00A632FA" w:rsidP="00A632FA">
      <w:pPr>
        <w:jc w:val="both"/>
        <w:rPr>
          <w:rFonts w:ascii="Cambria" w:hAnsi="Cambria"/>
        </w:rPr>
      </w:pPr>
      <w:r>
        <w:rPr>
          <w:rFonts w:ascii="Cambria" w:hAnsi="Cambria"/>
        </w:rPr>
        <w:t xml:space="preserve">En algunos países anglosajones se recurre a la </w:t>
      </w:r>
      <w:r>
        <w:rPr>
          <w:rFonts w:ascii="Cambria" w:hAnsi="Cambria"/>
          <w:b/>
          <w:u w:val="single"/>
        </w:rPr>
        <w:t>observación de la habilidad quirúrgica con enfermo real.</w:t>
      </w:r>
      <w:r>
        <w:rPr>
          <w:rFonts w:ascii="Cambria" w:hAnsi="Cambria"/>
        </w:rPr>
        <w:t xml:space="preserve"> Así, se utiliza el llamado  </w:t>
      </w:r>
      <w:r w:rsidRPr="000F7B00">
        <w:rPr>
          <w:rFonts w:ascii="Cambria" w:hAnsi="Cambria"/>
          <w:b/>
          <w:u w:val="single"/>
        </w:rPr>
        <w:t>CASO CENTINELA</w:t>
      </w:r>
      <w:r>
        <w:rPr>
          <w:rFonts w:ascii="Cambria" w:hAnsi="Cambria"/>
        </w:rPr>
        <w:t xml:space="preserve"> (1-2 observaciones por año), en el que el residente es observado durante una operación convencional por el supervisor que pasa un formulario estructurado sobre su actuación. El ejercicio se acuerda previamente con el residente y se practica de manera que no proporcione stress innecesario. </w:t>
      </w:r>
    </w:p>
    <w:p w14:paraId="144A109B" w14:textId="77777777" w:rsidR="00A632FA" w:rsidRDefault="00A632FA" w:rsidP="00A632FA">
      <w:pPr>
        <w:spacing w:line="360" w:lineRule="auto"/>
        <w:jc w:val="both"/>
        <w:rPr>
          <w:rFonts w:ascii="Cambria" w:hAnsi="Cambria"/>
          <w:b/>
        </w:rPr>
      </w:pPr>
    </w:p>
    <w:p w14:paraId="786BC486" w14:textId="77777777" w:rsidR="00A632FA" w:rsidRDefault="00A632FA" w:rsidP="00A632FA">
      <w:pPr>
        <w:jc w:val="both"/>
        <w:rPr>
          <w:rFonts w:ascii="Cambria" w:hAnsi="Cambria"/>
          <w:b/>
          <w:sz w:val="28"/>
          <w:szCs w:val="28"/>
          <w:u w:val="single"/>
        </w:rPr>
      </w:pPr>
      <w:r>
        <w:rPr>
          <w:rFonts w:ascii="Cambria" w:hAnsi="Cambria"/>
          <w:b/>
          <w:sz w:val="28"/>
          <w:szCs w:val="28"/>
          <w:u w:val="single"/>
        </w:rPr>
        <w:t xml:space="preserve">Evaluación por Miembros del Equipo  (EME), y el </w:t>
      </w:r>
      <w:proofErr w:type="spellStart"/>
      <w:r>
        <w:rPr>
          <w:rFonts w:ascii="Cambria" w:hAnsi="Cambria"/>
          <w:b/>
          <w:sz w:val="28"/>
          <w:szCs w:val="28"/>
          <w:u w:val="single"/>
        </w:rPr>
        <w:t>miniPAT</w:t>
      </w:r>
      <w:proofErr w:type="spellEnd"/>
      <w:r w:rsidR="000F7B00">
        <w:rPr>
          <w:rFonts w:ascii="Cambria" w:hAnsi="Cambria"/>
          <w:b/>
          <w:sz w:val="28"/>
          <w:szCs w:val="28"/>
          <w:u w:val="single"/>
        </w:rPr>
        <w:t xml:space="preserve"> para la evaluación 360º</w:t>
      </w:r>
      <w:r>
        <w:rPr>
          <w:rFonts w:ascii="Cambria" w:hAnsi="Cambria"/>
          <w:b/>
          <w:sz w:val="28"/>
          <w:szCs w:val="28"/>
          <w:u w:val="single"/>
        </w:rPr>
        <w:t>.</w:t>
      </w:r>
    </w:p>
    <w:p w14:paraId="595F4E0D" w14:textId="77777777" w:rsidR="00A632FA" w:rsidRDefault="00A632FA" w:rsidP="00A632FA">
      <w:pPr>
        <w:jc w:val="both"/>
        <w:rPr>
          <w:rFonts w:ascii="Cambria" w:hAnsi="Cambria"/>
          <w:b/>
          <w:sz w:val="28"/>
          <w:szCs w:val="28"/>
          <w:u w:val="single"/>
        </w:rPr>
      </w:pPr>
    </w:p>
    <w:p w14:paraId="38422EDA" w14:textId="77777777" w:rsidR="000F7B00" w:rsidRDefault="000F7B00" w:rsidP="00575E21">
      <w:pPr>
        <w:rPr>
          <w:rFonts w:ascii="Cambria" w:hAnsi="Cambria"/>
          <w:b/>
          <w:sz w:val="28"/>
          <w:szCs w:val="28"/>
          <w:u w:val="single"/>
        </w:rPr>
      </w:pPr>
    </w:p>
    <w:p w14:paraId="5E0C2AC6" w14:textId="77777777" w:rsidR="000F7B00" w:rsidRDefault="000F7B00" w:rsidP="00575E21">
      <w:pPr>
        <w:rPr>
          <w:rFonts w:ascii="Cambria" w:hAnsi="Cambria"/>
          <w:b/>
          <w:sz w:val="28"/>
          <w:szCs w:val="28"/>
          <w:u w:val="single"/>
        </w:rPr>
      </w:pPr>
    </w:p>
    <w:p w14:paraId="13D1D602" w14:textId="77777777" w:rsidR="000F7B00" w:rsidRDefault="000F7B00" w:rsidP="00575E21">
      <w:pPr>
        <w:rPr>
          <w:rFonts w:ascii="Cambria" w:hAnsi="Cambria"/>
          <w:b/>
          <w:sz w:val="28"/>
          <w:szCs w:val="28"/>
          <w:u w:val="single"/>
        </w:rPr>
      </w:pPr>
    </w:p>
    <w:p w14:paraId="740BC9AA" w14:textId="77777777" w:rsidR="000F7B00" w:rsidRDefault="000F7B00" w:rsidP="00575E21">
      <w:pPr>
        <w:rPr>
          <w:rFonts w:ascii="Cambria" w:hAnsi="Cambria"/>
          <w:b/>
          <w:sz w:val="28"/>
          <w:szCs w:val="28"/>
          <w:u w:val="single"/>
        </w:rPr>
      </w:pPr>
    </w:p>
    <w:p w14:paraId="03446EC8" w14:textId="77777777" w:rsidR="000F7B00" w:rsidRDefault="000F7B00" w:rsidP="00575E21">
      <w:pPr>
        <w:rPr>
          <w:rFonts w:ascii="Cambria" w:hAnsi="Cambria"/>
          <w:b/>
          <w:sz w:val="28"/>
          <w:szCs w:val="28"/>
          <w:u w:val="single"/>
        </w:rPr>
      </w:pPr>
    </w:p>
    <w:p w14:paraId="735A910C" w14:textId="77777777" w:rsidR="000F7B00" w:rsidRDefault="000F7B00" w:rsidP="00575E21">
      <w:pPr>
        <w:rPr>
          <w:rFonts w:ascii="Cambria" w:hAnsi="Cambria"/>
          <w:b/>
          <w:sz w:val="28"/>
          <w:szCs w:val="28"/>
          <w:u w:val="single"/>
        </w:rPr>
      </w:pPr>
    </w:p>
    <w:p w14:paraId="747B6182" w14:textId="77777777" w:rsidR="000F7B00" w:rsidRDefault="000F7B00" w:rsidP="00575E21">
      <w:pPr>
        <w:rPr>
          <w:rFonts w:ascii="Cambria" w:hAnsi="Cambria"/>
          <w:b/>
          <w:sz w:val="28"/>
          <w:szCs w:val="28"/>
          <w:u w:val="single"/>
        </w:rPr>
      </w:pPr>
    </w:p>
    <w:p w14:paraId="3C58BB94" w14:textId="77777777" w:rsidR="000F7B00" w:rsidRDefault="000F7B00" w:rsidP="00575E21">
      <w:pPr>
        <w:rPr>
          <w:rFonts w:ascii="Cambria" w:hAnsi="Cambria"/>
          <w:b/>
          <w:sz w:val="28"/>
          <w:szCs w:val="28"/>
          <w:u w:val="single"/>
        </w:rPr>
      </w:pPr>
    </w:p>
    <w:p w14:paraId="3320E047" w14:textId="77777777" w:rsidR="000F7B00" w:rsidRDefault="000F7B00" w:rsidP="00575E21">
      <w:pPr>
        <w:rPr>
          <w:rFonts w:ascii="Cambria" w:hAnsi="Cambria"/>
          <w:b/>
          <w:sz w:val="28"/>
          <w:szCs w:val="28"/>
          <w:u w:val="single"/>
        </w:rPr>
      </w:pPr>
    </w:p>
    <w:p w14:paraId="0F48D086" w14:textId="77777777" w:rsidR="000F7B00" w:rsidRDefault="000F7B00" w:rsidP="00575E21">
      <w:pPr>
        <w:rPr>
          <w:rFonts w:ascii="Cambria" w:hAnsi="Cambria"/>
          <w:b/>
          <w:sz w:val="28"/>
          <w:szCs w:val="28"/>
          <w:u w:val="single"/>
        </w:rPr>
      </w:pPr>
    </w:p>
    <w:p w14:paraId="77745827" w14:textId="77777777" w:rsidR="000F7B00" w:rsidRDefault="000F7B00" w:rsidP="00575E21">
      <w:pPr>
        <w:rPr>
          <w:rFonts w:ascii="Cambria" w:hAnsi="Cambria"/>
          <w:b/>
          <w:sz w:val="28"/>
          <w:szCs w:val="28"/>
          <w:u w:val="single"/>
        </w:rPr>
      </w:pPr>
    </w:p>
    <w:p w14:paraId="4566C834" w14:textId="77777777" w:rsidR="000F7B00" w:rsidRDefault="000F7B00" w:rsidP="00575E21">
      <w:pPr>
        <w:rPr>
          <w:rFonts w:ascii="Cambria" w:hAnsi="Cambria"/>
          <w:b/>
          <w:sz w:val="28"/>
          <w:szCs w:val="28"/>
          <w:u w:val="single"/>
        </w:rPr>
      </w:pPr>
    </w:p>
    <w:p w14:paraId="131B4C6F" w14:textId="77777777" w:rsidR="000F7B00" w:rsidRDefault="000F7B00" w:rsidP="00575E21">
      <w:pPr>
        <w:rPr>
          <w:rFonts w:ascii="Cambria" w:hAnsi="Cambria"/>
          <w:b/>
          <w:sz w:val="28"/>
          <w:szCs w:val="28"/>
          <w:u w:val="single"/>
        </w:rPr>
      </w:pPr>
    </w:p>
    <w:p w14:paraId="194FF420" w14:textId="77777777" w:rsidR="000F7B00" w:rsidRDefault="000F7B00" w:rsidP="00575E21">
      <w:pPr>
        <w:rPr>
          <w:rFonts w:ascii="Cambria" w:hAnsi="Cambria"/>
          <w:b/>
          <w:sz w:val="28"/>
          <w:szCs w:val="28"/>
          <w:u w:val="single"/>
        </w:rPr>
      </w:pPr>
    </w:p>
    <w:p w14:paraId="2B553323" w14:textId="77777777" w:rsidR="000F7B00" w:rsidRDefault="000F7B00" w:rsidP="00575E21">
      <w:pPr>
        <w:rPr>
          <w:rFonts w:ascii="Cambria" w:hAnsi="Cambria"/>
          <w:b/>
          <w:sz w:val="28"/>
          <w:szCs w:val="28"/>
          <w:u w:val="single"/>
        </w:rPr>
      </w:pPr>
    </w:p>
    <w:p w14:paraId="7E979270" w14:textId="77777777" w:rsidR="000F7B00" w:rsidRDefault="000F7B00" w:rsidP="00575E21">
      <w:pPr>
        <w:rPr>
          <w:rFonts w:ascii="Cambria" w:hAnsi="Cambria"/>
          <w:b/>
          <w:sz w:val="28"/>
          <w:szCs w:val="28"/>
          <w:u w:val="single"/>
        </w:rPr>
      </w:pPr>
    </w:p>
    <w:p w14:paraId="17D9D2E5" w14:textId="77777777" w:rsidR="000F7B00" w:rsidRDefault="000F7B00" w:rsidP="00575E21">
      <w:pPr>
        <w:rPr>
          <w:rFonts w:ascii="Cambria" w:hAnsi="Cambria"/>
          <w:b/>
          <w:sz w:val="28"/>
          <w:szCs w:val="28"/>
          <w:u w:val="single"/>
        </w:rPr>
      </w:pPr>
    </w:p>
    <w:p w14:paraId="1A7C4694" w14:textId="77777777" w:rsidR="000F7B00" w:rsidRDefault="000F7B00" w:rsidP="00575E21">
      <w:pPr>
        <w:rPr>
          <w:rFonts w:ascii="Cambria" w:hAnsi="Cambria"/>
          <w:b/>
          <w:sz w:val="28"/>
          <w:szCs w:val="28"/>
          <w:u w:val="single"/>
        </w:rPr>
      </w:pPr>
    </w:p>
    <w:p w14:paraId="2CAC55C3" w14:textId="77777777" w:rsidR="000F7B00" w:rsidRDefault="000F7B00" w:rsidP="00575E21">
      <w:pPr>
        <w:rPr>
          <w:rFonts w:ascii="Cambria" w:hAnsi="Cambria"/>
          <w:b/>
          <w:sz w:val="28"/>
          <w:szCs w:val="28"/>
          <w:u w:val="single"/>
        </w:rPr>
      </w:pPr>
    </w:p>
    <w:p w14:paraId="6A62E3F1" w14:textId="77777777" w:rsidR="000F7B00" w:rsidRDefault="000F7B00" w:rsidP="00575E21">
      <w:pPr>
        <w:rPr>
          <w:rFonts w:ascii="Cambria" w:hAnsi="Cambria"/>
          <w:b/>
          <w:sz w:val="28"/>
          <w:szCs w:val="28"/>
          <w:u w:val="single"/>
        </w:rPr>
      </w:pPr>
    </w:p>
    <w:p w14:paraId="6ECF870A" w14:textId="77777777" w:rsidR="000F7B00" w:rsidRDefault="000F7B00" w:rsidP="00575E21">
      <w:pPr>
        <w:rPr>
          <w:rFonts w:ascii="Cambria" w:hAnsi="Cambria"/>
          <w:b/>
          <w:sz w:val="28"/>
          <w:szCs w:val="28"/>
          <w:u w:val="single"/>
        </w:rPr>
      </w:pPr>
    </w:p>
    <w:p w14:paraId="2A7C7974" w14:textId="77777777" w:rsidR="000F7B00" w:rsidRDefault="000F7B00" w:rsidP="00575E21">
      <w:pPr>
        <w:rPr>
          <w:rFonts w:ascii="Cambria" w:hAnsi="Cambria"/>
          <w:b/>
          <w:sz w:val="28"/>
          <w:szCs w:val="28"/>
          <w:u w:val="single"/>
        </w:rPr>
      </w:pPr>
    </w:p>
    <w:p w14:paraId="044C237F" w14:textId="77777777" w:rsidR="000F7B00" w:rsidRDefault="000F7B00" w:rsidP="00575E21">
      <w:pPr>
        <w:rPr>
          <w:rFonts w:ascii="Cambria" w:hAnsi="Cambria"/>
          <w:b/>
          <w:sz w:val="28"/>
          <w:szCs w:val="28"/>
          <w:u w:val="single"/>
        </w:rPr>
      </w:pPr>
    </w:p>
    <w:p w14:paraId="77FA7622" w14:textId="77777777" w:rsidR="00A632FA" w:rsidRDefault="00A632FA" w:rsidP="00575E21">
      <w:pPr>
        <w:rPr>
          <w:rFonts w:ascii="Cambria" w:hAnsi="Cambria"/>
          <w:b/>
          <w:sz w:val="28"/>
          <w:szCs w:val="28"/>
          <w:u w:val="single"/>
        </w:rPr>
      </w:pPr>
      <w:r>
        <w:rPr>
          <w:rFonts w:ascii="Cambria" w:hAnsi="Cambria"/>
          <w:b/>
          <w:sz w:val="28"/>
          <w:szCs w:val="28"/>
          <w:u w:val="single"/>
        </w:rPr>
        <w:lastRenderedPageBreak/>
        <w:t xml:space="preserve">Formulario para Evaluación por Miembros del Equipo </w:t>
      </w:r>
      <w:r w:rsidR="000F7B00">
        <w:rPr>
          <w:rFonts w:ascii="Cambria" w:hAnsi="Cambria"/>
          <w:b/>
          <w:sz w:val="28"/>
          <w:szCs w:val="28"/>
          <w:u w:val="single"/>
        </w:rPr>
        <w:t>(EME)</w:t>
      </w:r>
    </w:p>
    <w:p w14:paraId="5E92DCA1" w14:textId="77777777" w:rsidR="00A632FA" w:rsidRDefault="00A632FA" w:rsidP="00575E21">
      <w:pPr>
        <w:spacing w:line="360" w:lineRule="auto"/>
        <w:rPr>
          <w:rFonts w:ascii="Cambria" w:hAnsi="Cambria"/>
          <w:b/>
          <w:sz w:val="28"/>
          <w:szCs w:val="28"/>
          <w:u w:val="single"/>
        </w:rPr>
      </w:pPr>
    </w:p>
    <w:p w14:paraId="4326E414" w14:textId="77777777" w:rsidR="009447D7" w:rsidRDefault="009447D7" w:rsidP="00575E21">
      <w:pPr>
        <w:spacing w:line="360" w:lineRule="auto"/>
        <w:ind w:left="-1134" w:right="-1000"/>
        <w:rPr>
          <w:rFonts w:ascii="Cambria" w:hAnsi="Cambria" w:cs="Lucida Grande"/>
          <w:color w:val="000000"/>
        </w:rPr>
      </w:pPr>
      <w:r>
        <w:rPr>
          <w:rFonts w:ascii="Cambria" w:hAnsi="Cambria" w:cs="Lucida Grande"/>
          <w:color w:val="000000"/>
        </w:rPr>
        <w:t xml:space="preserve">    </w:t>
      </w:r>
      <w:r w:rsidR="00A632FA">
        <w:rPr>
          <w:rFonts w:ascii="Cambria" w:hAnsi="Cambria" w:cs="Lucida Grande"/>
          <w:color w:val="000000"/>
        </w:rPr>
        <w:t xml:space="preserve">Nombre del residente:___________________________________  </w:t>
      </w:r>
      <w:r w:rsidR="00A632FA">
        <w:rPr>
          <w:rFonts w:ascii="Cambria" w:hAnsi="Cambria" w:cs="Lucida Grande"/>
          <w:color w:val="000000"/>
        </w:rPr>
        <w:tab/>
      </w:r>
      <w:r w:rsidR="00A632FA">
        <w:rPr>
          <w:rFonts w:ascii="Cambria" w:hAnsi="Cambria" w:cs="Lucida Grande"/>
          <w:color w:val="000000"/>
        </w:rPr>
        <w:tab/>
        <w:t xml:space="preserve"> Puesto actual:________________________ </w:t>
      </w:r>
      <w:r>
        <w:rPr>
          <w:rFonts w:ascii="Cambria" w:hAnsi="Cambria" w:cs="Lucida Grande"/>
          <w:color w:val="000000"/>
        </w:rPr>
        <w:t xml:space="preserve">  </w:t>
      </w:r>
    </w:p>
    <w:p w14:paraId="4608BA11" w14:textId="77777777" w:rsidR="00A632FA" w:rsidRDefault="009447D7" w:rsidP="00575E21">
      <w:pPr>
        <w:spacing w:line="360" w:lineRule="auto"/>
        <w:ind w:left="-1134" w:right="-1000"/>
        <w:rPr>
          <w:rFonts w:ascii="Cambria" w:hAnsi="Cambria" w:cs="Lucida Grande"/>
          <w:color w:val="000000"/>
        </w:rPr>
      </w:pPr>
      <w:r>
        <w:rPr>
          <w:rFonts w:ascii="Cambria" w:hAnsi="Cambria" w:cs="Lucida Grande"/>
          <w:color w:val="000000"/>
        </w:rPr>
        <w:t xml:space="preserve">    </w:t>
      </w:r>
      <w:r w:rsidR="00A632FA">
        <w:rPr>
          <w:rFonts w:ascii="Cambria" w:hAnsi="Cambria" w:cs="Lucida Grande"/>
          <w:color w:val="000000"/>
        </w:rPr>
        <w:t>Fecha___________________________</w:t>
      </w:r>
    </w:p>
    <w:p w14:paraId="57D7001B" w14:textId="77777777" w:rsidR="009447D7" w:rsidRDefault="009447D7" w:rsidP="00575E21">
      <w:pPr>
        <w:spacing w:line="360" w:lineRule="auto"/>
        <w:ind w:left="-1134" w:right="-1000"/>
        <w:rPr>
          <w:rFonts w:ascii="Cambria" w:hAnsi="Cambria" w:cs="Lucida Grande"/>
          <w:color w:val="000000"/>
        </w:rPr>
      </w:pPr>
      <w:r>
        <w:rPr>
          <w:rFonts w:ascii="Cambria" w:hAnsi="Cambria" w:cs="Lucida Grande"/>
          <w:color w:val="000000"/>
        </w:rPr>
        <w:t xml:space="preserve"> </w:t>
      </w:r>
    </w:p>
    <w:p w14:paraId="6E2BF528" w14:textId="77777777" w:rsidR="00A632FA" w:rsidRDefault="00A632FA" w:rsidP="00575E21">
      <w:pPr>
        <w:spacing w:line="360" w:lineRule="auto"/>
        <w:ind w:left="-1134" w:right="-1000"/>
        <w:rPr>
          <w:rFonts w:ascii="Cambria" w:hAnsi="Cambria" w:cs="Lucida Grande"/>
          <w:color w:val="000000"/>
        </w:rPr>
      </w:pPr>
    </w:p>
    <w:p w14:paraId="2768E835" w14:textId="77777777" w:rsidR="00A632FA" w:rsidRDefault="009447D7" w:rsidP="00575E21">
      <w:pPr>
        <w:spacing w:line="360" w:lineRule="auto"/>
        <w:ind w:left="-1134" w:right="-998"/>
        <w:rPr>
          <w:rFonts w:ascii="Cambria" w:hAnsi="Cambria" w:cs="Noteworthy Light"/>
          <w:sz w:val="20"/>
          <w:szCs w:val="20"/>
        </w:rPr>
      </w:pPr>
      <w:r>
        <w:rPr>
          <w:rFonts w:ascii="Cambria" w:hAnsi="Cambria" w:cs="Noteworthy Light"/>
          <w:sz w:val="20"/>
          <w:szCs w:val="20"/>
        </w:rPr>
        <w:t xml:space="preserve">    </w:t>
      </w:r>
      <w:r w:rsidR="00A632FA">
        <w:rPr>
          <w:rFonts w:ascii="Cambria" w:hAnsi="Cambria" w:cs="Noteworthy Light"/>
          <w:sz w:val="20"/>
          <w:szCs w:val="20"/>
        </w:rPr>
        <w:t xml:space="preserve">Por favor </w:t>
      </w:r>
      <w:bookmarkStart w:id="0" w:name="_GoBack"/>
      <w:bookmarkEnd w:id="0"/>
      <w:r w:rsidR="00A632FA">
        <w:rPr>
          <w:rFonts w:ascii="Cambria" w:hAnsi="Cambria" w:cs="Noteworthy Light"/>
          <w:sz w:val="20"/>
          <w:szCs w:val="20"/>
        </w:rPr>
        <w:t xml:space="preserve">use los recuadros de este formulario  para comentar la buena conducta y para describir cualquier disfunción de ésta </w:t>
      </w:r>
    </w:p>
    <w:p w14:paraId="7EA109A6" w14:textId="77777777" w:rsidR="009447D7" w:rsidRDefault="009447D7" w:rsidP="00575E21">
      <w:pPr>
        <w:spacing w:line="360" w:lineRule="auto"/>
        <w:ind w:left="-1134" w:right="-998"/>
        <w:rPr>
          <w:rFonts w:ascii="Cambria" w:hAnsi="Cambria" w:cs="Noteworthy Light"/>
          <w:sz w:val="20"/>
          <w:szCs w:val="20"/>
        </w:rPr>
      </w:pPr>
      <w:r>
        <w:rPr>
          <w:rFonts w:ascii="Cambria" w:hAnsi="Cambria" w:cs="Noteworthy Light"/>
          <w:sz w:val="20"/>
          <w:szCs w:val="20"/>
        </w:rPr>
        <w:t xml:space="preserve">    </w:t>
      </w:r>
      <w:r w:rsidR="00A632FA">
        <w:rPr>
          <w:rFonts w:ascii="Cambria" w:hAnsi="Cambria" w:cs="Noteworthy Light"/>
          <w:sz w:val="20"/>
          <w:szCs w:val="20"/>
        </w:rPr>
        <w:t xml:space="preserve">que  le cause preocupación. Dé ejemplos concretos.  Este formulario será remitido al tutor de residentes, quien podría preguntarle </w:t>
      </w:r>
    </w:p>
    <w:p w14:paraId="02FC21B1" w14:textId="77777777" w:rsidR="009447D7" w:rsidRDefault="009447D7" w:rsidP="00575E21">
      <w:pPr>
        <w:spacing w:line="360" w:lineRule="auto"/>
        <w:ind w:left="-1134" w:right="-998"/>
        <w:rPr>
          <w:rFonts w:ascii="Cambria" w:hAnsi="Cambria" w:cs="Noteworthy Light"/>
          <w:sz w:val="20"/>
          <w:szCs w:val="20"/>
        </w:rPr>
      </w:pPr>
      <w:r>
        <w:rPr>
          <w:rFonts w:ascii="Cambria" w:hAnsi="Cambria" w:cs="Noteworthy Light"/>
          <w:sz w:val="20"/>
          <w:szCs w:val="20"/>
        </w:rPr>
        <w:t xml:space="preserve">   </w:t>
      </w:r>
      <w:r w:rsidR="00A632FA">
        <w:rPr>
          <w:rFonts w:ascii="Cambria" w:hAnsi="Cambria" w:cs="Noteworthy Light"/>
          <w:sz w:val="20"/>
          <w:szCs w:val="20"/>
        </w:rPr>
        <w:t xml:space="preserve"> privadamente sobre cualquier problema o duda con respecto a su informe. El residente recibirá </w:t>
      </w:r>
      <w:r w:rsidR="00A632FA">
        <w:rPr>
          <w:rFonts w:ascii="Cambria" w:hAnsi="Cambria" w:cs="Noteworthy Light"/>
          <w:b/>
          <w:sz w:val="20"/>
          <w:szCs w:val="20"/>
          <w:u w:val="single"/>
        </w:rPr>
        <w:t xml:space="preserve">retroalimentación  </w:t>
      </w:r>
      <w:r w:rsidR="00A632FA">
        <w:rPr>
          <w:rFonts w:ascii="Cambria" w:hAnsi="Cambria" w:cs="Noteworthy Light"/>
          <w:sz w:val="20"/>
          <w:szCs w:val="20"/>
        </w:rPr>
        <w:t xml:space="preserve">de forma privada, </w:t>
      </w:r>
      <w:r>
        <w:rPr>
          <w:rFonts w:ascii="Cambria" w:hAnsi="Cambria" w:cs="Noteworthy Light"/>
          <w:sz w:val="20"/>
          <w:szCs w:val="20"/>
        </w:rPr>
        <w:t xml:space="preserve"> </w:t>
      </w:r>
    </w:p>
    <w:p w14:paraId="1DA5247F" w14:textId="77777777" w:rsidR="00A632FA" w:rsidRDefault="009447D7" w:rsidP="00575E21">
      <w:pPr>
        <w:spacing w:line="360" w:lineRule="auto"/>
        <w:ind w:left="-1134" w:right="-998"/>
        <w:rPr>
          <w:rFonts w:ascii="Cambria" w:hAnsi="Cambria" w:cs="Noteworthy Light"/>
          <w:sz w:val="20"/>
          <w:szCs w:val="20"/>
        </w:rPr>
      </w:pPr>
      <w:r>
        <w:rPr>
          <w:rFonts w:ascii="Cambria" w:hAnsi="Cambria" w:cs="Noteworthy Light"/>
          <w:sz w:val="20"/>
          <w:szCs w:val="20"/>
        </w:rPr>
        <w:t xml:space="preserve">    </w:t>
      </w:r>
      <w:r w:rsidR="00A632FA">
        <w:rPr>
          <w:rFonts w:ascii="Cambria" w:hAnsi="Cambria" w:cs="Noteworthy Light"/>
          <w:sz w:val="20"/>
          <w:szCs w:val="20"/>
        </w:rPr>
        <w:t>pero usted no será identificado sin antes haber recabado su opinión y discutido el problema con usted.</w:t>
      </w:r>
    </w:p>
    <w:p w14:paraId="6375E185" w14:textId="77777777" w:rsidR="00A632FA" w:rsidRDefault="00A632FA" w:rsidP="00575E21">
      <w:pPr>
        <w:spacing w:line="360" w:lineRule="auto"/>
        <w:ind w:left="-1134" w:right="-1000"/>
        <w:rPr>
          <w:rFonts w:cs="Noteworthy Light"/>
          <w:sz w:val="18"/>
          <w:szCs w:val="1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14"/>
        <w:gridCol w:w="1296"/>
        <w:gridCol w:w="1559"/>
        <w:gridCol w:w="3578"/>
      </w:tblGrid>
      <w:tr w:rsidR="00A632FA" w:rsidRPr="00575E21" w14:paraId="42B6BEE8" w14:textId="77777777" w:rsidTr="00C75851">
        <w:trPr>
          <w:trHeight w:val="1475"/>
        </w:trPr>
        <w:tc>
          <w:tcPr>
            <w:tcW w:w="2518" w:type="dxa"/>
            <w:tcBorders>
              <w:top w:val="dotted" w:sz="4" w:space="0" w:color="auto"/>
              <w:left w:val="dotted" w:sz="4" w:space="0" w:color="auto"/>
              <w:bottom w:val="dotted" w:sz="4" w:space="0" w:color="auto"/>
              <w:right w:val="dotted" w:sz="4" w:space="0" w:color="auto"/>
            </w:tcBorders>
            <w:hideMark/>
          </w:tcPr>
          <w:p w14:paraId="3C59A3CD" w14:textId="77777777" w:rsidR="00A632FA" w:rsidRPr="00575E21" w:rsidRDefault="00A632FA" w:rsidP="00C75851">
            <w:pPr>
              <w:spacing w:line="360" w:lineRule="auto"/>
              <w:ind w:left="54" w:right="175"/>
              <w:rPr>
                <w:rFonts w:ascii="Cambria" w:hAnsi="Cambria" w:cs="Noteworthy Light"/>
                <w:b/>
                <w:sz w:val="18"/>
                <w:szCs w:val="20"/>
              </w:rPr>
            </w:pPr>
            <w:r w:rsidRPr="00575E21">
              <w:rPr>
                <w:rFonts w:ascii="Cambria" w:hAnsi="Cambria" w:cs="Noteworthy Light"/>
                <w:b/>
                <w:sz w:val="18"/>
                <w:szCs w:val="20"/>
              </w:rPr>
              <w:t>ACTITUD y/o</w:t>
            </w:r>
          </w:p>
          <w:p w14:paraId="55EDCC4F" w14:textId="77777777" w:rsidR="00A632FA" w:rsidRPr="00575E21" w:rsidRDefault="00A632FA" w:rsidP="00C75851">
            <w:pPr>
              <w:spacing w:line="360" w:lineRule="auto"/>
              <w:ind w:left="54" w:right="175"/>
              <w:rPr>
                <w:rFonts w:ascii="Cambria" w:hAnsi="Cambria" w:cs="Noteworthy Light"/>
                <w:b/>
                <w:sz w:val="18"/>
                <w:szCs w:val="20"/>
              </w:rPr>
            </w:pPr>
            <w:r w:rsidRPr="00575E21">
              <w:rPr>
                <w:rFonts w:ascii="Cambria" w:hAnsi="Cambria" w:cs="Noteworthy Light"/>
                <w:b/>
                <w:sz w:val="18"/>
                <w:szCs w:val="20"/>
              </w:rPr>
              <w:t>COMPORTAMIENTO</w:t>
            </w:r>
          </w:p>
        </w:tc>
        <w:tc>
          <w:tcPr>
            <w:tcW w:w="1114" w:type="dxa"/>
            <w:tcBorders>
              <w:top w:val="dotted" w:sz="4" w:space="0" w:color="auto"/>
              <w:left w:val="dotted" w:sz="4" w:space="0" w:color="auto"/>
              <w:bottom w:val="dotted" w:sz="4" w:space="0" w:color="auto"/>
              <w:right w:val="dotted" w:sz="4" w:space="0" w:color="auto"/>
            </w:tcBorders>
            <w:hideMark/>
          </w:tcPr>
          <w:p w14:paraId="1EC3CE90" w14:textId="77777777" w:rsidR="00A632FA" w:rsidRPr="00575E21" w:rsidRDefault="00A632FA" w:rsidP="00C75851">
            <w:pPr>
              <w:spacing w:line="360" w:lineRule="auto"/>
              <w:ind w:left="54" w:right="-1000"/>
              <w:rPr>
                <w:rFonts w:ascii="Cambria" w:hAnsi="Cambria" w:cs="Noteworthy Light"/>
                <w:b/>
                <w:sz w:val="18"/>
                <w:szCs w:val="20"/>
              </w:rPr>
            </w:pPr>
            <w:r w:rsidRPr="00575E21">
              <w:rPr>
                <w:rFonts w:ascii="Cambria" w:hAnsi="Cambria" w:cs="Noteworthy Light"/>
                <w:b/>
                <w:sz w:val="18"/>
                <w:szCs w:val="20"/>
              </w:rPr>
              <w:t xml:space="preserve">SIN  </w:t>
            </w:r>
          </w:p>
          <w:p w14:paraId="58D83850" w14:textId="77777777" w:rsidR="00A632FA" w:rsidRPr="00575E21" w:rsidRDefault="00A632FA" w:rsidP="00C75851">
            <w:pPr>
              <w:spacing w:line="360" w:lineRule="auto"/>
              <w:ind w:left="54" w:right="-1000"/>
              <w:rPr>
                <w:rFonts w:ascii="Cambria" w:hAnsi="Cambria" w:cs="Noteworthy Light"/>
                <w:b/>
                <w:sz w:val="18"/>
                <w:szCs w:val="20"/>
              </w:rPr>
            </w:pPr>
            <w:r w:rsidRPr="00575E21">
              <w:rPr>
                <w:rFonts w:ascii="Cambria" w:hAnsi="Cambria" w:cs="Noteworthy Light"/>
                <w:b/>
                <w:sz w:val="18"/>
                <w:szCs w:val="20"/>
              </w:rPr>
              <w:t>PROBLEMA</w:t>
            </w:r>
          </w:p>
        </w:tc>
        <w:tc>
          <w:tcPr>
            <w:tcW w:w="1296" w:type="dxa"/>
            <w:tcBorders>
              <w:top w:val="dotted" w:sz="4" w:space="0" w:color="auto"/>
              <w:left w:val="dotted" w:sz="4" w:space="0" w:color="auto"/>
              <w:bottom w:val="dotted" w:sz="4" w:space="0" w:color="auto"/>
              <w:right w:val="dotted" w:sz="4" w:space="0" w:color="auto"/>
            </w:tcBorders>
            <w:hideMark/>
          </w:tcPr>
          <w:p w14:paraId="79F53245" w14:textId="77777777" w:rsidR="00A632FA" w:rsidRPr="00575E21" w:rsidRDefault="00A632FA" w:rsidP="00C75851">
            <w:pPr>
              <w:spacing w:line="360" w:lineRule="auto"/>
              <w:ind w:left="54" w:right="-1000"/>
              <w:rPr>
                <w:rFonts w:ascii="Cambria" w:hAnsi="Cambria" w:cs="Noteworthy Light"/>
                <w:b/>
                <w:sz w:val="18"/>
                <w:szCs w:val="20"/>
              </w:rPr>
            </w:pPr>
            <w:r w:rsidRPr="00575E21">
              <w:rPr>
                <w:rFonts w:ascii="Cambria" w:hAnsi="Cambria" w:cs="Noteworthy Light"/>
                <w:b/>
                <w:sz w:val="18"/>
                <w:szCs w:val="20"/>
              </w:rPr>
              <w:t xml:space="preserve">ALGUNOS </w:t>
            </w:r>
          </w:p>
          <w:p w14:paraId="4E967FC5" w14:textId="77777777" w:rsidR="00A632FA" w:rsidRPr="00575E21" w:rsidRDefault="00A632FA" w:rsidP="00C75851">
            <w:pPr>
              <w:spacing w:line="360" w:lineRule="auto"/>
              <w:ind w:left="54" w:right="-1000"/>
              <w:rPr>
                <w:rFonts w:ascii="Cambria" w:hAnsi="Cambria" w:cs="Noteworthy Light"/>
                <w:b/>
                <w:sz w:val="18"/>
                <w:szCs w:val="20"/>
              </w:rPr>
            </w:pPr>
            <w:r w:rsidRPr="00575E21">
              <w:rPr>
                <w:rFonts w:ascii="Cambria" w:hAnsi="Cambria" w:cs="Noteworthy Light"/>
                <w:b/>
                <w:sz w:val="18"/>
                <w:szCs w:val="20"/>
              </w:rPr>
              <w:t>PROBLEMAS</w:t>
            </w:r>
          </w:p>
        </w:tc>
        <w:tc>
          <w:tcPr>
            <w:tcW w:w="1559" w:type="dxa"/>
            <w:tcBorders>
              <w:top w:val="dotted" w:sz="4" w:space="0" w:color="auto"/>
              <w:left w:val="dotted" w:sz="4" w:space="0" w:color="auto"/>
              <w:bottom w:val="dotted" w:sz="4" w:space="0" w:color="auto"/>
              <w:right w:val="dotted" w:sz="4" w:space="0" w:color="auto"/>
            </w:tcBorders>
            <w:hideMark/>
          </w:tcPr>
          <w:p w14:paraId="7EB08865" w14:textId="77777777" w:rsidR="00A632FA" w:rsidRPr="00575E21" w:rsidRDefault="00A632FA" w:rsidP="00C75851">
            <w:pPr>
              <w:spacing w:line="360" w:lineRule="auto"/>
              <w:ind w:left="54" w:right="-1000"/>
              <w:rPr>
                <w:rFonts w:ascii="Cambria" w:hAnsi="Cambria" w:cs="Noteworthy Light"/>
                <w:b/>
                <w:sz w:val="18"/>
                <w:szCs w:val="20"/>
              </w:rPr>
            </w:pPr>
            <w:r w:rsidRPr="00575E21">
              <w:rPr>
                <w:rFonts w:ascii="Cambria" w:hAnsi="Cambria" w:cs="Noteworthy Light"/>
                <w:b/>
                <w:sz w:val="18"/>
                <w:szCs w:val="20"/>
              </w:rPr>
              <w:t>PROBLEMAS</w:t>
            </w:r>
          </w:p>
          <w:p w14:paraId="556D971B" w14:textId="77777777" w:rsidR="00A632FA" w:rsidRPr="00575E21" w:rsidRDefault="00A632FA" w:rsidP="00C75851">
            <w:pPr>
              <w:spacing w:line="360" w:lineRule="auto"/>
              <w:ind w:left="54" w:right="-1000"/>
              <w:rPr>
                <w:rFonts w:ascii="Cambria" w:hAnsi="Cambria" w:cs="Noteworthy Light"/>
                <w:b/>
                <w:sz w:val="18"/>
                <w:szCs w:val="20"/>
              </w:rPr>
            </w:pPr>
            <w:r w:rsidRPr="00575E21">
              <w:rPr>
                <w:rFonts w:ascii="Cambria" w:hAnsi="Cambria" w:cs="Noteworthy Light"/>
                <w:b/>
                <w:sz w:val="18"/>
                <w:szCs w:val="20"/>
              </w:rPr>
              <w:t>SERIOS</w:t>
            </w:r>
          </w:p>
        </w:tc>
        <w:tc>
          <w:tcPr>
            <w:tcW w:w="3578" w:type="dxa"/>
            <w:tcBorders>
              <w:top w:val="dotted" w:sz="4" w:space="0" w:color="auto"/>
              <w:left w:val="dotted" w:sz="4" w:space="0" w:color="auto"/>
              <w:bottom w:val="dotted" w:sz="4" w:space="0" w:color="auto"/>
              <w:right w:val="dotted" w:sz="4" w:space="0" w:color="auto"/>
            </w:tcBorders>
            <w:hideMark/>
          </w:tcPr>
          <w:p w14:paraId="684ACFEE" w14:textId="77777777" w:rsidR="00A632FA" w:rsidRPr="00575E21" w:rsidRDefault="00A632FA" w:rsidP="00C75851">
            <w:pPr>
              <w:spacing w:line="360" w:lineRule="auto"/>
              <w:ind w:left="54" w:right="-1000"/>
              <w:rPr>
                <w:rFonts w:ascii="Cambria" w:hAnsi="Cambria" w:cs="Noteworthy Light"/>
                <w:sz w:val="18"/>
                <w:szCs w:val="16"/>
              </w:rPr>
            </w:pPr>
            <w:r w:rsidRPr="00575E21">
              <w:rPr>
                <w:rFonts w:ascii="Cambria" w:hAnsi="Cambria" w:cs="Noteworthy Light"/>
                <w:sz w:val="18"/>
              </w:rPr>
              <w:t xml:space="preserve">Comentarios: </w:t>
            </w:r>
            <w:r w:rsidRPr="00575E21">
              <w:rPr>
                <w:rFonts w:ascii="Cambria" w:hAnsi="Cambria" w:cs="Noteworthy Light"/>
                <w:sz w:val="18"/>
                <w:szCs w:val="14"/>
              </w:rPr>
              <w:t>¿Algo especialmente bueno?</w:t>
            </w:r>
          </w:p>
          <w:p w14:paraId="1917D799" w14:textId="77777777" w:rsidR="00A632FA" w:rsidRPr="00575E21" w:rsidRDefault="00A632FA" w:rsidP="00C75851">
            <w:pPr>
              <w:tabs>
                <w:tab w:val="left" w:pos="2814"/>
              </w:tabs>
              <w:ind w:left="54"/>
              <w:rPr>
                <w:rFonts w:ascii="Cambria" w:hAnsi="Cambria" w:cs="Noteworthy Light"/>
                <w:i/>
                <w:sz w:val="18"/>
                <w:szCs w:val="16"/>
              </w:rPr>
            </w:pPr>
            <w:r w:rsidRPr="00575E21">
              <w:rPr>
                <w:rFonts w:ascii="Cambria" w:hAnsi="Cambria" w:cs="Noteworthy Light"/>
                <w:i/>
                <w:sz w:val="18"/>
                <w:szCs w:val="14"/>
              </w:rPr>
              <w:t xml:space="preserve">Si no puede dar una opinión por falta de conocimiento, por favor dígalo aquí. </w:t>
            </w:r>
            <w:r w:rsidRPr="00575E21">
              <w:rPr>
                <w:rFonts w:ascii="Cambria" w:hAnsi="Cambria" w:cs="Noteworthy Light"/>
                <w:b/>
                <w:i/>
                <w:sz w:val="18"/>
                <w:szCs w:val="14"/>
              </w:rPr>
              <w:t xml:space="preserve">Debe comentar específicamente  cualquier problema en el comportamiento. </w:t>
            </w:r>
            <w:r w:rsidRPr="00575E21">
              <w:rPr>
                <w:rFonts w:ascii="Cambria" w:hAnsi="Cambria" w:cs="Noteworthy Light"/>
                <w:i/>
                <w:sz w:val="18"/>
                <w:szCs w:val="14"/>
              </w:rPr>
              <w:t>Debe reflejar el comportamiento a lo largo de un periodo – no sólo un incidente individual.</w:t>
            </w:r>
          </w:p>
        </w:tc>
      </w:tr>
      <w:tr w:rsidR="00A632FA" w:rsidRPr="00575E21" w14:paraId="506ABE15" w14:textId="77777777" w:rsidTr="00C75851">
        <w:trPr>
          <w:trHeight w:val="1770"/>
        </w:trPr>
        <w:tc>
          <w:tcPr>
            <w:tcW w:w="2518" w:type="dxa"/>
            <w:tcBorders>
              <w:top w:val="dotted" w:sz="4" w:space="0" w:color="auto"/>
              <w:left w:val="dotted" w:sz="4" w:space="0" w:color="auto"/>
              <w:bottom w:val="dotted" w:sz="4" w:space="0" w:color="auto"/>
              <w:right w:val="dotted" w:sz="4" w:space="0" w:color="auto"/>
            </w:tcBorders>
            <w:hideMark/>
          </w:tcPr>
          <w:p w14:paraId="77C69834" w14:textId="77777777" w:rsidR="00A632FA" w:rsidRPr="00575E21" w:rsidRDefault="00A632FA" w:rsidP="00C75851">
            <w:pPr>
              <w:ind w:left="54" w:right="-108"/>
              <w:rPr>
                <w:rFonts w:ascii="Cambria" w:hAnsi="Cambria" w:cs="Noteworthy Light"/>
                <w:b/>
                <w:sz w:val="18"/>
                <w:szCs w:val="20"/>
              </w:rPr>
            </w:pPr>
            <w:r w:rsidRPr="00575E21">
              <w:rPr>
                <w:rFonts w:ascii="Cambria" w:hAnsi="Cambria" w:cs="Noteworthy Light"/>
                <w:b/>
                <w:sz w:val="18"/>
                <w:szCs w:val="20"/>
              </w:rPr>
              <w:t>Manteniendo la confianza / Relación profesional con los pacientes</w:t>
            </w:r>
          </w:p>
          <w:p w14:paraId="18C9FF80" w14:textId="77777777" w:rsidR="00A632FA" w:rsidRPr="00575E21" w:rsidRDefault="00A632FA" w:rsidP="00C75851">
            <w:pPr>
              <w:ind w:left="54" w:right="-108"/>
              <w:rPr>
                <w:rFonts w:ascii="Cambria" w:hAnsi="Cambria" w:cs="Noteworthy Light"/>
                <w:sz w:val="18"/>
                <w:szCs w:val="14"/>
              </w:rPr>
            </w:pPr>
            <w:r w:rsidRPr="00575E21">
              <w:rPr>
                <w:rFonts w:ascii="Cambria" w:hAnsi="Cambria" w:cs="Noteworthy Light"/>
                <w:sz w:val="18"/>
                <w:szCs w:val="14"/>
              </w:rPr>
              <w:t>Escucha. Es educado y cuidadoso. Muestra respeto por las opiniones de los pacientes, su privacidad, dignidad y confidencialidad. No tiene prejuicios.</w:t>
            </w:r>
          </w:p>
        </w:tc>
        <w:tc>
          <w:tcPr>
            <w:tcW w:w="1114" w:type="dxa"/>
            <w:tcBorders>
              <w:top w:val="dotted" w:sz="4" w:space="0" w:color="auto"/>
              <w:left w:val="dotted" w:sz="4" w:space="0" w:color="auto"/>
              <w:bottom w:val="dotted" w:sz="4" w:space="0" w:color="auto"/>
              <w:right w:val="dotted" w:sz="4" w:space="0" w:color="auto"/>
            </w:tcBorders>
          </w:tcPr>
          <w:p w14:paraId="185B87AD" w14:textId="77777777" w:rsidR="00A632FA" w:rsidRPr="00575E21" w:rsidRDefault="00A632FA" w:rsidP="00C75851">
            <w:pPr>
              <w:spacing w:line="360" w:lineRule="auto"/>
              <w:ind w:left="54" w:right="-1000"/>
              <w:rPr>
                <w:rFonts w:ascii="Cambria" w:hAnsi="Cambria" w:cs="Noteworthy Light"/>
                <w:sz w:val="18"/>
              </w:rPr>
            </w:pPr>
          </w:p>
        </w:tc>
        <w:tc>
          <w:tcPr>
            <w:tcW w:w="1296" w:type="dxa"/>
            <w:tcBorders>
              <w:top w:val="dotted" w:sz="4" w:space="0" w:color="auto"/>
              <w:left w:val="dotted" w:sz="4" w:space="0" w:color="auto"/>
              <w:bottom w:val="dotted" w:sz="4" w:space="0" w:color="auto"/>
              <w:right w:val="dotted" w:sz="4" w:space="0" w:color="auto"/>
            </w:tcBorders>
          </w:tcPr>
          <w:p w14:paraId="0A70B7D7" w14:textId="77777777" w:rsidR="00A632FA" w:rsidRPr="00575E21" w:rsidRDefault="00A632FA" w:rsidP="00C75851">
            <w:pPr>
              <w:spacing w:line="360" w:lineRule="auto"/>
              <w:ind w:left="54" w:right="-1000"/>
              <w:rPr>
                <w:rFonts w:ascii="Cambria" w:hAnsi="Cambria" w:cs="Noteworthy Light"/>
                <w:sz w:val="18"/>
              </w:rPr>
            </w:pPr>
          </w:p>
        </w:tc>
        <w:tc>
          <w:tcPr>
            <w:tcW w:w="1559" w:type="dxa"/>
            <w:tcBorders>
              <w:top w:val="dotted" w:sz="4" w:space="0" w:color="auto"/>
              <w:left w:val="dotted" w:sz="4" w:space="0" w:color="auto"/>
              <w:bottom w:val="dotted" w:sz="4" w:space="0" w:color="auto"/>
              <w:right w:val="dotted" w:sz="4" w:space="0" w:color="auto"/>
            </w:tcBorders>
          </w:tcPr>
          <w:p w14:paraId="21496B3B" w14:textId="77777777" w:rsidR="00A632FA" w:rsidRPr="00575E21" w:rsidRDefault="00A632FA" w:rsidP="00C75851">
            <w:pPr>
              <w:spacing w:line="360" w:lineRule="auto"/>
              <w:ind w:left="54" w:right="-1000"/>
              <w:rPr>
                <w:rFonts w:ascii="Cambria" w:hAnsi="Cambria" w:cs="Noteworthy Light"/>
                <w:sz w:val="18"/>
              </w:rPr>
            </w:pPr>
          </w:p>
        </w:tc>
        <w:tc>
          <w:tcPr>
            <w:tcW w:w="3578" w:type="dxa"/>
            <w:tcBorders>
              <w:top w:val="dotted" w:sz="4" w:space="0" w:color="auto"/>
              <w:left w:val="dotted" w:sz="4" w:space="0" w:color="auto"/>
              <w:bottom w:val="dotted" w:sz="4" w:space="0" w:color="auto"/>
              <w:right w:val="dotted" w:sz="4" w:space="0" w:color="auto"/>
            </w:tcBorders>
          </w:tcPr>
          <w:p w14:paraId="18A36BC9" w14:textId="77777777" w:rsidR="00A632FA" w:rsidRPr="00575E21" w:rsidRDefault="00A632FA" w:rsidP="00C75851">
            <w:pPr>
              <w:spacing w:line="360" w:lineRule="auto"/>
              <w:ind w:left="54" w:right="-1000"/>
              <w:rPr>
                <w:rFonts w:ascii="Cambria" w:hAnsi="Cambria" w:cs="Noteworthy Light"/>
                <w:sz w:val="18"/>
              </w:rPr>
            </w:pPr>
          </w:p>
        </w:tc>
      </w:tr>
      <w:tr w:rsidR="00A632FA" w:rsidRPr="00575E21" w14:paraId="384068E8" w14:textId="77777777" w:rsidTr="00C75851">
        <w:trPr>
          <w:trHeight w:val="1180"/>
        </w:trPr>
        <w:tc>
          <w:tcPr>
            <w:tcW w:w="2518" w:type="dxa"/>
            <w:tcBorders>
              <w:top w:val="dotted" w:sz="4" w:space="0" w:color="auto"/>
              <w:left w:val="dotted" w:sz="4" w:space="0" w:color="auto"/>
              <w:bottom w:val="dotted" w:sz="4" w:space="0" w:color="auto"/>
              <w:right w:val="dotted" w:sz="4" w:space="0" w:color="auto"/>
            </w:tcBorders>
            <w:hideMark/>
          </w:tcPr>
          <w:p w14:paraId="2A0B1115" w14:textId="77777777" w:rsidR="00A632FA" w:rsidRPr="00575E21" w:rsidRDefault="00A632FA" w:rsidP="00C75851">
            <w:pPr>
              <w:ind w:left="54" w:right="-108"/>
              <w:rPr>
                <w:rFonts w:ascii="Cambria" w:hAnsi="Cambria" w:cs="Noteworthy Light"/>
                <w:b/>
                <w:sz w:val="18"/>
                <w:szCs w:val="20"/>
              </w:rPr>
            </w:pPr>
            <w:r w:rsidRPr="00575E21">
              <w:rPr>
                <w:rFonts w:ascii="Cambria" w:hAnsi="Cambria" w:cs="Noteworthy Light"/>
                <w:b/>
                <w:sz w:val="18"/>
                <w:szCs w:val="20"/>
              </w:rPr>
              <w:t>Habilidades de comunicación verbal</w:t>
            </w:r>
          </w:p>
          <w:p w14:paraId="059B2A39" w14:textId="77777777" w:rsidR="00A632FA" w:rsidRPr="00575E21" w:rsidRDefault="00A632FA" w:rsidP="00C75851">
            <w:pPr>
              <w:ind w:left="54" w:right="-108"/>
              <w:rPr>
                <w:rFonts w:ascii="Cambria" w:hAnsi="Cambria" w:cs="Noteworthy Light"/>
                <w:sz w:val="18"/>
                <w:szCs w:val="14"/>
              </w:rPr>
            </w:pPr>
            <w:r w:rsidRPr="00575E21">
              <w:rPr>
                <w:rFonts w:ascii="Cambria" w:hAnsi="Cambria" w:cs="Noteworthy Light"/>
                <w:sz w:val="18"/>
                <w:szCs w:val="14"/>
              </w:rPr>
              <w:t>Da información comprensible. Habla buen castellano y explica las cosas a un nivel  adecuado para el enfermo.</w:t>
            </w:r>
          </w:p>
        </w:tc>
        <w:tc>
          <w:tcPr>
            <w:tcW w:w="1114" w:type="dxa"/>
            <w:tcBorders>
              <w:top w:val="dotted" w:sz="4" w:space="0" w:color="auto"/>
              <w:left w:val="dotted" w:sz="4" w:space="0" w:color="auto"/>
              <w:bottom w:val="dotted" w:sz="4" w:space="0" w:color="auto"/>
              <w:right w:val="dotted" w:sz="4" w:space="0" w:color="auto"/>
            </w:tcBorders>
          </w:tcPr>
          <w:p w14:paraId="2CAF8D26" w14:textId="77777777" w:rsidR="00A632FA" w:rsidRPr="00575E21" w:rsidRDefault="00A632FA" w:rsidP="00C75851">
            <w:pPr>
              <w:spacing w:line="360" w:lineRule="auto"/>
              <w:ind w:left="54" w:right="-1000"/>
              <w:rPr>
                <w:rFonts w:ascii="Cambria" w:hAnsi="Cambria" w:cs="Noteworthy Light"/>
                <w:sz w:val="18"/>
              </w:rPr>
            </w:pPr>
          </w:p>
        </w:tc>
        <w:tc>
          <w:tcPr>
            <w:tcW w:w="1296" w:type="dxa"/>
            <w:tcBorders>
              <w:top w:val="dotted" w:sz="4" w:space="0" w:color="auto"/>
              <w:left w:val="dotted" w:sz="4" w:space="0" w:color="auto"/>
              <w:bottom w:val="dotted" w:sz="4" w:space="0" w:color="auto"/>
              <w:right w:val="dotted" w:sz="4" w:space="0" w:color="auto"/>
            </w:tcBorders>
          </w:tcPr>
          <w:p w14:paraId="65C6A65F" w14:textId="77777777" w:rsidR="00A632FA" w:rsidRPr="00575E21" w:rsidRDefault="00A632FA" w:rsidP="00C75851">
            <w:pPr>
              <w:spacing w:line="360" w:lineRule="auto"/>
              <w:ind w:left="54" w:right="-1000"/>
              <w:rPr>
                <w:rFonts w:ascii="Cambria" w:hAnsi="Cambria" w:cs="Noteworthy Light"/>
                <w:sz w:val="18"/>
              </w:rPr>
            </w:pPr>
          </w:p>
        </w:tc>
        <w:tc>
          <w:tcPr>
            <w:tcW w:w="1559" w:type="dxa"/>
            <w:tcBorders>
              <w:top w:val="dotted" w:sz="4" w:space="0" w:color="auto"/>
              <w:left w:val="dotted" w:sz="4" w:space="0" w:color="auto"/>
              <w:bottom w:val="dotted" w:sz="4" w:space="0" w:color="auto"/>
              <w:right w:val="dotted" w:sz="4" w:space="0" w:color="auto"/>
            </w:tcBorders>
          </w:tcPr>
          <w:p w14:paraId="10E973DD" w14:textId="77777777" w:rsidR="00A632FA" w:rsidRPr="00575E21" w:rsidRDefault="00A632FA" w:rsidP="00C75851">
            <w:pPr>
              <w:spacing w:line="360" w:lineRule="auto"/>
              <w:ind w:left="54" w:right="-1000"/>
              <w:rPr>
                <w:rFonts w:ascii="Cambria" w:hAnsi="Cambria" w:cs="Noteworthy Light"/>
                <w:sz w:val="18"/>
              </w:rPr>
            </w:pPr>
          </w:p>
        </w:tc>
        <w:tc>
          <w:tcPr>
            <w:tcW w:w="3578" w:type="dxa"/>
            <w:tcBorders>
              <w:top w:val="dotted" w:sz="4" w:space="0" w:color="auto"/>
              <w:left w:val="dotted" w:sz="4" w:space="0" w:color="auto"/>
              <w:bottom w:val="dotted" w:sz="4" w:space="0" w:color="auto"/>
              <w:right w:val="dotted" w:sz="4" w:space="0" w:color="auto"/>
            </w:tcBorders>
          </w:tcPr>
          <w:p w14:paraId="670EA798" w14:textId="77777777" w:rsidR="00A632FA" w:rsidRPr="00575E21" w:rsidRDefault="00A632FA" w:rsidP="00C75851">
            <w:pPr>
              <w:spacing w:line="360" w:lineRule="auto"/>
              <w:ind w:left="54" w:right="-1000"/>
              <w:rPr>
                <w:rFonts w:ascii="Cambria" w:hAnsi="Cambria" w:cs="Noteworthy Light"/>
                <w:sz w:val="18"/>
              </w:rPr>
            </w:pPr>
          </w:p>
        </w:tc>
      </w:tr>
      <w:tr w:rsidR="00A632FA" w:rsidRPr="00575E21" w14:paraId="1FC21B09" w14:textId="77777777" w:rsidTr="00C75851">
        <w:trPr>
          <w:trHeight w:val="1573"/>
        </w:trPr>
        <w:tc>
          <w:tcPr>
            <w:tcW w:w="2518" w:type="dxa"/>
            <w:tcBorders>
              <w:top w:val="dotted" w:sz="4" w:space="0" w:color="auto"/>
              <w:left w:val="dotted" w:sz="4" w:space="0" w:color="auto"/>
              <w:bottom w:val="dotted" w:sz="4" w:space="0" w:color="auto"/>
              <w:right w:val="dotted" w:sz="4" w:space="0" w:color="auto"/>
            </w:tcBorders>
            <w:hideMark/>
          </w:tcPr>
          <w:p w14:paraId="1A055B55" w14:textId="77777777" w:rsidR="00A632FA" w:rsidRPr="00575E21" w:rsidRDefault="00A632FA" w:rsidP="00C75851">
            <w:pPr>
              <w:ind w:left="54" w:right="-108"/>
              <w:rPr>
                <w:rFonts w:ascii="Cambria" w:hAnsi="Cambria" w:cs="Noteworthy Light"/>
                <w:b/>
                <w:sz w:val="18"/>
                <w:szCs w:val="20"/>
              </w:rPr>
            </w:pPr>
            <w:r w:rsidRPr="00575E21">
              <w:rPr>
                <w:rFonts w:ascii="Cambria" w:hAnsi="Cambria" w:cs="Noteworthy Light"/>
                <w:b/>
                <w:sz w:val="18"/>
                <w:szCs w:val="20"/>
              </w:rPr>
              <w:t>Trabajo en equipo / Trabajando con colegas</w:t>
            </w:r>
          </w:p>
          <w:p w14:paraId="5A8D978E" w14:textId="77777777" w:rsidR="00A632FA" w:rsidRPr="00575E21" w:rsidRDefault="00A632FA" w:rsidP="00C75851">
            <w:pPr>
              <w:ind w:left="54" w:right="-108"/>
              <w:rPr>
                <w:rFonts w:ascii="Cambria" w:hAnsi="Cambria" w:cs="Noteworthy Light"/>
                <w:sz w:val="18"/>
                <w:szCs w:val="14"/>
              </w:rPr>
            </w:pPr>
            <w:r w:rsidRPr="00575E21">
              <w:rPr>
                <w:rFonts w:ascii="Cambria" w:hAnsi="Cambria" w:cs="Noteworthy Light"/>
                <w:sz w:val="18"/>
                <w:szCs w:val="14"/>
              </w:rPr>
              <w:t>Respeta el papel de los  otros y trabaja constructivamente en el equipo. Delega de forma efectiva y se comunica bien. No tiene prejuicios, da apoyo y es justo.</w:t>
            </w:r>
          </w:p>
        </w:tc>
        <w:tc>
          <w:tcPr>
            <w:tcW w:w="1114" w:type="dxa"/>
            <w:tcBorders>
              <w:top w:val="dotted" w:sz="4" w:space="0" w:color="auto"/>
              <w:left w:val="dotted" w:sz="4" w:space="0" w:color="auto"/>
              <w:bottom w:val="dotted" w:sz="4" w:space="0" w:color="auto"/>
              <w:right w:val="dotted" w:sz="4" w:space="0" w:color="auto"/>
            </w:tcBorders>
          </w:tcPr>
          <w:p w14:paraId="04FC0DF6" w14:textId="77777777" w:rsidR="00A632FA" w:rsidRPr="00575E21" w:rsidRDefault="00A632FA" w:rsidP="00C75851">
            <w:pPr>
              <w:spacing w:line="360" w:lineRule="auto"/>
              <w:ind w:left="54" w:right="-1000"/>
              <w:rPr>
                <w:rFonts w:cs="Noteworthy Light"/>
                <w:sz w:val="18"/>
              </w:rPr>
            </w:pPr>
          </w:p>
        </w:tc>
        <w:tc>
          <w:tcPr>
            <w:tcW w:w="1296" w:type="dxa"/>
            <w:tcBorders>
              <w:top w:val="dotted" w:sz="4" w:space="0" w:color="auto"/>
              <w:left w:val="dotted" w:sz="4" w:space="0" w:color="auto"/>
              <w:bottom w:val="dotted" w:sz="4" w:space="0" w:color="auto"/>
              <w:right w:val="dotted" w:sz="4" w:space="0" w:color="auto"/>
            </w:tcBorders>
          </w:tcPr>
          <w:p w14:paraId="54B05502" w14:textId="77777777" w:rsidR="00A632FA" w:rsidRPr="00575E21" w:rsidRDefault="00A632FA" w:rsidP="00C75851">
            <w:pPr>
              <w:spacing w:line="360" w:lineRule="auto"/>
              <w:ind w:left="54" w:right="-1000"/>
              <w:rPr>
                <w:rFonts w:cs="Noteworthy Light"/>
                <w:sz w:val="18"/>
              </w:rPr>
            </w:pPr>
          </w:p>
        </w:tc>
        <w:tc>
          <w:tcPr>
            <w:tcW w:w="1559" w:type="dxa"/>
            <w:tcBorders>
              <w:top w:val="dotted" w:sz="4" w:space="0" w:color="auto"/>
              <w:left w:val="dotted" w:sz="4" w:space="0" w:color="auto"/>
              <w:bottom w:val="dotted" w:sz="4" w:space="0" w:color="auto"/>
              <w:right w:val="dotted" w:sz="4" w:space="0" w:color="auto"/>
            </w:tcBorders>
          </w:tcPr>
          <w:p w14:paraId="0BBA01E0" w14:textId="77777777" w:rsidR="00A632FA" w:rsidRPr="00575E21" w:rsidRDefault="00A632FA" w:rsidP="00C75851">
            <w:pPr>
              <w:spacing w:line="360" w:lineRule="auto"/>
              <w:ind w:left="54" w:right="-1000"/>
              <w:rPr>
                <w:rFonts w:cs="Noteworthy Light"/>
                <w:sz w:val="18"/>
              </w:rPr>
            </w:pPr>
          </w:p>
        </w:tc>
        <w:tc>
          <w:tcPr>
            <w:tcW w:w="3578" w:type="dxa"/>
            <w:tcBorders>
              <w:top w:val="dotted" w:sz="4" w:space="0" w:color="auto"/>
              <w:left w:val="dotted" w:sz="4" w:space="0" w:color="auto"/>
              <w:bottom w:val="dotted" w:sz="4" w:space="0" w:color="auto"/>
              <w:right w:val="dotted" w:sz="4" w:space="0" w:color="auto"/>
            </w:tcBorders>
          </w:tcPr>
          <w:p w14:paraId="79E6A12C" w14:textId="77777777" w:rsidR="00A632FA" w:rsidRPr="00575E21" w:rsidRDefault="00A632FA" w:rsidP="00C75851">
            <w:pPr>
              <w:spacing w:line="360" w:lineRule="auto"/>
              <w:ind w:left="54" w:right="-1000"/>
              <w:rPr>
                <w:rFonts w:cs="Noteworthy Light"/>
                <w:sz w:val="18"/>
              </w:rPr>
            </w:pPr>
          </w:p>
        </w:tc>
      </w:tr>
      <w:tr w:rsidR="00A632FA" w:rsidRPr="00575E21" w14:paraId="7B412A7F" w14:textId="77777777" w:rsidTr="00C75851">
        <w:trPr>
          <w:trHeight w:val="1390"/>
        </w:trPr>
        <w:tc>
          <w:tcPr>
            <w:tcW w:w="2518" w:type="dxa"/>
            <w:tcBorders>
              <w:top w:val="dotted" w:sz="4" w:space="0" w:color="auto"/>
              <w:left w:val="dotted" w:sz="4" w:space="0" w:color="auto"/>
              <w:bottom w:val="dotted" w:sz="4" w:space="0" w:color="auto"/>
              <w:right w:val="dotted" w:sz="4" w:space="0" w:color="auto"/>
            </w:tcBorders>
            <w:hideMark/>
          </w:tcPr>
          <w:p w14:paraId="7493DA18" w14:textId="77777777" w:rsidR="00A632FA" w:rsidRPr="00575E21" w:rsidRDefault="00A632FA" w:rsidP="00C75851">
            <w:pPr>
              <w:ind w:left="54" w:right="-108"/>
              <w:rPr>
                <w:rFonts w:ascii="Cambria" w:hAnsi="Cambria" w:cs="Noteworthy Light"/>
                <w:b/>
                <w:sz w:val="18"/>
                <w:szCs w:val="20"/>
              </w:rPr>
            </w:pPr>
            <w:r w:rsidRPr="00575E21">
              <w:rPr>
                <w:rFonts w:ascii="Cambria" w:hAnsi="Cambria" w:cs="Noteworthy Light"/>
                <w:b/>
                <w:sz w:val="18"/>
                <w:szCs w:val="20"/>
              </w:rPr>
              <w:t>Accesibilidad</w:t>
            </w:r>
          </w:p>
          <w:p w14:paraId="6722C2E7" w14:textId="77777777" w:rsidR="00A632FA" w:rsidRPr="00575E21" w:rsidRDefault="00A632FA" w:rsidP="00C75851">
            <w:pPr>
              <w:ind w:left="54" w:right="-108"/>
              <w:rPr>
                <w:rFonts w:ascii="Cambria" w:hAnsi="Cambria" w:cs="Noteworthy Light"/>
                <w:sz w:val="18"/>
                <w:szCs w:val="14"/>
              </w:rPr>
            </w:pPr>
            <w:r w:rsidRPr="00575E21">
              <w:rPr>
                <w:rFonts w:ascii="Cambria" w:hAnsi="Cambria" w:cs="Noteworthy Light"/>
                <w:sz w:val="18"/>
                <w:szCs w:val="14"/>
              </w:rPr>
              <w:t>Accesible. Toma su propia responsabilidad. Delega de forma apropiada. No rehúye el deber. Responde a las llamadas y prepara sus ausencias para que estén cubiertas</w:t>
            </w:r>
          </w:p>
        </w:tc>
        <w:tc>
          <w:tcPr>
            <w:tcW w:w="1114" w:type="dxa"/>
            <w:tcBorders>
              <w:top w:val="dotted" w:sz="4" w:space="0" w:color="auto"/>
              <w:left w:val="dotted" w:sz="4" w:space="0" w:color="auto"/>
              <w:bottom w:val="dotted" w:sz="4" w:space="0" w:color="auto"/>
              <w:right w:val="dotted" w:sz="4" w:space="0" w:color="auto"/>
            </w:tcBorders>
          </w:tcPr>
          <w:p w14:paraId="3B9BFF3F" w14:textId="77777777" w:rsidR="00A632FA" w:rsidRPr="00575E21" w:rsidRDefault="00A632FA" w:rsidP="00C75851">
            <w:pPr>
              <w:spacing w:line="360" w:lineRule="auto"/>
              <w:ind w:left="54" w:right="-1000"/>
              <w:rPr>
                <w:rFonts w:cs="Noteworthy Light"/>
                <w:sz w:val="18"/>
              </w:rPr>
            </w:pPr>
          </w:p>
        </w:tc>
        <w:tc>
          <w:tcPr>
            <w:tcW w:w="1296" w:type="dxa"/>
            <w:tcBorders>
              <w:top w:val="dotted" w:sz="4" w:space="0" w:color="auto"/>
              <w:left w:val="dotted" w:sz="4" w:space="0" w:color="auto"/>
              <w:bottom w:val="dotted" w:sz="4" w:space="0" w:color="auto"/>
              <w:right w:val="dotted" w:sz="4" w:space="0" w:color="auto"/>
            </w:tcBorders>
          </w:tcPr>
          <w:p w14:paraId="6A9BD9DE" w14:textId="77777777" w:rsidR="00A632FA" w:rsidRPr="00575E21" w:rsidRDefault="00A632FA" w:rsidP="00C75851">
            <w:pPr>
              <w:spacing w:line="360" w:lineRule="auto"/>
              <w:ind w:left="54" w:right="-1000"/>
              <w:rPr>
                <w:rFonts w:cs="Noteworthy Light"/>
                <w:sz w:val="18"/>
              </w:rPr>
            </w:pPr>
          </w:p>
        </w:tc>
        <w:tc>
          <w:tcPr>
            <w:tcW w:w="1559" w:type="dxa"/>
            <w:tcBorders>
              <w:top w:val="dotted" w:sz="4" w:space="0" w:color="auto"/>
              <w:left w:val="dotted" w:sz="4" w:space="0" w:color="auto"/>
              <w:bottom w:val="dotted" w:sz="4" w:space="0" w:color="auto"/>
              <w:right w:val="dotted" w:sz="4" w:space="0" w:color="auto"/>
            </w:tcBorders>
          </w:tcPr>
          <w:p w14:paraId="78020C83" w14:textId="77777777" w:rsidR="00A632FA" w:rsidRPr="00575E21" w:rsidRDefault="00A632FA" w:rsidP="00C75851">
            <w:pPr>
              <w:spacing w:line="360" w:lineRule="auto"/>
              <w:ind w:left="54" w:right="-1000"/>
              <w:rPr>
                <w:rFonts w:cs="Noteworthy Light"/>
                <w:sz w:val="18"/>
              </w:rPr>
            </w:pPr>
          </w:p>
        </w:tc>
        <w:tc>
          <w:tcPr>
            <w:tcW w:w="3578" w:type="dxa"/>
            <w:tcBorders>
              <w:top w:val="dotted" w:sz="4" w:space="0" w:color="auto"/>
              <w:left w:val="dotted" w:sz="4" w:space="0" w:color="auto"/>
              <w:bottom w:val="dotted" w:sz="4" w:space="0" w:color="auto"/>
              <w:right w:val="dotted" w:sz="4" w:space="0" w:color="auto"/>
            </w:tcBorders>
          </w:tcPr>
          <w:p w14:paraId="01A6E8E4" w14:textId="77777777" w:rsidR="00A632FA" w:rsidRPr="00575E21" w:rsidRDefault="00A632FA" w:rsidP="00C75851">
            <w:pPr>
              <w:spacing w:line="360" w:lineRule="auto"/>
              <w:ind w:left="54" w:right="-1000"/>
              <w:rPr>
                <w:rFonts w:cs="Noteworthy Light"/>
                <w:sz w:val="18"/>
              </w:rPr>
            </w:pPr>
          </w:p>
        </w:tc>
      </w:tr>
      <w:tr w:rsidR="00A632FA" w:rsidRPr="00575E21" w14:paraId="78AD911E" w14:textId="77777777" w:rsidTr="00C75851">
        <w:trPr>
          <w:trHeight w:val="295"/>
        </w:trPr>
        <w:tc>
          <w:tcPr>
            <w:tcW w:w="2518" w:type="dxa"/>
            <w:tcBorders>
              <w:top w:val="dotted" w:sz="4" w:space="0" w:color="auto"/>
              <w:left w:val="nil"/>
              <w:bottom w:val="single" w:sz="4" w:space="0" w:color="auto"/>
              <w:right w:val="nil"/>
            </w:tcBorders>
            <w:hideMark/>
          </w:tcPr>
          <w:p w14:paraId="0E0848C5" w14:textId="77777777" w:rsidR="00A632FA" w:rsidRPr="00575E21" w:rsidRDefault="00A632FA" w:rsidP="00C75851">
            <w:pPr>
              <w:spacing w:line="360" w:lineRule="auto"/>
              <w:ind w:left="54" w:right="-1000"/>
              <w:rPr>
                <w:rFonts w:ascii="Cambria" w:hAnsi="Cambria" w:cs="Noteworthy Light"/>
                <w:b/>
                <w:sz w:val="18"/>
                <w:szCs w:val="18"/>
              </w:rPr>
            </w:pPr>
            <w:r w:rsidRPr="00575E21">
              <w:rPr>
                <w:rFonts w:ascii="Cambria" w:hAnsi="Cambria" w:cs="Noteworthy Light"/>
                <w:b/>
                <w:sz w:val="18"/>
                <w:szCs w:val="18"/>
              </w:rPr>
              <w:t>Nombre del evaluador:</w:t>
            </w:r>
          </w:p>
        </w:tc>
        <w:tc>
          <w:tcPr>
            <w:tcW w:w="1114" w:type="dxa"/>
            <w:tcBorders>
              <w:top w:val="dotted" w:sz="4" w:space="0" w:color="auto"/>
              <w:left w:val="nil"/>
              <w:bottom w:val="single" w:sz="4" w:space="0" w:color="auto"/>
              <w:right w:val="nil"/>
            </w:tcBorders>
          </w:tcPr>
          <w:p w14:paraId="6EDC6B88" w14:textId="77777777" w:rsidR="00A632FA" w:rsidRPr="00575E21" w:rsidRDefault="00A632FA" w:rsidP="00C75851">
            <w:pPr>
              <w:spacing w:line="360" w:lineRule="auto"/>
              <w:ind w:left="54" w:right="-1000"/>
              <w:rPr>
                <w:rFonts w:cs="Noteworthy Light"/>
                <w:b/>
                <w:sz w:val="18"/>
              </w:rPr>
            </w:pPr>
          </w:p>
        </w:tc>
        <w:tc>
          <w:tcPr>
            <w:tcW w:w="1296" w:type="dxa"/>
            <w:tcBorders>
              <w:top w:val="dotted" w:sz="4" w:space="0" w:color="auto"/>
              <w:left w:val="nil"/>
              <w:bottom w:val="single" w:sz="4" w:space="0" w:color="auto"/>
              <w:right w:val="nil"/>
            </w:tcBorders>
            <w:hideMark/>
          </w:tcPr>
          <w:p w14:paraId="19162291" w14:textId="77777777" w:rsidR="00A632FA" w:rsidRPr="00575E21" w:rsidRDefault="00A632FA" w:rsidP="00C75851">
            <w:pPr>
              <w:spacing w:line="360" w:lineRule="auto"/>
              <w:ind w:left="54" w:right="-1000"/>
              <w:rPr>
                <w:rFonts w:cs="Noteworthy Light"/>
                <w:b/>
                <w:sz w:val="18"/>
                <w:szCs w:val="18"/>
              </w:rPr>
            </w:pPr>
            <w:r w:rsidRPr="00575E21">
              <w:rPr>
                <w:rFonts w:cs="Noteworthy Light"/>
                <w:b/>
                <w:sz w:val="18"/>
                <w:szCs w:val="18"/>
              </w:rPr>
              <w:t>Puesto:</w:t>
            </w:r>
          </w:p>
        </w:tc>
        <w:tc>
          <w:tcPr>
            <w:tcW w:w="1559" w:type="dxa"/>
            <w:tcBorders>
              <w:top w:val="dotted" w:sz="4" w:space="0" w:color="auto"/>
              <w:left w:val="nil"/>
              <w:bottom w:val="single" w:sz="4" w:space="0" w:color="auto"/>
              <w:right w:val="nil"/>
            </w:tcBorders>
          </w:tcPr>
          <w:p w14:paraId="0138C65B" w14:textId="77777777" w:rsidR="00A632FA" w:rsidRPr="00575E21" w:rsidRDefault="00A632FA" w:rsidP="00C75851">
            <w:pPr>
              <w:spacing w:line="360" w:lineRule="auto"/>
              <w:ind w:left="54" w:right="-1000"/>
              <w:rPr>
                <w:rFonts w:cs="Noteworthy Light"/>
                <w:b/>
                <w:sz w:val="18"/>
              </w:rPr>
            </w:pPr>
          </w:p>
        </w:tc>
        <w:tc>
          <w:tcPr>
            <w:tcW w:w="3578" w:type="dxa"/>
            <w:tcBorders>
              <w:top w:val="dotted" w:sz="4" w:space="0" w:color="auto"/>
              <w:left w:val="nil"/>
              <w:bottom w:val="single" w:sz="4" w:space="0" w:color="auto"/>
              <w:right w:val="nil"/>
            </w:tcBorders>
            <w:hideMark/>
          </w:tcPr>
          <w:p w14:paraId="7A1E54F1" w14:textId="77777777" w:rsidR="00A632FA" w:rsidRPr="00575E21" w:rsidRDefault="00A632FA" w:rsidP="00C75851">
            <w:pPr>
              <w:spacing w:line="360" w:lineRule="auto"/>
              <w:ind w:left="54" w:right="-1000"/>
              <w:rPr>
                <w:rFonts w:cs="Noteworthy Light"/>
                <w:b/>
                <w:sz w:val="18"/>
                <w:szCs w:val="18"/>
              </w:rPr>
            </w:pPr>
            <w:r w:rsidRPr="00575E21">
              <w:rPr>
                <w:rFonts w:cs="Noteworthy Light"/>
                <w:b/>
                <w:sz w:val="18"/>
              </w:rPr>
              <w:t xml:space="preserve">        </w:t>
            </w:r>
            <w:r w:rsidRPr="00575E21">
              <w:rPr>
                <w:rFonts w:cs="Noteworthy Light"/>
                <w:b/>
                <w:sz w:val="18"/>
                <w:szCs w:val="18"/>
              </w:rPr>
              <w:t>Firma:                              Fecha:</w:t>
            </w:r>
          </w:p>
        </w:tc>
      </w:tr>
    </w:tbl>
    <w:p w14:paraId="35A5231C" w14:textId="77777777" w:rsidR="00A632FA" w:rsidRDefault="00A632FA" w:rsidP="00C75851">
      <w:pPr>
        <w:spacing w:line="360" w:lineRule="auto"/>
        <w:ind w:left="-284" w:right="-1000"/>
        <w:rPr>
          <w:rFonts w:ascii="Cambria" w:hAnsi="Cambria" w:cs="Noteworthy Light"/>
        </w:rPr>
      </w:pPr>
      <w:r>
        <w:rPr>
          <w:rFonts w:ascii="Cambria" w:hAnsi="Cambria" w:cs="Noteworthy Light"/>
        </w:rPr>
        <w:t>Por favor remita el formulario relleno en un sobre cerrado al tutor de residentes.</w:t>
      </w:r>
    </w:p>
    <w:p w14:paraId="1B40C2B7" w14:textId="77777777" w:rsidR="00A632FA" w:rsidRDefault="00A632FA" w:rsidP="00575E21">
      <w:pPr>
        <w:spacing w:line="360" w:lineRule="auto"/>
        <w:rPr>
          <w:rFonts w:ascii="Cambria" w:hAnsi="Cambria"/>
          <w:b/>
        </w:rPr>
      </w:pPr>
    </w:p>
    <w:p w14:paraId="1E7A9C48" w14:textId="77777777" w:rsidR="004A5E2B" w:rsidRDefault="004A5E2B" w:rsidP="00575E21">
      <w:pPr>
        <w:spacing w:line="360" w:lineRule="auto"/>
        <w:rPr>
          <w:rFonts w:ascii="Cambria" w:hAnsi="Cambria"/>
          <w:b/>
          <w:noProof/>
        </w:rPr>
      </w:pPr>
    </w:p>
    <w:p w14:paraId="60CA39AA" w14:textId="77777777" w:rsidR="000F7B00" w:rsidRDefault="00F322FE" w:rsidP="00575E21">
      <w:pPr>
        <w:spacing w:line="360" w:lineRule="auto"/>
        <w:rPr>
          <w:rFonts w:ascii="Cambria" w:hAnsi="Cambria"/>
          <w:b/>
          <w:noProof/>
        </w:rPr>
      </w:pPr>
      <w:r w:rsidRPr="00F322FE">
        <w:rPr>
          <w:rFonts w:ascii="Cambria" w:hAnsi="Cambria"/>
          <w:b/>
          <w:noProof/>
        </w:rPr>
        <w:lastRenderedPageBreak/>
        <w:drawing>
          <wp:inline distT="0" distB="0" distL="0" distR="0" wp14:anchorId="12F5CE6D" wp14:editId="7AFCE07E">
            <wp:extent cx="4529646" cy="8705850"/>
            <wp:effectExtent l="19050" t="0" r="4254" b="0"/>
            <wp:docPr id="1" name="Imagen 1" descr="mini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pat"/>
                    <pic:cNvPicPr>
                      <a:picLocks noChangeAspect="1" noChangeArrowheads="1"/>
                    </pic:cNvPicPr>
                  </pic:nvPicPr>
                  <pic:blipFill>
                    <a:blip r:embed="rId10"/>
                    <a:srcRect/>
                    <a:stretch>
                      <a:fillRect/>
                    </a:stretch>
                  </pic:blipFill>
                  <pic:spPr bwMode="auto">
                    <a:xfrm>
                      <a:off x="0" y="0"/>
                      <a:ext cx="4529646" cy="8705850"/>
                    </a:xfrm>
                    <a:prstGeom prst="rect">
                      <a:avLst/>
                    </a:prstGeom>
                    <a:noFill/>
                    <a:ln w="9525">
                      <a:noFill/>
                      <a:miter lim="800000"/>
                      <a:headEnd/>
                      <a:tailEnd/>
                    </a:ln>
                  </pic:spPr>
                </pic:pic>
              </a:graphicData>
            </a:graphic>
          </wp:inline>
        </w:drawing>
      </w:r>
    </w:p>
    <w:p w14:paraId="491321D9" w14:textId="77777777" w:rsidR="00A632FA" w:rsidRDefault="00A632FA" w:rsidP="00A632FA">
      <w:pPr>
        <w:jc w:val="both"/>
        <w:rPr>
          <w:rFonts w:ascii="Cambria" w:hAnsi="Cambria"/>
          <w:b/>
          <w:sz w:val="28"/>
          <w:szCs w:val="28"/>
          <w:u w:val="single"/>
        </w:rPr>
      </w:pPr>
      <w:r>
        <w:rPr>
          <w:rFonts w:ascii="Cambria" w:hAnsi="Cambria"/>
          <w:b/>
          <w:sz w:val="28"/>
          <w:szCs w:val="28"/>
          <w:u w:val="single"/>
        </w:rPr>
        <w:lastRenderedPageBreak/>
        <w:t xml:space="preserve">Instrumentos de Autoevaluación (Escalas globales, y  </w:t>
      </w:r>
      <w:proofErr w:type="spellStart"/>
      <w:r>
        <w:rPr>
          <w:rFonts w:ascii="Cambria" w:hAnsi="Cambria"/>
          <w:b/>
          <w:sz w:val="28"/>
          <w:szCs w:val="28"/>
          <w:u w:val="single"/>
        </w:rPr>
        <w:t>autominiPAT</w:t>
      </w:r>
      <w:proofErr w:type="spellEnd"/>
      <w:r>
        <w:rPr>
          <w:rFonts w:ascii="Cambria" w:hAnsi="Cambria"/>
          <w:b/>
          <w:sz w:val="28"/>
          <w:szCs w:val="28"/>
          <w:u w:val="single"/>
        </w:rPr>
        <w:t>)</w:t>
      </w:r>
    </w:p>
    <w:p w14:paraId="7E065BAB" w14:textId="77777777" w:rsidR="00A632FA" w:rsidRDefault="00A632FA" w:rsidP="00A632FA">
      <w:pPr>
        <w:jc w:val="both"/>
        <w:rPr>
          <w:rFonts w:ascii="Cambria" w:hAnsi="Cambria"/>
          <w:b/>
        </w:rPr>
      </w:pPr>
    </w:p>
    <w:p w14:paraId="54F7A728" w14:textId="77777777" w:rsidR="00A632FA" w:rsidRDefault="00A632FA" w:rsidP="00A632FA">
      <w:pPr>
        <w:ind w:right="96"/>
        <w:rPr>
          <w:rFonts w:ascii="Cambria" w:hAnsi="Cambria"/>
        </w:rPr>
      </w:pPr>
      <w:r>
        <w:rPr>
          <w:rFonts w:ascii="Cambria" w:hAnsi="Cambria"/>
        </w:rPr>
        <w:t xml:space="preserve">Formulario  para </w:t>
      </w:r>
      <w:r>
        <w:rPr>
          <w:rFonts w:ascii="Cambria" w:hAnsi="Cambria"/>
          <w:sz w:val="28"/>
          <w:szCs w:val="28"/>
          <w:u w:val="single"/>
        </w:rPr>
        <w:t>Autoevaluación</w:t>
      </w:r>
      <w:r>
        <w:rPr>
          <w:rFonts w:ascii="Cambria" w:hAnsi="Cambria"/>
        </w:rPr>
        <w:t xml:space="preserve"> de competencias del tronco quirúrgico-cuidado del enfermo crítico (a rellenar por el Residente de </w:t>
      </w:r>
      <w:r>
        <w:rPr>
          <w:rFonts w:ascii="Cambria" w:hAnsi="Cambria"/>
          <w:b/>
          <w:u w:val="single"/>
        </w:rPr>
        <w:t>Primer y Segundo Años</w:t>
      </w:r>
      <w:r>
        <w:rPr>
          <w:rFonts w:ascii="Cambria" w:hAnsi="Cambria"/>
        </w:rPr>
        <w:t xml:space="preserve">) </w:t>
      </w:r>
    </w:p>
    <w:p w14:paraId="3BD48312" w14:textId="77777777" w:rsidR="00A632FA" w:rsidRDefault="00A632FA" w:rsidP="00A632FA">
      <w:pPr>
        <w:ind w:right="96"/>
        <w:rPr>
          <w:rFonts w:ascii="Cambria" w:hAnsi="Cambria"/>
          <w: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gridCol w:w="1080"/>
      </w:tblGrid>
      <w:tr w:rsidR="00A632FA" w14:paraId="3611C3A5"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2B525B3" w14:textId="77777777" w:rsidR="00A632FA" w:rsidRDefault="00A632FA">
            <w:pPr>
              <w:rPr>
                <w:rFonts w:ascii="Cambria" w:hAnsi="Cambria"/>
                <w:b/>
              </w:rPr>
            </w:pPr>
            <w:r>
              <w:rPr>
                <w:rFonts w:ascii="Cambria" w:hAnsi="Cambria"/>
                <w:b/>
              </w:rPr>
              <w:t>GESTIÓN Y ORGANIZACIÓN DEL ÁREA QUIRÚRGICA. SEGURIDAD DEL PACIENTE, HIGIENE Y GESTIÓN DE RIESGOS</w:t>
            </w:r>
          </w:p>
        </w:tc>
        <w:tc>
          <w:tcPr>
            <w:tcW w:w="1080" w:type="dxa"/>
            <w:tcBorders>
              <w:top w:val="single" w:sz="4" w:space="0" w:color="auto"/>
              <w:left w:val="single" w:sz="4" w:space="0" w:color="auto"/>
              <w:bottom w:val="single" w:sz="4" w:space="0" w:color="auto"/>
              <w:right w:val="single" w:sz="4" w:space="0" w:color="auto"/>
            </w:tcBorders>
            <w:hideMark/>
          </w:tcPr>
          <w:p w14:paraId="5A742DE6" w14:textId="77777777" w:rsidR="00A632FA" w:rsidRDefault="00A632FA">
            <w:pPr>
              <w:jc w:val="center"/>
              <w:rPr>
                <w:rFonts w:ascii="Cambria" w:hAnsi="Cambria"/>
                <w:b/>
                <w:sz w:val="20"/>
                <w:szCs w:val="20"/>
              </w:rPr>
            </w:pPr>
            <w:r>
              <w:rPr>
                <w:rFonts w:ascii="Cambria" w:hAnsi="Cambria"/>
                <w:b/>
                <w:sz w:val="20"/>
                <w:szCs w:val="20"/>
              </w:rPr>
              <w:t>Puntúate de 1 a 5</w:t>
            </w:r>
          </w:p>
        </w:tc>
      </w:tr>
      <w:tr w:rsidR="00A632FA" w14:paraId="36590BE8"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28B6AC7" w14:textId="77777777" w:rsidR="00A632FA" w:rsidRDefault="00A632FA">
            <w:pPr>
              <w:rPr>
                <w:rFonts w:ascii="Cambria" w:hAnsi="Cambria"/>
              </w:rPr>
            </w:pPr>
            <w:r>
              <w:rPr>
                <w:rFonts w:ascii="Cambria" w:hAnsi="Cambria"/>
              </w:rPr>
              <w:t>Conocer la estructura, organización, gestión y funcionamiento del área quirúrgica</w:t>
            </w:r>
          </w:p>
        </w:tc>
        <w:tc>
          <w:tcPr>
            <w:tcW w:w="1080" w:type="dxa"/>
            <w:tcBorders>
              <w:top w:val="single" w:sz="4" w:space="0" w:color="auto"/>
              <w:left w:val="single" w:sz="4" w:space="0" w:color="auto"/>
              <w:bottom w:val="single" w:sz="4" w:space="0" w:color="auto"/>
              <w:right w:val="single" w:sz="4" w:space="0" w:color="auto"/>
            </w:tcBorders>
          </w:tcPr>
          <w:p w14:paraId="198C4C55" w14:textId="77777777" w:rsidR="00A632FA" w:rsidRDefault="00A632FA">
            <w:pPr>
              <w:rPr>
                <w:rFonts w:ascii="Cambria" w:hAnsi="Cambria"/>
              </w:rPr>
            </w:pPr>
          </w:p>
        </w:tc>
      </w:tr>
      <w:tr w:rsidR="00A632FA" w14:paraId="56C8B029"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12A9182" w14:textId="77777777" w:rsidR="00A632FA" w:rsidRDefault="00A632FA">
            <w:pPr>
              <w:rPr>
                <w:rFonts w:ascii="Cambria" w:hAnsi="Cambria"/>
              </w:rPr>
            </w:pPr>
            <w:r>
              <w:rPr>
                <w:rFonts w:ascii="Cambria" w:hAnsi="Cambria"/>
              </w:rPr>
              <w:t>Conocer las indicaciones principales de cirugía mayor ambulatoria</w:t>
            </w:r>
          </w:p>
        </w:tc>
        <w:tc>
          <w:tcPr>
            <w:tcW w:w="1080" w:type="dxa"/>
            <w:tcBorders>
              <w:top w:val="single" w:sz="4" w:space="0" w:color="auto"/>
              <w:left w:val="single" w:sz="4" w:space="0" w:color="auto"/>
              <w:bottom w:val="single" w:sz="4" w:space="0" w:color="auto"/>
              <w:right w:val="single" w:sz="4" w:space="0" w:color="auto"/>
            </w:tcBorders>
          </w:tcPr>
          <w:p w14:paraId="291CF3FB" w14:textId="77777777" w:rsidR="00A632FA" w:rsidRDefault="00A632FA">
            <w:pPr>
              <w:rPr>
                <w:rFonts w:ascii="Cambria" w:hAnsi="Cambria"/>
              </w:rPr>
            </w:pPr>
          </w:p>
        </w:tc>
      </w:tr>
      <w:tr w:rsidR="00A632FA" w14:paraId="6159AC34"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C1AF5C6" w14:textId="77777777" w:rsidR="00A632FA" w:rsidRDefault="00A632FA">
            <w:pPr>
              <w:rPr>
                <w:rFonts w:ascii="Cambria" w:hAnsi="Cambria"/>
              </w:rPr>
            </w:pPr>
            <w:r>
              <w:rPr>
                <w:rFonts w:ascii="Cambria" w:hAnsi="Cambria"/>
              </w:rPr>
              <w:t>Utilizar los protocolos quirúrgicos de seguridad del paciente y las listas de comprobación del área quirúrgica</w:t>
            </w:r>
          </w:p>
        </w:tc>
        <w:tc>
          <w:tcPr>
            <w:tcW w:w="1080" w:type="dxa"/>
            <w:tcBorders>
              <w:top w:val="single" w:sz="4" w:space="0" w:color="auto"/>
              <w:left w:val="single" w:sz="4" w:space="0" w:color="auto"/>
              <w:bottom w:val="single" w:sz="4" w:space="0" w:color="auto"/>
              <w:right w:val="single" w:sz="4" w:space="0" w:color="auto"/>
            </w:tcBorders>
          </w:tcPr>
          <w:p w14:paraId="6153A7CF" w14:textId="77777777" w:rsidR="00A632FA" w:rsidRDefault="00A632FA">
            <w:pPr>
              <w:rPr>
                <w:rFonts w:ascii="Cambria" w:hAnsi="Cambria"/>
              </w:rPr>
            </w:pPr>
          </w:p>
        </w:tc>
      </w:tr>
      <w:tr w:rsidR="00A632FA" w14:paraId="4EF19A4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8303855" w14:textId="77777777" w:rsidR="00A632FA" w:rsidRDefault="00A632FA">
            <w:pPr>
              <w:rPr>
                <w:rFonts w:ascii="Cambria" w:hAnsi="Cambria"/>
              </w:rPr>
            </w:pPr>
            <w:r>
              <w:rPr>
                <w:rFonts w:ascii="Cambria" w:hAnsi="Cambria"/>
              </w:rPr>
              <w:t>Aplicar los protocolos de higiene hospitalaria y las normas de asepsia quirúrgica</w:t>
            </w:r>
          </w:p>
        </w:tc>
        <w:tc>
          <w:tcPr>
            <w:tcW w:w="1080" w:type="dxa"/>
            <w:tcBorders>
              <w:top w:val="single" w:sz="4" w:space="0" w:color="auto"/>
              <w:left w:val="single" w:sz="4" w:space="0" w:color="auto"/>
              <w:bottom w:val="single" w:sz="4" w:space="0" w:color="auto"/>
              <w:right w:val="single" w:sz="4" w:space="0" w:color="auto"/>
            </w:tcBorders>
          </w:tcPr>
          <w:p w14:paraId="7CEDEEDD" w14:textId="77777777" w:rsidR="00A632FA" w:rsidRDefault="00A632FA">
            <w:pPr>
              <w:rPr>
                <w:rFonts w:ascii="Cambria" w:hAnsi="Cambria"/>
              </w:rPr>
            </w:pPr>
          </w:p>
        </w:tc>
      </w:tr>
      <w:tr w:rsidR="00A632FA" w14:paraId="59E1E9A7"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5B7A720" w14:textId="77777777" w:rsidR="00A632FA" w:rsidRDefault="00A632FA">
            <w:pPr>
              <w:rPr>
                <w:rFonts w:ascii="Cambria" w:hAnsi="Cambria"/>
                <w:b/>
              </w:rPr>
            </w:pPr>
            <w:r>
              <w:rPr>
                <w:rFonts w:ascii="Cambria" w:hAnsi="Cambria"/>
                <w:b/>
              </w:rPr>
              <w:t>TÉCNICAS Y PROCEDIMIENTOS EN CIRUGÍA</w:t>
            </w:r>
          </w:p>
        </w:tc>
        <w:tc>
          <w:tcPr>
            <w:tcW w:w="1080" w:type="dxa"/>
            <w:tcBorders>
              <w:top w:val="single" w:sz="4" w:space="0" w:color="auto"/>
              <w:left w:val="single" w:sz="4" w:space="0" w:color="auto"/>
              <w:bottom w:val="single" w:sz="4" w:space="0" w:color="auto"/>
              <w:right w:val="single" w:sz="4" w:space="0" w:color="auto"/>
            </w:tcBorders>
          </w:tcPr>
          <w:p w14:paraId="1193459A" w14:textId="77777777" w:rsidR="00A632FA" w:rsidRDefault="00A632FA">
            <w:pPr>
              <w:rPr>
                <w:rFonts w:ascii="Cambria" w:hAnsi="Cambria"/>
              </w:rPr>
            </w:pPr>
          </w:p>
        </w:tc>
      </w:tr>
      <w:tr w:rsidR="00A632FA" w14:paraId="703EE458"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ACD9B29" w14:textId="77777777" w:rsidR="00A632FA" w:rsidRDefault="00A632FA">
            <w:pPr>
              <w:tabs>
                <w:tab w:val="left" w:pos="9900"/>
              </w:tabs>
              <w:rPr>
                <w:rFonts w:ascii="Cambria" w:hAnsi="Cambria"/>
              </w:rPr>
            </w:pPr>
            <w:r>
              <w:rPr>
                <w:rFonts w:ascii="Cambria" w:hAnsi="Cambria"/>
              </w:rPr>
              <w:t>Realizar la valoración general del riesgo quirúrgico</w:t>
            </w:r>
          </w:p>
        </w:tc>
        <w:tc>
          <w:tcPr>
            <w:tcW w:w="1080" w:type="dxa"/>
            <w:tcBorders>
              <w:top w:val="single" w:sz="4" w:space="0" w:color="auto"/>
              <w:left w:val="single" w:sz="4" w:space="0" w:color="auto"/>
              <w:bottom w:val="single" w:sz="4" w:space="0" w:color="auto"/>
              <w:right w:val="single" w:sz="4" w:space="0" w:color="auto"/>
            </w:tcBorders>
          </w:tcPr>
          <w:p w14:paraId="4CC65886" w14:textId="77777777" w:rsidR="00A632FA" w:rsidRDefault="00A632FA">
            <w:pPr>
              <w:rPr>
                <w:rFonts w:ascii="Cambria" w:hAnsi="Cambria"/>
              </w:rPr>
            </w:pPr>
          </w:p>
        </w:tc>
      </w:tr>
      <w:tr w:rsidR="00A632FA" w14:paraId="077C6E31"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7CAF1BD" w14:textId="77777777" w:rsidR="00A632FA" w:rsidRDefault="00A632FA">
            <w:pPr>
              <w:tabs>
                <w:tab w:val="left" w:pos="9900"/>
              </w:tabs>
              <w:rPr>
                <w:rFonts w:ascii="Cambria" w:hAnsi="Cambria"/>
              </w:rPr>
            </w:pPr>
            <w:r>
              <w:rPr>
                <w:rFonts w:ascii="Cambria" w:hAnsi="Cambria"/>
              </w:rPr>
              <w:t xml:space="preserve">Valorar el tratamiento </w:t>
            </w:r>
            <w:proofErr w:type="spellStart"/>
            <w:r>
              <w:rPr>
                <w:rFonts w:ascii="Cambria" w:hAnsi="Cambria"/>
              </w:rPr>
              <w:t>prequirúrgico</w:t>
            </w:r>
            <w:proofErr w:type="spellEnd"/>
            <w:r>
              <w:rPr>
                <w:rFonts w:ascii="Cambria" w:hAnsi="Cambria"/>
              </w:rPr>
              <w:t xml:space="preserve"> de pacientes  </w:t>
            </w:r>
            <w:proofErr w:type="spellStart"/>
            <w:r>
              <w:rPr>
                <w:rFonts w:ascii="Cambria" w:hAnsi="Cambria"/>
              </w:rPr>
              <w:t>anticoagulados</w:t>
            </w:r>
            <w:proofErr w:type="spellEnd"/>
            <w:r>
              <w:rPr>
                <w:rFonts w:ascii="Cambria" w:hAnsi="Cambria"/>
              </w:rPr>
              <w:t xml:space="preserve">, </w:t>
            </w:r>
            <w:proofErr w:type="spellStart"/>
            <w:r>
              <w:rPr>
                <w:rFonts w:ascii="Cambria" w:hAnsi="Cambria"/>
              </w:rPr>
              <w:t>antiagregados</w:t>
            </w:r>
            <w:proofErr w:type="spellEnd"/>
            <w:r>
              <w:rPr>
                <w:rFonts w:ascii="Cambria" w:hAnsi="Cambria"/>
              </w:rPr>
              <w:t xml:space="preserve"> y diabéticos</w:t>
            </w:r>
          </w:p>
        </w:tc>
        <w:tc>
          <w:tcPr>
            <w:tcW w:w="1080" w:type="dxa"/>
            <w:tcBorders>
              <w:top w:val="single" w:sz="4" w:space="0" w:color="auto"/>
              <w:left w:val="single" w:sz="4" w:space="0" w:color="auto"/>
              <w:bottom w:val="single" w:sz="4" w:space="0" w:color="auto"/>
              <w:right w:val="single" w:sz="4" w:space="0" w:color="auto"/>
            </w:tcBorders>
          </w:tcPr>
          <w:p w14:paraId="7FA8BD8B" w14:textId="77777777" w:rsidR="00A632FA" w:rsidRDefault="00A632FA">
            <w:pPr>
              <w:rPr>
                <w:rFonts w:ascii="Cambria" w:hAnsi="Cambria"/>
              </w:rPr>
            </w:pPr>
          </w:p>
        </w:tc>
      </w:tr>
      <w:tr w:rsidR="00A632FA" w14:paraId="11A3AE20"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B9C0878" w14:textId="77777777" w:rsidR="00A632FA" w:rsidRDefault="00A632FA">
            <w:pPr>
              <w:tabs>
                <w:tab w:val="left" w:pos="9900"/>
              </w:tabs>
              <w:rPr>
                <w:rFonts w:ascii="Cambria" w:hAnsi="Cambria"/>
              </w:rPr>
            </w:pPr>
            <w:r>
              <w:rPr>
                <w:rFonts w:ascii="Cambria" w:hAnsi="Cambria"/>
              </w:rPr>
              <w:t>Conocer las bases legales y de la obtención del consentimiento informado en cirugía</w:t>
            </w:r>
          </w:p>
        </w:tc>
        <w:tc>
          <w:tcPr>
            <w:tcW w:w="1080" w:type="dxa"/>
            <w:tcBorders>
              <w:top w:val="single" w:sz="4" w:space="0" w:color="auto"/>
              <w:left w:val="single" w:sz="4" w:space="0" w:color="auto"/>
              <w:bottom w:val="single" w:sz="4" w:space="0" w:color="auto"/>
              <w:right w:val="single" w:sz="4" w:space="0" w:color="auto"/>
            </w:tcBorders>
          </w:tcPr>
          <w:p w14:paraId="3BFDC60D" w14:textId="77777777" w:rsidR="00A632FA" w:rsidRDefault="00A632FA">
            <w:pPr>
              <w:rPr>
                <w:rFonts w:ascii="Cambria" w:hAnsi="Cambria"/>
              </w:rPr>
            </w:pPr>
          </w:p>
        </w:tc>
      </w:tr>
      <w:tr w:rsidR="00A632FA" w14:paraId="79545EC0"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F5BCD74" w14:textId="77777777" w:rsidR="00A632FA" w:rsidRDefault="00A632FA">
            <w:pPr>
              <w:tabs>
                <w:tab w:val="left" w:pos="9900"/>
              </w:tabs>
              <w:rPr>
                <w:rFonts w:ascii="Cambria" w:hAnsi="Cambria"/>
              </w:rPr>
            </w:pPr>
            <w:r>
              <w:rPr>
                <w:rFonts w:ascii="Cambria" w:hAnsi="Cambria"/>
              </w:rPr>
              <w:t xml:space="preserve">Conocer las alteraciones hidroelectrolíticas y del equilibrio acido-base y las bases de la </w:t>
            </w:r>
            <w:proofErr w:type="spellStart"/>
            <w:r>
              <w:rPr>
                <w:rFonts w:ascii="Cambria" w:hAnsi="Cambria"/>
              </w:rPr>
              <w:t>fluidoterapia</w:t>
            </w:r>
            <w:proofErr w:type="spellEnd"/>
            <w:r>
              <w:rPr>
                <w:rFonts w:ascii="Cambria" w:hAnsi="Cambria"/>
              </w:rPr>
              <w:t xml:space="preserve"> </w:t>
            </w:r>
          </w:p>
        </w:tc>
        <w:tc>
          <w:tcPr>
            <w:tcW w:w="1080" w:type="dxa"/>
            <w:tcBorders>
              <w:top w:val="single" w:sz="4" w:space="0" w:color="auto"/>
              <w:left w:val="single" w:sz="4" w:space="0" w:color="auto"/>
              <w:bottom w:val="single" w:sz="4" w:space="0" w:color="auto"/>
              <w:right w:val="single" w:sz="4" w:space="0" w:color="auto"/>
            </w:tcBorders>
          </w:tcPr>
          <w:p w14:paraId="0FE5AE17" w14:textId="77777777" w:rsidR="00A632FA" w:rsidRDefault="00A632FA">
            <w:pPr>
              <w:rPr>
                <w:rFonts w:ascii="Cambria" w:hAnsi="Cambria"/>
              </w:rPr>
            </w:pPr>
          </w:p>
        </w:tc>
      </w:tr>
      <w:tr w:rsidR="00A632FA" w14:paraId="49C3868A"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4C3E702" w14:textId="77777777" w:rsidR="00A632FA" w:rsidRDefault="00A632FA">
            <w:pPr>
              <w:tabs>
                <w:tab w:val="left" w:pos="9900"/>
              </w:tabs>
              <w:rPr>
                <w:rFonts w:ascii="Cambria" w:hAnsi="Cambria"/>
              </w:rPr>
            </w:pPr>
            <w:r>
              <w:rPr>
                <w:rFonts w:ascii="Cambria" w:hAnsi="Cambria"/>
              </w:rPr>
              <w:t>Realizar el balance hidroelectrolítico en el paciente quirúrgico</w:t>
            </w:r>
          </w:p>
        </w:tc>
        <w:tc>
          <w:tcPr>
            <w:tcW w:w="1080" w:type="dxa"/>
            <w:tcBorders>
              <w:top w:val="single" w:sz="4" w:space="0" w:color="auto"/>
              <w:left w:val="single" w:sz="4" w:space="0" w:color="auto"/>
              <w:bottom w:val="single" w:sz="4" w:space="0" w:color="auto"/>
              <w:right w:val="single" w:sz="4" w:space="0" w:color="auto"/>
            </w:tcBorders>
          </w:tcPr>
          <w:p w14:paraId="5A8209EC" w14:textId="77777777" w:rsidR="00A632FA" w:rsidRDefault="00A632FA">
            <w:pPr>
              <w:rPr>
                <w:rFonts w:ascii="Cambria" w:hAnsi="Cambria"/>
              </w:rPr>
            </w:pPr>
          </w:p>
        </w:tc>
      </w:tr>
      <w:tr w:rsidR="00A632FA" w14:paraId="48202D97"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D0D33DF" w14:textId="77777777" w:rsidR="00A632FA" w:rsidRDefault="00A632FA">
            <w:pPr>
              <w:tabs>
                <w:tab w:val="left" w:pos="9900"/>
              </w:tabs>
              <w:rPr>
                <w:rFonts w:ascii="Cambria" w:hAnsi="Cambria"/>
              </w:rPr>
            </w:pPr>
            <w:r>
              <w:rPr>
                <w:rFonts w:ascii="Cambria" w:hAnsi="Cambria"/>
              </w:rPr>
              <w:t>Valorar el estado nutricional del paciente quirúrgico</w:t>
            </w:r>
          </w:p>
        </w:tc>
        <w:tc>
          <w:tcPr>
            <w:tcW w:w="1080" w:type="dxa"/>
            <w:tcBorders>
              <w:top w:val="single" w:sz="4" w:space="0" w:color="auto"/>
              <w:left w:val="single" w:sz="4" w:space="0" w:color="auto"/>
              <w:bottom w:val="single" w:sz="4" w:space="0" w:color="auto"/>
              <w:right w:val="single" w:sz="4" w:space="0" w:color="auto"/>
            </w:tcBorders>
          </w:tcPr>
          <w:p w14:paraId="2E8BE6C0" w14:textId="77777777" w:rsidR="00A632FA" w:rsidRDefault="00A632FA">
            <w:pPr>
              <w:rPr>
                <w:rFonts w:ascii="Cambria" w:hAnsi="Cambria"/>
              </w:rPr>
            </w:pPr>
          </w:p>
        </w:tc>
      </w:tr>
      <w:tr w:rsidR="00A632FA" w14:paraId="09E1178E"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581CB88" w14:textId="77777777" w:rsidR="00A632FA" w:rsidRDefault="00A632FA">
            <w:pPr>
              <w:tabs>
                <w:tab w:val="left" w:pos="9900"/>
              </w:tabs>
              <w:rPr>
                <w:rFonts w:ascii="Cambria" w:hAnsi="Cambria"/>
              </w:rPr>
            </w:pPr>
            <w:r>
              <w:rPr>
                <w:rFonts w:ascii="Cambria" w:hAnsi="Cambria"/>
              </w:rPr>
              <w:t>Conocer la respuesta metabólica al ayuno y a la agresión quirúrgica</w:t>
            </w:r>
          </w:p>
        </w:tc>
        <w:tc>
          <w:tcPr>
            <w:tcW w:w="1080" w:type="dxa"/>
            <w:tcBorders>
              <w:top w:val="single" w:sz="4" w:space="0" w:color="auto"/>
              <w:left w:val="single" w:sz="4" w:space="0" w:color="auto"/>
              <w:bottom w:val="single" w:sz="4" w:space="0" w:color="auto"/>
              <w:right w:val="single" w:sz="4" w:space="0" w:color="auto"/>
            </w:tcBorders>
          </w:tcPr>
          <w:p w14:paraId="2F69D36F" w14:textId="77777777" w:rsidR="00A632FA" w:rsidRDefault="00A632FA">
            <w:pPr>
              <w:rPr>
                <w:rFonts w:ascii="Cambria" w:hAnsi="Cambria"/>
              </w:rPr>
            </w:pPr>
          </w:p>
        </w:tc>
      </w:tr>
      <w:tr w:rsidR="00A632FA" w14:paraId="5F752BFD"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B5147FA" w14:textId="77777777" w:rsidR="00A632FA" w:rsidRDefault="00A632FA">
            <w:pPr>
              <w:tabs>
                <w:tab w:val="left" w:pos="9900"/>
              </w:tabs>
              <w:rPr>
                <w:rFonts w:ascii="Cambria" w:hAnsi="Cambria"/>
              </w:rPr>
            </w:pPr>
            <w:r>
              <w:rPr>
                <w:rFonts w:ascii="Cambria" w:hAnsi="Cambria"/>
              </w:rPr>
              <w:t>Conocer las bases  del soporte nutricional y las vías de aporte</w:t>
            </w:r>
          </w:p>
        </w:tc>
        <w:tc>
          <w:tcPr>
            <w:tcW w:w="1080" w:type="dxa"/>
            <w:tcBorders>
              <w:top w:val="single" w:sz="4" w:space="0" w:color="auto"/>
              <w:left w:val="single" w:sz="4" w:space="0" w:color="auto"/>
              <w:bottom w:val="single" w:sz="4" w:space="0" w:color="auto"/>
              <w:right w:val="single" w:sz="4" w:space="0" w:color="auto"/>
            </w:tcBorders>
          </w:tcPr>
          <w:p w14:paraId="18430DCD" w14:textId="77777777" w:rsidR="00A632FA" w:rsidRDefault="00A632FA">
            <w:pPr>
              <w:rPr>
                <w:rFonts w:ascii="Cambria" w:hAnsi="Cambria"/>
              </w:rPr>
            </w:pPr>
          </w:p>
        </w:tc>
      </w:tr>
      <w:tr w:rsidR="00A632FA" w14:paraId="46A33F68"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D2583CB" w14:textId="77777777" w:rsidR="00A632FA" w:rsidRDefault="00A632FA">
            <w:pPr>
              <w:tabs>
                <w:tab w:val="left" w:pos="9900"/>
              </w:tabs>
              <w:rPr>
                <w:rFonts w:ascii="Cambria" w:hAnsi="Cambria"/>
              </w:rPr>
            </w:pPr>
            <w:r>
              <w:rPr>
                <w:rFonts w:ascii="Cambria" w:hAnsi="Cambria"/>
              </w:rPr>
              <w:t xml:space="preserve">Conocer los fundamentos de la anestesia tópica y los bloqueos nerviosos </w:t>
            </w:r>
          </w:p>
        </w:tc>
        <w:tc>
          <w:tcPr>
            <w:tcW w:w="1080" w:type="dxa"/>
            <w:tcBorders>
              <w:top w:val="single" w:sz="4" w:space="0" w:color="auto"/>
              <w:left w:val="single" w:sz="4" w:space="0" w:color="auto"/>
              <w:bottom w:val="single" w:sz="4" w:space="0" w:color="auto"/>
              <w:right w:val="single" w:sz="4" w:space="0" w:color="auto"/>
            </w:tcBorders>
          </w:tcPr>
          <w:p w14:paraId="133DD864" w14:textId="77777777" w:rsidR="00A632FA" w:rsidRDefault="00A632FA">
            <w:pPr>
              <w:rPr>
                <w:rFonts w:ascii="Cambria" w:hAnsi="Cambria"/>
              </w:rPr>
            </w:pPr>
          </w:p>
        </w:tc>
      </w:tr>
      <w:tr w:rsidR="00A632FA" w14:paraId="3426A27F"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FC452C4" w14:textId="77777777" w:rsidR="00A632FA" w:rsidRDefault="00A632FA">
            <w:pPr>
              <w:tabs>
                <w:tab w:val="left" w:pos="9900"/>
              </w:tabs>
              <w:rPr>
                <w:rFonts w:ascii="Cambria" w:hAnsi="Cambria"/>
              </w:rPr>
            </w:pPr>
            <w:r>
              <w:rPr>
                <w:rFonts w:ascii="Cambria" w:hAnsi="Cambria"/>
              </w:rPr>
              <w:t>Indicar y realizar técnicas de anestesia local</w:t>
            </w:r>
          </w:p>
        </w:tc>
        <w:tc>
          <w:tcPr>
            <w:tcW w:w="1080" w:type="dxa"/>
            <w:tcBorders>
              <w:top w:val="single" w:sz="4" w:space="0" w:color="auto"/>
              <w:left w:val="single" w:sz="4" w:space="0" w:color="auto"/>
              <w:bottom w:val="single" w:sz="4" w:space="0" w:color="auto"/>
              <w:right w:val="single" w:sz="4" w:space="0" w:color="auto"/>
            </w:tcBorders>
          </w:tcPr>
          <w:p w14:paraId="29A82F2D" w14:textId="77777777" w:rsidR="00A632FA" w:rsidRDefault="00A632FA">
            <w:pPr>
              <w:rPr>
                <w:rFonts w:ascii="Cambria" w:hAnsi="Cambria"/>
              </w:rPr>
            </w:pPr>
          </w:p>
        </w:tc>
      </w:tr>
      <w:tr w:rsidR="00A632FA" w14:paraId="6AA7BC04"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934B11C" w14:textId="77777777" w:rsidR="00A632FA" w:rsidRDefault="00A632FA">
            <w:pPr>
              <w:tabs>
                <w:tab w:val="left" w:pos="9900"/>
              </w:tabs>
              <w:rPr>
                <w:rFonts w:ascii="Cambria" w:hAnsi="Cambria"/>
              </w:rPr>
            </w:pPr>
            <w:r>
              <w:rPr>
                <w:rFonts w:ascii="Cambria" w:hAnsi="Cambria"/>
              </w:rPr>
              <w:t>Conocer el abordaje farmacológico y el tratamiento básico del dolor postoperatorio</w:t>
            </w:r>
          </w:p>
        </w:tc>
        <w:tc>
          <w:tcPr>
            <w:tcW w:w="1080" w:type="dxa"/>
            <w:tcBorders>
              <w:top w:val="single" w:sz="4" w:space="0" w:color="auto"/>
              <w:left w:val="single" w:sz="4" w:space="0" w:color="auto"/>
              <w:bottom w:val="single" w:sz="4" w:space="0" w:color="auto"/>
              <w:right w:val="single" w:sz="4" w:space="0" w:color="auto"/>
            </w:tcBorders>
          </w:tcPr>
          <w:p w14:paraId="057B6A40" w14:textId="77777777" w:rsidR="00A632FA" w:rsidRDefault="00A632FA">
            <w:pPr>
              <w:rPr>
                <w:rFonts w:ascii="Cambria" w:hAnsi="Cambria"/>
              </w:rPr>
            </w:pPr>
          </w:p>
        </w:tc>
      </w:tr>
      <w:tr w:rsidR="00A632FA" w14:paraId="1939AE05"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FE4CA15" w14:textId="77777777" w:rsidR="00A632FA" w:rsidRDefault="00A632FA">
            <w:pPr>
              <w:tabs>
                <w:tab w:val="left" w:pos="9900"/>
              </w:tabs>
              <w:rPr>
                <w:rFonts w:ascii="Cambria" w:hAnsi="Cambria"/>
              </w:rPr>
            </w:pPr>
            <w:r>
              <w:rPr>
                <w:rFonts w:ascii="Cambria" w:hAnsi="Cambria"/>
              </w:rPr>
              <w:t xml:space="preserve">Valorar y conocer el manejo de la pérdida hemática quirúrgica y las </w:t>
            </w:r>
            <w:proofErr w:type="spellStart"/>
            <w:r>
              <w:rPr>
                <w:rFonts w:ascii="Cambria" w:hAnsi="Cambria"/>
              </w:rPr>
              <w:t>coagulopatías</w:t>
            </w:r>
            <w:proofErr w:type="spellEnd"/>
            <w:r>
              <w:rPr>
                <w:rFonts w:ascii="Cambria" w:hAnsi="Cambria"/>
              </w:rPr>
              <w:t xml:space="preserve"> asociadas</w:t>
            </w:r>
          </w:p>
        </w:tc>
        <w:tc>
          <w:tcPr>
            <w:tcW w:w="1080" w:type="dxa"/>
            <w:tcBorders>
              <w:top w:val="single" w:sz="4" w:space="0" w:color="auto"/>
              <w:left w:val="single" w:sz="4" w:space="0" w:color="auto"/>
              <w:bottom w:val="single" w:sz="4" w:space="0" w:color="auto"/>
              <w:right w:val="single" w:sz="4" w:space="0" w:color="auto"/>
            </w:tcBorders>
          </w:tcPr>
          <w:p w14:paraId="47295F4B" w14:textId="77777777" w:rsidR="00A632FA" w:rsidRDefault="00A632FA">
            <w:pPr>
              <w:rPr>
                <w:rFonts w:ascii="Cambria" w:hAnsi="Cambria"/>
              </w:rPr>
            </w:pPr>
          </w:p>
        </w:tc>
      </w:tr>
      <w:tr w:rsidR="00A632FA" w14:paraId="4A1BC3F7"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4D5AD43" w14:textId="77777777" w:rsidR="00A632FA" w:rsidRDefault="00A632FA">
            <w:pPr>
              <w:tabs>
                <w:tab w:val="left" w:pos="9900"/>
              </w:tabs>
              <w:rPr>
                <w:rFonts w:ascii="Cambria" w:hAnsi="Cambria"/>
              </w:rPr>
            </w:pPr>
            <w:r>
              <w:rPr>
                <w:rFonts w:ascii="Cambria" w:hAnsi="Cambria"/>
              </w:rPr>
              <w:t>Conocer las técnicas de ahorro de sangre</w:t>
            </w:r>
          </w:p>
        </w:tc>
        <w:tc>
          <w:tcPr>
            <w:tcW w:w="1080" w:type="dxa"/>
            <w:tcBorders>
              <w:top w:val="single" w:sz="4" w:space="0" w:color="auto"/>
              <w:left w:val="single" w:sz="4" w:space="0" w:color="auto"/>
              <w:bottom w:val="single" w:sz="4" w:space="0" w:color="auto"/>
              <w:right w:val="single" w:sz="4" w:space="0" w:color="auto"/>
            </w:tcBorders>
          </w:tcPr>
          <w:p w14:paraId="2464CD11" w14:textId="77777777" w:rsidR="00A632FA" w:rsidRDefault="00A632FA">
            <w:pPr>
              <w:rPr>
                <w:rFonts w:ascii="Cambria" w:hAnsi="Cambria"/>
              </w:rPr>
            </w:pPr>
          </w:p>
        </w:tc>
      </w:tr>
      <w:tr w:rsidR="00A632FA" w14:paraId="68A29D7A"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639BCD0" w14:textId="77777777" w:rsidR="00A632FA" w:rsidRDefault="00A632FA">
            <w:pPr>
              <w:tabs>
                <w:tab w:val="left" w:pos="9900"/>
              </w:tabs>
              <w:rPr>
                <w:rFonts w:ascii="Cambria" w:hAnsi="Cambria"/>
              </w:rPr>
            </w:pPr>
            <w:r>
              <w:rPr>
                <w:rFonts w:ascii="Cambria" w:hAnsi="Cambria"/>
              </w:rPr>
              <w:t xml:space="preserve">Conocer y saber utilizar los principales agentes hemostáticos </w:t>
            </w:r>
          </w:p>
        </w:tc>
        <w:tc>
          <w:tcPr>
            <w:tcW w:w="1080" w:type="dxa"/>
            <w:tcBorders>
              <w:top w:val="single" w:sz="4" w:space="0" w:color="auto"/>
              <w:left w:val="single" w:sz="4" w:space="0" w:color="auto"/>
              <w:bottom w:val="single" w:sz="4" w:space="0" w:color="auto"/>
              <w:right w:val="single" w:sz="4" w:space="0" w:color="auto"/>
            </w:tcBorders>
          </w:tcPr>
          <w:p w14:paraId="100D487D" w14:textId="77777777" w:rsidR="00A632FA" w:rsidRDefault="00A632FA">
            <w:pPr>
              <w:rPr>
                <w:rFonts w:ascii="Cambria" w:hAnsi="Cambria"/>
              </w:rPr>
            </w:pPr>
          </w:p>
        </w:tc>
      </w:tr>
      <w:tr w:rsidR="00A632FA" w14:paraId="0A9017E1"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18048C2" w14:textId="77777777" w:rsidR="00A632FA" w:rsidRDefault="00A632FA">
            <w:pPr>
              <w:tabs>
                <w:tab w:val="left" w:pos="9900"/>
              </w:tabs>
              <w:rPr>
                <w:rFonts w:ascii="Cambria" w:hAnsi="Cambria"/>
              </w:rPr>
            </w:pPr>
            <w:r>
              <w:rPr>
                <w:rFonts w:ascii="Cambria" w:hAnsi="Cambria"/>
              </w:rPr>
              <w:t xml:space="preserve">Conocer e indicar el uso de hemoderivados </w:t>
            </w:r>
          </w:p>
        </w:tc>
        <w:tc>
          <w:tcPr>
            <w:tcW w:w="1080" w:type="dxa"/>
            <w:tcBorders>
              <w:top w:val="single" w:sz="4" w:space="0" w:color="auto"/>
              <w:left w:val="single" w:sz="4" w:space="0" w:color="auto"/>
              <w:bottom w:val="single" w:sz="4" w:space="0" w:color="auto"/>
              <w:right w:val="single" w:sz="4" w:space="0" w:color="auto"/>
            </w:tcBorders>
          </w:tcPr>
          <w:p w14:paraId="7174027B" w14:textId="77777777" w:rsidR="00A632FA" w:rsidRDefault="00A632FA">
            <w:pPr>
              <w:rPr>
                <w:rFonts w:ascii="Cambria" w:hAnsi="Cambria"/>
              </w:rPr>
            </w:pPr>
          </w:p>
        </w:tc>
      </w:tr>
      <w:tr w:rsidR="00A632FA" w14:paraId="155D420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4F0DB7E" w14:textId="77777777" w:rsidR="00A632FA" w:rsidRDefault="00A632FA">
            <w:pPr>
              <w:tabs>
                <w:tab w:val="left" w:pos="9900"/>
              </w:tabs>
              <w:rPr>
                <w:rFonts w:ascii="Cambria" w:hAnsi="Cambria"/>
              </w:rPr>
            </w:pPr>
            <w:r>
              <w:rPr>
                <w:rFonts w:ascii="Cambria" w:hAnsi="Cambria"/>
              </w:rPr>
              <w:t xml:space="preserve">Realizar la profilaxis de la enfermedad </w:t>
            </w:r>
            <w:proofErr w:type="spellStart"/>
            <w:r>
              <w:rPr>
                <w:rFonts w:ascii="Cambria" w:hAnsi="Cambria"/>
              </w:rPr>
              <w:t>tromboembólica</w:t>
            </w:r>
            <w:proofErr w:type="spellEnd"/>
            <w:r>
              <w:rPr>
                <w:rFonts w:ascii="Cambria" w:hAnsi="Cambria"/>
              </w:rPr>
              <w:t xml:space="preserve"> y abordar  su manejo inicial</w:t>
            </w:r>
          </w:p>
        </w:tc>
        <w:tc>
          <w:tcPr>
            <w:tcW w:w="1080" w:type="dxa"/>
            <w:tcBorders>
              <w:top w:val="single" w:sz="4" w:space="0" w:color="auto"/>
              <w:left w:val="single" w:sz="4" w:space="0" w:color="auto"/>
              <w:bottom w:val="single" w:sz="4" w:space="0" w:color="auto"/>
              <w:right w:val="single" w:sz="4" w:space="0" w:color="auto"/>
            </w:tcBorders>
          </w:tcPr>
          <w:p w14:paraId="372158ED" w14:textId="77777777" w:rsidR="00A632FA" w:rsidRDefault="00A632FA">
            <w:pPr>
              <w:rPr>
                <w:rFonts w:ascii="Cambria" w:hAnsi="Cambria"/>
              </w:rPr>
            </w:pPr>
          </w:p>
        </w:tc>
      </w:tr>
      <w:tr w:rsidR="00A632FA" w14:paraId="53A8135A"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5BA0C43" w14:textId="77777777" w:rsidR="00A632FA" w:rsidRDefault="00A632FA">
            <w:pPr>
              <w:tabs>
                <w:tab w:val="left" w:pos="9900"/>
              </w:tabs>
              <w:rPr>
                <w:rFonts w:ascii="Cambria" w:hAnsi="Cambria"/>
              </w:rPr>
            </w:pPr>
            <w:r>
              <w:rPr>
                <w:rFonts w:ascii="Cambria" w:hAnsi="Cambria"/>
              </w:rPr>
              <w:t xml:space="preserve">Conocer y aplicar los tratamientos anticoagulantes y </w:t>
            </w:r>
            <w:proofErr w:type="spellStart"/>
            <w:r>
              <w:rPr>
                <w:rFonts w:ascii="Cambria" w:hAnsi="Cambria"/>
              </w:rPr>
              <w:t>antiagregantes</w:t>
            </w:r>
            <w:proofErr w:type="spellEnd"/>
            <w:r>
              <w:rPr>
                <w:rFonts w:ascii="Cambria" w:hAnsi="Cambria"/>
              </w:rPr>
              <w:t xml:space="preserve"> más habituales</w:t>
            </w:r>
          </w:p>
        </w:tc>
        <w:tc>
          <w:tcPr>
            <w:tcW w:w="1080" w:type="dxa"/>
            <w:tcBorders>
              <w:top w:val="single" w:sz="4" w:space="0" w:color="auto"/>
              <w:left w:val="single" w:sz="4" w:space="0" w:color="auto"/>
              <w:bottom w:val="single" w:sz="4" w:space="0" w:color="auto"/>
              <w:right w:val="single" w:sz="4" w:space="0" w:color="auto"/>
            </w:tcBorders>
          </w:tcPr>
          <w:p w14:paraId="3D752F65" w14:textId="77777777" w:rsidR="00A632FA" w:rsidRDefault="00A632FA">
            <w:pPr>
              <w:rPr>
                <w:rFonts w:ascii="Cambria" w:hAnsi="Cambria"/>
              </w:rPr>
            </w:pPr>
          </w:p>
        </w:tc>
      </w:tr>
      <w:tr w:rsidR="00A632FA" w14:paraId="19E3C39A"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1FB3F7B" w14:textId="77777777" w:rsidR="00A632FA" w:rsidRDefault="00A632FA">
            <w:pPr>
              <w:tabs>
                <w:tab w:val="left" w:pos="9900"/>
              </w:tabs>
              <w:rPr>
                <w:rFonts w:ascii="Cambria" w:hAnsi="Cambria"/>
              </w:rPr>
            </w:pPr>
            <w:r>
              <w:rPr>
                <w:rFonts w:ascii="Cambria" w:hAnsi="Cambria"/>
              </w:rPr>
              <w:t>Canular una vía venosa periférica y central y controlar radiológicamente una vía central</w:t>
            </w:r>
          </w:p>
        </w:tc>
        <w:tc>
          <w:tcPr>
            <w:tcW w:w="1080" w:type="dxa"/>
            <w:tcBorders>
              <w:top w:val="single" w:sz="4" w:space="0" w:color="auto"/>
              <w:left w:val="single" w:sz="4" w:space="0" w:color="auto"/>
              <w:bottom w:val="single" w:sz="4" w:space="0" w:color="auto"/>
              <w:right w:val="single" w:sz="4" w:space="0" w:color="auto"/>
            </w:tcBorders>
          </w:tcPr>
          <w:p w14:paraId="4EBF3F14" w14:textId="77777777" w:rsidR="00A632FA" w:rsidRDefault="00A632FA">
            <w:pPr>
              <w:rPr>
                <w:rFonts w:ascii="Cambria" w:hAnsi="Cambria"/>
              </w:rPr>
            </w:pPr>
          </w:p>
        </w:tc>
      </w:tr>
      <w:tr w:rsidR="00A632FA" w14:paraId="5AA55467"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1D39C8C" w14:textId="77777777" w:rsidR="00A632FA" w:rsidRDefault="00A632FA">
            <w:pPr>
              <w:tabs>
                <w:tab w:val="left" w:pos="9900"/>
              </w:tabs>
              <w:rPr>
                <w:rFonts w:ascii="Cambria" w:hAnsi="Cambria"/>
              </w:rPr>
            </w:pPr>
            <w:r>
              <w:rPr>
                <w:rFonts w:ascii="Cambria" w:hAnsi="Cambria"/>
              </w:rPr>
              <w:t>Obtener una muestra para gasometría arterial</w:t>
            </w:r>
          </w:p>
        </w:tc>
        <w:tc>
          <w:tcPr>
            <w:tcW w:w="1080" w:type="dxa"/>
            <w:tcBorders>
              <w:top w:val="single" w:sz="4" w:space="0" w:color="auto"/>
              <w:left w:val="single" w:sz="4" w:space="0" w:color="auto"/>
              <w:bottom w:val="single" w:sz="4" w:space="0" w:color="auto"/>
              <w:right w:val="single" w:sz="4" w:space="0" w:color="auto"/>
            </w:tcBorders>
          </w:tcPr>
          <w:p w14:paraId="3E298A24" w14:textId="77777777" w:rsidR="00A632FA" w:rsidRDefault="00A632FA">
            <w:pPr>
              <w:rPr>
                <w:rFonts w:ascii="Cambria" w:hAnsi="Cambria"/>
              </w:rPr>
            </w:pPr>
          </w:p>
        </w:tc>
      </w:tr>
      <w:tr w:rsidR="00A632FA" w14:paraId="0E086655"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3A3DEA5" w14:textId="77777777" w:rsidR="00A632FA" w:rsidRDefault="00A632FA">
            <w:pPr>
              <w:tabs>
                <w:tab w:val="left" w:pos="9900"/>
                <w:tab w:val="left" w:pos="10200"/>
              </w:tabs>
              <w:rPr>
                <w:rFonts w:ascii="Cambria" w:hAnsi="Cambria"/>
                <w:b/>
              </w:rPr>
            </w:pPr>
            <w:r>
              <w:rPr>
                <w:rFonts w:ascii="Cambria" w:hAnsi="Cambria"/>
                <w:b/>
              </w:rPr>
              <w:t>MATERIALES Y TÉCNICAS QUIRÚRGICAS. BIOLOGÍA Y CICATRIZACIÓN DE LAS HERIDAS QUIRÚRGICAS</w:t>
            </w:r>
          </w:p>
        </w:tc>
        <w:tc>
          <w:tcPr>
            <w:tcW w:w="1080" w:type="dxa"/>
            <w:tcBorders>
              <w:top w:val="single" w:sz="4" w:space="0" w:color="auto"/>
              <w:left w:val="single" w:sz="4" w:space="0" w:color="auto"/>
              <w:bottom w:val="single" w:sz="4" w:space="0" w:color="auto"/>
              <w:right w:val="single" w:sz="4" w:space="0" w:color="auto"/>
            </w:tcBorders>
          </w:tcPr>
          <w:p w14:paraId="10A110A6" w14:textId="77777777" w:rsidR="00A632FA" w:rsidRDefault="00A632FA">
            <w:pPr>
              <w:rPr>
                <w:rFonts w:ascii="Cambria" w:hAnsi="Cambria"/>
              </w:rPr>
            </w:pPr>
          </w:p>
        </w:tc>
      </w:tr>
      <w:tr w:rsidR="00A632FA" w14:paraId="3846157A"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34A7CEE" w14:textId="77777777" w:rsidR="00A632FA" w:rsidRDefault="00A632FA">
            <w:pPr>
              <w:tabs>
                <w:tab w:val="left" w:pos="9900"/>
              </w:tabs>
              <w:rPr>
                <w:rFonts w:ascii="Cambria" w:hAnsi="Cambria"/>
              </w:rPr>
            </w:pPr>
            <w:r>
              <w:rPr>
                <w:rFonts w:ascii="Cambria" w:hAnsi="Cambria"/>
              </w:rPr>
              <w:t xml:space="preserve">Conocer el instrumental y los materiales quirúrgicos más comunes </w:t>
            </w:r>
          </w:p>
        </w:tc>
        <w:tc>
          <w:tcPr>
            <w:tcW w:w="1080" w:type="dxa"/>
            <w:tcBorders>
              <w:top w:val="single" w:sz="4" w:space="0" w:color="auto"/>
              <w:left w:val="single" w:sz="4" w:space="0" w:color="auto"/>
              <w:bottom w:val="single" w:sz="4" w:space="0" w:color="auto"/>
              <w:right w:val="single" w:sz="4" w:space="0" w:color="auto"/>
            </w:tcBorders>
          </w:tcPr>
          <w:p w14:paraId="0BA79D31" w14:textId="77777777" w:rsidR="00A632FA" w:rsidRDefault="00A632FA">
            <w:pPr>
              <w:rPr>
                <w:rFonts w:ascii="Cambria" w:hAnsi="Cambria"/>
              </w:rPr>
            </w:pPr>
          </w:p>
        </w:tc>
      </w:tr>
      <w:tr w:rsidR="00A632FA" w14:paraId="6EAD1C4E"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3B2B765" w14:textId="77777777" w:rsidR="00A632FA" w:rsidRDefault="00A632FA">
            <w:pPr>
              <w:tabs>
                <w:tab w:val="left" w:pos="9900"/>
              </w:tabs>
              <w:rPr>
                <w:rFonts w:ascii="Cambria" w:hAnsi="Cambria"/>
              </w:rPr>
            </w:pPr>
            <w:r>
              <w:rPr>
                <w:rFonts w:ascii="Cambria" w:hAnsi="Cambria"/>
              </w:rPr>
              <w:t>Conocer el equipamiento, las técnicas básicas y las principales indicaciones de la cirugía  endoscópica y mínimamente invasiva</w:t>
            </w:r>
          </w:p>
        </w:tc>
        <w:tc>
          <w:tcPr>
            <w:tcW w:w="1080" w:type="dxa"/>
            <w:tcBorders>
              <w:top w:val="single" w:sz="4" w:space="0" w:color="auto"/>
              <w:left w:val="single" w:sz="4" w:space="0" w:color="auto"/>
              <w:bottom w:val="single" w:sz="4" w:space="0" w:color="auto"/>
              <w:right w:val="single" w:sz="4" w:space="0" w:color="auto"/>
            </w:tcBorders>
          </w:tcPr>
          <w:p w14:paraId="2A3281DF" w14:textId="77777777" w:rsidR="00A632FA" w:rsidRDefault="00A632FA">
            <w:pPr>
              <w:rPr>
                <w:rFonts w:ascii="Cambria" w:hAnsi="Cambria"/>
              </w:rPr>
            </w:pPr>
          </w:p>
        </w:tc>
      </w:tr>
      <w:tr w:rsidR="00A632FA" w14:paraId="6CA005DA"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0223C371" w14:textId="77777777" w:rsidR="00A632FA" w:rsidRDefault="00A632FA">
            <w:pPr>
              <w:tabs>
                <w:tab w:val="left" w:pos="9900"/>
              </w:tabs>
              <w:rPr>
                <w:rFonts w:ascii="Cambria" w:hAnsi="Cambria"/>
              </w:rPr>
            </w:pPr>
            <w:r>
              <w:rPr>
                <w:rFonts w:ascii="Cambria" w:hAnsi="Cambria"/>
              </w:rPr>
              <w:t>Conocer las bases y el instrumental básico en microcirugía</w:t>
            </w:r>
          </w:p>
        </w:tc>
        <w:tc>
          <w:tcPr>
            <w:tcW w:w="1080" w:type="dxa"/>
            <w:tcBorders>
              <w:top w:val="single" w:sz="4" w:space="0" w:color="auto"/>
              <w:left w:val="single" w:sz="4" w:space="0" w:color="auto"/>
              <w:bottom w:val="single" w:sz="4" w:space="0" w:color="auto"/>
              <w:right w:val="single" w:sz="4" w:space="0" w:color="auto"/>
            </w:tcBorders>
          </w:tcPr>
          <w:p w14:paraId="310D7721" w14:textId="77777777" w:rsidR="00A632FA" w:rsidRDefault="00A632FA">
            <w:pPr>
              <w:rPr>
                <w:rFonts w:ascii="Cambria" w:hAnsi="Cambria"/>
              </w:rPr>
            </w:pPr>
          </w:p>
        </w:tc>
      </w:tr>
      <w:tr w:rsidR="00A632FA" w14:paraId="1EEFE78A"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20D7D5F" w14:textId="77777777" w:rsidR="00A632FA" w:rsidRDefault="00A632FA">
            <w:pPr>
              <w:tabs>
                <w:tab w:val="left" w:pos="9900"/>
              </w:tabs>
              <w:rPr>
                <w:rFonts w:ascii="Cambria" w:hAnsi="Cambria"/>
              </w:rPr>
            </w:pPr>
            <w:r>
              <w:rPr>
                <w:rFonts w:ascii="Cambria" w:hAnsi="Cambria"/>
              </w:rPr>
              <w:t>Aplicar las normas básicas de asepsia usadas en el quirófano: lavado de manos, colocación de bata-guantes, preparación de un campo quirúrgico</w:t>
            </w:r>
          </w:p>
        </w:tc>
        <w:tc>
          <w:tcPr>
            <w:tcW w:w="1080" w:type="dxa"/>
            <w:tcBorders>
              <w:top w:val="single" w:sz="4" w:space="0" w:color="auto"/>
              <w:left w:val="single" w:sz="4" w:space="0" w:color="auto"/>
              <w:bottom w:val="single" w:sz="4" w:space="0" w:color="auto"/>
              <w:right w:val="single" w:sz="4" w:space="0" w:color="auto"/>
            </w:tcBorders>
          </w:tcPr>
          <w:p w14:paraId="6A8F850B" w14:textId="77777777" w:rsidR="00A632FA" w:rsidRDefault="00A632FA">
            <w:pPr>
              <w:rPr>
                <w:rFonts w:ascii="Cambria" w:hAnsi="Cambria"/>
              </w:rPr>
            </w:pPr>
          </w:p>
        </w:tc>
      </w:tr>
      <w:tr w:rsidR="00A632FA" w14:paraId="5BB86D37"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4926C3A" w14:textId="77777777" w:rsidR="00A632FA" w:rsidRDefault="00A632FA">
            <w:pPr>
              <w:tabs>
                <w:tab w:val="left" w:pos="8400"/>
                <w:tab w:val="left" w:pos="9900"/>
              </w:tabs>
              <w:rPr>
                <w:rFonts w:ascii="Cambria" w:hAnsi="Cambria"/>
              </w:rPr>
            </w:pPr>
            <w:r>
              <w:rPr>
                <w:rFonts w:ascii="Cambria" w:hAnsi="Cambria"/>
              </w:rPr>
              <w:t>Conocer los mecanismos de cicatrización normal y patológica de los tejidos</w:t>
            </w:r>
          </w:p>
        </w:tc>
        <w:tc>
          <w:tcPr>
            <w:tcW w:w="1080" w:type="dxa"/>
            <w:tcBorders>
              <w:top w:val="single" w:sz="4" w:space="0" w:color="auto"/>
              <w:left w:val="single" w:sz="4" w:space="0" w:color="auto"/>
              <w:bottom w:val="single" w:sz="4" w:space="0" w:color="auto"/>
              <w:right w:val="single" w:sz="4" w:space="0" w:color="auto"/>
            </w:tcBorders>
          </w:tcPr>
          <w:p w14:paraId="304ED7C5" w14:textId="77777777" w:rsidR="00A632FA" w:rsidRDefault="00A632FA">
            <w:pPr>
              <w:rPr>
                <w:rFonts w:ascii="Cambria" w:hAnsi="Cambria"/>
              </w:rPr>
            </w:pPr>
          </w:p>
        </w:tc>
      </w:tr>
      <w:tr w:rsidR="00A632FA" w14:paraId="3FA9BBF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D42D037" w14:textId="77777777" w:rsidR="00A632FA" w:rsidRDefault="00A632FA">
            <w:pPr>
              <w:tabs>
                <w:tab w:val="left" w:pos="9900"/>
              </w:tabs>
              <w:rPr>
                <w:rFonts w:ascii="Cambria" w:hAnsi="Cambria"/>
              </w:rPr>
            </w:pPr>
            <w:r>
              <w:rPr>
                <w:rFonts w:ascii="Cambria" w:hAnsi="Cambria"/>
              </w:rPr>
              <w:t xml:space="preserve">Conocer  los tipos más habituales de incisiones quirúrgicas y  suturas </w:t>
            </w:r>
          </w:p>
        </w:tc>
        <w:tc>
          <w:tcPr>
            <w:tcW w:w="1080" w:type="dxa"/>
            <w:tcBorders>
              <w:top w:val="single" w:sz="4" w:space="0" w:color="auto"/>
              <w:left w:val="single" w:sz="4" w:space="0" w:color="auto"/>
              <w:bottom w:val="single" w:sz="4" w:space="0" w:color="auto"/>
              <w:right w:val="single" w:sz="4" w:space="0" w:color="auto"/>
            </w:tcBorders>
          </w:tcPr>
          <w:p w14:paraId="173AA3C7" w14:textId="77777777" w:rsidR="00A632FA" w:rsidRDefault="00A632FA">
            <w:pPr>
              <w:rPr>
                <w:rFonts w:ascii="Cambria" w:hAnsi="Cambria"/>
              </w:rPr>
            </w:pPr>
          </w:p>
        </w:tc>
      </w:tr>
      <w:tr w:rsidR="00A632FA" w14:paraId="5E0F615E"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D9C04A9" w14:textId="77777777" w:rsidR="00A632FA" w:rsidRDefault="00A632FA">
            <w:pPr>
              <w:tabs>
                <w:tab w:val="left" w:pos="8400"/>
                <w:tab w:val="left" w:pos="9900"/>
              </w:tabs>
              <w:rPr>
                <w:rFonts w:ascii="Cambria" w:hAnsi="Cambria"/>
              </w:rPr>
            </w:pPr>
            <w:r>
              <w:rPr>
                <w:rFonts w:ascii="Cambria" w:hAnsi="Cambria"/>
              </w:rPr>
              <w:t>Conocer y aplicar el cuidado de las heridas quirúrgicas y traumáticas más comunes</w:t>
            </w:r>
            <w:r>
              <w:rPr>
                <w:rFonts w:ascii="Cambria" w:hAnsi="Cambria"/>
              </w:rPr>
              <w:tab/>
            </w:r>
          </w:p>
        </w:tc>
        <w:tc>
          <w:tcPr>
            <w:tcW w:w="1080" w:type="dxa"/>
            <w:tcBorders>
              <w:top w:val="single" w:sz="4" w:space="0" w:color="auto"/>
              <w:left w:val="single" w:sz="4" w:space="0" w:color="auto"/>
              <w:bottom w:val="single" w:sz="4" w:space="0" w:color="auto"/>
              <w:right w:val="single" w:sz="4" w:space="0" w:color="auto"/>
            </w:tcBorders>
          </w:tcPr>
          <w:p w14:paraId="156BA7C1" w14:textId="77777777" w:rsidR="00A632FA" w:rsidRDefault="00A632FA">
            <w:pPr>
              <w:rPr>
                <w:rFonts w:ascii="Cambria" w:hAnsi="Cambria"/>
              </w:rPr>
            </w:pPr>
          </w:p>
        </w:tc>
      </w:tr>
      <w:tr w:rsidR="00A632FA" w14:paraId="17D3E631"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0F172D37" w14:textId="77777777" w:rsidR="00A632FA" w:rsidRDefault="00A632FA">
            <w:pPr>
              <w:tabs>
                <w:tab w:val="left" w:pos="9900"/>
              </w:tabs>
              <w:rPr>
                <w:rFonts w:ascii="Cambria" w:hAnsi="Cambria"/>
              </w:rPr>
            </w:pPr>
            <w:r>
              <w:rPr>
                <w:rFonts w:ascii="Cambria" w:hAnsi="Cambria"/>
              </w:rPr>
              <w:t>Desbridar y drenar abscesos</w:t>
            </w:r>
          </w:p>
        </w:tc>
        <w:tc>
          <w:tcPr>
            <w:tcW w:w="1080" w:type="dxa"/>
            <w:tcBorders>
              <w:top w:val="single" w:sz="4" w:space="0" w:color="auto"/>
              <w:left w:val="single" w:sz="4" w:space="0" w:color="auto"/>
              <w:bottom w:val="single" w:sz="4" w:space="0" w:color="auto"/>
              <w:right w:val="single" w:sz="4" w:space="0" w:color="auto"/>
            </w:tcBorders>
          </w:tcPr>
          <w:p w14:paraId="072E5733" w14:textId="77777777" w:rsidR="00A632FA" w:rsidRDefault="00A632FA">
            <w:pPr>
              <w:rPr>
                <w:rFonts w:ascii="Cambria" w:hAnsi="Cambria"/>
              </w:rPr>
            </w:pPr>
          </w:p>
        </w:tc>
      </w:tr>
      <w:tr w:rsidR="00A632FA" w14:paraId="05032FF3"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732B527" w14:textId="77777777" w:rsidR="00A632FA" w:rsidRDefault="00A632FA">
            <w:pPr>
              <w:tabs>
                <w:tab w:val="left" w:pos="9900"/>
              </w:tabs>
              <w:rPr>
                <w:rFonts w:ascii="Cambria" w:hAnsi="Cambria"/>
              </w:rPr>
            </w:pPr>
            <w:r>
              <w:rPr>
                <w:rFonts w:ascii="Cambria" w:hAnsi="Cambria"/>
              </w:rPr>
              <w:lastRenderedPageBreak/>
              <w:t xml:space="preserve">Aplicar los cuidados de los drenajes de la herida quirúrgica </w:t>
            </w:r>
          </w:p>
        </w:tc>
        <w:tc>
          <w:tcPr>
            <w:tcW w:w="1080" w:type="dxa"/>
            <w:tcBorders>
              <w:top w:val="single" w:sz="4" w:space="0" w:color="auto"/>
              <w:left w:val="single" w:sz="4" w:space="0" w:color="auto"/>
              <w:bottom w:val="single" w:sz="4" w:space="0" w:color="auto"/>
              <w:right w:val="single" w:sz="4" w:space="0" w:color="auto"/>
            </w:tcBorders>
          </w:tcPr>
          <w:p w14:paraId="2F5C5A5B" w14:textId="77777777" w:rsidR="00A632FA" w:rsidRDefault="00A632FA">
            <w:pPr>
              <w:rPr>
                <w:rFonts w:ascii="Cambria" w:hAnsi="Cambria"/>
              </w:rPr>
            </w:pPr>
          </w:p>
        </w:tc>
      </w:tr>
      <w:tr w:rsidR="00A632FA" w14:paraId="099F38EF"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6533D6A" w14:textId="77777777" w:rsidR="00A632FA" w:rsidRDefault="00A632FA">
            <w:pPr>
              <w:tabs>
                <w:tab w:val="left" w:pos="9900"/>
              </w:tabs>
              <w:rPr>
                <w:rFonts w:ascii="Cambria" w:hAnsi="Cambria"/>
                <w:b/>
              </w:rPr>
            </w:pPr>
            <w:r>
              <w:rPr>
                <w:rFonts w:ascii="Cambria" w:hAnsi="Cambria"/>
                <w:b/>
              </w:rPr>
              <w:t>MANEJO DEL POLITRAUMATIZADO</w:t>
            </w:r>
          </w:p>
        </w:tc>
        <w:tc>
          <w:tcPr>
            <w:tcW w:w="1080" w:type="dxa"/>
            <w:tcBorders>
              <w:top w:val="single" w:sz="4" w:space="0" w:color="auto"/>
              <w:left w:val="single" w:sz="4" w:space="0" w:color="auto"/>
              <w:bottom w:val="single" w:sz="4" w:space="0" w:color="auto"/>
              <w:right w:val="single" w:sz="4" w:space="0" w:color="auto"/>
            </w:tcBorders>
          </w:tcPr>
          <w:p w14:paraId="2267F7EE" w14:textId="77777777" w:rsidR="00A632FA" w:rsidRDefault="00A632FA">
            <w:pPr>
              <w:rPr>
                <w:rFonts w:ascii="Cambria" w:hAnsi="Cambria"/>
              </w:rPr>
            </w:pPr>
          </w:p>
        </w:tc>
      </w:tr>
      <w:tr w:rsidR="00A632FA" w14:paraId="1FDDFEDF"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C57E9A3" w14:textId="77777777" w:rsidR="00A632FA" w:rsidRDefault="00A632FA">
            <w:pPr>
              <w:tabs>
                <w:tab w:val="left" w:pos="9900"/>
              </w:tabs>
              <w:rPr>
                <w:rFonts w:ascii="Cambria" w:hAnsi="Cambria"/>
              </w:rPr>
            </w:pPr>
            <w:r>
              <w:rPr>
                <w:rFonts w:ascii="Cambria" w:hAnsi="Cambria"/>
              </w:rPr>
              <w:t xml:space="preserve">Aplicar el ABC de la reanimación del paciente </w:t>
            </w:r>
            <w:proofErr w:type="spellStart"/>
            <w:r>
              <w:rPr>
                <w:rFonts w:ascii="Cambria" w:hAnsi="Cambria"/>
              </w:rPr>
              <w:t>politraumatizado</w:t>
            </w:r>
            <w:proofErr w:type="spellEnd"/>
          </w:p>
        </w:tc>
        <w:tc>
          <w:tcPr>
            <w:tcW w:w="1080" w:type="dxa"/>
            <w:tcBorders>
              <w:top w:val="single" w:sz="4" w:space="0" w:color="auto"/>
              <w:left w:val="single" w:sz="4" w:space="0" w:color="auto"/>
              <w:bottom w:val="single" w:sz="4" w:space="0" w:color="auto"/>
              <w:right w:val="single" w:sz="4" w:space="0" w:color="auto"/>
            </w:tcBorders>
          </w:tcPr>
          <w:p w14:paraId="13AAF0A1" w14:textId="77777777" w:rsidR="00A632FA" w:rsidRDefault="00A632FA">
            <w:pPr>
              <w:rPr>
                <w:rFonts w:ascii="Cambria" w:hAnsi="Cambria"/>
              </w:rPr>
            </w:pPr>
          </w:p>
        </w:tc>
      </w:tr>
      <w:tr w:rsidR="00A632FA" w14:paraId="60EBF9A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2877533" w14:textId="77777777" w:rsidR="00A632FA" w:rsidRDefault="00A632FA">
            <w:pPr>
              <w:tabs>
                <w:tab w:val="left" w:pos="9900"/>
              </w:tabs>
              <w:rPr>
                <w:rFonts w:ascii="Cambria" w:hAnsi="Cambria"/>
              </w:rPr>
            </w:pPr>
            <w:r>
              <w:rPr>
                <w:rFonts w:ascii="Cambria" w:hAnsi="Cambria"/>
              </w:rPr>
              <w:t>Valorar el paciente con traumatismo craneoencefálico (Coma traumático: Escala Coma Glasgow)</w:t>
            </w:r>
          </w:p>
        </w:tc>
        <w:tc>
          <w:tcPr>
            <w:tcW w:w="1080" w:type="dxa"/>
            <w:tcBorders>
              <w:top w:val="single" w:sz="4" w:space="0" w:color="auto"/>
              <w:left w:val="single" w:sz="4" w:space="0" w:color="auto"/>
              <w:bottom w:val="single" w:sz="4" w:space="0" w:color="auto"/>
              <w:right w:val="single" w:sz="4" w:space="0" w:color="auto"/>
            </w:tcBorders>
          </w:tcPr>
          <w:p w14:paraId="41A7E43E" w14:textId="77777777" w:rsidR="00A632FA" w:rsidRDefault="00A632FA">
            <w:pPr>
              <w:rPr>
                <w:rFonts w:ascii="Cambria" w:hAnsi="Cambria"/>
              </w:rPr>
            </w:pPr>
          </w:p>
        </w:tc>
      </w:tr>
      <w:tr w:rsidR="00A632FA" w14:paraId="5D8A10DD"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7D4B742" w14:textId="77777777" w:rsidR="00A632FA" w:rsidRDefault="00A632FA">
            <w:pPr>
              <w:tabs>
                <w:tab w:val="left" w:pos="9900"/>
              </w:tabs>
              <w:rPr>
                <w:rFonts w:ascii="Cambria" w:hAnsi="Cambria"/>
              </w:rPr>
            </w:pPr>
            <w:r>
              <w:rPr>
                <w:rFonts w:ascii="Cambria" w:hAnsi="Cambria"/>
              </w:rPr>
              <w:t xml:space="preserve">Valorar el paciente con traumatismo </w:t>
            </w:r>
            <w:proofErr w:type="spellStart"/>
            <w:r>
              <w:rPr>
                <w:rFonts w:ascii="Cambria" w:hAnsi="Cambria"/>
              </w:rPr>
              <w:t>raquimedular</w:t>
            </w:r>
            <w:proofErr w:type="spellEnd"/>
            <w:r>
              <w:rPr>
                <w:rFonts w:ascii="Cambria" w:hAnsi="Cambria"/>
              </w:rPr>
              <w:t xml:space="preserve"> (identificación de la lesión medular aguda)</w:t>
            </w:r>
          </w:p>
        </w:tc>
        <w:tc>
          <w:tcPr>
            <w:tcW w:w="1080" w:type="dxa"/>
            <w:tcBorders>
              <w:top w:val="single" w:sz="4" w:space="0" w:color="auto"/>
              <w:left w:val="single" w:sz="4" w:space="0" w:color="auto"/>
              <w:bottom w:val="single" w:sz="4" w:space="0" w:color="auto"/>
              <w:right w:val="single" w:sz="4" w:space="0" w:color="auto"/>
            </w:tcBorders>
          </w:tcPr>
          <w:p w14:paraId="16873F0A" w14:textId="77777777" w:rsidR="00A632FA" w:rsidRDefault="00A632FA">
            <w:pPr>
              <w:rPr>
                <w:rFonts w:ascii="Cambria" w:hAnsi="Cambria"/>
              </w:rPr>
            </w:pPr>
          </w:p>
        </w:tc>
      </w:tr>
      <w:tr w:rsidR="00A632FA" w14:paraId="2D5B9BF4"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4B5CAE6" w14:textId="77777777" w:rsidR="00A632FA" w:rsidRDefault="00A632FA">
            <w:pPr>
              <w:tabs>
                <w:tab w:val="left" w:pos="9900"/>
              </w:tabs>
              <w:jc w:val="both"/>
              <w:rPr>
                <w:rFonts w:ascii="Cambria" w:hAnsi="Cambria"/>
              </w:rPr>
            </w:pPr>
            <w:r>
              <w:rPr>
                <w:rFonts w:ascii="Cambria" w:hAnsi="Cambria"/>
              </w:rPr>
              <w:t xml:space="preserve"> Valorar los traumatismos abiertos y cerrados de cara y boca, cuello, </w:t>
            </w:r>
            <w:proofErr w:type="spellStart"/>
            <w:r>
              <w:rPr>
                <w:rFonts w:ascii="Cambria" w:hAnsi="Cambria"/>
              </w:rPr>
              <w:t>torax</w:t>
            </w:r>
            <w:proofErr w:type="spellEnd"/>
            <w:r>
              <w:rPr>
                <w:rFonts w:ascii="Cambria" w:hAnsi="Cambria"/>
              </w:rPr>
              <w:t>, abdomen, pelvis y extremidades</w:t>
            </w:r>
          </w:p>
        </w:tc>
        <w:tc>
          <w:tcPr>
            <w:tcW w:w="1080" w:type="dxa"/>
            <w:tcBorders>
              <w:top w:val="single" w:sz="4" w:space="0" w:color="auto"/>
              <w:left w:val="single" w:sz="4" w:space="0" w:color="auto"/>
              <w:bottom w:val="single" w:sz="4" w:space="0" w:color="auto"/>
              <w:right w:val="single" w:sz="4" w:space="0" w:color="auto"/>
            </w:tcBorders>
          </w:tcPr>
          <w:p w14:paraId="1D35A084" w14:textId="77777777" w:rsidR="00A632FA" w:rsidRDefault="00A632FA">
            <w:pPr>
              <w:rPr>
                <w:rFonts w:ascii="Cambria" w:hAnsi="Cambria"/>
              </w:rPr>
            </w:pPr>
          </w:p>
        </w:tc>
      </w:tr>
      <w:tr w:rsidR="00A632FA" w14:paraId="2525662B"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E7ABBBB" w14:textId="77777777" w:rsidR="00A632FA" w:rsidRDefault="00A632FA">
            <w:pPr>
              <w:tabs>
                <w:tab w:val="left" w:pos="9900"/>
              </w:tabs>
              <w:rPr>
                <w:rFonts w:ascii="Cambria" w:hAnsi="Cambria"/>
              </w:rPr>
            </w:pPr>
            <w:r>
              <w:rPr>
                <w:rFonts w:ascii="Cambria" w:hAnsi="Cambria"/>
              </w:rPr>
              <w:t xml:space="preserve">Identificar y valorar las lesiones traumáticas vasculares y de nervio periférico </w:t>
            </w:r>
          </w:p>
        </w:tc>
        <w:tc>
          <w:tcPr>
            <w:tcW w:w="1080" w:type="dxa"/>
            <w:tcBorders>
              <w:top w:val="single" w:sz="4" w:space="0" w:color="auto"/>
              <w:left w:val="single" w:sz="4" w:space="0" w:color="auto"/>
              <w:bottom w:val="single" w:sz="4" w:space="0" w:color="auto"/>
              <w:right w:val="single" w:sz="4" w:space="0" w:color="auto"/>
            </w:tcBorders>
          </w:tcPr>
          <w:p w14:paraId="3580B17A" w14:textId="77777777" w:rsidR="00A632FA" w:rsidRDefault="00A632FA">
            <w:pPr>
              <w:rPr>
                <w:rFonts w:ascii="Cambria" w:hAnsi="Cambria"/>
              </w:rPr>
            </w:pPr>
          </w:p>
        </w:tc>
      </w:tr>
      <w:tr w:rsidR="00A632FA" w14:paraId="4DC5D71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6CD5916" w14:textId="77777777" w:rsidR="00A632FA" w:rsidRDefault="00A632FA">
            <w:pPr>
              <w:tabs>
                <w:tab w:val="left" w:pos="9900"/>
              </w:tabs>
              <w:rPr>
                <w:rFonts w:ascii="Cambria" w:hAnsi="Cambria"/>
                <w:b/>
              </w:rPr>
            </w:pPr>
            <w:r>
              <w:rPr>
                <w:rFonts w:ascii="Cambria" w:hAnsi="Cambria"/>
              </w:rPr>
              <w:t xml:space="preserve">Preparar un paciente </w:t>
            </w:r>
            <w:proofErr w:type="spellStart"/>
            <w:r>
              <w:rPr>
                <w:rFonts w:ascii="Cambria" w:hAnsi="Cambria"/>
              </w:rPr>
              <w:t>politraumatizado</w:t>
            </w:r>
            <w:proofErr w:type="spellEnd"/>
            <w:r>
              <w:rPr>
                <w:rFonts w:ascii="Cambria" w:hAnsi="Cambria"/>
              </w:rPr>
              <w:t xml:space="preserve"> para traslado interhospitalario</w:t>
            </w:r>
          </w:p>
        </w:tc>
        <w:tc>
          <w:tcPr>
            <w:tcW w:w="1080" w:type="dxa"/>
            <w:tcBorders>
              <w:top w:val="single" w:sz="4" w:space="0" w:color="auto"/>
              <w:left w:val="single" w:sz="4" w:space="0" w:color="auto"/>
              <w:bottom w:val="single" w:sz="4" w:space="0" w:color="auto"/>
              <w:right w:val="single" w:sz="4" w:space="0" w:color="auto"/>
            </w:tcBorders>
          </w:tcPr>
          <w:p w14:paraId="2EDF7630" w14:textId="77777777" w:rsidR="00A632FA" w:rsidRDefault="00A632FA">
            <w:pPr>
              <w:rPr>
                <w:rFonts w:ascii="Cambria" w:hAnsi="Cambria"/>
              </w:rPr>
            </w:pPr>
          </w:p>
        </w:tc>
      </w:tr>
      <w:tr w:rsidR="00A632FA" w14:paraId="715F20B6"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9D899E4" w14:textId="77777777" w:rsidR="00A632FA" w:rsidRDefault="00A632FA">
            <w:pPr>
              <w:tabs>
                <w:tab w:val="left" w:pos="9900"/>
              </w:tabs>
              <w:rPr>
                <w:rFonts w:ascii="Cambria" w:hAnsi="Cambria"/>
                <w:b/>
              </w:rPr>
            </w:pPr>
            <w:r>
              <w:rPr>
                <w:rFonts w:ascii="Cambria" w:hAnsi="Cambria"/>
                <w:b/>
              </w:rPr>
              <w:t>INFECCIÓN EN CIRUGÍA</w:t>
            </w:r>
          </w:p>
        </w:tc>
        <w:tc>
          <w:tcPr>
            <w:tcW w:w="1080" w:type="dxa"/>
            <w:tcBorders>
              <w:top w:val="single" w:sz="4" w:space="0" w:color="auto"/>
              <w:left w:val="single" w:sz="4" w:space="0" w:color="auto"/>
              <w:bottom w:val="single" w:sz="4" w:space="0" w:color="auto"/>
              <w:right w:val="single" w:sz="4" w:space="0" w:color="auto"/>
            </w:tcBorders>
          </w:tcPr>
          <w:p w14:paraId="45949D30" w14:textId="77777777" w:rsidR="00A632FA" w:rsidRDefault="00A632FA">
            <w:pPr>
              <w:rPr>
                <w:rFonts w:ascii="Cambria" w:hAnsi="Cambria"/>
              </w:rPr>
            </w:pPr>
          </w:p>
        </w:tc>
      </w:tr>
      <w:tr w:rsidR="00A632FA" w14:paraId="02E11AA6"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976E3FF" w14:textId="77777777" w:rsidR="00A632FA" w:rsidRDefault="00A632FA">
            <w:pPr>
              <w:tabs>
                <w:tab w:val="left" w:pos="9900"/>
              </w:tabs>
              <w:rPr>
                <w:rFonts w:ascii="Cambria" w:hAnsi="Cambria"/>
                <w:b/>
              </w:rPr>
            </w:pPr>
            <w:r>
              <w:rPr>
                <w:rFonts w:ascii="Cambria" w:hAnsi="Cambria"/>
              </w:rPr>
              <w:t>Conocer las bases de la</w:t>
            </w:r>
            <w:r>
              <w:rPr>
                <w:rFonts w:ascii="Cambria" w:hAnsi="Cambria"/>
                <w:b/>
              </w:rPr>
              <w:t xml:space="preserve"> </w:t>
            </w:r>
            <w:r>
              <w:rPr>
                <w:rFonts w:ascii="Cambria" w:hAnsi="Cambria"/>
              </w:rPr>
              <w:t>prevención de la infección de la herida quirúrgica y las infecciones postoperatorias a distancia</w:t>
            </w:r>
          </w:p>
        </w:tc>
        <w:tc>
          <w:tcPr>
            <w:tcW w:w="1080" w:type="dxa"/>
            <w:tcBorders>
              <w:top w:val="single" w:sz="4" w:space="0" w:color="auto"/>
              <w:left w:val="single" w:sz="4" w:space="0" w:color="auto"/>
              <w:bottom w:val="single" w:sz="4" w:space="0" w:color="auto"/>
              <w:right w:val="single" w:sz="4" w:space="0" w:color="auto"/>
            </w:tcBorders>
          </w:tcPr>
          <w:p w14:paraId="11158D79" w14:textId="77777777" w:rsidR="00A632FA" w:rsidRDefault="00A632FA">
            <w:pPr>
              <w:rPr>
                <w:rFonts w:ascii="Cambria" w:hAnsi="Cambria"/>
              </w:rPr>
            </w:pPr>
          </w:p>
        </w:tc>
      </w:tr>
      <w:tr w:rsidR="00A632FA" w14:paraId="6AED63D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0C814EB" w14:textId="77777777" w:rsidR="00A632FA" w:rsidRDefault="00A632FA">
            <w:pPr>
              <w:tabs>
                <w:tab w:val="left" w:pos="9900"/>
              </w:tabs>
              <w:rPr>
                <w:rFonts w:ascii="Cambria" w:hAnsi="Cambria"/>
              </w:rPr>
            </w:pPr>
            <w:r>
              <w:rPr>
                <w:rFonts w:ascii="Cambria" w:hAnsi="Cambria"/>
              </w:rPr>
              <w:t>Manejar la antibioterapia profiláctica y terapéutica en cirugía</w:t>
            </w:r>
          </w:p>
        </w:tc>
        <w:tc>
          <w:tcPr>
            <w:tcW w:w="1080" w:type="dxa"/>
            <w:tcBorders>
              <w:top w:val="single" w:sz="4" w:space="0" w:color="auto"/>
              <w:left w:val="single" w:sz="4" w:space="0" w:color="auto"/>
              <w:bottom w:val="single" w:sz="4" w:space="0" w:color="auto"/>
              <w:right w:val="single" w:sz="4" w:space="0" w:color="auto"/>
            </w:tcBorders>
          </w:tcPr>
          <w:p w14:paraId="66D74134" w14:textId="77777777" w:rsidR="00A632FA" w:rsidRDefault="00A632FA">
            <w:pPr>
              <w:rPr>
                <w:rFonts w:ascii="Cambria" w:hAnsi="Cambria"/>
              </w:rPr>
            </w:pPr>
          </w:p>
        </w:tc>
      </w:tr>
      <w:tr w:rsidR="00A632FA" w14:paraId="15F00863"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01B59C3" w14:textId="77777777" w:rsidR="00A632FA" w:rsidRDefault="00A632FA">
            <w:pPr>
              <w:tabs>
                <w:tab w:val="left" w:pos="9900"/>
              </w:tabs>
              <w:rPr>
                <w:rFonts w:ascii="Cambria" w:hAnsi="Cambria"/>
                <w:b/>
              </w:rPr>
            </w:pPr>
            <w:r>
              <w:rPr>
                <w:rFonts w:ascii="Cambria" w:hAnsi="Cambria"/>
                <w:b/>
              </w:rPr>
              <w:t>QUEMADURAS</w:t>
            </w:r>
          </w:p>
        </w:tc>
        <w:tc>
          <w:tcPr>
            <w:tcW w:w="1080" w:type="dxa"/>
            <w:tcBorders>
              <w:top w:val="single" w:sz="4" w:space="0" w:color="auto"/>
              <w:left w:val="single" w:sz="4" w:space="0" w:color="auto"/>
              <w:bottom w:val="single" w:sz="4" w:space="0" w:color="auto"/>
              <w:right w:val="single" w:sz="4" w:space="0" w:color="auto"/>
            </w:tcBorders>
          </w:tcPr>
          <w:p w14:paraId="244F6C07" w14:textId="77777777" w:rsidR="00A632FA" w:rsidRDefault="00A632FA">
            <w:pPr>
              <w:rPr>
                <w:rFonts w:ascii="Cambria" w:hAnsi="Cambria"/>
              </w:rPr>
            </w:pPr>
          </w:p>
        </w:tc>
      </w:tr>
      <w:tr w:rsidR="00A632FA" w14:paraId="550FC127"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47E6827" w14:textId="77777777" w:rsidR="00A632FA" w:rsidRDefault="00A632FA">
            <w:pPr>
              <w:tabs>
                <w:tab w:val="left" w:pos="9900"/>
              </w:tabs>
              <w:rPr>
                <w:rFonts w:ascii="Cambria" w:hAnsi="Cambria"/>
              </w:rPr>
            </w:pPr>
            <w:r>
              <w:rPr>
                <w:rFonts w:ascii="Cambria" w:hAnsi="Cambria"/>
              </w:rPr>
              <w:t xml:space="preserve">Valorar la extensión y profundidad de las quemaduras y aplicar el cuidado inicial </w:t>
            </w:r>
          </w:p>
        </w:tc>
        <w:tc>
          <w:tcPr>
            <w:tcW w:w="1080" w:type="dxa"/>
            <w:tcBorders>
              <w:top w:val="single" w:sz="4" w:space="0" w:color="auto"/>
              <w:left w:val="single" w:sz="4" w:space="0" w:color="auto"/>
              <w:bottom w:val="single" w:sz="4" w:space="0" w:color="auto"/>
              <w:right w:val="single" w:sz="4" w:space="0" w:color="auto"/>
            </w:tcBorders>
          </w:tcPr>
          <w:p w14:paraId="706E5DC2" w14:textId="77777777" w:rsidR="00A632FA" w:rsidRDefault="00A632FA">
            <w:pPr>
              <w:rPr>
                <w:rFonts w:ascii="Cambria" w:hAnsi="Cambria"/>
              </w:rPr>
            </w:pPr>
          </w:p>
        </w:tc>
      </w:tr>
      <w:tr w:rsidR="00A632FA" w14:paraId="7A45F81B"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871E1BD" w14:textId="77777777" w:rsidR="00A632FA" w:rsidRDefault="00A632FA">
            <w:pPr>
              <w:tabs>
                <w:tab w:val="left" w:pos="9900"/>
              </w:tabs>
              <w:rPr>
                <w:rFonts w:ascii="Cambria" w:hAnsi="Cambria"/>
              </w:rPr>
            </w:pPr>
            <w:r>
              <w:rPr>
                <w:rFonts w:ascii="Cambria" w:hAnsi="Cambria"/>
              </w:rPr>
              <w:t>Manejar inicialmente el aporte de fluidos en los quemados</w:t>
            </w:r>
          </w:p>
        </w:tc>
        <w:tc>
          <w:tcPr>
            <w:tcW w:w="1080" w:type="dxa"/>
            <w:tcBorders>
              <w:top w:val="single" w:sz="4" w:space="0" w:color="auto"/>
              <w:left w:val="single" w:sz="4" w:space="0" w:color="auto"/>
              <w:bottom w:val="single" w:sz="4" w:space="0" w:color="auto"/>
              <w:right w:val="single" w:sz="4" w:space="0" w:color="auto"/>
            </w:tcBorders>
          </w:tcPr>
          <w:p w14:paraId="23EDF112" w14:textId="77777777" w:rsidR="00A632FA" w:rsidRDefault="00A632FA">
            <w:pPr>
              <w:rPr>
                <w:rFonts w:ascii="Cambria" w:hAnsi="Cambria"/>
              </w:rPr>
            </w:pPr>
          </w:p>
        </w:tc>
      </w:tr>
      <w:tr w:rsidR="00A632FA" w14:paraId="3BFD2835"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94C2954" w14:textId="77777777" w:rsidR="00A632FA" w:rsidRDefault="00A632FA">
            <w:pPr>
              <w:tabs>
                <w:tab w:val="left" w:pos="9900"/>
              </w:tabs>
              <w:rPr>
                <w:rFonts w:ascii="Cambria" w:hAnsi="Cambria"/>
                <w:b/>
              </w:rPr>
            </w:pPr>
            <w:r>
              <w:rPr>
                <w:rFonts w:ascii="Cambria" w:hAnsi="Cambria"/>
                <w:b/>
              </w:rPr>
              <w:t>CIRUGÍA ONCOLÓGICA</w:t>
            </w:r>
          </w:p>
        </w:tc>
        <w:tc>
          <w:tcPr>
            <w:tcW w:w="1080" w:type="dxa"/>
            <w:tcBorders>
              <w:top w:val="single" w:sz="4" w:space="0" w:color="auto"/>
              <w:left w:val="single" w:sz="4" w:space="0" w:color="auto"/>
              <w:bottom w:val="single" w:sz="4" w:space="0" w:color="auto"/>
              <w:right w:val="single" w:sz="4" w:space="0" w:color="auto"/>
            </w:tcBorders>
          </w:tcPr>
          <w:p w14:paraId="29DA6FBB" w14:textId="77777777" w:rsidR="00A632FA" w:rsidRDefault="00A632FA">
            <w:pPr>
              <w:rPr>
                <w:rFonts w:ascii="Cambria" w:hAnsi="Cambria"/>
              </w:rPr>
            </w:pPr>
          </w:p>
        </w:tc>
      </w:tr>
      <w:tr w:rsidR="00A632FA" w14:paraId="21F3BCE1"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9FC59D5" w14:textId="77777777" w:rsidR="00A632FA" w:rsidRDefault="00A632FA">
            <w:pPr>
              <w:tabs>
                <w:tab w:val="left" w:pos="9900"/>
                <w:tab w:val="left" w:pos="10200"/>
              </w:tabs>
              <w:rPr>
                <w:rFonts w:ascii="Cambria" w:hAnsi="Cambria"/>
              </w:rPr>
            </w:pPr>
            <w:r>
              <w:rPr>
                <w:rFonts w:ascii="Cambria" w:hAnsi="Cambria"/>
              </w:rPr>
              <w:t xml:space="preserve">Conocer los mecanismos de la carcinogénesis y la invasión y </w:t>
            </w:r>
            <w:proofErr w:type="spellStart"/>
            <w:r>
              <w:rPr>
                <w:rFonts w:ascii="Cambria" w:hAnsi="Cambria"/>
              </w:rPr>
              <w:t>metastatización</w:t>
            </w:r>
            <w:proofErr w:type="spellEnd"/>
            <w:r>
              <w:rPr>
                <w:rFonts w:ascii="Cambria" w:hAnsi="Cambria"/>
              </w:rPr>
              <w:t xml:space="preserve"> tumoral</w:t>
            </w:r>
          </w:p>
        </w:tc>
        <w:tc>
          <w:tcPr>
            <w:tcW w:w="1080" w:type="dxa"/>
            <w:tcBorders>
              <w:top w:val="single" w:sz="4" w:space="0" w:color="auto"/>
              <w:left w:val="single" w:sz="4" w:space="0" w:color="auto"/>
              <w:bottom w:val="single" w:sz="4" w:space="0" w:color="auto"/>
              <w:right w:val="single" w:sz="4" w:space="0" w:color="auto"/>
            </w:tcBorders>
          </w:tcPr>
          <w:p w14:paraId="610F45C0" w14:textId="77777777" w:rsidR="00A632FA" w:rsidRDefault="00A632FA">
            <w:pPr>
              <w:rPr>
                <w:rFonts w:ascii="Cambria" w:hAnsi="Cambria"/>
              </w:rPr>
            </w:pPr>
          </w:p>
        </w:tc>
      </w:tr>
      <w:tr w:rsidR="00A632FA" w14:paraId="1F3E07CE"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EA1CD52" w14:textId="77777777" w:rsidR="00A632FA" w:rsidRDefault="00A632FA">
            <w:pPr>
              <w:tabs>
                <w:tab w:val="left" w:pos="9900"/>
                <w:tab w:val="left" w:pos="10200"/>
              </w:tabs>
              <w:rPr>
                <w:rFonts w:ascii="Cambria" w:hAnsi="Cambria"/>
              </w:rPr>
            </w:pPr>
            <w:r>
              <w:rPr>
                <w:rFonts w:ascii="Cambria" w:hAnsi="Cambria"/>
              </w:rPr>
              <w:t>Indicar e interpretar marcadores tumorales</w:t>
            </w:r>
          </w:p>
        </w:tc>
        <w:tc>
          <w:tcPr>
            <w:tcW w:w="1080" w:type="dxa"/>
            <w:tcBorders>
              <w:top w:val="single" w:sz="4" w:space="0" w:color="auto"/>
              <w:left w:val="single" w:sz="4" w:space="0" w:color="auto"/>
              <w:bottom w:val="single" w:sz="4" w:space="0" w:color="auto"/>
              <w:right w:val="single" w:sz="4" w:space="0" w:color="auto"/>
            </w:tcBorders>
          </w:tcPr>
          <w:p w14:paraId="404E8480" w14:textId="77777777" w:rsidR="00A632FA" w:rsidRDefault="00A632FA">
            <w:pPr>
              <w:rPr>
                <w:rFonts w:ascii="Cambria" w:hAnsi="Cambria"/>
              </w:rPr>
            </w:pPr>
          </w:p>
        </w:tc>
      </w:tr>
      <w:tr w:rsidR="00A632FA" w14:paraId="67D8105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9BE337E" w14:textId="77777777" w:rsidR="00A632FA" w:rsidRDefault="00A632FA">
            <w:pPr>
              <w:tabs>
                <w:tab w:val="left" w:pos="9900"/>
              </w:tabs>
              <w:rPr>
                <w:rFonts w:ascii="Cambria" w:hAnsi="Cambria"/>
                <w:b/>
              </w:rPr>
            </w:pPr>
            <w:r>
              <w:rPr>
                <w:rFonts w:ascii="Cambria" w:hAnsi="Cambria"/>
                <w:b/>
              </w:rPr>
              <w:t>CIRUGÍA DE TRASPLANTE DE ÓRGANOS Y TEJIDOS</w:t>
            </w:r>
          </w:p>
        </w:tc>
        <w:tc>
          <w:tcPr>
            <w:tcW w:w="1080" w:type="dxa"/>
            <w:tcBorders>
              <w:top w:val="single" w:sz="4" w:space="0" w:color="auto"/>
              <w:left w:val="single" w:sz="4" w:space="0" w:color="auto"/>
              <w:bottom w:val="single" w:sz="4" w:space="0" w:color="auto"/>
              <w:right w:val="single" w:sz="4" w:space="0" w:color="auto"/>
            </w:tcBorders>
          </w:tcPr>
          <w:p w14:paraId="00CA3175" w14:textId="77777777" w:rsidR="00A632FA" w:rsidRDefault="00A632FA">
            <w:pPr>
              <w:rPr>
                <w:rFonts w:ascii="Cambria" w:hAnsi="Cambria"/>
              </w:rPr>
            </w:pPr>
          </w:p>
        </w:tc>
      </w:tr>
      <w:tr w:rsidR="00A632FA" w14:paraId="14390097"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6F70A2E" w14:textId="77777777" w:rsidR="00A632FA" w:rsidRDefault="00A632FA">
            <w:pPr>
              <w:tabs>
                <w:tab w:val="left" w:pos="7035"/>
                <w:tab w:val="left" w:pos="9900"/>
              </w:tabs>
              <w:rPr>
                <w:rFonts w:ascii="Cambria" w:hAnsi="Cambria"/>
              </w:rPr>
            </w:pPr>
            <w:r>
              <w:rPr>
                <w:rFonts w:ascii="Cambria" w:hAnsi="Cambria"/>
              </w:rPr>
              <w:t>Conocer las indicaciones actuales del trasplante de órganos y tejidos</w:t>
            </w:r>
            <w:r>
              <w:rPr>
                <w:rFonts w:ascii="Cambria" w:hAnsi="Cambria"/>
              </w:rPr>
              <w:tab/>
            </w:r>
          </w:p>
        </w:tc>
        <w:tc>
          <w:tcPr>
            <w:tcW w:w="1080" w:type="dxa"/>
            <w:tcBorders>
              <w:top w:val="single" w:sz="4" w:space="0" w:color="auto"/>
              <w:left w:val="single" w:sz="4" w:space="0" w:color="auto"/>
              <w:bottom w:val="single" w:sz="4" w:space="0" w:color="auto"/>
              <w:right w:val="single" w:sz="4" w:space="0" w:color="auto"/>
            </w:tcBorders>
          </w:tcPr>
          <w:p w14:paraId="2E4E7DB3" w14:textId="77777777" w:rsidR="00A632FA" w:rsidRDefault="00A632FA">
            <w:pPr>
              <w:rPr>
                <w:rFonts w:ascii="Cambria" w:hAnsi="Cambria"/>
              </w:rPr>
            </w:pPr>
          </w:p>
        </w:tc>
      </w:tr>
      <w:tr w:rsidR="00A632FA" w14:paraId="19B11F5A"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9D85C0C" w14:textId="77777777" w:rsidR="00A632FA" w:rsidRDefault="00A632FA">
            <w:pPr>
              <w:tabs>
                <w:tab w:val="left" w:pos="9900"/>
              </w:tabs>
              <w:rPr>
                <w:rFonts w:ascii="Cambria" w:hAnsi="Cambria"/>
              </w:rPr>
            </w:pPr>
            <w:r>
              <w:rPr>
                <w:rFonts w:ascii="Cambria" w:hAnsi="Cambria"/>
              </w:rPr>
              <w:t>Conocer los criterios de donación de órganos</w:t>
            </w:r>
          </w:p>
        </w:tc>
        <w:tc>
          <w:tcPr>
            <w:tcW w:w="1080" w:type="dxa"/>
            <w:tcBorders>
              <w:top w:val="single" w:sz="4" w:space="0" w:color="auto"/>
              <w:left w:val="single" w:sz="4" w:space="0" w:color="auto"/>
              <w:bottom w:val="single" w:sz="4" w:space="0" w:color="auto"/>
              <w:right w:val="single" w:sz="4" w:space="0" w:color="auto"/>
            </w:tcBorders>
          </w:tcPr>
          <w:p w14:paraId="2C50253B" w14:textId="77777777" w:rsidR="00A632FA" w:rsidRDefault="00A632FA">
            <w:pPr>
              <w:rPr>
                <w:rFonts w:ascii="Cambria" w:hAnsi="Cambria"/>
              </w:rPr>
            </w:pPr>
          </w:p>
        </w:tc>
      </w:tr>
      <w:tr w:rsidR="00A632FA" w14:paraId="407B5F0F"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B0C8E25" w14:textId="77777777" w:rsidR="00A632FA" w:rsidRDefault="00A632FA">
            <w:pPr>
              <w:tabs>
                <w:tab w:val="left" w:pos="9900"/>
              </w:tabs>
              <w:rPr>
                <w:rFonts w:ascii="Cambria" w:hAnsi="Cambria"/>
              </w:rPr>
            </w:pPr>
            <w:r>
              <w:rPr>
                <w:rFonts w:ascii="Cambria" w:hAnsi="Cambria"/>
              </w:rPr>
              <w:t>Conocer los mecanismos y las características de rechazo y los mecanismos de inmunosupresión</w:t>
            </w:r>
          </w:p>
        </w:tc>
        <w:tc>
          <w:tcPr>
            <w:tcW w:w="1080" w:type="dxa"/>
            <w:tcBorders>
              <w:top w:val="single" w:sz="4" w:space="0" w:color="auto"/>
              <w:left w:val="single" w:sz="4" w:space="0" w:color="auto"/>
              <w:bottom w:val="single" w:sz="4" w:space="0" w:color="auto"/>
              <w:right w:val="single" w:sz="4" w:space="0" w:color="auto"/>
            </w:tcBorders>
          </w:tcPr>
          <w:p w14:paraId="6BB60219" w14:textId="77777777" w:rsidR="00A632FA" w:rsidRDefault="00A632FA">
            <w:pPr>
              <w:rPr>
                <w:rFonts w:ascii="Cambria" w:hAnsi="Cambria"/>
              </w:rPr>
            </w:pPr>
          </w:p>
        </w:tc>
      </w:tr>
      <w:tr w:rsidR="00A632FA" w14:paraId="5E7364F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7FAA487" w14:textId="77777777" w:rsidR="00A632FA" w:rsidRDefault="00A632FA">
            <w:pPr>
              <w:tabs>
                <w:tab w:val="left" w:pos="9900"/>
              </w:tabs>
              <w:rPr>
                <w:rFonts w:ascii="Cambria" w:hAnsi="Cambria"/>
                <w:b/>
              </w:rPr>
            </w:pPr>
            <w:r>
              <w:rPr>
                <w:rFonts w:ascii="Cambria" w:hAnsi="Cambria"/>
              </w:rPr>
              <w:t>Conocer los métodos y criterios diagnósticos de muerte cerebral</w:t>
            </w:r>
          </w:p>
        </w:tc>
        <w:tc>
          <w:tcPr>
            <w:tcW w:w="1080" w:type="dxa"/>
            <w:tcBorders>
              <w:top w:val="single" w:sz="4" w:space="0" w:color="auto"/>
              <w:left w:val="single" w:sz="4" w:space="0" w:color="auto"/>
              <w:bottom w:val="single" w:sz="4" w:space="0" w:color="auto"/>
              <w:right w:val="single" w:sz="4" w:space="0" w:color="auto"/>
            </w:tcBorders>
          </w:tcPr>
          <w:p w14:paraId="4586C654" w14:textId="77777777" w:rsidR="00A632FA" w:rsidRDefault="00A632FA">
            <w:pPr>
              <w:rPr>
                <w:rFonts w:ascii="Cambria" w:hAnsi="Cambria"/>
              </w:rPr>
            </w:pPr>
          </w:p>
        </w:tc>
      </w:tr>
      <w:tr w:rsidR="00A632FA" w14:paraId="7B61BD38"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0BF48F5A" w14:textId="77777777" w:rsidR="00A632FA" w:rsidRDefault="00A632FA">
            <w:pPr>
              <w:tabs>
                <w:tab w:val="left" w:pos="9900"/>
                <w:tab w:val="left" w:pos="10200"/>
              </w:tabs>
              <w:rPr>
                <w:rFonts w:ascii="Cambria" w:hAnsi="Cambria"/>
                <w:b/>
              </w:rPr>
            </w:pPr>
            <w:r>
              <w:rPr>
                <w:rFonts w:ascii="Cambria" w:hAnsi="Cambria"/>
                <w:b/>
              </w:rPr>
              <w:t>AREAS ESPECIFICAS</w:t>
            </w:r>
          </w:p>
        </w:tc>
        <w:tc>
          <w:tcPr>
            <w:tcW w:w="1080" w:type="dxa"/>
            <w:tcBorders>
              <w:top w:val="single" w:sz="4" w:space="0" w:color="auto"/>
              <w:left w:val="single" w:sz="4" w:space="0" w:color="auto"/>
              <w:bottom w:val="single" w:sz="4" w:space="0" w:color="auto"/>
              <w:right w:val="single" w:sz="4" w:space="0" w:color="auto"/>
            </w:tcBorders>
          </w:tcPr>
          <w:p w14:paraId="402C37B4" w14:textId="77777777" w:rsidR="00A632FA" w:rsidRDefault="00A632FA">
            <w:pPr>
              <w:rPr>
                <w:rFonts w:ascii="Cambria" w:hAnsi="Cambria"/>
              </w:rPr>
            </w:pPr>
          </w:p>
        </w:tc>
      </w:tr>
      <w:tr w:rsidR="00A632FA" w14:paraId="7A2D1CAB"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FA4FC76" w14:textId="77777777" w:rsidR="00A632FA" w:rsidRDefault="00A632FA">
            <w:pPr>
              <w:tabs>
                <w:tab w:val="left" w:pos="9900"/>
              </w:tabs>
              <w:rPr>
                <w:rFonts w:ascii="Cambria" w:hAnsi="Cambria"/>
              </w:rPr>
            </w:pPr>
            <w:r>
              <w:rPr>
                <w:rFonts w:ascii="Cambria" w:hAnsi="Cambria"/>
                <w:b/>
              </w:rPr>
              <w:t>Cirugía Digestiva</w:t>
            </w:r>
          </w:p>
        </w:tc>
        <w:tc>
          <w:tcPr>
            <w:tcW w:w="1080" w:type="dxa"/>
            <w:tcBorders>
              <w:top w:val="single" w:sz="4" w:space="0" w:color="auto"/>
              <w:left w:val="single" w:sz="4" w:space="0" w:color="auto"/>
              <w:bottom w:val="single" w:sz="4" w:space="0" w:color="auto"/>
              <w:right w:val="single" w:sz="4" w:space="0" w:color="auto"/>
            </w:tcBorders>
          </w:tcPr>
          <w:p w14:paraId="27762318" w14:textId="77777777" w:rsidR="00A632FA" w:rsidRDefault="00A632FA">
            <w:pPr>
              <w:rPr>
                <w:rFonts w:ascii="Cambria" w:hAnsi="Cambria"/>
              </w:rPr>
            </w:pPr>
          </w:p>
        </w:tc>
      </w:tr>
      <w:tr w:rsidR="00A632FA" w14:paraId="3F23A04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FB1BADE" w14:textId="77777777" w:rsidR="00A632FA" w:rsidRDefault="00A632FA">
            <w:pPr>
              <w:tabs>
                <w:tab w:val="left" w:pos="9900"/>
              </w:tabs>
              <w:rPr>
                <w:rFonts w:ascii="Cambria" w:hAnsi="Cambria"/>
              </w:rPr>
            </w:pPr>
            <w:r>
              <w:rPr>
                <w:rFonts w:ascii="Cambria" w:hAnsi="Cambria"/>
              </w:rPr>
              <w:t>Realizar la anamnesis y exploración clínica completa del abdomen</w:t>
            </w:r>
          </w:p>
        </w:tc>
        <w:tc>
          <w:tcPr>
            <w:tcW w:w="1080" w:type="dxa"/>
            <w:tcBorders>
              <w:top w:val="single" w:sz="4" w:space="0" w:color="auto"/>
              <w:left w:val="single" w:sz="4" w:space="0" w:color="auto"/>
              <w:bottom w:val="single" w:sz="4" w:space="0" w:color="auto"/>
              <w:right w:val="single" w:sz="4" w:space="0" w:color="auto"/>
            </w:tcBorders>
          </w:tcPr>
          <w:p w14:paraId="505A9C1B" w14:textId="77777777" w:rsidR="00A632FA" w:rsidRDefault="00A632FA">
            <w:pPr>
              <w:rPr>
                <w:rFonts w:ascii="Cambria" w:hAnsi="Cambria"/>
              </w:rPr>
            </w:pPr>
          </w:p>
        </w:tc>
      </w:tr>
      <w:tr w:rsidR="00A632FA" w14:paraId="329BDB6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4C7E5C2" w14:textId="77777777" w:rsidR="00A632FA" w:rsidRDefault="00A632FA">
            <w:pPr>
              <w:tabs>
                <w:tab w:val="left" w:pos="9900"/>
              </w:tabs>
              <w:rPr>
                <w:rFonts w:ascii="Cambria" w:hAnsi="Cambria"/>
              </w:rPr>
            </w:pPr>
            <w:r>
              <w:rPr>
                <w:rFonts w:ascii="Cambria" w:hAnsi="Cambria"/>
              </w:rPr>
              <w:t xml:space="preserve">Valorar y orientar el manejo inicial de un abdomen agudo </w:t>
            </w:r>
          </w:p>
        </w:tc>
        <w:tc>
          <w:tcPr>
            <w:tcW w:w="1080" w:type="dxa"/>
            <w:tcBorders>
              <w:top w:val="single" w:sz="4" w:space="0" w:color="auto"/>
              <w:left w:val="single" w:sz="4" w:space="0" w:color="auto"/>
              <w:bottom w:val="single" w:sz="4" w:space="0" w:color="auto"/>
              <w:right w:val="single" w:sz="4" w:space="0" w:color="auto"/>
            </w:tcBorders>
          </w:tcPr>
          <w:p w14:paraId="13C61EE4" w14:textId="77777777" w:rsidR="00A632FA" w:rsidRDefault="00A632FA">
            <w:pPr>
              <w:rPr>
                <w:rFonts w:ascii="Cambria" w:hAnsi="Cambria"/>
              </w:rPr>
            </w:pPr>
          </w:p>
        </w:tc>
      </w:tr>
      <w:tr w:rsidR="00A632FA" w14:paraId="70AF7F93"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03C0E2D" w14:textId="77777777" w:rsidR="00A632FA" w:rsidRDefault="00A632FA">
            <w:pPr>
              <w:tabs>
                <w:tab w:val="left" w:pos="9900"/>
              </w:tabs>
              <w:rPr>
                <w:rFonts w:ascii="Cambria" w:hAnsi="Cambria"/>
              </w:rPr>
            </w:pPr>
            <w:r>
              <w:rPr>
                <w:rFonts w:ascii="Cambria" w:hAnsi="Cambria"/>
              </w:rPr>
              <w:t xml:space="preserve">Diagnosticar las hernias y eventraciones de la pared abdominal </w:t>
            </w:r>
          </w:p>
        </w:tc>
        <w:tc>
          <w:tcPr>
            <w:tcW w:w="1080" w:type="dxa"/>
            <w:tcBorders>
              <w:top w:val="single" w:sz="4" w:space="0" w:color="auto"/>
              <w:left w:val="single" w:sz="4" w:space="0" w:color="auto"/>
              <w:bottom w:val="single" w:sz="4" w:space="0" w:color="auto"/>
              <w:right w:val="single" w:sz="4" w:space="0" w:color="auto"/>
            </w:tcBorders>
          </w:tcPr>
          <w:p w14:paraId="3AF8AA71" w14:textId="77777777" w:rsidR="00A632FA" w:rsidRDefault="00A632FA">
            <w:pPr>
              <w:rPr>
                <w:rFonts w:ascii="Cambria" w:hAnsi="Cambria"/>
              </w:rPr>
            </w:pPr>
          </w:p>
        </w:tc>
      </w:tr>
      <w:tr w:rsidR="00A632FA" w14:paraId="6608A34E"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7BE1208" w14:textId="77777777" w:rsidR="00A632FA" w:rsidRDefault="00A632FA">
            <w:pPr>
              <w:tabs>
                <w:tab w:val="left" w:pos="3450"/>
              </w:tabs>
              <w:rPr>
                <w:rFonts w:ascii="Cambria" w:hAnsi="Cambria"/>
              </w:rPr>
            </w:pPr>
            <w:r>
              <w:rPr>
                <w:rFonts w:ascii="Cambria" w:hAnsi="Cambria"/>
              </w:rPr>
              <w:t>Haber asistido o ayudado a la realización de una laparotomía y una laparoscopia</w:t>
            </w:r>
          </w:p>
        </w:tc>
        <w:tc>
          <w:tcPr>
            <w:tcW w:w="1080" w:type="dxa"/>
            <w:tcBorders>
              <w:top w:val="single" w:sz="4" w:space="0" w:color="auto"/>
              <w:left w:val="single" w:sz="4" w:space="0" w:color="auto"/>
              <w:bottom w:val="single" w:sz="4" w:space="0" w:color="auto"/>
              <w:right w:val="single" w:sz="4" w:space="0" w:color="auto"/>
            </w:tcBorders>
          </w:tcPr>
          <w:p w14:paraId="71C67879" w14:textId="77777777" w:rsidR="00A632FA" w:rsidRDefault="00A632FA">
            <w:pPr>
              <w:rPr>
                <w:rFonts w:ascii="Cambria" w:hAnsi="Cambria"/>
              </w:rPr>
            </w:pPr>
          </w:p>
        </w:tc>
      </w:tr>
      <w:tr w:rsidR="00A632FA" w14:paraId="70352C7C"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46DD028" w14:textId="77777777" w:rsidR="00A632FA" w:rsidRDefault="00A632FA">
            <w:pPr>
              <w:tabs>
                <w:tab w:val="left" w:pos="3450"/>
              </w:tabs>
              <w:rPr>
                <w:rFonts w:ascii="Cambria" w:hAnsi="Cambria"/>
              </w:rPr>
            </w:pPr>
            <w:r>
              <w:rPr>
                <w:rFonts w:ascii="Cambria" w:hAnsi="Cambria"/>
              </w:rPr>
              <w:t>Colocar una sonda nasogástrica</w:t>
            </w:r>
            <w:r>
              <w:rPr>
                <w:rFonts w:ascii="Cambria" w:hAnsi="Cambria"/>
              </w:rPr>
              <w:tab/>
            </w:r>
          </w:p>
        </w:tc>
        <w:tc>
          <w:tcPr>
            <w:tcW w:w="1080" w:type="dxa"/>
            <w:tcBorders>
              <w:top w:val="single" w:sz="4" w:space="0" w:color="auto"/>
              <w:left w:val="single" w:sz="4" w:space="0" w:color="auto"/>
              <w:bottom w:val="single" w:sz="4" w:space="0" w:color="auto"/>
              <w:right w:val="single" w:sz="4" w:space="0" w:color="auto"/>
            </w:tcBorders>
          </w:tcPr>
          <w:p w14:paraId="33D79328" w14:textId="77777777" w:rsidR="00A632FA" w:rsidRDefault="00A632FA">
            <w:pPr>
              <w:rPr>
                <w:rFonts w:ascii="Cambria" w:hAnsi="Cambria"/>
              </w:rPr>
            </w:pPr>
          </w:p>
        </w:tc>
      </w:tr>
      <w:tr w:rsidR="00A632FA" w14:paraId="10ED7D1A"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2F891C6" w14:textId="77777777" w:rsidR="00A632FA" w:rsidRDefault="00A632FA">
            <w:pPr>
              <w:tabs>
                <w:tab w:val="left" w:pos="9900"/>
              </w:tabs>
              <w:rPr>
                <w:rFonts w:ascii="Cambria" w:hAnsi="Cambria"/>
              </w:rPr>
            </w:pPr>
            <w:r>
              <w:rPr>
                <w:rFonts w:ascii="Cambria" w:hAnsi="Cambria"/>
              </w:rPr>
              <w:t>Realizar un tacto rectal</w:t>
            </w:r>
          </w:p>
        </w:tc>
        <w:tc>
          <w:tcPr>
            <w:tcW w:w="1080" w:type="dxa"/>
            <w:tcBorders>
              <w:top w:val="single" w:sz="4" w:space="0" w:color="auto"/>
              <w:left w:val="single" w:sz="4" w:space="0" w:color="auto"/>
              <w:bottom w:val="single" w:sz="4" w:space="0" w:color="auto"/>
              <w:right w:val="single" w:sz="4" w:space="0" w:color="auto"/>
            </w:tcBorders>
          </w:tcPr>
          <w:p w14:paraId="54FD352A" w14:textId="77777777" w:rsidR="00A632FA" w:rsidRDefault="00A632FA">
            <w:pPr>
              <w:rPr>
                <w:rFonts w:ascii="Cambria" w:hAnsi="Cambria"/>
              </w:rPr>
            </w:pPr>
          </w:p>
        </w:tc>
      </w:tr>
      <w:tr w:rsidR="00A632FA" w14:paraId="69B2F056"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01E5170E" w14:textId="77777777" w:rsidR="00A632FA" w:rsidRDefault="00A632FA">
            <w:pPr>
              <w:tabs>
                <w:tab w:val="left" w:pos="9900"/>
              </w:tabs>
              <w:rPr>
                <w:rFonts w:ascii="Cambria" w:hAnsi="Cambria"/>
                <w:b/>
              </w:rPr>
            </w:pPr>
            <w:r>
              <w:rPr>
                <w:rFonts w:ascii="Cambria" w:hAnsi="Cambria"/>
                <w:b/>
              </w:rPr>
              <w:t>Cirugía Torácica</w:t>
            </w:r>
          </w:p>
        </w:tc>
        <w:tc>
          <w:tcPr>
            <w:tcW w:w="1080" w:type="dxa"/>
            <w:tcBorders>
              <w:top w:val="single" w:sz="4" w:space="0" w:color="auto"/>
              <w:left w:val="single" w:sz="4" w:space="0" w:color="auto"/>
              <w:bottom w:val="single" w:sz="4" w:space="0" w:color="auto"/>
              <w:right w:val="single" w:sz="4" w:space="0" w:color="auto"/>
            </w:tcBorders>
          </w:tcPr>
          <w:p w14:paraId="4CB227F0" w14:textId="77777777" w:rsidR="00A632FA" w:rsidRDefault="00A632FA">
            <w:pPr>
              <w:rPr>
                <w:rFonts w:ascii="Cambria" w:hAnsi="Cambria"/>
              </w:rPr>
            </w:pPr>
          </w:p>
        </w:tc>
      </w:tr>
      <w:tr w:rsidR="00A632FA" w14:paraId="0546BC8B"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0BB1565" w14:textId="77777777" w:rsidR="00A632FA" w:rsidRDefault="00A632FA">
            <w:pPr>
              <w:rPr>
                <w:rFonts w:ascii="Cambria" w:hAnsi="Cambria"/>
              </w:rPr>
            </w:pPr>
            <w:r>
              <w:rPr>
                <w:rFonts w:ascii="Cambria" w:hAnsi="Cambria"/>
              </w:rPr>
              <w:t xml:space="preserve">Realizar la  exploración clínica completa del </w:t>
            </w:r>
            <w:proofErr w:type="spellStart"/>
            <w:r>
              <w:rPr>
                <w:rFonts w:ascii="Cambria" w:hAnsi="Cambria"/>
              </w:rPr>
              <w:t>torax</w:t>
            </w:r>
            <w:proofErr w:type="spellEnd"/>
          </w:p>
        </w:tc>
        <w:tc>
          <w:tcPr>
            <w:tcW w:w="1080" w:type="dxa"/>
            <w:tcBorders>
              <w:top w:val="single" w:sz="4" w:space="0" w:color="auto"/>
              <w:left w:val="single" w:sz="4" w:space="0" w:color="auto"/>
              <w:bottom w:val="single" w:sz="4" w:space="0" w:color="auto"/>
              <w:right w:val="single" w:sz="4" w:space="0" w:color="auto"/>
            </w:tcBorders>
          </w:tcPr>
          <w:p w14:paraId="74308AB8" w14:textId="77777777" w:rsidR="00A632FA" w:rsidRDefault="00A632FA">
            <w:pPr>
              <w:rPr>
                <w:rFonts w:ascii="Cambria" w:hAnsi="Cambria"/>
              </w:rPr>
            </w:pPr>
          </w:p>
        </w:tc>
      </w:tr>
      <w:tr w:rsidR="00A632FA" w14:paraId="2EF9E301"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05BBD22D" w14:textId="77777777" w:rsidR="00A632FA" w:rsidRDefault="00A632FA">
            <w:pPr>
              <w:tabs>
                <w:tab w:val="left" w:pos="9900"/>
              </w:tabs>
              <w:rPr>
                <w:rFonts w:ascii="Cambria" w:hAnsi="Cambria"/>
              </w:rPr>
            </w:pPr>
            <w:r>
              <w:rPr>
                <w:rFonts w:ascii="Cambria" w:hAnsi="Cambria"/>
              </w:rPr>
              <w:t xml:space="preserve">Indicar e interpretar los resultados de una gasometría arterial y una  </w:t>
            </w:r>
            <w:proofErr w:type="spellStart"/>
            <w:r>
              <w:rPr>
                <w:rFonts w:ascii="Cambria" w:hAnsi="Cambria"/>
              </w:rPr>
              <w:t>espirometría</w:t>
            </w:r>
            <w:proofErr w:type="spellEnd"/>
            <w:r>
              <w:rPr>
                <w:rFonts w:ascii="Cambria" w:hAnsi="Cambria"/>
              </w:rPr>
              <w:t xml:space="preserve"> </w:t>
            </w:r>
          </w:p>
        </w:tc>
        <w:tc>
          <w:tcPr>
            <w:tcW w:w="1080" w:type="dxa"/>
            <w:tcBorders>
              <w:top w:val="single" w:sz="4" w:space="0" w:color="auto"/>
              <w:left w:val="single" w:sz="4" w:space="0" w:color="auto"/>
              <w:bottom w:val="single" w:sz="4" w:space="0" w:color="auto"/>
              <w:right w:val="single" w:sz="4" w:space="0" w:color="auto"/>
            </w:tcBorders>
          </w:tcPr>
          <w:p w14:paraId="117ACC3C" w14:textId="77777777" w:rsidR="00A632FA" w:rsidRDefault="00A632FA">
            <w:pPr>
              <w:rPr>
                <w:rFonts w:ascii="Cambria" w:hAnsi="Cambria"/>
              </w:rPr>
            </w:pPr>
          </w:p>
        </w:tc>
      </w:tr>
      <w:tr w:rsidR="00A632FA" w14:paraId="1E91C8C6"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3866299" w14:textId="77777777" w:rsidR="00A632FA" w:rsidRDefault="00A632FA">
            <w:pPr>
              <w:rPr>
                <w:rFonts w:ascii="Cambria" w:hAnsi="Cambria"/>
              </w:rPr>
            </w:pPr>
            <w:r>
              <w:rPr>
                <w:rFonts w:ascii="Cambria" w:hAnsi="Cambria"/>
              </w:rPr>
              <w:t xml:space="preserve">Reconocer y orientar el manejo inicial de un </w:t>
            </w:r>
            <w:proofErr w:type="spellStart"/>
            <w:r>
              <w:rPr>
                <w:rFonts w:ascii="Cambria" w:hAnsi="Cambria"/>
              </w:rPr>
              <w:t>neumotorax</w:t>
            </w:r>
            <w:proofErr w:type="spellEnd"/>
            <w:r>
              <w:rPr>
                <w:rFonts w:ascii="Cambria" w:hAnsi="Cambria"/>
              </w:rPr>
              <w:t xml:space="preserve"> a tensión</w:t>
            </w:r>
          </w:p>
        </w:tc>
        <w:tc>
          <w:tcPr>
            <w:tcW w:w="1080" w:type="dxa"/>
            <w:tcBorders>
              <w:top w:val="single" w:sz="4" w:space="0" w:color="auto"/>
              <w:left w:val="single" w:sz="4" w:space="0" w:color="auto"/>
              <w:bottom w:val="single" w:sz="4" w:space="0" w:color="auto"/>
              <w:right w:val="single" w:sz="4" w:space="0" w:color="auto"/>
            </w:tcBorders>
          </w:tcPr>
          <w:p w14:paraId="15815B21" w14:textId="77777777" w:rsidR="00A632FA" w:rsidRDefault="00A632FA">
            <w:pPr>
              <w:rPr>
                <w:rFonts w:ascii="Cambria" w:hAnsi="Cambria"/>
              </w:rPr>
            </w:pPr>
          </w:p>
        </w:tc>
      </w:tr>
      <w:tr w:rsidR="00A632FA" w14:paraId="13E0A0E1"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9D007DB" w14:textId="77777777" w:rsidR="00A632FA" w:rsidRDefault="00A632FA">
            <w:pPr>
              <w:rPr>
                <w:rFonts w:ascii="Cambria" w:hAnsi="Cambria"/>
              </w:rPr>
            </w:pPr>
            <w:r>
              <w:rPr>
                <w:rFonts w:ascii="Cambria" w:hAnsi="Cambria"/>
              </w:rPr>
              <w:t xml:space="preserve">Haber visto o realizar una </w:t>
            </w:r>
            <w:proofErr w:type="spellStart"/>
            <w:r>
              <w:rPr>
                <w:rFonts w:ascii="Cambria" w:hAnsi="Cambria"/>
              </w:rPr>
              <w:t>toracocentesis</w:t>
            </w:r>
            <w:proofErr w:type="spellEnd"/>
            <w:r>
              <w:rPr>
                <w:rFonts w:ascii="Cambria" w:hAnsi="Cambria"/>
              </w:rPr>
              <w:t xml:space="preserve"> y saber valorar la composición del líquido pleural</w:t>
            </w:r>
          </w:p>
        </w:tc>
        <w:tc>
          <w:tcPr>
            <w:tcW w:w="1080" w:type="dxa"/>
            <w:tcBorders>
              <w:top w:val="single" w:sz="4" w:space="0" w:color="auto"/>
              <w:left w:val="single" w:sz="4" w:space="0" w:color="auto"/>
              <w:bottom w:val="single" w:sz="4" w:space="0" w:color="auto"/>
              <w:right w:val="single" w:sz="4" w:space="0" w:color="auto"/>
            </w:tcBorders>
          </w:tcPr>
          <w:p w14:paraId="1CCA31AE" w14:textId="77777777" w:rsidR="00A632FA" w:rsidRDefault="00A632FA">
            <w:pPr>
              <w:rPr>
                <w:rFonts w:ascii="Cambria" w:hAnsi="Cambria"/>
              </w:rPr>
            </w:pPr>
          </w:p>
        </w:tc>
      </w:tr>
      <w:tr w:rsidR="00A632FA" w14:paraId="6B78C1B9"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B8881D9" w14:textId="77777777" w:rsidR="00A632FA" w:rsidRDefault="00A632FA">
            <w:pPr>
              <w:rPr>
                <w:rFonts w:ascii="Cambria" w:hAnsi="Cambria"/>
              </w:rPr>
            </w:pPr>
            <w:r>
              <w:rPr>
                <w:rFonts w:ascii="Cambria" w:hAnsi="Cambria"/>
              </w:rPr>
              <w:t xml:space="preserve">Conocer el funcionamiento y cuidar de un drenaje torácico </w:t>
            </w:r>
          </w:p>
        </w:tc>
        <w:tc>
          <w:tcPr>
            <w:tcW w:w="1080" w:type="dxa"/>
            <w:tcBorders>
              <w:top w:val="single" w:sz="4" w:space="0" w:color="auto"/>
              <w:left w:val="single" w:sz="4" w:space="0" w:color="auto"/>
              <w:bottom w:val="single" w:sz="4" w:space="0" w:color="auto"/>
              <w:right w:val="single" w:sz="4" w:space="0" w:color="auto"/>
            </w:tcBorders>
          </w:tcPr>
          <w:p w14:paraId="2EEA3ED2" w14:textId="77777777" w:rsidR="00A632FA" w:rsidRDefault="00A632FA">
            <w:pPr>
              <w:rPr>
                <w:rFonts w:ascii="Cambria" w:hAnsi="Cambria"/>
              </w:rPr>
            </w:pPr>
          </w:p>
        </w:tc>
      </w:tr>
      <w:tr w:rsidR="00A632FA" w14:paraId="2D776F7D"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2ACC255" w14:textId="77777777" w:rsidR="00A632FA" w:rsidRDefault="00A632FA">
            <w:pPr>
              <w:tabs>
                <w:tab w:val="left" w:pos="9900"/>
              </w:tabs>
              <w:rPr>
                <w:rFonts w:ascii="Cambria" w:hAnsi="Cambria"/>
                <w:b/>
              </w:rPr>
            </w:pPr>
            <w:r>
              <w:rPr>
                <w:rFonts w:ascii="Cambria" w:hAnsi="Cambria"/>
                <w:b/>
              </w:rPr>
              <w:t>Cirugía Vascular</w:t>
            </w:r>
          </w:p>
        </w:tc>
        <w:tc>
          <w:tcPr>
            <w:tcW w:w="1080" w:type="dxa"/>
            <w:tcBorders>
              <w:top w:val="single" w:sz="4" w:space="0" w:color="auto"/>
              <w:left w:val="single" w:sz="4" w:space="0" w:color="auto"/>
              <w:bottom w:val="single" w:sz="4" w:space="0" w:color="auto"/>
              <w:right w:val="single" w:sz="4" w:space="0" w:color="auto"/>
            </w:tcBorders>
          </w:tcPr>
          <w:p w14:paraId="08A7EE8E" w14:textId="77777777" w:rsidR="00A632FA" w:rsidRDefault="00A632FA">
            <w:pPr>
              <w:rPr>
                <w:rFonts w:ascii="Cambria" w:hAnsi="Cambria"/>
              </w:rPr>
            </w:pPr>
          </w:p>
        </w:tc>
      </w:tr>
      <w:tr w:rsidR="00A632FA" w14:paraId="34C45CA8"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9FCE733" w14:textId="77777777" w:rsidR="00A632FA" w:rsidRDefault="00A632FA">
            <w:pPr>
              <w:rPr>
                <w:rFonts w:ascii="Cambria" w:hAnsi="Cambria"/>
              </w:rPr>
            </w:pPr>
            <w:r>
              <w:rPr>
                <w:rFonts w:ascii="Cambria" w:hAnsi="Cambria"/>
              </w:rPr>
              <w:t xml:space="preserve">Realizar la evaluación básica del paciente con isquemia aguda y crónica de las extremidades </w:t>
            </w:r>
          </w:p>
        </w:tc>
        <w:tc>
          <w:tcPr>
            <w:tcW w:w="1080" w:type="dxa"/>
            <w:tcBorders>
              <w:top w:val="single" w:sz="4" w:space="0" w:color="auto"/>
              <w:left w:val="single" w:sz="4" w:space="0" w:color="auto"/>
              <w:bottom w:val="single" w:sz="4" w:space="0" w:color="auto"/>
              <w:right w:val="single" w:sz="4" w:space="0" w:color="auto"/>
            </w:tcBorders>
          </w:tcPr>
          <w:p w14:paraId="563E72BB" w14:textId="77777777" w:rsidR="00A632FA" w:rsidRDefault="00A632FA">
            <w:pPr>
              <w:rPr>
                <w:rFonts w:ascii="Cambria" w:hAnsi="Cambria"/>
              </w:rPr>
            </w:pPr>
          </w:p>
        </w:tc>
      </w:tr>
      <w:tr w:rsidR="00A632FA" w14:paraId="0CF64FA5"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C236202" w14:textId="77777777" w:rsidR="00A632FA" w:rsidRDefault="00A632FA">
            <w:pPr>
              <w:rPr>
                <w:rFonts w:ascii="Cambria" w:hAnsi="Cambria"/>
              </w:rPr>
            </w:pPr>
            <w:r>
              <w:rPr>
                <w:rFonts w:ascii="Cambria" w:hAnsi="Cambria"/>
              </w:rPr>
              <w:t>Diagnosticar y orientar el manejo de  la trombosis venosa profunda</w:t>
            </w:r>
          </w:p>
        </w:tc>
        <w:tc>
          <w:tcPr>
            <w:tcW w:w="1080" w:type="dxa"/>
            <w:tcBorders>
              <w:top w:val="single" w:sz="4" w:space="0" w:color="auto"/>
              <w:left w:val="single" w:sz="4" w:space="0" w:color="auto"/>
              <w:bottom w:val="single" w:sz="4" w:space="0" w:color="auto"/>
              <w:right w:val="single" w:sz="4" w:space="0" w:color="auto"/>
            </w:tcBorders>
          </w:tcPr>
          <w:p w14:paraId="2473E3C9" w14:textId="77777777" w:rsidR="00A632FA" w:rsidRDefault="00A632FA">
            <w:pPr>
              <w:rPr>
                <w:rFonts w:ascii="Cambria" w:hAnsi="Cambria"/>
              </w:rPr>
            </w:pPr>
          </w:p>
        </w:tc>
      </w:tr>
      <w:tr w:rsidR="00A632FA" w14:paraId="168693B6"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05A1434" w14:textId="77777777" w:rsidR="00A632FA" w:rsidRDefault="00A632FA">
            <w:pPr>
              <w:tabs>
                <w:tab w:val="left" w:pos="9900"/>
              </w:tabs>
              <w:rPr>
                <w:rFonts w:ascii="Cambria" w:hAnsi="Cambria"/>
              </w:rPr>
            </w:pPr>
            <w:r>
              <w:rPr>
                <w:rFonts w:ascii="Cambria" w:hAnsi="Cambria"/>
              </w:rPr>
              <w:t>Orientar el diagnóstico y manejo inicial de los aneurismas aórticos y periféricos</w:t>
            </w:r>
          </w:p>
        </w:tc>
        <w:tc>
          <w:tcPr>
            <w:tcW w:w="1080" w:type="dxa"/>
            <w:tcBorders>
              <w:top w:val="single" w:sz="4" w:space="0" w:color="auto"/>
              <w:left w:val="single" w:sz="4" w:space="0" w:color="auto"/>
              <w:bottom w:val="single" w:sz="4" w:space="0" w:color="auto"/>
              <w:right w:val="single" w:sz="4" w:space="0" w:color="auto"/>
            </w:tcBorders>
          </w:tcPr>
          <w:p w14:paraId="7AC5EF9F" w14:textId="77777777" w:rsidR="00A632FA" w:rsidRDefault="00A632FA">
            <w:pPr>
              <w:rPr>
                <w:rFonts w:ascii="Cambria" w:hAnsi="Cambria"/>
              </w:rPr>
            </w:pPr>
          </w:p>
        </w:tc>
      </w:tr>
      <w:tr w:rsidR="00A632FA" w14:paraId="37C4C618"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3DD64CA" w14:textId="77777777" w:rsidR="00A632FA" w:rsidRDefault="00A632FA">
            <w:pPr>
              <w:tabs>
                <w:tab w:val="left" w:pos="9900"/>
              </w:tabs>
              <w:rPr>
                <w:rFonts w:ascii="Cambria" w:hAnsi="Cambria"/>
              </w:rPr>
            </w:pPr>
            <w:r>
              <w:rPr>
                <w:rFonts w:ascii="Cambria" w:hAnsi="Cambria"/>
              </w:rPr>
              <w:lastRenderedPageBreak/>
              <w:t xml:space="preserve">Haber asistido a un cateterismo cardiaco u otro procedimiento </w:t>
            </w:r>
            <w:proofErr w:type="spellStart"/>
            <w:r>
              <w:rPr>
                <w:rFonts w:ascii="Cambria" w:hAnsi="Cambria"/>
              </w:rPr>
              <w:t>endovascular</w:t>
            </w:r>
            <w:proofErr w:type="spellEnd"/>
            <w:r>
              <w:rPr>
                <w:rFonts w:ascii="Cambria" w:hAnsi="Cambria"/>
              </w:rPr>
              <w:t xml:space="preserve"> diagnóstico- terapéutico</w:t>
            </w:r>
          </w:p>
        </w:tc>
        <w:tc>
          <w:tcPr>
            <w:tcW w:w="1080" w:type="dxa"/>
            <w:tcBorders>
              <w:top w:val="single" w:sz="4" w:space="0" w:color="auto"/>
              <w:left w:val="single" w:sz="4" w:space="0" w:color="auto"/>
              <w:bottom w:val="single" w:sz="4" w:space="0" w:color="auto"/>
              <w:right w:val="single" w:sz="4" w:space="0" w:color="auto"/>
            </w:tcBorders>
          </w:tcPr>
          <w:p w14:paraId="1F7071A7" w14:textId="77777777" w:rsidR="00A632FA" w:rsidRDefault="00A632FA">
            <w:pPr>
              <w:rPr>
                <w:rFonts w:ascii="Cambria" w:hAnsi="Cambria"/>
              </w:rPr>
            </w:pPr>
          </w:p>
        </w:tc>
      </w:tr>
      <w:tr w:rsidR="00A632FA" w14:paraId="59ECA47C"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2F069ED" w14:textId="77777777" w:rsidR="00A632FA" w:rsidRDefault="00A632FA">
            <w:pPr>
              <w:tabs>
                <w:tab w:val="left" w:pos="9900"/>
              </w:tabs>
              <w:rPr>
                <w:rFonts w:ascii="Cambria" w:hAnsi="Cambria"/>
              </w:rPr>
            </w:pPr>
            <w:r>
              <w:rPr>
                <w:rFonts w:ascii="Cambria" w:hAnsi="Cambria"/>
                <w:b/>
              </w:rPr>
              <w:t>Cirugía Maxilofacial</w:t>
            </w:r>
            <w:r w:rsidR="00906F0F">
              <w:rPr>
                <w:rFonts w:ascii="Cambria" w:hAnsi="Cambria"/>
                <w:b/>
              </w:rPr>
              <w:t>-ORL</w:t>
            </w:r>
          </w:p>
        </w:tc>
        <w:tc>
          <w:tcPr>
            <w:tcW w:w="1080" w:type="dxa"/>
            <w:tcBorders>
              <w:top w:val="single" w:sz="4" w:space="0" w:color="auto"/>
              <w:left w:val="single" w:sz="4" w:space="0" w:color="auto"/>
              <w:bottom w:val="single" w:sz="4" w:space="0" w:color="auto"/>
              <w:right w:val="single" w:sz="4" w:space="0" w:color="auto"/>
            </w:tcBorders>
          </w:tcPr>
          <w:p w14:paraId="2C1C6F75" w14:textId="77777777" w:rsidR="00A632FA" w:rsidRDefault="00A632FA">
            <w:pPr>
              <w:rPr>
                <w:rFonts w:ascii="Cambria" w:hAnsi="Cambria"/>
              </w:rPr>
            </w:pPr>
          </w:p>
        </w:tc>
      </w:tr>
      <w:tr w:rsidR="00A632FA" w14:paraId="36EF08B3"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666EFFBD" w14:textId="77777777" w:rsidR="00A632FA" w:rsidRDefault="00A632FA">
            <w:pPr>
              <w:tabs>
                <w:tab w:val="left" w:pos="9900"/>
              </w:tabs>
              <w:rPr>
                <w:rFonts w:ascii="Cambria" w:hAnsi="Cambria"/>
              </w:rPr>
            </w:pPr>
            <w:r>
              <w:rPr>
                <w:rFonts w:ascii="Cambria" w:hAnsi="Cambria"/>
              </w:rPr>
              <w:t xml:space="preserve">Realizar una exploración básica de la de cabeza, cuello y región </w:t>
            </w:r>
            <w:proofErr w:type="spellStart"/>
            <w:r>
              <w:rPr>
                <w:rFonts w:ascii="Cambria" w:hAnsi="Cambria"/>
              </w:rPr>
              <w:t>maxilo</w:t>
            </w:r>
            <w:proofErr w:type="spellEnd"/>
            <w:r>
              <w:rPr>
                <w:rFonts w:ascii="Cambria" w:hAnsi="Cambria"/>
              </w:rPr>
              <w:t>-facial</w:t>
            </w:r>
          </w:p>
        </w:tc>
        <w:tc>
          <w:tcPr>
            <w:tcW w:w="1080" w:type="dxa"/>
            <w:tcBorders>
              <w:top w:val="single" w:sz="4" w:space="0" w:color="auto"/>
              <w:left w:val="single" w:sz="4" w:space="0" w:color="auto"/>
              <w:bottom w:val="single" w:sz="4" w:space="0" w:color="auto"/>
              <w:right w:val="single" w:sz="4" w:space="0" w:color="auto"/>
            </w:tcBorders>
          </w:tcPr>
          <w:p w14:paraId="4B55D591" w14:textId="77777777" w:rsidR="00A632FA" w:rsidRDefault="00A632FA">
            <w:pPr>
              <w:rPr>
                <w:rFonts w:ascii="Cambria" w:hAnsi="Cambria"/>
              </w:rPr>
            </w:pPr>
          </w:p>
        </w:tc>
      </w:tr>
      <w:tr w:rsidR="00A632FA" w14:paraId="70C35B15"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0B2D7985" w14:textId="77777777" w:rsidR="00A632FA" w:rsidRDefault="00A632FA">
            <w:pPr>
              <w:tabs>
                <w:tab w:val="left" w:pos="9900"/>
              </w:tabs>
              <w:rPr>
                <w:rFonts w:ascii="Cambria" w:hAnsi="Cambria"/>
              </w:rPr>
            </w:pPr>
            <w:r>
              <w:rPr>
                <w:rFonts w:ascii="Cambria" w:hAnsi="Cambria"/>
              </w:rPr>
              <w:t>Iniciar el manejo de una epistaxis y del sangrado oral de origen espontáneo o postraumático (taponamiento nasal anterior)</w:t>
            </w:r>
          </w:p>
        </w:tc>
        <w:tc>
          <w:tcPr>
            <w:tcW w:w="1080" w:type="dxa"/>
            <w:tcBorders>
              <w:top w:val="single" w:sz="4" w:space="0" w:color="auto"/>
              <w:left w:val="single" w:sz="4" w:space="0" w:color="auto"/>
              <w:bottom w:val="single" w:sz="4" w:space="0" w:color="auto"/>
              <w:right w:val="single" w:sz="4" w:space="0" w:color="auto"/>
            </w:tcBorders>
          </w:tcPr>
          <w:p w14:paraId="6A9BA986" w14:textId="77777777" w:rsidR="00A632FA" w:rsidRDefault="00A632FA">
            <w:pPr>
              <w:rPr>
                <w:rFonts w:ascii="Cambria" w:hAnsi="Cambria"/>
              </w:rPr>
            </w:pPr>
          </w:p>
        </w:tc>
      </w:tr>
      <w:tr w:rsidR="00A632FA" w14:paraId="02FB498D"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18A39EE" w14:textId="77777777" w:rsidR="00A632FA" w:rsidRDefault="00A632FA">
            <w:pPr>
              <w:tabs>
                <w:tab w:val="left" w:pos="9900"/>
              </w:tabs>
              <w:rPr>
                <w:rFonts w:ascii="Cambria" w:hAnsi="Cambria"/>
              </w:rPr>
            </w:pPr>
            <w:r>
              <w:rPr>
                <w:rFonts w:ascii="Cambria" w:hAnsi="Cambria"/>
              </w:rPr>
              <w:t>Abordar  el manejo urgente de los traumatismos faciales</w:t>
            </w:r>
          </w:p>
        </w:tc>
        <w:tc>
          <w:tcPr>
            <w:tcW w:w="1080" w:type="dxa"/>
            <w:tcBorders>
              <w:top w:val="single" w:sz="4" w:space="0" w:color="auto"/>
              <w:left w:val="single" w:sz="4" w:space="0" w:color="auto"/>
              <w:bottom w:val="single" w:sz="4" w:space="0" w:color="auto"/>
              <w:right w:val="single" w:sz="4" w:space="0" w:color="auto"/>
            </w:tcBorders>
          </w:tcPr>
          <w:p w14:paraId="7EDD1854" w14:textId="77777777" w:rsidR="00A632FA" w:rsidRDefault="00A632FA">
            <w:pPr>
              <w:rPr>
                <w:rFonts w:ascii="Cambria" w:hAnsi="Cambria"/>
              </w:rPr>
            </w:pPr>
          </w:p>
        </w:tc>
      </w:tr>
      <w:tr w:rsidR="00A632FA" w14:paraId="3538D210"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D416396" w14:textId="77777777" w:rsidR="00A632FA" w:rsidRDefault="00A632FA">
            <w:pPr>
              <w:tabs>
                <w:tab w:val="left" w:pos="9900"/>
              </w:tabs>
              <w:rPr>
                <w:rFonts w:ascii="Cambria" w:hAnsi="Cambria"/>
                <w:b/>
              </w:rPr>
            </w:pPr>
            <w:r>
              <w:rPr>
                <w:rFonts w:ascii="Cambria" w:hAnsi="Cambria"/>
                <w:b/>
              </w:rPr>
              <w:t>Endocrino y Mama</w:t>
            </w:r>
          </w:p>
        </w:tc>
        <w:tc>
          <w:tcPr>
            <w:tcW w:w="1080" w:type="dxa"/>
            <w:tcBorders>
              <w:top w:val="single" w:sz="4" w:space="0" w:color="auto"/>
              <w:left w:val="single" w:sz="4" w:space="0" w:color="auto"/>
              <w:bottom w:val="single" w:sz="4" w:space="0" w:color="auto"/>
              <w:right w:val="single" w:sz="4" w:space="0" w:color="auto"/>
            </w:tcBorders>
          </w:tcPr>
          <w:p w14:paraId="509668A1" w14:textId="77777777" w:rsidR="00A632FA" w:rsidRDefault="00A632FA">
            <w:pPr>
              <w:rPr>
                <w:rFonts w:ascii="Cambria" w:hAnsi="Cambria"/>
              </w:rPr>
            </w:pPr>
          </w:p>
        </w:tc>
      </w:tr>
      <w:tr w:rsidR="00A632FA" w14:paraId="07F071D3"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FDF8707" w14:textId="77777777" w:rsidR="00A632FA" w:rsidRDefault="00A632FA">
            <w:pPr>
              <w:tabs>
                <w:tab w:val="left" w:pos="9900"/>
              </w:tabs>
              <w:rPr>
                <w:rFonts w:ascii="Cambria" w:hAnsi="Cambria"/>
              </w:rPr>
            </w:pPr>
            <w:r>
              <w:rPr>
                <w:rFonts w:ascii="Cambria" w:hAnsi="Cambria"/>
              </w:rPr>
              <w:t>Realizar la exploración clínica del tiroides</w:t>
            </w:r>
          </w:p>
        </w:tc>
        <w:tc>
          <w:tcPr>
            <w:tcW w:w="1080" w:type="dxa"/>
            <w:tcBorders>
              <w:top w:val="single" w:sz="4" w:space="0" w:color="auto"/>
              <w:left w:val="single" w:sz="4" w:space="0" w:color="auto"/>
              <w:bottom w:val="single" w:sz="4" w:space="0" w:color="auto"/>
              <w:right w:val="single" w:sz="4" w:space="0" w:color="auto"/>
            </w:tcBorders>
          </w:tcPr>
          <w:p w14:paraId="1D4C01DE" w14:textId="77777777" w:rsidR="00A632FA" w:rsidRDefault="00A632FA">
            <w:pPr>
              <w:rPr>
                <w:rFonts w:ascii="Cambria" w:hAnsi="Cambria"/>
              </w:rPr>
            </w:pPr>
          </w:p>
        </w:tc>
      </w:tr>
      <w:tr w:rsidR="00A632FA" w14:paraId="58EBE2E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2E4B6CC4" w14:textId="77777777" w:rsidR="00A632FA" w:rsidRDefault="00A632FA">
            <w:pPr>
              <w:tabs>
                <w:tab w:val="left" w:pos="9900"/>
              </w:tabs>
              <w:rPr>
                <w:rFonts w:ascii="Cambria" w:hAnsi="Cambria"/>
              </w:rPr>
            </w:pPr>
            <w:r>
              <w:rPr>
                <w:rFonts w:ascii="Cambria" w:hAnsi="Cambria"/>
              </w:rPr>
              <w:t>Realizar una exploración mamaria completa</w:t>
            </w:r>
          </w:p>
        </w:tc>
        <w:tc>
          <w:tcPr>
            <w:tcW w:w="1080" w:type="dxa"/>
            <w:tcBorders>
              <w:top w:val="single" w:sz="4" w:space="0" w:color="auto"/>
              <w:left w:val="single" w:sz="4" w:space="0" w:color="auto"/>
              <w:bottom w:val="single" w:sz="4" w:space="0" w:color="auto"/>
              <w:right w:val="single" w:sz="4" w:space="0" w:color="auto"/>
            </w:tcBorders>
          </w:tcPr>
          <w:p w14:paraId="1E986F20" w14:textId="77777777" w:rsidR="00A632FA" w:rsidRDefault="00A632FA">
            <w:pPr>
              <w:rPr>
                <w:rFonts w:ascii="Cambria" w:hAnsi="Cambria"/>
              </w:rPr>
            </w:pPr>
          </w:p>
        </w:tc>
      </w:tr>
      <w:tr w:rsidR="00A632FA" w14:paraId="1520D39B" w14:textId="77777777" w:rsidTr="00A632FA">
        <w:trPr>
          <w:trHeight w:val="226"/>
        </w:trPr>
        <w:tc>
          <w:tcPr>
            <w:tcW w:w="8820" w:type="dxa"/>
            <w:tcBorders>
              <w:top w:val="single" w:sz="4" w:space="0" w:color="auto"/>
              <w:left w:val="single" w:sz="4" w:space="0" w:color="auto"/>
              <w:bottom w:val="single" w:sz="4" w:space="0" w:color="auto"/>
              <w:right w:val="single" w:sz="4" w:space="0" w:color="auto"/>
            </w:tcBorders>
            <w:hideMark/>
          </w:tcPr>
          <w:p w14:paraId="6C6BE425" w14:textId="77777777" w:rsidR="00A632FA" w:rsidRDefault="00A632FA">
            <w:pPr>
              <w:tabs>
                <w:tab w:val="left" w:pos="9900"/>
              </w:tabs>
              <w:rPr>
                <w:rFonts w:ascii="Cambria" w:hAnsi="Cambria"/>
                <w:b/>
              </w:rPr>
            </w:pPr>
            <w:r>
              <w:rPr>
                <w:rFonts w:ascii="Cambria" w:hAnsi="Cambria"/>
                <w:b/>
              </w:rPr>
              <w:t>Urología</w:t>
            </w:r>
          </w:p>
        </w:tc>
        <w:tc>
          <w:tcPr>
            <w:tcW w:w="1080" w:type="dxa"/>
            <w:tcBorders>
              <w:top w:val="single" w:sz="4" w:space="0" w:color="auto"/>
              <w:left w:val="single" w:sz="4" w:space="0" w:color="auto"/>
              <w:bottom w:val="single" w:sz="4" w:space="0" w:color="auto"/>
              <w:right w:val="single" w:sz="4" w:space="0" w:color="auto"/>
            </w:tcBorders>
          </w:tcPr>
          <w:p w14:paraId="021C5CCD" w14:textId="77777777" w:rsidR="00A632FA" w:rsidRDefault="00A632FA">
            <w:pPr>
              <w:rPr>
                <w:rFonts w:ascii="Cambria" w:hAnsi="Cambria"/>
              </w:rPr>
            </w:pPr>
          </w:p>
        </w:tc>
      </w:tr>
      <w:tr w:rsidR="00A632FA" w14:paraId="0DF897E3" w14:textId="77777777" w:rsidTr="00A632FA">
        <w:trPr>
          <w:trHeight w:val="226"/>
        </w:trPr>
        <w:tc>
          <w:tcPr>
            <w:tcW w:w="8820" w:type="dxa"/>
            <w:tcBorders>
              <w:top w:val="single" w:sz="4" w:space="0" w:color="auto"/>
              <w:left w:val="single" w:sz="4" w:space="0" w:color="auto"/>
              <w:bottom w:val="single" w:sz="4" w:space="0" w:color="auto"/>
              <w:right w:val="single" w:sz="4" w:space="0" w:color="auto"/>
            </w:tcBorders>
            <w:hideMark/>
          </w:tcPr>
          <w:p w14:paraId="27629E74" w14:textId="77777777" w:rsidR="00A632FA" w:rsidRDefault="00A632FA">
            <w:pPr>
              <w:tabs>
                <w:tab w:val="left" w:pos="9900"/>
              </w:tabs>
              <w:rPr>
                <w:rFonts w:ascii="Cambria" w:hAnsi="Cambria"/>
              </w:rPr>
            </w:pPr>
            <w:r>
              <w:rPr>
                <w:rFonts w:ascii="Cambria" w:hAnsi="Cambria"/>
              </w:rPr>
              <w:t>Orientar el diagnóstico y manejo inicial  de la hematuria</w:t>
            </w:r>
          </w:p>
        </w:tc>
        <w:tc>
          <w:tcPr>
            <w:tcW w:w="1080" w:type="dxa"/>
            <w:tcBorders>
              <w:top w:val="single" w:sz="4" w:space="0" w:color="auto"/>
              <w:left w:val="single" w:sz="4" w:space="0" w:color="auto"/>
              <w:bottom w:val="single" w:sz="4" w:space="0" w:color="auto"/>
              <w:right w:val="single" w:sz="4" w:space="0" w:color="auto"/>
            </w:tcBorders>
          </w:tcPr>
          <w:p w14:paraId="0D659B04" w14:textId="77777777" w:rsidR="00A632FA" w:rsidRDefault="00A632FA">
            <w:pPr>
              <w:rPr>
                <w:rFonts w:ascii="Cambria" w:hAnsi="Cambria"/>
              </w:rPr>
            </w:pPr>
          </w:p>
        </w:tc>
      </w:tr>
      <w:tr w:rsidR="00A632FA" w14:paraId="50EB4C4C" w14:textId="77777777" w:rsidTr="00A632FA">
        <w:trPr>
          <w:trHeight w:val="226"/>
        </w:trPr>
        <w:tc>
          <w:tcPr>
            <w:tcW w:w="8820" w:type="dxa"/>
            <w:tcBorders>
              <w:top w:val="single" w:sz="4" w:space="0" w:color="auto"/>
              <w:left w:val="single" w:sz="4" w:space="0" w:color="auto"/>
              <w:bottom w:val="single" w:sz="4" w:space="0" w:color="auto"/>
              <w:right w:val="single" w:sz="4" w:space="0" w:color="auto"/>
            </w:tcBorders>
            <w:hideMark/>
          </w:tcPr>
          <w:p w14:paraId="14E7921F" w14:textId="77777777" w:rsidR="00A632FA" w:rsidRDefault="00A632FA">
            <w:pPr>
              <w:tabs>
                <w:tab w:val="left" w:pos="9900"/>
              </w:tabs>
              <w:rPr>
                <w:rFonts w:ascii="Cambria" w:hAnsi="Cambria"/>
              </w:rPr>
            </w:pPr>
            <w:r>
              <w:rPr>
                <w:rFonts w:ascii="Cambria" w:hAnsi="Cambria"/>
              </w:rPr>
              <w:t>Diagnosticar y tratar las infecciones del tracto urinario</w:t>
            </w:r>
          </w:p>
        </w:tc>
        <w:tc>
          <w:tcPr>
            <w:tcW w:w="1080" w:type="dxa"/>
            <w:tcBorders>
              <w:top w:val="single" w:sz="4" w:space="0" w:color="auto"/>
              <w:left w:val="single" w:sz="4" w:space="0" w:color="auto"/>
              <w:bottom w:val="single" w:sz="4" w:space="0" w:color="auto"/>
              <w:right w:val="single" w:sz="4" w:space="0" w:color="auto"/>
            </w:tcBorders>
          </w:tcPr>
          <w:p w14:paraId="12DD5AA6" w14:textId="77777777" w:rsidR="00A632FA" w:rsidRDefault="00A632FA">
            <w:pPr>
              <w:rPr>
                <w:rFonts w:ascii="Cambria" w:hAnsi="Cambria"/>
              </w:rPr>
            </w:pPr>
          </w:p>
        </w:tc>
      </w:tr>
      <w:tr w:rsidR="00A632FA" w14:paraId="3C111A26" w14:textId="77777777" w:rsidTr="00A632FA">
        <w:trPr>
          <w:trHeight w:val="226"/>
        </w:trPr>
        <w:tc>
          <w:tcPr>
            <w:tcW w:w="8820" w:type="dxa"/>
            <w:tcBorders>
              <w:top w:val="single" w:sz="4" w:space="0" w:color="auto"/>
              <w:left w:val="single" w:sz="4" w:space="0" w:color="auto"/>
              <w:bottom w:val="single" w:sz="4" w:space="0" w:color="auto"/>
              <w:right w:val="single" w:sz="4" w:space="0" w:color="auto"/>
            </w:tcBorders>
            <w:hideMark/>
          </w:tcPr>
          <w:p w14:paraId="6DDAF013" w14:textId="77777777" w:rsidR="00A632FA" w:rsidRDefault="00A632FA">
            <w:pPr>
              <w:tabs>
                <w:tab w:val="left" w:pos="9900"/>
              </w:tabs>
              <w:rPr>
                <w:rFonts w:ascii="Cambria" w:hAnsi="Cambria"/>
              </w:rPr>
            </w:pPr>
            <w:r>
              <w:rPr>
                <w:rFonts w:ascii="Cambria" w:hAnsi="Cambria"/>
              </w:rPr>
              <w:t>Evaluar y manejar la retención aguda de orina</w:t>
            </w:r>
          </w:p>
        </w:tc>
        <w:tc>
          <w:tcPr>
            <w:tcW w:w="1080" w:type="dxa"/>
            <w:tcBorders>
              <w:top w:val="single" w:sz="4" w:space="0" w:color="auto"/>
              <w:left w:val="single" w:sz="4" w:space="0" w:color="auto"/>
              <w:bottom w:val="single" w:sz="4" w:space="0" w:color="auto"/>
              <w:right w:val="single" w:sz="4" w:space="0" w:color="auto"/>
            </w:tcBorders>
          </w:tcPr>
          <w:p w14:paraId="0338FB66" w14:textId="77777777" w:rsidR="00A632FA" w:rsidRDefault="00A632FA">
            <w:pPr>
              <w:rPr>
                <w:rFonts w:ascii="Cambria" w:hAnsi="Cambria"/>
              </w:rPr>
            </w:pPr>
          </w:p>
        </w:tc>
      </w:tr>
      <w:tr w:rsidR="00A632FA" w14:paraId="33E71E83" w14:textId="77777777" w:rsidTr="00A632FA">
        <w:trPr>
          <w:trHeight w:val="226"/>
        </w:trPr>
        <w:tc>
          <w:tcPr>
            <w:tcW w:w="8820" w:type="dxa"/>
            <w:tcBorders>
              <w:top w:val="single" w:sz="4" w:space="0" w:color="auto"/>
              <w:left w:val="single" w:sz="4" w:space="0" w:color="auto"/>
              <w:bottom w:val="single" w:sz="4" w:space="0" w:color="auto"/>
              <w:right w:val="single" w:sz="4" w:space="0" w:color="auto"/>
            </w:tcBorders>
            <w:hideMark/>
          </w:tcPr>
          <w:p w14:paraId="7724F015" w14:textId="77777777" w:rsidR="00A632FA" w:rsidRDefault="00A632FA">
            <w:pPr>
              <w:tabs>
                <w:tab w:val="left" w:pos="9900"/>
              </w:tabs>
              <w:rPr>
                <w:rFonts w:ascii="Cambria" w:hAnsi="Cambria"/>
              </w:rPr>
            </w:pPr>
            <w:r>
              <w:rPr>
                <w:rFonts w:ascii="Cambria" w:hAnsi="Cambria"/>
              </w:rPr>
              <w:t>Diagnosticar y orientar el manejo inicial de las masas escrotales</w:t>
            </w:r>
          </w:p>
        </w:tc>
        <w:tc>
          <w:tcPr>
            <w:tcW w:w="1080" w:type="dxa"/>
            <w:tcBorders>
              <w:top w:val="single" w:sz="4" w:space="0" w:color="auto"/>
              <w:left w:val="single" w:sz="4" w:space="0" w:color="auto"/>
              <w:bottom w:val="single" w:sz="4" w:space="0" w:color="auto"/>
              <w:right w:val="single" w:sz="4" w:space="0" w:color="auto"/>
            </w:tcBorders>
          </w:tcPr>
          <w:p w14:paraId="5F1B4306" w14:textId="77777777" w:rsidR="00A632FA" w:rsidRDefault="00A632FA">
            <w:pPr>
              <w:rPr>
                <w:rFonts w:ascii="Cambria" w:hAnsi="Cambria"/>
              </w:rPr>
            </w:pPr>
          </w:p>
        </w:tc>
      </w:tr>
      <w:tr w:rsidR="00A632FA" w14:paraId="629AEAF9" w14:textId="77777777" w:rsidTr="00A632FA">
        <w:trPr>
          <w:trHeight w:val="226"/>
        </w:trPr>
        <w:tc>
          <w:tcPr>
            <w:tcW w:w="8820" w:type="dxa"/>
            <w:tcBorders>
              <w:top w:val="single" w:sz="4" w:space="0" w:color="auto"/>
              <w:left w:val="single" w:sz="4" w:space="0" w:color="auto"/>
              <w:bottom w:val="single" w:sz="4" w:space="0" w:color="auto"/>
              <w:right w:val="single" w:sz="4" w:space="0" w:color="auto"/>
            </w:tcBorders>
            <w:hideMark/>
          </w:tcPr>
          <w:p w14:paraId="448A5F8E" w14:textId="77777777" w:rsidR="00A632FA" w:rsidRDefault="00A632FA">
            <w:pPr>
              <w:rPr>
                <w:rFonts w:ascii="Cambria" w:hAnsi="Cambria"/>
              </w:rPr>
            </w:pPr>
            <w:r>
              <w:rPr>
                <w:rFonts w:ascii="Cambria" w:hAnsi="Cambria"/>
              </w:rPr>
              <w:t>Interpretar una muestra de orina para análisis o cultivo y manejar una tira básica de orina</w:t>
            </w:r>
          </w:p>
        </w:tc>
        <w:tc>
          <w:tcPr>
            <w:tcW w:w="1080" w:type="dxa"/>
            <w:tcBorders>
              <w:top w:val="single" w:sz="4" w:space="0" w:color="auto"/>
              <w:left w:val="single" w:sz="4" w:space="0" w:color="auto"/>
              <w:bottom w:val="single" w:sz="4" w:space="0" w:color="auto"/>
              <w:right w:val="single" w:sz="4" w:space="0" w:color="auto"/>
            </w:tcBorders>
          </w:tcPr>
          <w:p w14:paraId="0B80ADDF" w14:textId="77777777" w:rsidR="00A632FA" w:rsidRDefault="00A632FA">
            <w:pPr>
              <w:rPr>
                <w:rFonts w:ascii="Cambria" w:hAnsi="Cambria"/>
              </w:rPr>
            </w:pPr>
          </w:p>
        </w:tc>
      </w:tr>
      <w:tr w:rsidR="00A632FA" w14:paraId="05CC6755" w14:textId="77777777" w:rsidTr="00A632FA">
        <w:trPr>
          <w:trHeight w:val="226"/>
        </w:trPr>
        <w:tc>
          <w:tcPr>
            <w:tcW w:w="8820" w:type="dxa"/>
            <w:tcBorders>
              <w:top w:val="single" w:sz="4" w:space="0" w:color="auto"/>
              <w:left w:val="single" w:sz="4" w:space="0" w:color="auto"/>
              <w:bottom w:val="single" w:sz="4" w:space="0" w:color="auto"/>
              <w:right w:val="single" w:sz="4" w:space="0" w:color="auto"/>
            </w:tcBorders>
            <w:hideMark/>
          </w:tcPr>
          <w:p w14:paraId="6C353DAD" w14:textId="77777777" w:rsidR="00A632FA" w:rsidRDefault="00A632FA">
            <w:pPr>
              <w:rPr>
                <w:rFonts w:ascii="Cambria" w:hAnsi="Cambria"/>
              </w:rPr>
            </w:pPr>
            <w:r>
              <w:rPr>
                <w:rFonts w:ascii="Cambria" w:hAnsi="Cambria"/>
              </w:rPr>
              <w:t>Practicar un sondaje vesical masculino y femenino</w:t>
            </w:r>
          </w:p>
        </w:tc>
        <w:tc>
          <w:tcPr>
            <w:tcW w:w="1080" w:type="dxa"/>
            <w:tcBorders>
              <w:top w:val="single" w:sz="4" w:space="0" w:color="auto"/>
              <w:left w:val="single" w:sz="4" w:space="0" w:color="auto"/>
              <w:bottom w:val="single" w:sz="4" w:space="0" w:color="auto"/>
              <w:right w:val="single" w:sz="4" w:space="0" w:color="auto"/>
            </w:tcBorders>
          </w:tcPr>
          <w:p w14:paraId="518C1347" w14:textId="77777777" w:rsidR="00A632FA" w:rsidRDefault="00A632FA">
            <w:pPr>
              <w:rPr>
                <w:rFonts w:ascii="Cambria" w:hAnsi="Cambria"/>
              </w:rPr>
            </w:pPr>
          </w:p>
        </w:tc>
      </w:tr>
      <w:tr w:rsidR="00A632FA" w14:paraId="220B0A11" w14:textId="77777777" w:rsidTr="00A632FA">
        <w:trPr>
          <w:trHeight w:val="226"/>
        </w:trPr>
        <w:tc>
          <w:tcPr>
            <w:tcW w:w="8820" w:type="dxa"/>
            <w:tcBorders>
              <w:top w:val="single" w:sz="4" w:space="0" w:color="auto"/>
              <w:left w:val="single" w:sz="4" w:space="0" w:color="auto"/>
              <w:bottom w:val="single" w:sz="4" w:space="0" w:color="auto"/>
              <w:right w:val="single" w:sz="4" w:space="0" w:color="auto"/>
            </w:tcBorders>
            <w:hideMark/>
          </w:tcPr>
          <w:p w14:paraId="0DA4E7DF" w14:textId="77777777" w:rsidR="00A632FA" w:rsidRDefault="00A632FA">
            <w:pPr>
              <w:rPr>
                <w:rFonts w:ascii="Cambria" w:hAnsi="Cambria"/>
              </w:rPr>
            </w:pPr>
            <w:r>
              <w:rPr>
                <w:rFonts w:ascii="Cambria" w:hAnsi="Cambria"/>
              </w:rPr>
              <w:t xml:space="preserve">Explorar la próstata por tacto rectal </w:t>
            </w:r>
          </w:p>
        </w:tc>
        <w:tc>
          <w:tcPr>
            <w:tcW w:w="1080" w:type="dxa"/>
            <w:tcBorders>
              <w:top w:val="single" w:sz="4" w:space="0" w:color="auto"/>
              <w:left w:val="single" w:sz="4" w:space="0" w:color="auto"/>
              <w:bottom w:val="single" w:sz="4" w:space="0" w:color="auto"/>
              <w:right w:val="single" w:sz="4" w:space="0" w:color="auto"/>
            </w:tcBorders>
          </w:tcPr>
          <w:p w14:paraId="0A600E23" w14:textId="77777777" w:rsidR="00A632FA" w:rsidRDefault="00A632FA">
            <w:pPr>
              <w:rPr>
                <w:rFonts w:ascii="Cambria" w:hAnsi="Cambria"/>
              </w:rPr>
            </w:pPr>
          </w:p>
        </w:tc>
      </w:tr>
      <w:tr w:rsidR="00A632FA" w14:paraId="7DA1819F" w14:textId="77777777" w:rsidTr="00A632FA">
        <w:trPr>
          <w:trHeight w:val="226"/>
        </w:trPr>
        <w:tc>
          <w:tcPr>
            <w:tcW w:w="8820" w:type="dxa"/>
            <w:tcBorders>
              <w:top w:val="single" w:sz="4" w:space="0" w:color="auto"/>
              <w:left w:val="single" w:sz="4" w:space="0" w:color="auto"/>
              <w:bottom w:val="single" w:sz="4" w:space="0" w:color="auto"/>
              <w:right w:val="single" w:sz="4" w:space="0" w:color="auto"/>
            </w:tcBorders>
            <w:hideMark/>
          </w:tcPr>
          <w:p w14:paraId="1C8DEE3E" w14:textId="77777777" w:rsidR="00A632FA" w:rsidRDefault="00A632FA">
            <w:pPr>
              <w:tabs>
                <w:tab w:val="left" w:pos="9900"/>
              </w:tabs>
              <w:rPr>
                <w:rFonts w:ascii="Cambria" w:hAnsi="Cambria"/>
                <w:b/>
              </w:rPr>
            </w:pPr>
            <w:r>
              <w:rPr>
                <w:rFonts w:ascii="Cambria" w:hAnsi="Cambria"/>
                <w:b/>
              </w:rPr>
              <w:t xml:space="preserve">Aparato Locomotor </w:t>
            </w:r>
          </w:p>
        </w:tc>
        <w:tc>
          <w:tcPr>
            <w:tcW w:w="1080" w:type="dxa"/>
            <w:tcBorders>
              <w:top w:val="single" w:sz="4" w:space="0" w:color="auto"/>
              <w:left w:val="single" w:sz="4" w:space="0" w:color="auto"/>
              <w:bottom w:val="single" w:sz="4" w:space="0" w:color="auto"/>
              <w:right w:val="single" w:sz="4" w:space="0" w:color="auto"/>
            </w:tcBorders>
          </w:tcPr>
          <w:p w14:paraId="0BF97F9E" w14:textId="77777777" w:rsidR="00A632FA" w:rsidRDefault="00A632FA">
            <w:pPr>
              <w:rPr>
                <w:rFonts w:ascii="Cambria" w:hAnsi="Cambria"/>
              </w:rPr>
            </w:pPr>
          </w:p>
        </w:tc>
      </w:tr>
      <w:tr w:rsidR="00A632FA" w14:paraId="480A68E4" w14:textId="77777777" w:rsidTr="00A632FA">
        <w:trPr>
          <w:trHeight w:val="226"/>
        </w:trPr>
        <w:tc>
          <w:tcPr>
            <w:tcW w:w="8820" w:type="dxa"/>
            <w:tcBorders>
              <w:top w:val="single" w:sz="4" w:space="0" w:color="auto"/>
              <w:left w:val="single" w:sz="4" w:space="0" w:color="auto"/>
              <w:bottom w:val="single" w:sz="4" w:space="0" w:color="auto"/>
              <w:right w:val="single" w:sz="4" w:space="0" w:color="auto"/>
            </w:tcBorders>
            <w:hideMark/>
          </w:tcPr>
          <w:p w14:paraId="37F6BDED" w14:textId="77777777" w:rsidR="00A632FA" w:rsidRDefault="00A632FA">
            <w:pPr>
              <w:tabs>
                <w:tab w:val="left" w:pos="9900"/>
              </w:tabs>
              <w:rPr>
                <w:rFonts w:ascii="Cambria" w:hAnsi="Cambria"/>
              </w:rPr>
            </w:pPr>
            <w:r>
              <w:rPr>
                <w:rFonts w:ascii="Cambria" w:hAnsi="Cambria"/>
              </w:rPr>
              <w:t xml:space="preserve">Realizar la exploración física completa del aparato locomotor (partes blandas, articulaciones de los miembros y  estática y dinámica de la columna vertebral) </w:t>
            </w:r>
          </w:p>
        </w:tc>
        <w:tc>
          <w:tcPr>
            <w:tcW w:w="1080" w:type="dxa"/>
            <w:tcBorders>
              <w:top w:val="single" w:sz="4" w:space="0" w:color="auto"/>
              <w:left w:val="single" w:sz="4" w:space="0" w:color="auto"/>
              <w:bottom w:val="single" w:sz="4" w:space="0" w:color="auto"/>
              <w:right w:val="single" w:sz="4" w:space="0" w:color="auto"/>
            </w:tcBorders>
          </w:tcPr>
          <w:p w14:paraId="0FE10F08" w14:textId="77777777" w:rsidR="00A632FA" w:rsidRDefault="00A632FA">
            <w:pPr>
              <w:rPr>
                <w:rFonts w:ascii="Cambria" w:hAnsi="Cambria"/>
              </w:rPr>
            </w:pPr>
          </w:p>
        </w:tc>
      </w:tr>
      <w:tr w:rsidR="00A632FA" w14:paraId="42B0647D"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266DB81" w14:textId="77777777" w:rsidR="00A632FA" w:rsidRDefault="00A632FA">
            <w:pPr>
              <w:rPr>
                <w:rFonts w:ascii="Cambria" w:hAnsi="Cambria"/>
              </w:rPr>
            </w:pPr>
            <w:r>
              <w:rPr>
                <w:rFonts w:ascii="Cambria" w:hAnsi="Cambria"/>
              </w:rPr>
              <w:t xml:space="preserve">Realizar una </w:t>
            </w:r>
            <w:proofErr w:type="spellStart"/>
            <w:r>
              <w:rPr>
                <w:rFonts w:ascii="Cambria" w:hAnsi="Cambria"/>
              </w:rPr>
              <w:t>artrocentesis</w:t>
            </w:r>
            <w:proofErr w:type="spellEnd"/>
            <w:r>
              <w:rPr>
                <w:rFonts w:ascii="Cambria" w:hAnsi="Cambria"/>
              </w:rPr>
              <w:t xml:space="preserve"> y valorar la analítica del liquido sinovial</w:t>
            </w:r>
          </w:p>
        </w:tc>
        <w:tc>
          <w:tcPr>
            <w:tcW w:w="1080" w:type="dxa"/>
            <w:tcBorders>
              <w:top w:val="single" w:sz="4" w:space="0" w:color="auto"/>
              <w:left w:val="single" w:sz="4" w:space="0" w:color="auto"/>
              <w:bottom w:val="single" w:sz="4" w:space="0" w:color="auto"/>
              <w:right w:val="single" w:sz="4" w:space="0" w:color="auto"/>
            </w:tcBorders>
          </w:tcPr>
          <w:p w14:paraId="4EFFB430" w14:textId="77777777" w:rsidR="00A632FA" w:rsidRDefault="00A632FA">
            <w:pPr>
              <w:rPr>
                <w:rFonts w:ascii="Cambria" w:hAnsi="Cambria"/>
              </w:rPr>
            </w:pPr>
          </w:p>
        </w:tc>
      </w:tr>
      <w:tr w:rsidR="00A632FA" w14:paraId="2B26C2CA"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040BDB17" w14:textId="77777777" w:rsidR="00A632FA" w:rsidRDefault="00A632FA">
            <w:pPr>
              <w:tabs>
                <w:tab w:val="left" w:pos="4245"/>
              </w:tabs>
              <w:rPr>
                <w:rFonts w:ascii="Cambria" w:hAnsi="Cambria"/>
              </w:rPr>
            </w:pPr>
            <w:r>
              <w:rPr>
                <w:rFonts w:ascii="Cambria" w:hAnsi="Cambria"/>
              </w:rPr>
              <w:t>Colocar un vendaje funcional y un yeso</w:t>
            </w:r>
            <w:r>
              <w:rPr>
                <w:rFonts w:ascii="Cambria" w:hAnsi="Cambria"/>
              </w:rPr>
              <w:tab/>
            </w:r>
          </w:p>
        </w:tc>
        <w:tc>
          <w:tcPr>
            <w:tcW w:w="1080" w:type="dxa"/>
            <w:tcBorders>
              <w:top w:val="single" w:sz="4" w:space="0" w:color="auto"/>
              <w:left w:val="single" w:sz="4" w:space="0" w:color="auto"/>
              <w:bottom w:val="single" w:sz="4" w:space="0" w:color="auto"/>
              <w:right w:val="single" w:sz="4" w:space="0" w:color="auto"/>
            </w:tcBorders>
          </w:tcPr>
          <w:p w14:paraId="55E0C65D" w14:textId="77777777" w:rsidR="00A632FA" w:rsidRDefault="00A632FA">
            <w:pPr>
              <w:rPr>
                <w:rFonts w:ascii="Cambria" w:hAnsi="Cambria"/>
              </w:rPr>
            </w:pPr>
          </w:p>
        </w:tc>
      </w:tr>
      <w:tr w:rsidR="00A632FA" w14:paraId="31AE7FF0"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090B9388" w14:textId="77777777" w:rsidR="00A632FA" w:rsidRDefault="00A632FA">
            <w:pPr>
              <w:rPr>
                <w:rFonts w:ascii="Cambria" w:hAnsi="Cambria"/>
              </w:rPr>
            </w:pPr>
            <w:r>
              <w:rPr>
                <w:rFonts w:ascii="Cambria" w:hAnsi="Cambria"/>
              </w:rPr>
              <w:t>Reducir algunos tipos de luxación y alinear ciertos tipos de fractura, incluida la inmovilización de la columna vertebral</w:t>
            </w:r>
          </w:p>
        </w:tc>
        <w:tc>
          <w:tcPr>
            <w:tcW w:w="1080" w:type="dxa"/>
            <w:tcBorders>
              <w:top w:val="single" w:sz="4" w:space="0" w:color="auto"/>
              <w:left w:val="single" w:sz="4" w:space="0" w:color="auto"/>
              <w:bottom w:val="single" w:sz="4" w:space="0" w:color="auto"/>
              <w:right w:val="single" w:sz="4" w:space="0" w:color="auto"/>
            </w:tcBorders>
          </w:tcPr>
          <w:p w14:paraId="1C277B36" w14:textId="77777777" w:rsidR="00A632FA" w:rsidRDefault="00A632FA">
            <w:pPr>
              <w:rPr>
                <w:rFonts w:ascii="Cambria" w:hAnsi="Cambria"/>
              </w:rPr>
            </w:pPr>
          </w:p>
        </w:tc>
      </w:tr>
      <w:tr w:rsidR="00A632FA" w14:paraId="6100CDE2"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0E6EF24E" w14:textId="77777777" w:rsidR="00A632FA" w:rsidRDefault="00A632FA">
            <w:pPr>
              <w:tabs>
                <w:tab w:val="left" w:pos="9900"/>
              </w:tabs>
              <w:rPr>
                <w:rFonts w:ascii="Cambria" w:hAnsi="Cambria"/>
                <w:b/>
              </w:rPr>
            </w:pPr>
            <w:r>
              <w:rPr>
                <w:rFonts w:ascii="Cambria" w:hAnsi="Cambria"/>
                <w:b/>
              </w:rPr>
              <w:t>ATENCION AL PACIENTE CRITICO Y PATOLOGÍA URGENTE</w:t>
            </w:r>
          </w:p>
        </w:tc>
        <w:tc>
          <w:tcPr>
            <w:tcW w:w="1080" w:type="dxa"/>
            <w:tcBorders>
              <w:top w:val="single" w:sz="4" w:space="0" w:color="auto"/>
              <w:left w:val="single" w:sz="4" w:space="0" w:color="auto"/>
              <w:bottom w:val="single" w:sz="4" w:space="0" w:color="auto"/>
              <w:right w:val="single" w:sz="4" w:space="0" w:color="auto"/>
            </w:tcBorders>
          </w:tcPr>
          <w:p w14:paraId="51526530" w14:textId="77777777" w:rsidR="00A632FA" w:rsidRDefault="00A632FA">
            <w:pPr>
              <w:rPr>
                <w:rFonts w:ascii="Cambria" w:hAnsi="Cambria"/>
              </w:rPr>
            </w:pPr>
          </w:p>
        </w:tc>
      </w:tr>
      <w:tr w:rsidR="00A632FA" w14:paraId="57DB00A3"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6E74312" w14:textId="77777777" w:rsidR="00A632FA" w:rsidRDefault="00A632FA">
            <w:pPr>
              <w:tabs>
                <w:tab w:val="left" w:pos="9900"/>
              </w:tabs>
              <w:rPr>
                <w:rFonts w:ascii="Cambria" w:hAnsi="Cambria"/>
              </w:rPr>
            </w:pPr>
            <w:r>
              <w:rPr>
                <w:rFonts w:ascii="Cambria" w:hAnsi="Cambria"/>
              </w:rPr>
              <w:t>Priorizar en caso de demandas de asistencia coincidente (</w:t>
            </w:r>
            <w:proofErr w:type="spellStart"/>
            <w:r>
              <w:rPr>
                <w:rFonts w:ascii="Cambria" w:hAnsi="Cambria"/>
              </w:rPr>
              <w:t>triage</w:t>
            </w:r>
            <w:proofErr w:type="spellEnd"/>
            <w:r>
              <w:rPr>
                <w:rFonts w:ascii="Cambria" w:hAnsi="Cambria"/>
              </w:rPr>
              <w:t>)</w:t>
            </w:r>
          </w:p>
        </w:tc>
        <w:tc>
          <w:tcPr>
            <w:tcW w:w="1080" w:type="dxa"/>
            <w:tcBorders>
              <w:top w:val="single" w:sz="4" w:space="0" w:color="auto"/>
              <w:left w:val="single" w:sz="4" w:space="0" w:color="auto"/>
              <w:bottom w:val="single" w:sz="4" w:space="0" w:color="auto"/>
              <w:right w:val="single" w:sz="4" w:space="0" w:color="auto"/>
            </w:tcBorders>
          </w:tcPr>
          <w:p w14:paraId="2104FFEE" w14:textId="77777777" w:rsidR="00A632FA" w:rsidRDefault="00A632FA">
            <w:pPr>
              <w:rPr>
                <w:rFonts w:ascii="Cambria" w:hAnsi="Cambria"/>
              </w:rPr>
            </w:pPr>
          </w:p>
        </w:tc>
      </w:tr>
      <w:tr w:rsidR="00A632FA" w14:paraId="1ECE7F7B"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07B44961" w14:textId="77777777" w:rsidR="00A632FA" w:rsidRDefault="00A632FA">
            <w:pPr>
              <w:tabs>
                <w:tab w:val="left" w:pos="9900"/>
              </w:tabs>
              <w:rPr>
                <w:rFonts w:ascii="Cambria" w:hAnsi="Cambria"/>
              </w:rPr>
            </w:pPr>
            <w:r>
              <w:rPr>
                <w:rFonts w:ascii="Cambria" w:hAnsi="Cambria"/>
              </w:rPr>
              <w:t>Conocer los principios básicos de actuación ante una catástrofe o accidente con víctimas múltiples</w:t>
            </w:r>
          </w:p>
        </w:tc>
        <w:tc>
          <w:tcPr>
            <w:tcW w:w="1080" w:type="dxa"/>
            <w:tcBorders>
              <w:top w:val="single" w:sz="4" w:space="0" w:color="auto"/>
              <w:left w:val="single" w:sz="4" w:space="0" w:color="auto"/>
              <w:bottom w:val="single" w:sz="4" w:space="0" w:color="auto"/>
              <w:right w:val="single" w:sz="4" w:space="0" w:color="auto"/>
            </w:tcBorders>
          </w:tcPr>
          <w:p w14:paraId="2A6FD1C0" w14:textId="77777777" w:rsidR="00A632FA" w:rsidRDefault="00A632FA">
            <w:pPr>
              <w:rPr>
                <w:rFonts w:ascii="Cambria" w:hAnsi="Cambria"/>
              </w:rPr>
            </w:pPr>
          </w:p>
        </w:tc>
      </w:tr>
      <w:tr w:rsidR="00A632FA" w14:paraId="01561F38"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2FD4528" w14:textId="77777777" w:rsidR="00A632FA" w:rsidRDefault="00A632FA">
            <w:pPr>
              <w:tabs>
                <w:tab w:val="left" w:pos="9900"/>
              </w:tabs>
              <w:rPr>
                <w:rFonts w:ascii="Cambria" w:hAnsi="Cambria"/>
              </w:rPr>
            </w:pPr>
            <w:r>
              <w:rPr>
                <w:rFonts w:ascii="Cambria" w:hAnsi="Cambria"/>
              </w:rPr>
              <w:t>Realizar las maniobras de resucitación cardiopulmonar básica y avanzada, tanto en el niño  como en el adulto</w:t>
            </w:r>
          </w:p>
        </w:tc>
        <w:tc>
          <w:tcPr>
            <w:tcW w:w="1080" w:type="dxa"/>
            <w:tcBorders>
              <w:top w:val="single" w:sz="4" w:space="0" w:color="auto"/>
              <w:left w:val="single" w:sz="4" w:space="0" w:color="auto"/>
              <w:bottom w:val="single" w:sz="4" w:space="0" w:color="auto"/>
              <w:right w:val="single" w:sz="4" w:space="0" w:color="auto"/>
            </w:tcBorders>
          </w:tcPr>
          <w:p w14:paraId="79530790" w14:textId="77777777" w:rsidR="00A632FA" w:rsidRDefault="00A632FA">
            <w:pPr>
              <w:rPr>
                <w:rFonts w:ascii="Cambria" w:hAnsi="Cambria"/>
              </w:rPr>
            </w:pPr>
          </w:p>
        </w:tc>
      </w:tr>
      <w:tr w:rsidR="00A632FA" w14:paraId="305C2DB9"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FF85D37" w14:textId="77777777" w:rsidR="00A632FA" w:rsidRDefault="00A632FA">
            <w:pPr>
              <w:tabs>
                <w:tab w:val="left" w:pos="9900"/>
              </w:tabs>
              <w:rPr>
                <w:rFonts w:ascii="Cambria" w:hAnsi="Cambria"/>
              </w:rPr>
            </w:pPr>
            <w:r>
              <w:rPr>
                <w:rFonts w:ascii="Cambria" w:hAnsi="Cambria"/>
              </w:rPr>
              <w:t xml:space="preserve">Adquirir experiencia inicial en el </w:t>
            </w:r>
            <w:r w:rsidR="00906F0F">
              <w:rPr>
                <w:rFonts w:ascii="Cambria" w:hAnsi="Cambria"/>
              </w:rPr>
              <w:t>cuidado crítico del paciente crí</w:t>
            </w:r>
            <w:r>
              <w:rPr>
                <w:rFonts w:ascii="Cambria" w:hAnsi="Cambria"/>
              </w:rPr>
              <w:t xml:space="preserve">tico, (incluyendo el </w:t>
            </w:r>
            <w:proofErr w:type="spellStart"/>
            <w:r>
              <w:rPr>
                <w:rFonts w:ascii="Cambria" w:hAnsi="Cambria"/>
              </w:rPr>
              <w:t>politraumatizado</w:t>
            </w:r>
            <w:proofErr w:type="spellEnd"/>
            <w:r>
              <w:rPr>
                <w:rFonts w:ascii="Cambria" w:hAnsi="Cambria"/>
              </w:rPr>
              <w:t xml:space="preserve"> y el </w:t>
            </w:r>
            <w:proofErr w:type="spellStart"/>
            <w:r>
              <w:rPr>
                <w:rFonts w:ascii="Cambria" w:hAnsi="Cambria"/>
              </w:rPr>
              <w:t>neuroquirúrgico</w:t>
            </w:r>
            <w:proofErr w:type="spellEnd"/>
            <w:r>
              <w:rPr>
                <w:rFonts w:ascii="Cambria" w:hAnsi="Cambria"/>
              </w:rPr>
              <w:t>)</w:t>
            </w:r>
          </w:p>
        </w:tc>
        <w:tc>
          <w:tcPr>
            <w:tcW w:w="1080" w:type="dxa"/>
            <w:tcBorders>
              <w:top w:val="single" w:sz="4" w:space="0" w:color="auto"/>
              <w:left w:val="single" w:sz="4" w:space="0" w:color="auto"/>
              <w:bottom w:val="single" w:sz="4" w:space="0" w:color="auto"/>
              <w:right w:val="single" w:sz="4" w:space="0" w:color="auto"/>
            </w:tcBorders>
          </w:tcPr>
          <w:p w14:paraId="561CF7D3" w14:textId="77777777" w:rsidR="00A632FA" w:rsidRDefault="00A632FA">
            <w:pPr>
              <w:rPr>
                <w:rFonts w:ascii="Cambria" w:hAnsi="Cambria"/>
              </w:rPr>
            </w:pPr>
          </w:p>
        </w:tc>
      </w:tr>
      <w:tr w:rsidR="00A632FA" w14:paraId="2B1A8D73"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5B52E467" w14:textId="77777777" w:rsidR="00A632FA" w:rsidRDefault="00A632FA">
            <w:pPr>
              <w:tabs>
                <w:tab w:val="left" w:pos="9900"/>
              </w:tabs>
              <w:rPr>
                <w:rFonts w:ascii="Cambria" w:hAnsi="Cambria"/>
              </w:rPr>
            </w:pPr>
            <w:r>
              <w:rPr>
                <w:rFonts w:ascii="Cambria" w:hAnsi="Cambria"/>
              </w:rPr>
              <w:t xml:space="preserve">Conocer los principios básicos y la clínica práctica de la </w:t>
            </w:r>
            <w:proofErr w:type="spellStart"/>
            <w:r>
              <w:rPr>
                <w:rFonts w:ascii="Cambria" w:hAnsi="Cambria"/>
              </w:rPr>
              <w:t>neuroanestesia</w:t>
            </w:r>
            <w:proofErr w:type="spellEnd"/>
          </w:p>
        </w:tc>
        <w:tc>
          <w:tcPr>
            <w:tcW w:w="1080" w:type="dxa"/>
            <w:tcBorders>
              <w:top w:val="single" w:sz="4" w:space="0" w:color="auto"/>
              <w:left w:val="single" w:sz="4" w:space="0" w:color="auto"/>
              <w:bottom w:val="single" w:sz="4" w:space="0" w:color="auto"/>
              <w:right w:val="single" w:sz="4" w:space="0" w:color="auto"/>
            </w:tcBorders>
          </w:tcPr>
          <w:p w14:paraId="1611273A" w14:textId="77777777" w:rsidR="00A632FA" w:rsidRDefault="00A632FA">
            <w:pPr>
              <w:rPr>
                <w:rFonts w:ascii="Cambria" w:hAnsi="Cambria"/>
              </w:rPr>
            </w:pPr>
          </w:p>
        </w:tc>
      </w:tr>
      <w:tr w:rsidR="00A632FA" w14:paraId="71E2A3A8"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34B14327" w14:textId="77777777" w:rsidR="00A632FA" w:rsidRDefault="00A632FA">
            <w:pPr>
              <w:tabs>
                <w:tab w:val="left" w:pos="9900"/>
              </w:tabs>
              <w:rPr>
                <w:rFonts w:ascii="Cambria" w:hAnsi="Cambria"/>
              </w:rPr>
            </w:pPr>
            <w:r>
              <w:rPr>
                <w:rFonts w:ascii="Cambria" w:hAnsi="Cambria"/>
              </w:rPr>
              <w:t>Orientar y tratar el shock hipovolémico</w:t>
            </w:r>
          </w:p>
        </w:tc>
        <w:tc>
          <w:tcPr>
            <w:tcW w:w="1080" w:type="dxa"/>
            <w:tcBorders>
              <w:top w:val="single" w:sz="4" w:space="0" w:color="auto"/>
              <w:left w:val="single" w:sz="4" w:space="0" w:color="auto"/>
              <w:bottom w:val="single" w:sz="4" w:space="0" w:color="auto"/>
              <w:right w:val="single" w:sz="4" w:space="0" w:color="auto"/>
            </w:tcBorders>
          </w:tcPr>
          <w:p w14:paraId="0F6A08DC" w14:textId="77777777" w:rsidR="00A632FA" w:rsidRDefault="00A632FA">
            <w:pPr>
              <w:rPr>
                <w:rFonts w:ascii="Cambria" w:hAnsi="Cambria"/>
              </w:rPr>
            </w:pPr>
          </w:p>
        </w:tc>
      </w:tr>
      <w:tr w:rsidR="00A632FA" w14:paraId="2386A877"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EAD45AA" w14:textId="77777777" w:rsidR="00A632FA" w:rsidRDefault="00A632FA">
            <w:pPr>
              <w:tabs>
                <w:tab w:val="left" w:pos="9900"/>
              </w:tabs>
              <w:rPr>
                <w:rFonts w:ascii="Cambria" w:hAnsi="Cambria"/>
              </w:rPr>
            </w:pPr>
            <w:r>
              <w:rPr>
                <w:rFonts w:ascii="Cambria" w:hAnsi="Cambria"/>
              </w:rPr>
              <w:t>Diagnosticar y tratar la insuficiencia respiratoria aguda</w:t>
            </w:r>
          </w:p>
        </w:tc>
        <w:tc>
          <w:tcPr>
            <w:tcW w:w="1080" w:type="dxa"/>
            <w:tcBorders>
              <w:top w:val="single" w:sz="4" w:space="0" w:color="auto"/>
              <w:left w:val="single" w:sz="4" w:space="0" w:color="auto"/>
              <w:bottom w:val="single" w:sz="4" w:space="0" w:color="auto"/>
              <w:right w:val="single" w:sz="4" w:space="0" w:color="auto"/>
            </w:tcBorders>
          </w:tcPr>
          <w:p w14:paraId="7856584E" w14:textId="77777777" w:rsidR="00A632FA" w:rsidRDefault="00A632FA">
            <w:pPr>
              <w:rPr>
                <w:rFonts w:ascii="Cambria" w:hAnsi="Cambria"/>
              </w:rPr>
            </w:pPr>
          </w:p>
        </w:tc>
      </w:tr>
      <w:tr w:rsidR="00A632FA" w14:paraId="7678DA05"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7FF9A815" w14:textId="77777777" w:rsidR="00A632FA" w:rsidRDefault="00A632FA">
            <w:pPr>
              <w:tabs>
                <w:tab w:val="left" w:pos="9900"/>
              </w:tabs>
              <w:rPr>
                <w:rFonts w:ascii="Cambria" w:hAnsi="Cambria"/>
              </w:rPr>
            </w:pPr>
            <w:r>
              <w:rPr>
                <w:rFonts w:ascii="Cambria" w:hAnsi="Cambria"/>
              </w:rPr>
              <w:t>Diagnosticar y orientar el manejo de arritmias que comporten riesgo vital</w:t>
            </w:r>
          </w:p>
        </w:tc>
        <w:tc>
          <w:tcPr>
            <w:tcW w:w="1080" w:type="dxa"/>
            <w:tcBorders>
              <w:top w:val="single" w:sz="4" w:space="0" w:color="auto"/>
              <w:left w:val="single" w:sz="4" w:space="0" w:color="auto"/>
              <w:bottom w:val="single" w:sz="4" w:space="0" w:color="auto"/>
              <w:right w:val="single" w:sz="4" w:space="0" w:color="auto"/>
            </w:tcBorders>
          </w:tcPr>
          <w:p w14:paraId="27B21914" w14:textId="77777777" w:rsidR="00A632FA" w:rsidRDefault="00A632FA">
            <w:pPr>
              <w:rPr>
                <w:rFonts w:ascii="Cambria" w:hAnsi="Cambria"/>
              </w:rPr>
            </w:pPr>
          </w:p>
        </w:tc>
      </w:tr>
      <w:tr w:rsidR="00A632FA" w14:paraId="30F1C387"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1550F625" w14:textId="77777777" w:rsidR="00A632FA" w:rsidRDefault="00A632FA">
            <w:pPr>
              <w:tabs>
                <w:tab w:val="left" w:pos="9900"/>
              </w:tabs>
              <w:rPr>
                <w:rFonts w:ascii="Cambria" w:hAnsi="Cambria"/>
              </w:rPr>
            </w:pPr>
            <w:r>
              <w:rPr>
                <w:rFonts w:ascii="Cambria" w:hAnsi="Cambria"/>
              </w:rPr>
              <w:t>Colocar y manejar el desfibrilador externo semiautomático (DESA)</w:t>
            </w:r>
          </w:p>
        </w:tc>
        <w:tc>
          <w:tcPr>
            <w:tcW w:w="1080" w:type="dxa"/>
            <w:tcBorders>
              <w:top w:val="single" w:sz="4" w:space="0" w:color="auto"/>
              <w:left w:val="single" w:sz="4" w:space="0" w:color="auto"/>
              <w:bottom w:val="single" w:sz="4" w:space="0" w:color="auto"/>
              <w:right w:val="single" w:sz="4" w:space="0" w:color="auto"/>
            </w:tcBorders>
          </w:tcPr>
          <w:p w14:paraId="5DFF9486" w14:textId="77777777" w:rsidR="00A632FA" w:rsidRDefault="00A632FA">
            <w:pPr>
              <w:rPr>
                <w:rFonts w:ascii="Cambria" w:hAnsi="Cambria"/>
              </w:rPr>
            </w:pPr>
          </w:p>
        </w:tc>
      </w:tr>
      <w:tr w:rsidR="00A632FA" w14:paraId="6AA7BE39" w14:textId="77777777" w:rsidTr="00A632FA">
        <w:tc>
          <w:tcPr>
            <w:tcW w:w="8820" w:type="dxa"/>
            <w:tcBorders>
              <w:top w:val="single" w:sz="4" w:space="0" w:color="auto"/>
              <w:left w:val="single" w:sz="4" w:space="0" w:color="auto"/>
              <w:bottom w:val="single" w:sz="4" w:space="0" w:color="auto"/>
              <w:right w:val="single" w:sz="4" w:space="0" w:color="auto"/>
            </w:tcBorders>
            <w:hideMark/>
          </w:tcPr>
          <w:p w14:paraId="45E6ECA2" w14:textId="77777777" w:rsidR="00A632FA" w:rsidRDefault="00A632FA">
            <w:pPr>
              <w:tabs>
                <w:tab w:val="left" w:pos="9900"/>
              </w:tabs>
              <w:rPr>
                <w:rFonts w:ascii="Cambria" w:hAnsi="Cambria"/>
                <w:b/>
              </w:rPr>
            </w:pPr>
            <w:r>
              <w:rPr>
                <w:rFonts w:ascii="Cambria" w:hAnsi="Cambria"/>
              </w:rPr>
              <w:t xml:space="preserve">Dominar las técnicas de monitorización incluyendo el uso de vías centrales e intravenosas, presión venosa central, monitorización invasiva de la presión arterial, catéteres de </w:t>
            </w:r>
            <w:proofErr w:type="spellStart"/>
            <w:r>
              <w:rPr>
                <w:rFonts w:ascii="Cambria" w:hAnsi="Cambria"/>
              </w:rPr>
              <w:t>Swan-Ganz</w:t>
            </w:r>
            <w:proofErr w:type="spellEnd"/>
            <w:r>
              <w:rPr>
                <w:rFonts w:ascii="Cambria" w:hAnsi="Cambria"/>
              </w:rPr>
              <w:t xml:space="preserve"> y el monitor-desfibrilador convencional</w:t>
            </w:r>
          </w:p>
        </w:tc>
        <w:tc>
          <w:tcPr>
            <w:tcW w:w="1080" w:type="dxa"/>
            <w:tcBorders>
              <w:top w:val="single" w:sz="4" w:space="0" w:color="auto"/>
              <w:left w:val="single" w:sz="4" w:space="0" w:color="auto"/>
              <w:bottom w:val="single" w:sz="4" w:space="0" w:color="auto"/>
              <w:right w:val="single" w:sz="4" w:space="0" w:color="auto"/>
            </w:tcBorders>
          </w:tcPr>
          <w:p w14:paraId="4710CD7B" w14:textId="77777777" w:rsidR="00A632FA" w:rsidRDefault="00A632FA">
            <w:pPr>
              <w:rPr>
                <w:rFonts w:ascii="Cambria" w:hAnsi="Cambria"/>
              </w:rPr>
            </w:pPr>
          </w:p>
        </w:tc>
      </w:tr>
    </w:tbl>
    <w:p w14:paraId="4039890B" w14:textId="77777777" w:rsidR="00A632FA" w:rsidRDefault="00A632FA" w:rsidP="00A632FA">
      <w:pPr>
        <w:spacing w:line="360" w:lineRule="auto"/>
        <w:jc w:val="both"/>
        <w:rPr>
          <w:rFonts w:ascii="Cambria" w:hAnsi="Cambria"/>
          <w:b/>
        </w:rPr>
      </w:pPr>
    </w:p>
    <w:p w14:paraId="7A4B39E4" w14:textId="77777777" w:rsidR="00A632FA" w:rsidRDefault="00A632FA" w:rsidP="00A632FA">
      <w:pPr>
        <w:jc w:val="both"/>
        <w:rPr>
          <w:rFonts w:ascii="Cambria" w:hAnsi="Cambria"/>
          <w:b/>
        </w:rPr>
      </w:pPr>
    </w:p>
    <w:p w14:paraId="32F8EA4C" w14:textId="77777777" w:rsidR="00FA6107" w:rsidRDefault="00FA6107" w:rsidP="00A632FA">
      <w:pPr>
        <w:jc w:val="both"/>
        <w:rPr>
          <w:rFonts w:ascii="Cambria" w:hAnsi="Cambria"/>
          <w:b/>
        </w:rPr>
      </w:pPr>
    </w:p>
    <w:p w14:paraId="124132DD" w14:textId="77777777" w:rsidR="00FA6107" w:rsidRDefault="00FA6107" w:rsidP="00A632FA">
      <w:pPr>
        <w:jc w:val="both"/>
        <w:rPr>
          <w:rFonts w:ascii="Cambria" w:hAnsi="Cambria"/>
          <w:b/>
        </w:rPr>
      </w:pPr>
    </w:p>
    <w:p w14:paraId="6A49062C" w14:textId="77777777" w:rsidR="00A632FA" w:rsidRDefault="00A632FA" w:rsidP="00A632FA">
      <w:pPr>
        <w:jc w:val="both"/>
        <w:rPr>
          <w:rFonts w:ascii="Cambria" w:hAnsi="Cambria"/>
          <w:b/>
        </w:rPr>
      </w:pPr>
      <w:r>
        <w:rPr>
          <w:rFonts w:ascii="Cambria" w:hAnsi="Cambria"/>
          <w:b/>
        </w:rPr>
        <w:lastRenderedPageBreak/>
        <w:t xml:space="preserve">Escala Global de Autoevaluación a rellenar por el residente de </w:t>
      </w:r>
      <w:r>
        <w:rPr>
          <w:rFonts w:ascii="Cambria" w:hAnsi="Cambria"/>
          <w:b/>
          <w:u w:val="single"/>
        </w:rPr>
        <w:t>Primer Año</w:t>
      </w:r>
      <w:r>
        <w:rPr>
          <w:rFonts w:ascii="Cambria" w:hAnsi="Cambria"/>
          <w:b/>
        </w:rPr>
        <w:t xml:space="preserve"> en relación con su nivel de adquisición de las competencias genéricas y específicas u operacionales. </w:t>
      </w:r>
    </w:p>
    <w:p w14:paraId="0E7EC78A" w14:textId="77777777" w:rsidR="00A632FA" w:rsidRDefault="00A632FA" w:rsidP="00A632FA">
      <w:pPr>
        <w:jc w:val="both"/>
        <w:rPr>
          <w:rFonts w:ascii="Cambria" w:hAnsi="Cambria"/>
        </w:rPr>
      </w:pPr>
      <w:r>
        <w:rPr>
          <w:rFonts w:ascii="Cambria" w:hAnsi="Cambria"/>
          <w:i/>
        </w:rPr>
        <w:t xml:space="preserve">(El residente debe considerar el mapa de competencias reflejado en el Programa para poder realizar la puntuación). </w:t>
      </w:r>
    </w:p>
    <w:p w14:paraId="30B9AEC8" w14:textId="77777777" w:rsidR="00A632FA" w:rsidRDefault="00A632FA" w:rsidP="00A632FA">
      <w:pPr>
        <w:jc w:val="both"/>
        <w:rPr>
          <w:rFonts w:ascii="Cambria" w:hAnsi="Cambria"/>
          <w:b/>
        </w:rPr>
      </w:pPr>
    </w:p>
    <w:tbl>
      <w:tblPr>
        <w:tblStyle w:val="Tablaconcuadrcula"/>
        <w:tblW w:w="0" w:type="auto"/>
        <w:tblLook w:val="01E0" w:firstRow="1" w:lastRow="1" w:firstColumn="1" w:lastColumn="1" w:noHBand="0" w:noVBand="0"/>
      </w:tblPr>
      <w:tblGrid>
        <w:gridCol w:w="5508"/>
        <w:gridCol w:w="2160"/>
      </w:tblGrid>
      <w:tr w:rsidR="00A632FA" w14:paraId="4CE09087" w14:textId="77777777" w:rsidTr="00A632FA">
        <w:tc>
          <w:tcPr>
            <w:tcW w:w="5508" w:type="dxa"/>
            <w:tcBorders>
              <w:top w:val="single" w:sz="4" w:space="0" w:color="auto"/>
              <w:left w:val="single" w:sz="4" w:space="0" w:color="auto"/>
              <w:bottom w:val="single" w:sz="4" w:space="0" w:color="auto"/>
              <w:right w:val="single" w:sz="4" w:space="0" w:color="auto"/>
            </w:tcBorders>
            <w:hideMark/>
          </w:tcPr>
          <w:p w14:paraId="5E730A97" w14:textId="77777777" w:rsidR="00A632FA" w:rsidRDefault="00A632FA">
            <w:pPr>
              <w:rPr>
                <w:rFonts w:ascii="Cambria" w:hAnsi="Cambria"/>
                <w:b/>
              </w:rPr>
            </w:pPr>
            <w:r>
              <w:rPr>
                <w:rFonts w:ascii="Cambria" w:hAnsi="Cambria"/>
                <w:b/>
              </w:rPr>
              <w:t>Dominio Competencial</w:t>
            </w:r>
          </w:p>
        </w:tc>
        <w:tc>
          <w:tcPr>
            <w:tcW w:w="2160" w:type="dxa"/>
            <w:tcBorders>
              <w:top w:val="single" w:sz="4" w:space="0" w:color="auto"/>
              <w:left w:val="single" w:sz="4" w:space="0" w:color="auto"/>
              <w:bottom w:val="single" w:sz="4" w:space="0" w:color="auto"/>
              <w:right w:val="single" w:sz="4" w:space="0" w:color="auto"/>
            </w:tcBorders>
            <w:hideMark/>
          </w:tcPr>
          <w:p w14:paraId="7E6A3E2F" w14:textId="77777777" w:rsidR="00A632FA" w:rsidRDefault="00A632FA">
            <w:pPr>
              <w:jc w:val="center"/>
              <w:rPr>
                <w:rFonts w:ascii="Cambria" w:hAnsi="Cambria"/>
                <w:b/>
              </w:rPr>
            </w:pPr>
            <w:r>
              <w:rPr>
                <w:rFonts w:ascii="Cambria" w:hAnsi="Cambria"/>
                <w:b/>
              </w:rPr>
              <w:t>Puntúate de 1 a 5</w:t>
            </w:r>
          </w:p>
        </w:tc>
      </w:tr>
      <w:tr w:rsidR="00A632FA" w14:paraId="26DFD1DA" w14:textId="77777777" w:rsidTr="00A632FA">
        <w:tc>
          <w:tcPr>
            <w:tcW w:w="5508" w:type="dxa"/>
            <w:tcBorders>
              <w:top w:val="single" w:sz="4" w:space="0" w:color="auto"/>
              <w:left w:val="single" w:sz="4" w:space="0" w:color="auto"/>
              <w:bottom w:val="single" w:sz="4" w:space="0" w:color="auto"/>
              <w:right w:val="single" w:sz="4" w:space="0" w:color="auto"/>
            </w:tcBorders>
            <w:hideMark/>
          </w:tcPr>
          <w:p w14:paraId="5E1563D5" w14:textId="77777777" w:rsidR="00A632FA" w:rsidRDefault="00A632FA">
            <w:pPr>
              <w:rPr>
                <w:rFonts w:ascii="Cambria" w:hAnsi="Cambria"/>
              </w:rPr>
            </w:pPr>
            <w:r>
              <w:rPr>
                <w:rFonts w:ascii="Cambria" w:hAnsi="Cambria"/>
              </w:rPr>
              <w:t xml:space="preserve">Adquisición de conocimientos </w:t>
            </w:r>
          </w:p>
        </w:tc>
        <w:tc>
          <w:tcPr>
            <w:tcW w:w="2160" w:type="dxa"/>
            <w:tcBorders>
              <w:top w:val="single" w:sz="4" w:space="0" w:color="auto"/>
              <w:left w:val="single" w:sz="4" w:space="0" w:color="auto"/>
              <w:bottom w:val="single" w:sz="4" w:space="0" w:color="auto"/>
              <w:right w:val="single" w:sz="4" w:space="0" w:color="auto"/>
            </w:tcBorders>
          </w:tcPr>
          <w:p w14:paraId="75A3C595" w14:textId="77777777" w:rsidR="00A632FA" w:rsidRDefault="00A632FA">
            <w:pPr>
              <w:rPr>
                <w:rFonts w:ascii="Cambria" w:hAnsi="Cambria"/>
              </w:rPr>
            </w:pPr>
          </w:p>
        </w:tc>
      </w:tr>
      <w:tr w:rsidR="00A632FA" w14:paraId="198B1396" w14:textId="77777777" w:rsidTr="00A632FA">
        <w:tc>
          <w:tcPr>
            <w:tcW w:w="5508" w:type="dxa"/>
            <w:tcBorders>
              <w:top w:val="single" w:sz="4" w:space="0" w:color="auto"/>
              <w:left w:val="single" w:sz="4" w:space="0" w:color="auto"/>
              <w:bottom w:val="single" w:sz="4" w:space="0" w:color="auto"/>
              <w:right w:val="single" w:sz="4" w:space="0" w:color="auto"/>
            </w:tcBorders>
            <w:hideMark/>
          </w:tcPr>
          <w:p w14:paraId="7382613F" w14:textId="77777777" w:rsidR="00A632FA" w:rsidRDefault="00A632FA">
            <w:pPr>
              <w:rPr>
                <w:rFonts w:ascii="Cambria" w:hAnsi="Cambria"/>
              </w:rPr>
            </w:pPr>
            <w:r>
              <w:rPr>
                <w:rFonts w:ascii="Cambria" w:hAnsi="Cambria"/>
              </w:rPr>
              <w:t>Adquisición de competencias genéricas</w:t>
            </w:r>
          </w:p>
        </w:tc>
        <w:tc>
          <w:tcPr>
            <w:tcW w:w="2160" w:type="dxa"/>
            <w:tcBorders>
              <w:top w:val="single" w:sz="4" w:space="0" w:color="auto"/>
              <w:left w:val="single" w:sz="4" w:space="0" w:color="auto"/>
              <w:bottom w:val="single" w:sz="4" w:space="0" w:color="auto"/>
              <w:right w:val="single" w:sz="4" w:space="0" w:color="auto"/>
            </w:tcBorders>
          </w:tcPr>
          <w:p w14:paraId="6BD9B1E8" w14:textId="77777777" w:rsidR="00A632FA" w:rsidRDefault="00A632FA">
            <w:pPr>
              <w:rPr>
                <w:rFonts w:ascii="Cambria" w:hAnsi="Cambria"/>
              </w:rPr>
            </w:pPr>
          </w:p>
        </w:tc>
      </w:tr>
      <w:tr w:rsidR="00A632FA" w14:paraId="7F60A296" w14:textId="77777777" w:rsidTr="00A632FA">
        <w:tc>
          <w:tcPr>
            <w:tcW w:w="5508" w:type="dxa"/>
            <w:tcBorders>
              <w:top w:val="single" w:sz="4" w:space="0" w:color="auto"/>
              <w:left w:val="single" w:sz="4" w:space="0" w:color="auto"/>
              <w:bottom w:val="single" w:sz="4" w:space="0" w:color="auto"/>
              <w:right w:val="single" w:sz="4" w:space="0" w:color="auto"/>
            </w:tcBorders>
            <w:hideMark/>
          </w:tcPr>
          <w:p w14:paraId="077B102D" w14:textId="77777777" w:rsidR="00A632FA" w:rsidRDefault="00A632FA">
            <w:pPr>
              <w:rPr>
                <w:rFonts w:ascii="Cambria" w:hAnsi="Cambria"/>
              </w:rPr>
            </w:pPr>
            <w:r>
              <w:rPr>
                <w:rFonts w:ascii="Cambria" w:hAnsi="Cambria"/>
              </w:rPr>
              <w:t>Adquisición de competencias en comunicación y relaciones interpersonales</w:t>
            </w:r>
          </w:p>
        </w:tc>
        <w:tc>
          <w:tcPr>
            <w:tcW w:w="2160" w:type="dxa"/>
            <w:tcBorders>
              <w:top w:val="single" w:sz="4" w:space="0" w:color="auto"/>
              <w:left w:val="single" w:sz="4" w:space="0" w:color="auto"/>
              <w:bottom w:val="single" w:sz="4" w:space="0" w:color="auto"/>
              <w:right w:val="single" w:sz="4" w:space="0" w:color="auto"/>
            </w:tcBorders>
          </w:tcPr>
          <w:p w14:paraId="1728480C" w14:textId="77777777" w:rsidR="00A632FA" w:rsidRDefault="00A632FA">
            <w:pPr>
              <w:rPr>
                <w:rFonts w:ascii="Cambria" w:hAnsi="Cambria"/>
              </w:rPr>
            </w:pPr>
          </w:p>
        </w:tc>
      </w:tr>
    </w:tbl>
    <w:p w14:paraId="394A5778" w14:textId="77777777" w:rsidR="00A632FA" w:rsidRDefault="00A632FA" w:rsidP="00A632FA">
      <w:pPr>
        <w:jc w:val="both"/>
        <w:rPr>
          <w:rFonts w:ascii="Cambria" w:hAnsi="Cambria"/>
          <w:b/>
        </w:rPr>
      </w:pPr>
    </w:p>
    <w:p w14:paraId="740A5D8C" w14:textId="77777777" w:rsidR="00A632FA" w:rsidRDefault="00A632FA" w:rsidP="00A632FA">
      <w:pPr>
        <w:jc w:val="both"/>
        <w:rPr>
          <w:rFonts w:ascii="Cambria" w:hAnsi="Cambria"/>
          <w:b/>
        </w:rPr>
      </w:pPr>
      <w:r>
        <w:rPr>
          <w:rFonts w:ascii="Cambria" w:hAnsi="Cambria"/>
          <w:b/>
        </w:rPr>
        <w:t xml:space="preserve">Escala Global de Autoevaluación a rellenar por el residente de 2º a 6º Año en relación con su nivel de adquisición de las competencias genéricas y específicas u operacionales. </w:t>
      </w:r>
    </w:p>
    <w:p w14:paraId="4CB3C496" w14:textId="77777777" w:rsidR="00A632FA" w:rsidRDefault="00A632FA" w:rsidP="00A632FA">
      <w:pPr>
        <w:jc w:val="both"/>
        <w:rPr>
          <w:rFonts w:ascii="Cambria" w:hAnsi="Cambria"/>
          <w:i/>
        </w:rPr>
      </w:pPr>
      <w:r>
        <w:rPr>
          <w:rFonts w:ascii="Cambria" w:hAnsi="Cambria"/>
          <w:i/>
        </w:rPr>
        <w:t xml:space="preserve">(El residente debe considerar el mapa de competencias reflejado en el Programa para poder realizar la puntuación). </w:t>
      </w:r>
    </w:p>
    <w:p w14:paraId="27898ABB" w14:textId="77777777" w:rsidR="00A632FA" w:rsidRDefault="00A632FA" w:rsidP="00A632FA">
      <w:pPr>
        <w:jc w:val="both"/>
        <w:rPr>
          <w:rFonts w:ascii="Cambria" w:hAnsi="Cambria"/>
        </w:rPr>
      </w:pPr>
    </w:p>
    <w:tbl>
      <w:tblPr>
        <w:tblStyle w:val="Tablaconcuadrcula"/>
        <w:tblW w:w="0" w:type="auto"/>
        <w:tblLook w:val="01E0" w:firstRow="1" w:lastRow="1" w:firstColumn="1" w:lastColumn="1" w:noHBand="0" w:noVBand="0"/>
      </w:tblPr>
      <w:tblGrid>
        <w:gridCol w:w="5328"/>
        <w:gridCol w:w="2340"/>
      </w:tblGrid>
      <w:tr w:rsidR="00A632FA" w14:paraId="51F853C0" w14:textId="77777777" w:rsidTr="00A632FA">
        <w:tc>
          <w:tcPr>
            <w:tcW w:w="5328" w:type="dxa"/>
            <w:tcBorders>
              <w:top w:val="single" w:sz="4" w:space="0" w:color="auto"/>
              <w:left w:val="single" w:sz="4" w:space="0" w:color="auto"/>
              <w:bottom w:val="single" w:sz="4" w:space="0" w:color="auto"/>
              <w:right w:val="single" w:sz="4" w:space="0" w:color="auto"/>
            </w:tcBorders>
            <w:hideMark/>
          </w:tcPr>
          <w:p w14:paraId="629BF269" w14:textId="77777777" w:rsidR="00A632FA" w:rsidRDefault="00A632FA">
            <w:pPr>
              <w:rPr>
                <w:rFonts w:ascii="Cambria" w:hAnsi="Cambria"/>
                <w:b/>
              </w:rPr>
            </w:pPr>
            <w:r>
              <w:rPr>
                <w:rFonts w:ascii="Cambria" w:hAnsi="Cambria"/>
                <w:b/>
              </w:rPr>
              <w:t>Dominio Competencial</w:t>
            </w:r>
          </w:p>
        </w:tc>
        <w:tc>
          <w:tcPr>
            <w:tcW w:w="2340" w:type="dxa"/>
            <w:tcBorders>
              <w:top w:val="single" w:sz="4" w:space="0" w:color="auto"/>
              <w:left w:val="single" w:sz="4" w:space="0" w:color="auto"/>
              <w:bottom w:val="single" w:sz="4" w:space="0" w:color="auto"/>
              <w:right w:val="single" w:sz="4" w:space="0" w:color="auto"/>
            </w:tcBorders>
            <w:hideMark/>
          </w:tcPr>
          <w:p w14:paraId="13AF951E" w14:textId="77777777" w:rsidR="00A632FA" w:rsidRDefault="00A632FA">
            <w:pPr>
              <w:jc w:val="center"/>
              <w:rPr>
                <w:rFonts w:ascii="Cambria" w:hAnsi="Cambria"/>
                <w:b/>
              </w:rPr>
            </w:pPr>
            <w:r>
              <w:rPr>
                <w:rFonts w:ascii="Cambria" w:hAnsi="Cambria"/>
                <w:b/>
              </w:rPr>
              <w:t>Puntúate de 1 a 5</w:t>
            </w:r>
          </w:p>
        </w:tc>
      </w:tr>
      <w:tr w:rsidR="00A632FA" w14:paraId="39C76D7D" w14:textId="77777777" w:rsidTr="00A632FA">
        <w:tc>
          <w:tcPr>
            <w:tcW w:w="5328" w:type="dxa"/>
            <w:tcBorders>
              <w:top w:val="single" w:sz="4" w:space="0" w:color="auto"/>
              <w:left w:val="single" w:sz="4" w:space="0" w:color="auto"/>
              <w:bottom w:val="single" w:sz="4" w:space="0" w:color="auto"/>
              <w:right w:val="single" w:sz="4" w:space="0" w:color="auto"/>
            </w:tcBorders>
            <w:hideMark/>
          </w:tcPr>
          <w:p w14:paraId="3EB1BAE7" w14:textId="77777777" w:rsidR="00A632FA" w:rsidRDefault="00A632FA">
            <w:pPr>
              <w:rPr>
                <w:rFonts w:ascii="Cambria" w:hAnsi="Cambria"/>
              </w:rPr>
            </w:pPr>
            <w:r>
              <w:rPr>
                <w:rFonts w:ascii="Cambria" w:hAnsi="Cambria"/>
              </w:rPr>
              <w:t xml:space="preserve">Adquisición de conocimientos </w:t>
            </w:r>
          </w:p>
        </w:tc>
        <w:tc>
          <w:tcPr>
            <w:tcW w:w="2340" w:type="dxa"/>
            <w:tcBorders>
              <w:top w:val="single" w:sz="4" w:space="0" w:color="auto"/>
              <w:left w:val="single" w:sz="4" w:space="0" w:color="auto"/>
              <w:bottom w:val="single" w:sz="4" w:space="0" w:color="auto"/>
              <w:right w:val="single" w:sz="4" w:space="0" w:color="auto"/>
            </w:tcBorders>
          </w:tcPr>
          <w:p w14:paraId="435BF4B4" w14:textId="77777777" w:rsidR="00A632FA" w:rsidRDefault="00A632FA">
            <w:pPr>
              <w:rPr>
                <w:rFonts w:ascii="Cambria" w:hAnsi="Cambria"/>
              </w:rPr>
            </w:pPr>
          </w:p>
        </w:tc>
      </w:tr>
      <w:tr w:rsidR="00A632FA" w14:paraId="2918ED65" w14:textId="77777777" w:rsidTr="00A632FA">
        <w:tc>
          <w:tcPr>
            <w:tcW w:w="5328" w:type="dxa"/>
            <w:tcBorders>
              <w:top w:val="single" w:sz="4" w:space="0" w:color="auto"/>
              <w:left w:val="single" w:sz="4" w:space="0" w:color="auto"/>
              <w:bottom w:val="single" w:sz="4" w:space="0" w:color="auto"/>
              <w:right w:val="single" w:sz="4" w:space="0" w:color="auto"/>
            </w:tcBorders>
            <w:hideMark/>
          </w:tcPr>
          <w:p w14:paraId="32C034EB" w14:textId="77777777" w:rsidR="00A632FA" w:rsidRDefault="00A632FA">
            <w:pPr>
              <w:rPr>
                <w:rFonts w:ascii="Cambria" w:hAnsi="Cambria"/>
              </w:rPr>
            </w:pPr>
            <w:r>
              <w:rPr>
                <w:rFonts w:ascii="Cambria" w:hAnsi="Cambria"/>
              </w:rPr>
              <w:t>Cuidado del paciente</w:t>
            </w:r>
          </w:p>
        </w:tc>
        <w:tc>
          <w:tcPr>
            <w:tcW w:w="2340" w:type="dxa"/>
            <w:tcBorders>
              <w:top w:val="single" w:sz="4" w:space="0" w:color="auto"/>
              <w:left w:val="single" w:sz="4" w:space="0" w:color="auto"/>
              <w:bottom w:val="single" w:sz="4" w:space="0" w:color="auto"/>
              <w:right w:val="single" w:sz="4" w:space="0" w:color="auto"/>
            </w:tcBorders>
          </w:tcPr>
          <w:p w14:paraId="12BAF36A" w14:textId="77777777" w:rsidR="00A632FA" w:rsidRDefault="00A632FA">
            <w:pPr>
              <w:rPr>
                <w:rFonts w:ascii="Cambria" w:hAnsi="Cambria"/>
              </w:rPr>
            </w:pPr>
          </w:p>
        </w:tc>
      </w:tr>
      <w:tr w:rsidR="00A632FA" w14:paraId="564B08ED" w14:textId="77777777" w:rsidTr="00A632FA">
        <w:tc>
          <w:tcPr>
            <w:tcW w:w="5328" w:type="dxa"/>
            <w:tcBorders>
              <w:top w:val="single" w:sz="4" w:space="0" w:color="auto"/>
              <w:left w:val="single" w:sz="4" w:space="0" w:color="auto"/>
              <w:bottom w:val="single" w:sz="4" w:space="0" w:color="auto"/>
              <w:right w:val="single" w:sz="4" w:space="0" w:color="auto"/>
            </w:tcBorders>
            <w:hideMark/>
          </w:tcPr>
          <w:p w14:paraId="3C5804E6" w14:textId="77777777" w:rsidR="00A632FA" w:rsidRDefault="00A632FA">
            <w:pPr>
              <w:rPr>
                <w:rFonts w:ascii="Cambria" w:hAnsi="Cambria"/>
              </w:rPr>
            </w:pPr>
            <w:r>
              <w:rPr>
                <w:rFonts w:ascii="Cambria" w:hAnsi="Cambria"/>
              </w:rPr>
              <w:t>Comunicación y relaciones interpersonales</w:t>
            </w:r>
          </w:p>
        </w:tc>
        <w:tc>
          <w:tcPr>
            <w:tcW w:w="2340" w:type="dxa"/>
            <w:tcBorders>
              <w:top w:val="single" w:sz="4" w:space="0" w:color="auto"/>
              <w:left w:val="single" w:sz="4" w:space="0" w:color="auto"/>
              <w:bottom w:val="single" w:sz="4" w:space="0" w:color="auto"/>
              <w:right w:val="single" w:sz="4" w:space="0" w:color="auto"/>
            </w:tcBorders>
          </w:tcPr>
          <w:p w14:paraId="17C0B0CB" w14:textId="77777777" w:rsidR="00A632FA" w:rsidRDefault="00A632FA">
            <w:pPr>
              <w:rPr>
                <w:rFonts w:ascii="Cambria" w:hAnsi="Cambria"/>
              </w:rPr>
            </w:pPr>
          </w:p>
        </w:tc>
      </w:tr>
      <w:tr w:rsidR="00A632FA" w14:paraId="4C79BEAE" w14:textId="77777777" w:rsidTr="00A632FA">
        <w:tc>
          <w:tcPr>
            <w:tcW w:w="5328" w:type="dxa"/>
            <w:tcBorders>
              <w:top w:val="single" w:sz="4" w:space="0" w:color="auto"/>
              <w:left w:val="single" w:sz="4" w:space="0" w:color="auto"/>
              <w:bottom w:val="single" w:sz="4" w:space="0" w:color="auto"/>
              <w:right w:val="single" w:sz="4" w:space="0" w:color="auto"/>
            </w:tcBorders>
            <w:hideMark/>
          </w:tcPr>
          <w:p w14:paraId="17A25A3F" w14:textId="77777777" w:rsidR="00A632FA" w:rsidRDefault="00A632FA">
            <w:pPr>
              <w:rPr>
                <w:rFonts w:ascii="Cambria" w:hAnsi="Cambria"/>
              </w:rPr>
            </w:pPr>
            <w:r>
              <w:rPr>
                <w:rFonts w:ascii="Cambria" w:hAnsi="Cambria"/>
              </w:rPr>
              <w:t>Profesionalismo</w:t>
            </w:r>
          </w:p>
        </w:tc>
        <w:tc>
          <w:tcPr>
            <w:tcW w:w="2340" w:type="dxa"/>
            <w:tcBorders>
              <w:top w:val="single" w:sz="4" w:space="0" w:color="auto"/>
              <w:left w:val="single" w:sz="4" w:space="0" w:color="auto"/>
              <w:bottom w:val="single" w:sz="4" w:space="0" w:color="auto"/>
              <w:right w:val="single" w:sz="4" w:space="0" w:color="auto"/>
            </w:tcBorders>
          </w:tcPr>
          <w:p w14:paraId="4A6CD6D0" w14:textId="77777777" w:rsidR="00A632FA" w:rsidRDefault="00A632FA">
            <w:pPr>
              <w:rPr>
                <w:rFonts w:ascii="Cambria" w:hAnsi="Cambria"/>
              </w:rPr>
            </w:pPr>
          </w:p>
        </w:tc>
      </w:tr>
      <w:tr w:rsidR="00A632FA" w14:paraId="0753C7FE" w14:textId="77777777" w:rsidTr="00A632FA">
        <w:tc>
          <w:tcPr>
            <w:tcW w:w="5328" w:type="dxa"/>
            <w:tcBorders>
              <w:top w:val="single" w:sz="4" w:space="0" w:color="auto"/>
              <w:left w:val="single" w:sz="4" w:space="0" w:color="auto"/>
              <w:bottom w:val="single" w:sz="4" w:space="0" w:color="auto"/>
              <w:right w:val="single" w:sz="4" w:space="0" w:color="auto"/>
            </w:tcBorders>
            <w:hideMark/>
          </w:tcPr>
          <w:p w14:paraId="7595003C" w14:textId="77777777" w:rsidR="00A632FA" w:rsidRDefault="00A632FA">
            <w:pPr>
              <w:rPr>
                <w:rFonts w:ascii="Cambria" w:hAnsi="Cambria"/>
              </w:rPr>
            </w:pPr>
            <w:r>
              <w:rPr>
                <w:rFonts w:ascii="Cambria" w:hAnsi="Cambria"/>
              </w:rPr>
              <w:t>Aprendizaje basado en la práctica</w:t>
            </w:r>
          </w:p>
        </w:tc>
        <w:tc>
          <w:tcPr>
            <w:tcW w:w="2340" w:type="dxa"/>
            <w:tcBorders>
              <w:top w:val="single" w:sz="4" w:space="0" w:color="auto"/>
              <w:left w:val="single" w:sz="4" w:space="0" w:color="auto"/>
              <w:bottom w:val="single" w:sz="4" w:space="0" w:color="auto"/>
              <w:right w:val="single" w:sz="4" w:space="0" w:color="auto"/>
            </w:tcBorders>
          </w:tcPr>
          <w:p w14:paraId="7036F4A1" w14:textId="77777777" w:rsidR="00A632FA" w:rsidRDefault="00A632FA">
            <w:pPr>
              <w:rPr>
                <w:rFonts w:ascii="Cambria" w:hAnsi="Cambria"/>
              </w:rPr>
            </w:pPr>
          </w:p>
        </w:tc>
      </w:tr>
      <w:tr w:rsidR="00A632FA" w14:paraId="55C18DDE" w14:textId="77777777" w:rsidTr="00A632FA">
        <w:tc>
          <w:tcPr>
            <w:tcW w:w="5328" w:type="dxa"/>
            <w:tcBorders>
              <w:top w:val="single" w:sz="4" w:space="0" w:color="auto"/>
              <w:left w:val="single" w:sz="4" w:space="0" w:color="auto"/>
              <w:bottom w:val="single" w:sz="4" w:space="0" w:color="auto"/>
              <w:right w:val="single" w:sz="4" w:space="0" w:color="auto"/>
            </w:tcBorders>
            <w:hideMark/>
          </w:tcPr>
          <w:p w14:paraId="342C065C" w14:textId="77777777" w:rsidR="00A632FA" w:rsidRDefault="00A632FA">
            <w:pPr>
              <w:rPr>
                <w:rFonts w:ascii="Cambria" w:hAnsi="Cambria"/>
              </w:rPr>
            </w:pPr>
            <w:r>
              <w:rPr>
                <w:rFonts w:ascii="Cambria" w:hAnsi="Cambria"/>
              </w:rPr>
              <w:t>Sistemas de salud</w:t>
            </w:r>
          </w:p>
        </w:tc>
        <w:tc>
          <w:tcPr>
            <w:tcW w:w="2340" w:type="dxa"/>
            <w:tcBorders>
              <w:top w:val="single" w:sz="4" w:space="0" w:color="auto"/>
              <w:left w:val="single" w:sz="4" w:space="0" w:color="auto"/>
              <w:bottom w:val="single" w:sz="4" w:space="0" w:color="auto"/>
              <w:right w:val="single" w:sz="4" w:space="0" w:color="auto"/>
            </w:tcBorders>
          </w:tcPr>
          <w:p w14:paraId="17FCBBE9" w14:textId="77777777" w:rsidR="00A632FA" w:rsidRDefault="00A632FA">
            <w:pPr>
              <w:rPr>
                <w:rFonts w:ascii="Cambria" w:hAnsi="Cambria"/>
              </w:rPr>
            </w:pPr>
          </w:p>
        </w:tc>
      </w:tr>
      <w:tr w:rsidR="004A5E2B" w14:paraId="1EBD5750" w14:textId="77777777" w:rsidTr="00A632FA">
        <w:tc>
          <w:tcPr>
            <w:tcW w:w="5328" w:type="dxa"/>
            <w:tcBorders>
              <w:top w:val="single" w:sz="4" w:space="0" w:color="auto"/>
              <w:left w:val="single" w:sz="4" w:space="0" w:color="auto"/>
              <w:bottom w:val="single" w:sz="4" w:space="0" w:color="auto"/>
              <w:right w:val="single" w:sz="4" w:space="0" w:color="auto"/>
            </w:tcBorders>
            <w:hideMark/>
          </w:tcPr>
          <w:p w14:paraId="7D6C6EA3" w14:textId="77777777" w:rsidR="004A5E2B" w:rsidRDefault="004A5E2B">
            <w:pPr>
              <w:rPr>
                <w:rFonts w:ascii="Cambria" w:hAnsi="Cambria"/>
              </w:rPr>
            </w:pPr>
            <w:r>
              <w:rPr>
                <w:rFonts w:ascii="Cambria" w:hAnsi="Cambria"/>
              </w:rPr>
              <w:t>Colaboración interprofesional</w:t>
            </w:r>
          </w:p>
        </w:tc>
        <w:tc>
          <w:tcPr>
            <w:tcW w:w="2340" w:type="dxa"/>
            <w:tcBorders>
              <w:top w:val="single" w:sz="4" w:space="0" w:color="auto"/>
              <w:left w:val="single" w:sz="4" w:space="0" w:color="auto"/>
              <w:bottom w:val="single" w:sz="4" w:space="0" w:color="auto"/>
              <w:right w:val="single" w:sz="4" w:space="0" w:color="auto"/>
            </w:tcBorders>
          </w:tcPr>
          <w:p w14:paraId="43DD601F" w14:textId="77777777" w:rsidR="004A5E2B" w:rsidRDefault="004A5E2B">
            <w:pPr>
              <w:rPr>
                <w:rFonts w:ascii="Cambria" w:hAnsi="Cambria"/>
              </w:rPr>
            </w:pPr>
          </w:p>
        </w:tc>
      </w:tr>
      <w:tr w:rsidR="004A5E2B" w14:paraId="2599D206" w14:textId="77777777" w:rsidTr="00A632FA">
        <w:tc>
          <w:tcPr>
            <w:tcW w:w="5328" w:type="dxa"/>
            <w:tcBorders>
              <w:top w:val="single" w:sz="4" w:space="0" w:color="auto"/>
              <w:left w:val="single" w:sz="4" w:space="0" w:color="auto"/>
              <w:bottom w:val="single" w:sz="4" w:space="0" w:color="auto"/>
              <w:right w:val="single" w:sz="4" w:space="0" w:color="auto"/>
            </w:tcBorders>
            <w:hideMark/>
          </w:tcPr>
          <w:p w14:paraId="60CB4791" w14:textId="77777777" w:rsidR="004A5E2B" w:rsidRDefault="004A5E2B">
            <w:pPr>
              <w:rPr>
                <w:rFonts w:ascii="Cambria" w:hAnsi="Cambria"/>
              </w:rPr>
            </w:pPr>
            <w:r>
              <w:rPr>
                <w:rFonts w:ascii="Cambria" w:hAnsi="Cambria"/>
              </w:rPr>
              <w:t>Desarrollo profesional y personal</w:t>
            </w:r>
          </w:p>
        </w:tc>
        <w:tc>
          <w:tcPr>
            <w:tcW w:w="2340" w:type="dxa"/>
            <w:tcBorders>
              <w:top w:val="single" w:sz="4" w:space="0" w:color="auto"/>
              <w:left w:val="single" w:sz="4" w:space="0" w:color="auto"/>
              <w:bottom w:val="single" w:sz="4" w:space="0" w:color="auto"/>
              <w:right w:val="single" w:sz="4" w:space="0" w:color="auto"/>
            </w:tcBorders>
          </w:tcPr>
          <w:p w14:paraId="718565A8" w14:textId="77777777" w:rsidR="004A5E2B" w:rsidRDefault="004A5E2B">
            <w:pPr>
              <w:rPr>
                <w:rFonts w:ascii="Cambria" w:hAnsi="Cambria"/>
              </w:rPr>
            </w:pPr>
          </w:p>
        </w:tc>
      </w:tr>
    </w:tbl>
    <w:p w14:paraId="191AEA8D" w14:textId="77777777" w:rsidR="00A632FA" w:rsidRDefault="00A632FA" w:rsidP="00A632FA">
      <w:pPr>
        <w:jc w:val="both"/>
        <w:rPr>
          <w:rFonts w:ascii="Cambria" w:hAnsi="Cambria"/>
          <w:b/>
        </w:rPr>
      </w:pPr>
    </w:p>
    <w:p w14:paraId="38A4E9CE" w14:textId="77777777" w:rsidR="009447D7" w:rsidRDefault="009447D7" w:rsidP="00A632FA">
      <w:pPr>
        <w:jc w:val="both"/>
        <w:rPr>
          <w:rFonts w:ascii="Cambria" w:hAnsi="Cambria"/>
          <w:b/>
        </w:rPr>
      </w:pPr>
    </w:p>
    <w:p w14:paraId="29AA61B9" w14:textId="77777777" w:rsidR="00A632FA" w:rsidRDefault="00A632FA" w:rsidP="00A632FA">
      <w:pPr>
        <w:jc w:val="both"/>
        <w:rPr>
          <w:rFonts w:ascii="Cambria" w:hAnsi="Cambria"/>
          <w:b/>
          <w:noProof/>
          <w:sz w:val="28"/>
          <w:szCs w:val="28"/>
        </w:rPr>
      </w:pPr>
    </w:p>
    <w:p w14:paraId="0873C08A" w14:textId="77777777" w:rsidR="00FA6107" w:rsidRDefault="00FA6107" w:rsidP="00A632FA">
      <w:pPr>
        <w:jc w:val="both"/>
        <w:rPr>
          <w:rFonts w:ascii="Cambria" w:hAnsi="Cambria"/>
          <w:b/>
          <w:noProof/>
          <w:sz w:val="28"/>
          <w:szCs w:val="28"/>
        </w:rPr>
      </w:pPr>
    </w:p>
    <w:p w14:paraId="5BAE28CD" w14:textId="77777777" w:rsidR="00FA6107" w:rsidRDefault="00FA6107" w:rsidP="00A632FA">
      <w:pPr>
        <w:jc w:val="both"/>
        <w:rPr>
          <w:rFonts w:ascii="Cambria" w:hAnsi="Cambria"/>
          <w:b/>
          <w:noProof/>
          <w:sz w:val="28"/>
          <w:szCs w:val="28"/>
        </w:rPr>
      </w:pPr>
    </w:p>
    <w:p w14:paraId="436022EE" w14:textId="77777777" w:rsidR="00FA6107" w:rsidRDefault="00FA6107" w:rsidP="00A632FA">
      <w:pPr>
        <w:jc w:val="both"/>
        <w:rPr>
          <w:rFonts w:ascii="Cambria" w:hAnsi="Cambria"/>
          <w:b/>
          <w:noProof/>
          <w:sz w:val="28"/>
          <w:szCs w:val="28"/>
        </w:rPr>
      </w:pPr>
    </w:p>
    <w:p w14:paraId="5A28D1DC" w14:textId="77777777" w:rsidR="00FA6107" w:rsidRDefault="00FA6107" w:rsidP="00A632FA">
      <w:pPr>
        <w:jc w:val="both"/>
        <w:rPr>
          <w:rFonts w:ascii="Cambria" w:hAnsi="Cambria"/>
          <w:b/>
          <w:noProof/>
          <w:sz w:val="28"/>
          <w:szCs w:val="28"/>
        </w:rPr>
      </w:pPr>
    </w:p>
    <w:p w14:paraId="6B07D71C" w14:textId="77777777" w:rsidR="00F322FE" w:rsidRDefault="00F322FE" w:rsidP="00A632FA">
      <w:pPr>
        <w:jc w:val="both"/>
        <w:rPr>
          <w:rFonts w:ascii="Cambria" w:hAnsi="Cambria"/>
          <w:b/>
          <w:noProof/>
          <w:sz w:val="28"/>
          <w:szCs w:val="28"/>
        </w:rPr>
      </w:pPr>
    </w:p>
    <w:p w14:paraId="26D4467C" w14:textId="77777777" w:rsidR="00F322FE" w:rsidRDefault="00F322FE" w:rsidP="00A632FA">
      <w:pPr>
        <w:jc w:val="both"/>
        <w:rPr>
          <w:rFonts w:ascii="Cambria" w:hAnsi="Cambria"/>
          <w:b/>
          <w:noProof/>
          <w:sz w:val="28"/>
          <w:szCs w:val="28"/>
        </w:rPr>
      </w:pPr>
    </w:p>
    <w:p w14:paraId="38A0B985" w14:textId="77777777" w:rsidR="00F322FE" w:rsidRDefault="00F322FE" w:rsidP="00A632FA">
      <w:pPr>
        <w:jc w:val="both"/>
        <w:rPr>
          <w:rFonts w:ascii="Cambria" w:hAnsi="Cambria"/>
          <w:b/>
          <w:noProof/>
          <w:sz w:val="28"/>
          <w:szCs w:val="28"/>
        </w:rPr>
      </w:pPr>
    </w:p>
    <w:p w14:paraId="08F9FF2F" w14:textId="77777777" w:rsidR="00F322FE" w:rsidRDefault="00F322FE" w:rsidP="00A632FA">
      <w:pPr>
        <w:jc w:val="both"/>
        <w:rPr>
          <w:rFonts w:ascii="Cambria" w:hAnsi="Cambria"/>
          <w:b/>
          <w:noProof/>
          <w:sz w:val="28"/>
          <w:szCs w:val="28"/>
        </w:rPr>
      </w:pPr>
    </w:p>
    <w:p w14:paraId="79BF55B5" w14:textId="77777777" w:rsidR="00F322FE" w:rsidRDefault="00F322FE" w:rsidP="00A632FA">
      <w:pPr>
        <w:jc w:val="both"/>
        <w:rPr>
          <w:rFonts w:ascii="Cambria" w:hAnsi="Cambria"/>
          <w:b/>
          <w:noProof/>
          <w:sz w:val="28"/>
          <w:szCs w:val="28"/>
        </w:rPr>
      </w:pPr>
    </w:p>
    <w:p w14:paraId="3C480454" w14:textId="77777777" w:rsidR="00F322FE" w:rsidRDefault="00F322FE" w:rsidP="00A632FA">
      <w:pPr>
        <w:jc w:val="both"/>
        <w:rPr>
          <w:rFonts w:ascii="Cambria" w:hAnsi="Cambria"/>
          <w:b/>
          <w:noProof/>
          <w:sz w:val="28"/>
          <w:szCs w:val="28"/>
        </w:rPr>
      </w:pPr>
    </w:p>
    <w:p w14:paraId="31DAE2DB" w14:textId="77777777" w:rsidR="00F322FE" w:rsidRDefault="00F322FE" w:rsidP="00A632FA">
      <w:pPr>
        <w:jc w:val="both"/>
        <w:rPr>
          <w:rFonts w:ascii="Cambria" w:hAnsi="Cambria"/>
          <w:b/>
          <w:noProof/>
          <w:sz w:val="28"/>
          <w:szCs w:val="28"/>
        </w:rPr>
      </w:pPr>
    </w:p>
    <w:p w14:paraId="353DCB51" w14:textId="77777777" w:rsidR="00F322FE" w:rsidRDefault="00F322FE" w:rsidP="00A632FA">
      <w:pPr>
        <w:jc w:val="both"/>
        <w:rPr>
          <w:rFonts w:ascii="Cambria" w:hAnsi="Cambria"/>
          <w:b/>
          <w:noProof/>
          <w:sz w:val="28"/>
          <w:szCs w:val="28"/>
        </w:rPr>
      </w:pPr>
    </w:p>
    <w:p w14:paraId="1EADC183" w14:textId="77777777" w:rsidR="00F322FE" w:rsidRDefault="00F322FE" w:rsidP="00A632FA">
      <w:pPr>
        <w:jc w:val="both"/>
        <w:rPr>
          <w:rFonts w:ascii="Cambria" w:hAnsi="Cambria"/>
          <w:b/>
          <w:noProof/>
          <w:sz w:val="28"/>
          <w:szCs w:val="28"/>
        </w:rPr>
      </w:pPr>
    </w:p>
    <w:p w14:paraId="0AE58553" w14:textId="77777777" w:rsidR="00F322FE" w:rsidRDefault="00F322FE" w:rsidP="00A632FA">
      <w:pPr>
        <w:jc w:val="both"/>
        <w:rPr>
          <w:rFonts w:ascii="Cambria" w:hAnsi="Cambria"/>
          <w:b/>
          <w:noProof/>
          <w:sz w:val="28"/>
          <w:szCs w:val="28"/>
        </w:rPr>
      </w:pPr>
    </w:p>
    <w:p w14:paraId="2238869D" w14:textId="77777777" w:rsidR="00F322FE" w:rsidRDefault="00F322FE" w:rsidP="00A632FA">
      <w:pPr>
        <w:jc w:val="both"/>
        <w:rPr>
          <w:rFonts w:ascii="Cambria" w:hAnsi="Cambria"/>
          <w:b/>
          <w:noProof/>
          <w:sz w:val="28"/>
          <w:szCs w:val="28"/>
        </w:rPr>
      </w:pPr>
    </w:p>
    <w:p w14:paraId="6D90F71F" w14:textId="77777777" w:rsidR="00F322FE" w:rsidRDefault="00F322FE" w:rsidP="00A632FA">
      <w:pPr>
        <w:jc w:val="both"/>
        <w:rPr>
          <w:rFonts w:ascii="Cambria" w:hAnsi="Cambria"/>
          <w:b/>
          <w:noProof/>
          <w:sz w:val="28"/>
          <w:szCs w:val="28"/>
        </w:rPr>
      </w:pPr>
    </w:p>
    <w:p w14:paraId="6D65420A" w14:textId="77777777" w:rsidR="00F322FE" w:rsidRDefault="00F322FE" w:rsidP="00A632FA">
      <w:pPr>
        <w:jc w:val="both"/>
        <w:rPr>
          <w:rFonts w:ascii="Cambria" w:hAnsi="Cambria"/>
          <w:b/>
          <w:noProof/>
          <w:sz w:val="28"/>
          <w:szCs w:val="28"/>
        </w:rPr>
      </w:pPr>
    </w:p>
    <w:p w14:paraId="60A37B7B" w14:textId="77777777" w:rsidR="00F322FE" w:rsidRDefault="00F322FE" w:rsidP="00A632FA">
      <w:pPr>
        <w:jc w:val="both"/>
        <w:rPr>
          <w:rFonts w:ascii="Cambria" w:hAnsi="Cambria"/>
          <w:b/>
          <w:noProof/>
          <w:sz w:val="28"/>
          <w:szCs w:val="28"/>
        </w:rPr>
      </w:pPr>
      <w:r w:rsidRPr="00F322FE">
        <w:rPr>
          <w:rFonts w:ascii="Cambria" w:hAnsi="Cambria"/>
          <w:b/>
          <w:noProof/>
          <w:sz w:val="28"/>
          <w:szCs w:val="28"/>
        </w:rPr>
        <w:lastRenderedPageBreak/>
        <w:drawing>
          <wp:inline distT="0" distB="0" distL="0" distR="0" wp14:anchorId="523D4B1E" wp14:editId="147795CB">
            <wp:extent cx="3924424" cy="8572500"/>
            <wp:effectExtent l="19050" t="0" r="0" b="0"/>
            <wp:docPr id="2" name="Imagen 2" descr="auto-mini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minipat"/>
                    <pic:cNvPicPr>
                      <a:picLocks noChangeAspect="1" noChangeArrowheads="1"/>
                    </pic:cNvPicPr>
                  </pic:nvPicPr>
                  <pic:blipFill>
                    <a:blip r:embed="rId11"/>
                    <a:srcRect/>
                    <a:stretch>
                      <a:fillRect/>
                    </a:stretch>
                  </pic:blipFill>
                  <pic:spPr bwMode="auto">
                    <a:xfrm>
                      <a:off x="0" y="0"/>
                      <a:ext cx="3924424" cy="8572500"/>
                    </a:xfrm>
                    <a:prstGeom prst="rect">
                      <a:avLst/>
                    </a:prstGeom>
                    <a:noFill/>
                    <a:ln w="9525">
                      <a:noFill/>
                      <a:miter lim="800000"/>
                      <a:headEnd/>
                      <a:tailEnd/>
                    </a:ln>
                  </pic:spPr>
                </pic:pic>
              </a:graphicData>
            </a:graphic>
          </wp:inline>
        </w:drawing>
      </w:r>
    </w:p>
    <w:p w14:paraId="7AC515A4" w14:textId="77777777" w:rsidR="00F322FE" w:rsidRDefault="00F322FE" w:rsidP="00A632FA">
      <w:pPr>
        <w:jc w:val="both"/>
        <w:rPr>
          <w:rFonts w:ascii="Cambria" w:hAnsi="Cambria"/>
          <w:b/>
          <w:noProof/>
          <w:sz w:val="28"/>
          <w:szCs w:val="28"/>
        </w:rPr>
      </w:pPr>
    </w:p>
    <w:p w14:paraId="75DC2D5C" w14:textId="77777777" w:rsidR="00FA6107" w:rsidRDefault="00FA6107" w:rsidP="00A632FA">
      <w:pPr>
        <w:jc w:val="both"/>
        <w:rPr>
          <w:rFonts w:ascii="Cambria" w:hAnsi="Cambria"/>
          <w:b/>
          <w:noProof/>
          <w:sz w:val="28"/>
          <w:szCs w:val="28"/>
        </w:rPr>
      </w:pPr>
    </w:p>
    <w:p w14:paraId="1AC51B22" w14:textId="77777777" w:rsidR="00FA6107" w:rsidRDefault="00FA6107" w:rsidP="00A632FA">
      <w:pPr>
        <w:jc w:val="both"/>
        <w:rPr>
          <w:rFonts w:ascii="Cambria" w:hAnsi="Cambria"/>
          <w:b/>
        </w:rPr>
      </w:pPr>
    </w:p>
    <w:p w14:paraId="16AEB2CF" w14:textId="77777777" w:rsidR="00A632FA" w:rsidRDefault="00A632FA" w:rsidP="00A632FA">
      <w:pPr>
        <w:jc w:val="both"/>
        <w:rPr>
          <w:rFonts w:ascii="Cambria" w:hAnsi="Cambria"/>
          <w:b/>
        </w:rPr>
      </w:pPr>
      <w:r>
        <w:rPr>
          <w:rFonts w:ascii="Cambria" w:hAnsi="Cambria"/>
          <w:b/>
          <w:i/>
          <w:sz w:val="28"/>
          <w:szCs w:val="28"/>
          <w:u w:val="single"/>
        </w:rPr>
        <w:t>A</w:t>
      </w:r>
      <w:r w:rsidR="00F55A93">
        <w:rPr>
          <w:rFonts w:ascii="Cambria" w:hAnsi="Cambria"/>
          <w:b/>
          <w:i/>
          <w:sz w:val="28"/>
          <w:szCs w:val="28"/>
          <w:u w:val="single"/>
        </w:rPr>
        <w:t>péndice 2</w:t>
      </w:r>
      <w:r>
        <w:rPr>
          <w:rFonts w:ascii="Cambria" w:hAnsi="Cambria"/>
          <w:b/>
          <w:i/>
          <w:sz w:val="28"/>
          <w:szCs w:val="28"/>
        </w:rPr>
        <w:t>.</w:t>
      </w:r>
      <w:r>
        <w:rPr>
          <w:rFonts w:ascii="Cambria" w:hAnsi="Cambria"/>
          <w:b/>
        </w:rPr>
        <w:t xml:space="preserve"> </w:t>
      </w:r>
      <w:r>
        <w:rPr>
          <w:rFonts w:ascii="Cambria" w:hAnsi="Cambria"/>
          <w:b/>
          <w:u w:val="single"/>
        </w:rPr>
        <w:t>Escalas globales para la evaluación periódica de las competencias nucleares por parte del supervisor docente</w:t>
      </w:r>
    </w:p>
    <w:p w14:paraId="470E5F4E" w14:textId="77777777" w:rsidR="00A632FA" w:rsidRDefault="00A632FA" w:rsidP="00A632FA">
      <w:pPr>
        <w:spacing w:line="360" w:lineRule="auto"/>
        <w:jc w:val="both"/>
        <w:rPr>
          <w:rFonts w:ascii="Cambria" w:hAnsi="Cambria"/>
          <w:b/>
        </w:rPr>
      </w:pPr>
    </w:p>
    <w:p w14:paraId="0D6AFE58" w14:textId="77777777" w:rsidR="00FA6107" w:rsidRDefault="00FA6107" w:rsidP="00A632FA">
      <w:pPr>
        <w:spacing w:line="360" w:lineRule="auto"/>
        <w:jc w:val="both"/>
        <w:rPr>
          <w:rFonts w:ascii="Cambria" w:hAnsi="Cambria"/>
          <w:b/>
        </w:rPr>
      </w:pPr>
    </w:p>
    <w:p w14:paraId="5CAC22A0" w14:textId="77777777" w:rsidR="00FA6107" w:rsidRDefault="00FA6107" w:rsidP="00A632FA">
      <w:pPr>
        <w:spacing w:line="360" w:lineRule="auto"/>
        <w:jc w:val="both"/>
        <w:rPr>
          <w:rFonts w:ascii="Cambria" w:hAnsi="Cambria"/>
          <w:b/>
        </w:rPr>
      </w:pPr>
    </w:p>
    <w:p w14:paraId="52B937DB" w14:textId="77777777" w:rsidR="00FA6107" w:rsidRDefault="00FA6107" w:rsidP="00A632FA">
      <w:pPr>
        <w:spacing w:line="360" w:lineRule="auto"/>
        <w:jc w:val="both"/>
        <w:rPr>
          <w:rFonts w:ascii="Cambria" w:hAnsi="Cambria"/>
          <w:b/>
        </w:rPr>
      </w:pPr>
    </w:p>
    <w:p w14:paraId="26A09D55" w14:textId="77777777" w:rsidR="00FA6107" w:rsidRDefault="00FA6107" w:rsidP="00A632FA">
      <w:pPr>
        <w:spacing w:line="360" w:lineRule="auto"/>
        <w:jc w:val="both"/>
        <w:rPr>
          <w:rFonts w:ascii="Cambria" w:hAnsi="Cambria"/>
          <w:b/>
        </w:rPr>
      </w:pPr>
    </w:p>
    <w:p w14:paraId="7AC0985F" w14:textId="77777777" w:rsidR="00FA6107" w:rsidRDefault="00FA6107" w:rsidP="00A632FA">
      <w:pPr>
        <w:spacing w:line="360" w:lineRule="auto"/>
        <w:jc w:val="both"/>
        <w:rPr>
          <w:rFonts w:ascii="Cambria" w:hAnsi="Cambria"/>
          <w:b/>
        </w:rPr>
      </w:pPr>
    </w:p>
    <w:p w14:paraId="49A27430" w14:textId="77777777" w:rsidR="00FA6107" w:rsidRDefault="00FA6107" w:rsidP="00A632FA">
      <w:pPr>
        <w:spacing w:line="360" w:lineRule="auto"/>
        <w:jc w:val="both"/>
        <w:rPr>
          <w:rFonts w:ascii="Cambria" w:hAnsi="Cambria"/>
          <w:b/>
        </w:rPr>
      </w:pPr>
    </w:p>
    <w:p w14:paraId="7850430E" w14:textId="77777777" w:rsidR="00F322FE" w:rsidRDefault="00F322FE" w:rsidP="00A632FA">
      <w:pPr>
        <w:spacing w:line="360" w:lineRule="auto"/>
        <w:jc w:val="both"/>
        <w:rPr>
          <w:rFonts w:ascii="Cambria" w:hAnsi="Cambria"/>
          <w:b/>
        </w:rPr>
      </w:pPr>
    </w:p>
    <w:p w14:paraId="3A296653" w14:textId="77777777" w:rsidR="00F322FE" w:rsidRDefault="00F322FE" w:rsidP="00A632FA">
      <w:pPr>
        <w:spacing w:line="360" w:lineRule="auto"/>
        <w:jc w:val="both"/>
        <w:rPr>
          <w:rFonts w:ascii="Cambria" w:hAnsi="Cambria"/>
          <w:b/>
        </w:rPr>
      </w:pPr>
    </w:p>
    <w:p w14:paraId="614749E7" w14:textId="77777777" w:rsidR="00F322FE" w:rsidRDefault="00F322FE" w:rsidP="00A632FA">
      <w:pPr>
        <w:spacing w:line="360" w:lineRule="auto"/>
        <w:jc w:val="both"/>
        <w:rPr>
          <w:rFonts w:ascii="Cambria" w:hAnsi="Cambria"/>
          <w:b/>
        </w:rPr>
      </w:pPr>
    </w:p>
    <w:p w14:paraId="06EB1543" w14:textId="77777777" w:rsidR="00F322FE" w:rsidRDefault="00F322FE" w:rsidP="00A632FA">
      <w:pPr>
        <w:spacing w:line="360" w:lineRule="auto"/>
        <w:jc w:val="both"/>
        <w:rPr>
          <w:rFonts w:ascii="Cambria" w:hAnsi="Cambria"/>
          <w:b/>
        </w:rPr>
      </w:pPr>
    </w:p>
    <w:p w14:paraId="039B65DD" w14:textId="77777777" w:rsidR="00F322FE" w:rsidRDefault="00F322FE" w:rsidP="00A632FA">
      <w:pPr>
        <w:spacing w:line="360" w:lineRule="auto"/>
        <w:jc w:val="both"/>
        <w:rPr>
          <w:rFonts w:ascii="Cambria" w:hAnsi="Cambria"/>
          <w:b/>
        </w:rPr>
      </w:pPr>
    </w:p>
    <w:p w14:paraId="7B9F7D70" w14:textId="77777777" w:rsidR="00F322FE" w:rsidRDefault="00F322FE" w:rsidP="00A632FA">
      <w:pPr>
        <w:spacing w:line="360" w:lineRule="auto"/>
        <w:jc w:val="both"/>
        <w:rPr>
          <w:rFonts w:ascii="Cambria" w:hAnsi="Cambria"/>
          <w:b/>
        </w:rPr>
      </w:pPr>
    </w:p>
    <w:p w14:paraId="309C2DB2" w14:textId="77777777" w:rsidR="00F322FE" w:rsidRDefault="00F322FE" w:rsidP="00A632FA">
      <w:pPr>
        <w:spacing w:line="360" w:lineRule="auto"/>
        <w:jc w:val="both"/>
        <w:rPr>
          <w:rFonts w:ascii="Cambria" w:hAnsi="Cambria"/>
          <w:b/>
        </w:rPr>
      </w:pPr>
    </w:p>
    <w:p w14:paraId="7291D0D0" w14:textId="77777777" w:rsidR="00F322FE" w:rsidRDefault="00F322FE" w:rsidP="00A632FA">
      <w:pPr>
        <w:spacing w:line="360" w:lineRule="auto"/>
        <w:jc w:val="both"/>
        <w:rPr>
          <w:rFonts w:ascii="Cambria" w:hAnsi="Cambria"/>
          <w:b/>
        </w:rPr>
      </w:pPr>
    </w:p>
    <w:p w14:paraId="5F04C2E2" w14:textId="77777777" w:rsidR="00F322FE" w:rsidRDefault="00F322FE" w:rsidP="00A632FA">
      <w:pPr>
        <w:spacing w:line="360" w:lineRule="auto"/>
        <w:jc w:val="both"/>
        <w:rPr>
          <w:rFonts w:ascii="Cambria" w:hAnsi="Cambria"/>
          <w:b/>
        </w:rPr>
      </w:pPr>
    </w:p>
    <w:p w14:paraId="54B533BD" w14:textId="77777777" w:rsidR="00F322FE" w:rsidRDefault="00F322FE" w:rsidP="00A632FA">
      <w:pPr>
        <w:spacing w:line="360" w:lineRule="auto"/>
        <w:jc w:val="both"/>
        <w:rPr>
          <w:rFonts w:ascii="Cambria" w:hAnsi="Cambria"/>
          <w:b/>
        </w:rPr>
      </w:pPr>
    </w:p>
    <w:p w14:paraId="468EB91E" w14:textId="77777777" w:rsidR="00F322FE" w:rsidRDefault="00F322FE" w:rsidP="00A632FA">
      <w:pPr>
        <w:spacing w:line="360" w:lineRule="auto"/>
        <w:jc w:val="both"/>
        <w:rPr>
          <w:rFonts w:ascii="Cambria" w:hAnsi="Cambria"/>
          <w:b/>
        </w:rPr>
      </w:pPr>
    </w:p>
    <w:p w14:paraId="6C609D78" w14:textId="77777777" w:rsidR="00F322FE" w:rsidRDefault="00F322FE" w:rsidP="00A632FA">
      <w:pPr>
        <w:spacing w:line="360" w:lineRule="auto"/>
        <w:jc w:val="both"/>
        <w:rPr>
          <w:rFonts w:ascii="Cambria" w:hAnsi="Cambria"/>
          <w:b/>
        </w:rPr>
      </w:pPr>
    </w:p>
    <w:p w14:paraId="5186022C" w14:textId="77777777" w:rsidR="00F322FE" w:rsidRDefault="00F322FE" w:rsidP="00A632FA">
      <w:pPr>
        <w:spacing w:line="360" w:lineRule="auto"/>
        <w:jc w:val="both"/>
        <w:rPr>
          <w:rFonts w:ascii="Cambria" w:hAnsi="Cambria"/>
          <w:b/>
        </w:rPr>
      </w:pPr>
    </w:p>
    <w:p w14:paraId="1D0E3C4F" w14:textId="77777777" w:rsidR="00F322FE" w:rsidRDefault="00F322FE" w:rsidP="00A632FA">
      <w:pPr>
        <w:spacing w:line="360" w:lineRule="auto"/>
        <w:jc w:val="both"/>
        <w:rPr>
          <w:rFonts w:ascii="Cambria" w:hAnsi="Cambria"/>
          <w:b/>
        </w:rPr>
      </w:pPr>
    </w:p>
    <w:p w14:paraId="462C72DF" w14:textId="77777777" w:rsidR="00F322FE" w:rsidRDefault="00F322FE" w:rsidP="00A632FA">
      <w:pPr>
        <w:spacing w:line="360" w:lineRule="auto"/>
        <w:jc w:val="both"/>
        <w:rPr>
          <w:rFonts w:ascii="Cambria" w:hAnsi="Cambria"/>
          <w:b/>
        </w:rPr>
      </w:pPr>
    </w:p>
    <w:p w14:paraId="323FBC7D" w14:textId="77777777" w:rsidR="00F322FE" w:rsidRDefault="00F322FE" w:rsidP="00A632FA">
      <w:pPr>
        <w:spacing w:line="360" w:lineRule="auto"/>
        <w:jc w:val="both"/>
        <w:rPr>
          <w:rFonts w:ascii="Cambria" w:hAnsi="Cambria"/>
          <w:b/>
        </w:rPr>
      </w:pPr>
    </w:p>
    <w:p w14:paraId="522EDB54" w14:textId="77777777" w:rsidR="00F322FE" w:rsidRDefault="00F322FE" w:rsidP="00A632FA">
      <w:pPr>
        <w:spacing w:line="360" w:lineRule="auto"/>
        <w:jc w:val="both"/>
        <w:rPr>
          <w:rFonts w:ascii="Cambria" w:hAnsi="Cambria"/>
          <w:b/>
        </w:rPr>
      </w:pPr>
    </w:p>
    <w:p w14:paraId="6AA11023" w14:textId="77777777" w:rsidR="00F322FE" w:rsidRDefault="00F322FE" w:rsidP="00A632FA">
      <w:pPr>
        <w:spacing w:line="360" w:lineRule="auto"/>
        <w:jc w:val="both"/>
        <w:rPr>
          <w:rFonts w:ascii="Cambria" w:hAnsi="Cambria"/>
          <w:b/>
        </w:rPr>
      </w:pPr>
    </w:p>
    <w:p w14:paraId="3FF4FAC3" w14:textId="77777777" w:rsidR="00F322FE" w:rsidRDefault="00F322FE" w:rsidP="00A632FA">
      <w:pPr>
        <w:spacing w:line="360" w:lineRule="auto"/>
        <w:jc w:val="both"/>
        <w:rPr>
          <w:rFonts w:ascii="Cambria" w:hAnsi="Cambria"/>
          <w:b/>
        </w:rPr>
      </w:pPr>
    </w:p>
    <w:p w14:paraId="3444E1D5" w14:textId="77777777" w:rsidR="00F322FE" w:rsidRDefault="00F322FE" w:rsidP="00A632FA">
      <w:pPr>
        <w:spacing w:line="360" w:lineRule="auto"/>
        <w:jc w:val="both"/>
        <w:rPr>
          <w:rFonts w:ascii="Cambria" w:hAnsi="Cambria"/>
          <w:b/>
        </w:rPr>
      </w:pPr>
    </w:p>
    <w:p w14:paraId="51987DCC" w14:textId="77777777" w:rsidR="00F322FE" w:rsidRDefault="00F322FE" w:rsidP="00A632FA">
      <w:pPr>
        <w:spacing w:line="360" w:lineRule="auto"/>
        <w:jc w:val="both"/>
        <w:rPr>
          <w:rFonts w:ascii="Cambria" w:hAnsi="Cambria"/>
          <w:b/>
        </w:rPr>
      </w:pPr>
    </w:p>
    <w:p w14:paraId="621ED7A5" w14:textId="77777777" w:rsidR="00F322FE" w:rsidRDefault="00F322FE" w:rsidP="00A632FA">
      <w:pPr>
        <w:spacing w:line="360" w:lineRule="auto"/>
        <w:jc w:val="both"/>
        <w:rPr>
          <w:rFonts w:ascii="Cambria" w:hAnsi="Cambria"/>
          <w:b/>
        </w:rPr>
      </w:pPr>
    </w:p>
    <w:p w14:paraId="5443BB4B" w14:textId="77777777" w:rsidR="00F322FE" w:rsidRDefault="00F322FE" w:rsidP="00A632FA">
      <w:pPr>
        <w:spacing w:line="360" w:lineRule="auto"/>
        <w:jc w:val="both"/>
        <w:rPr>
          <w:rFonts w:ascii="Cambria" w:hAnsi="Cambria"/>
          <w:b/>
        </w:rPr>
      </w:pPr>
    </w:p>
    <w:p w14:paraId="45750ABB" w14:textId="77777777" w:rsidR="00A632FA" w:rsidRDefault="00A632FA" w:rsidP="00A632FA">
      <w:pPr>
        <w:jc w:val="center"/>
        <w:rPr>
          <w:b/>
          <w:sz w:val="28"/>
          <w:szCs w:val="28"/>
        </w:rPr>
      </w:pPr>
      <w:r>
        <w:rPr>
          <w:b/>
          <w:sz w:val="28"/>
          <w:szCs w:val="28"/>
        </w:rPr>
        <w:lastRenderedPageBreak/>
        <w:t>Escala Global A para  evaluación de la competencia</w:t>
      </w:r>
    </w:p>
    <w:p w14:paraId="362983A6" w14:textId="77777777" w:rsidR="00A632FA" w:rsidRDefault="00A632FA" w:rsidP="00A632FA">
      <w:pPr>
        <w:jc w:val="center"/>
        <w:rPr>
          <w:b/>
          <w:sz w:val="28"/>
          <w:szCs w:val="28"/>
        </w:rPr>
      </w:pPr>
    </w:p>
    <w:p w14:paraId="71AC375E" w14:textId="77777777" w:rsidR="00A632FA" w:rsidRDefault="00A632FA" w:rsidP="00A632FA">
      <w:pPr>
        <w:rPr>
          <w:b/>
        </w:rPr>
      </w:pPr>
      <w:r>
        <w:rPr>
          <w:b/>
        </w:rPr>
        <w:t>Nombre del residente</w:t>
      </w:r>
      <w:r>
        <w:t xml:space="preserve"> _______________________       </w:t>
      </w:r>
      <w:r>
        <w:rPr>
          <w:b/>
        </w:rPr>
        <w:t>Rotación</w:t>
      </w:r>
      <w:r>
        <w:t xml:space="preserve">: </w:t>
      </w:r>
      <w:r>
        <w:rPr>
          <w:b/>
        </w:rPr>
        <w:t>___________</w:t>
      </w:r>
    </w:p>
    <w:p w14:paraId="76D4F699" w14:textId="77777777" w:rsidR="00A632FA" w:rsidRDefault="00A632FA" w:rsidP="00A632FA">
      <w:r>
        <w:rPr>
          <w:b/>
        </w:rPr>
        <w:t>Nombre del evaluador__________________________ Periodo de Rotación</w:t>
      </w:r>
      <w:r>
        <w:t>:</w:t>
      </w:r>
    </w:p>
    <w:p w14:paraId="630549AF" w14:textId="77777777" w:rsidR="00A632FA" w:rsidRDefault="00A632FA" w:rsidP="00A632FA"/>
    <w:p w14:paraId="5CE8B363" w14:textId="77777777" w:rsidR="00A632FA" w:rsidRDefault="00A632FA" w:rsidP="00A632FA">
      <w:pPr>
        <w:jc w:val="both"/>
        <w:rPr>
          <w:sz w:val="20"/>
          <w:szCs w:val="20"/>
        </w:rPr>
      </w:pPr>
      <w:r>
        <w:rPr>
          <w:sz w:val="20"/>
          <w:szCs w:val="20"/>
        </w:rPr>
        <w:t>Para evaluar la actuación del residente use el estándar del nivel de conocimientos, habilidades y aptitudes que se esperan de un residente que ha alcanzado un nivel de entrenamiento claramente satisfactorio. Para cada componente que requiere atención, o que es puntuado con 4 o menos, por favor emita comentarios específicos y recomendaciones en la parte posterior del formulario, y al hacerlo sea tan específico como pueda, incluyendo descripciones de incidentes críticos y/o una actuación fuera de serie. Adjetivos globales o comentarios, tales como buen residente, no suministran una retroalimentación con significado o adecuada al residente.</w:t>
      </w:r>
    </w:p>
    <w:p w14:paraId="6636BD9F" w14:textId="77777777" w:rsidR="00A632FA" w:rsidRDefault="00A632FA" w:rsidP="00A632FA">
      <w:pPr>
        <w:rPr>
          <w:sz w:val="20"/>
          <w:szCs w:val="20"/>
        </w:rPr>
      </w:pPr>
    </w:p>
    <w:p w14:paraId="5D1562BD" w14:textId="77777777" w:rsidR="00A632FA" w:rsidRDefault="00C75851" w:rsidP="00A632FA">
      <w:pPr>
        <w:pStyle w:val="Prrafodelista"/>
        <w:numPr>
          <w:ilvl w:val="0"/>
          <w:numId w:val="14"/>
        </w:numPr>
        <w:ind w:left="567" w:hanging="567"/>
        <w:rPr>
          <w:sz w:val="20"/>
          <w:szCs w:val="20"/>
        </w:rPr>
      </w:pPr>
      <w:r>
        <w:pict w14:anchorId="4ABA42B2">
          <v:shapetype id="_x0000_t202" coordsize="21600,21600" o:spt="202" path="m0,0l0,21600,21600,21600,21600,0xe">
            <v:stroke joinstyle="miter"/>
            <v:path gradientshapeok="t" o:connecttype="rect"/>
          </v:shapetype>
          <v:shape id="Cuadro de texto 4" o:spid="_x0000_s1029" type="#_x0000_t202" style="position:absolute;left:0;text-align:left;margin-left:153pt;margin-top:.6pt;width:180pt;height:36pt;z-index:251642368;visibility:visible" filled="f" stroked="f">
            <v:textbox>
              <w:txbxContent>
                <w:p w14:paraId="72F03FD5" w14:textId="77777777" w:rsidR="00C30D41" w:rsidRDefault="00C30D41" w:rsidP="00A632FA">
                  <w:pPr>
                    <w:rPr>
                      <w:sz w:val="16"/>
                      <w:szCs w:val="16"/>
                    </w:rPr>
                  </w:pPr>
                  <w:r>
                    <w:rPr>
                      <w:sz w:val="16"/>
                      <w:szCs w:val="16"/>
                    </w:rPr>
                    <w:t>Insatisfactorio     Satisfactorio       Superior</w:t>
                  </w:r>
                </w:p>
                <w:p w14:paraId="05CDCAFD" w14:textId="77777777" w:rsidR="00C30D41" w:rsidRDefault="00C30D41" w:rsidP="00A632FA">
                  <w:pPr>
                    <w:rPr>
                      <w:sz w:val="16"/>
                      <w:szCs w:val="16"/>
                    </w:rPr>
                  </w:pPr>
                </w:p>
                <w:p w14:paraId="42F10215" w14:textId="77777777" w:rsidR="00C30D41" w:rsidRDefault="00C30D41" w:rsidP="00A632FA">
                  <w:pPr>
                    <w:rPr>
                      <w:sz w:val="16"/>
                      <w:szCs w:val="16"/>
                    </w:rPr>
                  </w:pPr>
                  <w:r>
                    <w:rPr>
                      <w:sz w:val="16"/>
                      <w:szCs w:val="16"/>
                    </w:rPr>
                    <w:t xml:space="preserve">1       2         3           4       5       6        7     8     9 </w:t>
                  </w:r>
                </w:p>
              </w:txbxContent>
            </v:textbox>
            <w10:wrap type="square"/>
          </v:shape>
        </w:pict>
      </w:r>
      <w:r>
        <w:pict w14:anchorId="669D781C">
          <v:shape id="Cuadro de texto 1" o:spid="_x0000_s1026" type="#_x0000_t202" style="position:absolute;left:0;text-align:left;margin-left:9pt;margin-top:27.6pt;width:2in;height:63pt;z-index:251643392;visibility:visible" filled="f" stroked="f">
            <v:textbox>
              <w:txbxContent>
                <w:p w14:paraId="4D5D0CAB" w14:textId="77777777" w:rsidR="00C30D41" w:rsidRDefault="00C30D41" w:rsidP="00A632FA">
                  <w:pPr>
                    <w:jc w:val="both"/>
                    <w:rPr>
                      <w:sz w:val="14"/>
                      <w:szCs w:val="14"/>
                    </w:rPr>
                  </w:pPr>
                  <w:r>
                    <w:rPr>
                      <w:sz w:val="14"/>
                      <w:szCs w:val="14"/>
                    </w:rPr>
                    <w:t>Incompletas e inexactas entrevistas médicas, exploraciones y revisión de otros datos; Ejecución incompetente de procedimientos esenciales;  incapaz de analizar datos clínicos o considerar las preferencias del paciente cuando se consideran decisiones médicas.</w:t>
                  </w:r>
                </w:p>
              </w:txbxContent>
            </v:textbox>
            <w10:wrap type="square"/>
          </v:shape>
        </w:pict>
      </w:r>
      <w:r>
        <w:pict w14:anchorId="4215B505">
          <v:shape id="Cuadro de texto 5" o:spid="_x0000_s1030" type="#_x0000_t202" style="position:absolute;left:0;text-align:left;margin-left:162pt;margin-top:36.6pt;width:171pt;height:27pt;z-index:251644416;visibility:visible" filled="f" stroked="f">
            <v:textbox>
              <w:txbxContent>
                <w:p w14:paraId="1253ECCF" w14:textId="77777777" w:rsidR="00C30D41" w:rsidRDefault="00C30D41" w:rsidP="00A632FA">
                  <w:pPr>
                    <w:rPr>
                      <w:sz w:val="16"/>
                      <w:szCs w:val="16"/>
                    </w:rPr>
                  </w:pPr>
                  <w:r>
                    <w:rPr>
                      <w:rFonts w:ascii="Menlo Bold" w:eastAsia="MS Gothic" w:hAnsi="Menlo Bold" w:cs="Menlo Bold"/>
                      <w:color w:val="000000"/>
                    </w:rPr>
                    <w:t xml:space="preserve">☐ </w:t>
                  </w:r>
                  <w:r>
                    <w:rPr>
                      <w:rFonts w:eastAsia="MS Gothic" w:cs="Menlo Bold"/>
                      <w:color w:val="000000"/>
                      <w:sz w:val="16"/>
                      <w:szCs w:val="16"/>
                    </w:rPr>
                    <w:t>El nivel de actuación requiere atención</w:t>
                  </w:r>
                </w:p>
              </w:txbxContent>
            </v:textbox>
            <w10:wrap type="square"/>
          </v:shape>
        </w:pict>
      </w:r>
      <w:r w:rsidR="00A632FA">
        <w:t>Cuidado del paciente</w:t>
      </w:r>
      <w:r w:rsidR="00A632FA">
        <w:rPr>
          <w:sz w:val="20"/>
          <w:szCs w:val="20"/>
        </w:rPr>
        <w:t>:</w:t>
      </w:r>
    </w:p>
    <w:p w14:paraId="1879CEAB" w14:textId="77777777" w:rsidR="00A632FA" w:rsidRDefault="00C75851" w:rsidP="00A632FA">
      <w:pPr>
        <w:pStyle w:val="Prrafodelista"/>
        <w:rPr>
          <w:sz w:val="20"/>
          <w:szCs w:val="20"/>
        </w:rPr>
      </w:pPr>
      <w:r>
        <w:pict w14:anchorId="55CE5B67">
          <v:shape id="Cuadro de texto 2" o:spid="_x0000_s1027" type="#_x0000_t202" style="position:absolute;left:0;text-align:left;margin-left:342pt;margin-top:6.85pt;width:2in;height:1in;z-index:251645440;visibility:visible" filled="f" stroked="f">
            <v:textbox>
              <w:txbxContent>
                <w:p w14:paraId="66366E79" w14:textId="77777777" w:rsidR="00C30D41" w:rsidRDefault="00C30D41" w:rsidP="00A632FA">
                  <w:pPr>
                    <w:jc w:val="both"/>
                    <w:rPr>
                      <w:sz w:val="14"/>
                      <w:szCs w:val="14"/>
                    </w:rPr>
                  </w:pPr>
                  <w:r>
                    <w:rPr>
                      <w:sz w:val="14"/>
                      <w:szCs w:val="14"/>
                    </w:rPr>
                    <w:t>Entrevistas médicas, exploraciones y revisión de otros datos así como habilidades en procedimientos, superiores, ajustadas a la realidad y comprensivas; Siempre realiza las decisiones clínicas y las decisiones terapéuticas basadas en la evidencia disponible, con juicio adecuado y siguiendo las preferencias del paciente</w:t>
                  </w:r>
                </w:p>
              </w:txbxContent>
            </v:textbox>
            <w10:wrap type="square"/>
          </v:shape>
        </w:pict>
      </w:r>
    </w:p>
    <w:p w14:paraId="13FA4014" w14:textId="77777777" w:rsidR="00A632FA" w:rsidRDefault="00A632FA" w:rsidP="00A632FA">
      <w:pPr>
        <w:pStyle w:val="Prrafodelista"/>
        <w:ind w:left="0"/>
        <w:rPr>
          <w:sz w:val="20"/>
          <w:szCs w:val="20"/>
        </w:rPr>
      </w:pPr>
    </w:p>
    <w:p w14:paraId="0278FD76" w14:textId="77777777" w:rsidR="00A632FA" w:rsidRDefault="00C75851" w:rsidP="00A632FA">
      <w:pPr>
        <w:pStyle w:val="Prrafodelista"/>
        <w:ind w:left="0"/>
        <w:rPr>
          <w:sz w:val="20"/>
          <w:szCs w:val="20"/>
        </w:rPr>
      </w:pPr>
      <w:r>
        <w:pict w14:anchorId="68956F68">
          <v:shape id="Cuadro de texto 9" o:spid="_x0000_s1032" type="#_x0000_t202" style="position:absolute;margin-left:-152.95pt;margin-top:5.3pt;width:171pt;height:27pt;z-index:251646464;visibility:visible" filled="f" stroked="f">
            <v:textbox>
              <w:txbxContent>
                <w:p w14:paraId="12923A69" w14:textId="77777777" w:rsidR="00C30D41" w:rsidRDefault="00C30D41" w:rsidP="00A632FA">
                  <w:pPr>
                    <w:rPr>
                      <w:sz w:val="16"/>
                      <w:szCs w:val="16"/>
                    </w:rPr>
                  </w:pPr>
                  <w:r>
                    <w:rPr>
                      <w:rFonts w:ascii="Menlo Bold" w:eastAsia="MS Gothic" w:hAnsi="Menlo Bold" w:cs="Menlo Bold"/>
                      <w:color w:val="000000"/>
                    </w:rPr>
                    <w:t xml:space="preserve">☐ </w:t>
                  </w:r>
                  <w:r>
                    <w:rPr>
                      <w:rFonts w:eastAsia="MS Gothic" w:cs="Menlo Bold"/>
                      <w:color w:val="000000"/>
                      <w:sz w:val="16"/>
                      <w:szCs w:val="16"/>
                    </w:rPr>
                    <w:t>Insuficiente contacto para juzgar</w:t>
                  </w:r>
                </w:p>
              </w:txbxContent>
            </v:textbox>
            <w10:wrap type="square"/>
          </v:shape>
        </w:pict>
      </w:r>
    </w:p>
    <w:p w14:paraId="76A04233" w14:textId="77777777" w:rsidR="00A632FA" w:rsidRDefault="00A632FA" w:rsidP="00A632FA">
      <w:pPr>
        <w:pStyle w:val="Prrafodelista"/>
        <w:ind w:left="0"/>
        <w:rPr>
          <w:sz w:val="20"/>
          <w:szCs w:val="20"/>
        </w:rPr>
      </w:pPr>
    </w:p>
    <w:p w14:paraId="7D18906B" w14:textId="77777777" w:rsidR="00A632FA" w:rsidRDefault="00A632FA" w:rsidP="00A632FA">
      <w:pPr>
        <w:pStyle w:val="Prrafodelista"/>
        <w:ind w:left="0"/>
        <w:rPr>
          <w:sz w:val="20"/>
          <w:szCs w:val="20"/>
        </w:rPr>
      </w:pPr>
    </w:p>
    <w:p w14:paraId="32694D63" w14:textId="77777777" w:rsidR="00A632FA" w:rsidRDefault="00C75851" w:rsidP="00A632FA">
      <w:r>
        <w:pict w14:anchorId="47DFE5B0">
          <v:shape id="Cuadro de texto 8" o:spid="_x0000_s1033" type="#_x0000_t202" style="position:absolute;margin-left:333pt;margin-top:4.7pt;width:2in;height:1in;z-index:251647488;visibility:visible" filled="f" stroked="f">
            <v:textbox>
              <w:txbxContent>
                <w:p w14:paraId="7EE787A9" w14:textId="77777777" w:rsidR="00C30D41" w:rsidRDefault="00C30D41" w:rsidP="00A632FA">
                  <w:pPr>
                    <w:jc w:val="both"/>
                    <w:rPr>
                      <w:sz w:val="14"/>
                      <w:szCs w:val="14"/>
                    </w:rPr>
                  </w:pPr>
                  <w:r>
                    <w:rPr>
                      <w:sz w:val="14"/>
                      <w:szCs w:val="14"/>
                    </w:rPr>
                    <w:t>Conocimiento excepcional de las ciencias básicas y clínicas; desarrollo de conocimiento lleno de recursos; comprensión amplia de relaciones complejas o de los mecanismos de la enfermedad.</w:t>
                  </w:r>
                </w:p>
              </w:txbxContent>
            </v:textbox>
            <w10:wrap type="square"/>
          </v:shape>
        </w:pict>
      </w:r>
      <w:r>
        <w:pict w14:anchorId="737B62E8">
          <v:shape id="Cuadro de texto 6" o:spid="_x0000_s1035" type="#_x0000_t202" style="position:absolute;margin-left:153pt;margin-top:3.3pt;width:180pt;height:36pt;z-index:251648512;visibility:visible" filled="f" stroked="f">
            <v:textbox>
              <w:txbxContent>
                <w:p w14:paraId="7268D5AD" w14:textId="77777777" w:rsidR="00C30D41" w:rsidRDefault="00C30D41" w:rsidP="00A632FA">
                  <w:pPr>
                    <w:rPr>
                      <w:sz w:val="16"/>
                      <w:szCs w:val="16"/>
                    </w:rPr>
                  </w:pPr>
                  <w:r>
                    <w:rPr>
                      <w:sz w:val="16"/>
                      <w:szCs w:val="16"/>
                    </w:rPr>
                    <w:t>Insatisfactorio     Satisfactorio       Superior</w:t>
                  </w:r>
                </w:p>
                <w:p w14:paraId="3ADA3FE4" w14:textId="77777777" w:rsidR="00C30D41" w:rsidRDefault="00C30D41" w:rsidP="00A632FA">
                  <w:pPr>
                    <w:rPr>
                      <w:sz w:val="16"/>
                      <w:szCs w:val="16"/>
                    </w:rPr>
                  </w:pPr>
                </w:p>
                <w:p w14:paraId="61D1D2FC" w14:textId="77777777" w:rsidR="00C30D41" w:rsidRDefault="00C30D41" w:rsidP="00A632FA">
                  <w:pPr>
                    <w:rPr>
                      <w:sz w:val="16"/>
                      <w:szCs w:val="16"/>
                    </w:rPr>
                  </w:pPr>
                  <w:r>
                    <w:rPr>
                      <w:sz w:val="16"/>
                      <w:szCs w:val="16"/>
                    </w:rPr>
                    <w:t xml:space="preserve">1       2         3           4       5       6        7     8     9 </w:t>
                  </w:r>
                </w:p>
              </w:txbxContent>
            </v:textbox>
            <w10:wrap type="square"/>
          </v:shape>
        </w:pict>
      </w:r>
      <w:r w:rsidR="00A632FA">
        <w:t xml:space="preserve">2. </w:t>
      </w:r>
      <w:r w:rsidR="00A632FA">
        <w:rPr>
          <w:b/>
        </w:rPr>
        <w:t>Conocimientos médicos</w:t>
      </w:r>
    </w:p>
    <w:p w14:paraId="0CCA93D4" w14:textId="77777777" w:rsidR="00A632FA" w:rsidRDefault="00C75851" w:rsidP="00A632FA">
      <w:r>
        <w:pict w14:anchorId="5F8E538B">
          <v:shape id="Cuadro de texto 3" o:spid="_x0000_s1028" type="#_x0000_t202" style="position:absolute;margin-left:0;margin-top:64.05pt;width:171pt;height:27pt;z-index:251649536;visibility:visible" filled="f" stroked="f">
            <v:textbox>
              <w:txbxContent>
                <w:p w14:paraId="6757874F" w14:textId="77777777" w:rsidR="00C30D41" w:rsidRDefault="00C30D41" w:rsidP="00A632FA">
                  <w:pPr>
                    <w:rPr>
                      <w:sz w:val="16"/>
                      <w:szCs w:val="16"/>
                    </w:rPr>
                  </w:pPr>
                  <w:r>
                    <w:rPr>
                      <w:rFonts w:ascii="Menlo Bold" w:eastAsia="MS Gothic" w:hAnsi="Menlo Bold" w:cs="Menlo Bold"/>
                      <w:color w:val="000000"/>
                    </w:rPr>
                    <w:t xml:space="preserve">☐ </w:t>
                  </w:r>
                  <w:r>
                    <w:rPr>
                      <w:rFonts w:eastAsia="MS Gothic" w:cs="Menlo Bold"/>
                      <w:color w:val="000000"/>
                      <w:sz w:val="16"/>
                      <w:szCs w:val="16"/>
                    </w:rPr>
                    <w:t>Insuficiente contacto para juzgar</w:t>
                  </w:r>
                </w:p>
              </w:txbxContent>
            </v:textbox>
            <w10:wrap type="square"/>
          </v:shape>
        </w:pict>
      </w:r>
      <w:r>
        <w:pict w14:anchorId="7227DFAC">
          <v:shape id="Cuadro de texto 10" o:spid="_x0000_s1031" type="#_x0000_t202" style="position:absolute;margin-left:153pt;margin-top:28.05pt;width:171pt;height:27pt;z-index:251650560;visibility:visible" filled="f" stroked="f">
            <v:textbox>
              <w:txbxContent>
                <w:p w14:paraId="1E600C76" w14:textId="77777777" w:rsidR="00C30D41" w:rsidRDefault="00C30D41" w:rsidP="00A632FA">
                  <w:pPr>
                    <w:rPr>
                      <w:sz w:val="16"/>
                      <w:szCs w:val="16"/>
                    </w:rPr>
                  </w:pPr>
                  <w:r>
                    <w:rPr>
                      <w:rFonts w:ascii="Menlo Bold" w:eastAsia="MS Gothic" w:hAnsi="Menlo Bold" w:cs="Menlo Bold"/>
                      <w:color w:val="000000"/>
                    </w:rPr>
                    <w:t xml:space="preserve">☐ </w:t>
                  </w:r>
                  <w:r>
                    <w:rPr>
                      <w:rFonts w:eastAsia="MS Gothic" w:cs="Menlo Bold"/>
                      <w:color w:val="000000"/>
                      <w:sz w:val="16"/>
                      <w:szCs w:val="16"/>
                    </w:rPr>
                    <w:t>El nivel de actuación requiere atención</w:t>
                  </w:r>
                </w:p>
              </w:txbxContent>
            </v:textbox>
            <w10:wrap type="square"/>
          </v:shape>
        </w:pict>
      </w:r>
      <w:r>
        <w:pict w14:anchorId="7EBCC410">
          <v:shape id="Cuadro de texto 7" o:spid="_x0000_s1034" type="#_x0000_t202" style="position:absolute;margin-left:9pt;margin-top:6.85pt;width:2in;height:63pt;z-index:251651584;visibility:visible" filled="f" stroked="f">
            <v:textbox>
              <w:txbxContent>
                <w:p w14:paraId="33056D51" w14:textId="77777777" w:rsidR="00C30D41" w:rsidRDefault="00C30D41" w:rsidP="00A632FA">
                  <w:pPr>
                    <w:jc w:val="both"/>
                    <w:rPr>
                      <w:sz w:val="14"/>
                      <w:szCs w:val="14"/>
                    </w:rPr>
                  </w:pPr>
                  <w:r>
                    <w:rPr>
                      <w:sz w:val="14"/>
                      <w:szCs w:val="14"/>
                    </w:rPr>
                    <w:t>Conocimientos limitados sobre ciencias básicas y clínicas; mínimo interés en el aprendizaje; no entiende relaciones complejas o los mecanismos de la enfermedad</w:t>
                  </w:r>
                </w:p>
              </w:txbxContent>
            </v:textbox>
            <w10:wrap type="square"/>
          </v:shape>
        </w:pict>
      </w:r>
    </w:p>
    <w:p w14:paraId="5295DCB8" w14:textId="77777777" w:rsidR="00A632FA" w:rsidRDefault="00A632FA" w:rsidP="00A632FA">
      <w:pPr>
        <w:pStyle w:val="Prrafodelista"/>
        <w:numPr>
          <w:ilvl w:val="0"/>
          <w:numId w:val="16"/>
        </w:numPr>
        <w:ind w:left="567" w:hanging="425"/>
      </w:pPr>
      <w:r>
        <w:t>Aprendizaje basado en la práctica</w:t>
      </w:r>
    </w:p>
    <w:p w14:paraId="5A415B3B" w14:textId="77777777" w:rsidR="00A632FA" w:rsidRDefault="00C75851" w:rsidP="00A632FA">
      <w:pPr>
        <w:pStyle w:val="Prrafodelista"/>
      </w:pPr>
      <w:r>
        <w:pict w14:anchorId="2ABAA04F">
          <v:shape id="Cuadro de texto 15" o:spid="_x0000_s1040" type="#_x0000_t202" style="position:absolute;left:0;text-align:left;margin-left:171pt;margin-top:6.85pt;width:180pt;height:36pt;z-index:251652608;visibility:visible" filled="f" stroked="f">
            <v:textbox>
              <w:txbxContent>
                <w:p w14:paraId="09D0FEC5" w14:textId="77777777" w:rsidR="00C30D41" w:rsidRDefault="00C30D41" w:rsidP="00A632FA">
                  <w:pPr>
                    <w:rPr>
                      <w:sz w:val="16"/>
                      <w:szCs w:val="16"/>
                    </w:rPr>
                  </w:pPr>
                  <w:r>
                    <w:rPr>
                      <w:sz w:val="16"/>
                      <w:szCs w:val="16"/>
                    </w:rPr>
                    <w:t>Insatisfactorio     Satisfactorio       Superior</w:t>
                  </w:r>
                </w:p>
                <w:p w14:paraId="31CA8809" w14:textId="77777777" w:rsidR="00C30D41" w:rsidRDefault="00C30D41" w:rsidP="00A632FA">
                  <w:pPr>
                    <w:rPr>
                      <w:sz w:val="16"/>
                      <w:szCs w:val="16"/>
                    </w:rPr>
                  </w:pPr>
                </w:p>
                <w:p w14:paraId="41D18B26" w14:textId="77777777" w:rsidR="00C30D41" w:rsidRDefault="00C30D41" w:rsidP="00A632FA">
                  <w:pPr>
                    <w:rPr>
                      <w:sz w:val="16"/>
                      <w:szCs w:val="16"/>
                    </w:rPr>
                  </w:pPr>
                  <w:r>
                    <w:rPr>
                      <w:sz w:val="16"/>
                      <w:szCs w:val="16"/>
                    </w:rPr>
                    <w:t xml:space="preserve">1       2         3           4       5       6        7     8     9 </w:t>
                  </w:r>
                </w:p>
              </w:txbxContent>
            </v:textbox>
            <w10:wrap type="square"/>
          </v:shape>
        </w:pict>
      </w:r>
    </w:p>
    <w:p w14:paraId="1855BEDA" w14:textId="77777777" w:rsidR="00A632FA" w:rsidRDefault="00C75851" w:rsidP="00A632FA">
      <w:r>
        <w:pict w14:anchorId="54A4D256">
          <v:shape id="Cuadro de texto 14" o:spid="_x0000_s1039" type="#_x0000_t202" style="position:absolute;margin-left:27pt;margin-top:1.8pt;width:2in;height:63pt;z-index:251653632;visibility:visible" filled="f" stroked="f">
            <v:textbox>
              <w:txbxContent>
                <w:p w14:paraId="4838E726" w14:textId="77777777" w:rsidR="00C30D41" w:rsidRDefault="00C30D41" w:rsidP="00A632FA">
                  <w:pPr>
                    <w:jc w:val="both"/>
                    <w:rPr>
                      <w:sz w:val="14"/>
                      <w:szCs w:val="14"/>
                    </w:rPr>
                  </w:pPr>
                  <w:r>
                    <w:rPr>
                      <w:sz w:val="14"/>
                      <w:szCs w:val="14"/>
                    </w:rPr>
                    <w:t>Falla al realizar autoevaluación; no tiene iniciativa de introspección; se resiste o ignora la retroalimentación; falla en usar las tecnologías de la información, en mejorar el cuidado del paciente, o buscar la mejoría propia.</w:t>
                  </w:r>
                </w:p>
              </w:txbxContent>
            </v:textbox>
            <w10:wrap type="square"/>
          </v:shape>
        </w:pict>
      </w:r>
      <w:r>
        <w:pict w14:anchorId="52260CB3">
          <v:shape id="Cuadro de texto 13" o:spid="_x0000_s1038" type="#_x0000_t202" style="position:absolute;margin-left:342pt;margin-top:1.8pt;width:2in;height:1in;z-index:251654656;visibility:visible" filled="f" stroked="f">
            <v:textbox>
              <w:txbxContent>
                <w:p w14:paraId="3F8902F6" w14:textId="77777777" w:rsidR="00C30D41" w:rsidRDefault="00C30D41" w:rsidP="00A632FA">
                  <w:pPr>
                    <w:jc w:val="both"/>
                    <w:rPr>
                      <w:sz w:val="14"/>
                      <w:szCs w:val="14"/>
                    </w:rPr>
                  </w:pPr>
                  <w:r>
                    <w:rPr>
                      <w:sz w:val="14"/>
                      <w:szCs w:val="14"/>
                    </w:rPr>
                    <w:t>Constantemente evoluciona en su propia actuación, incorpora la retroalimentación para mejorar sus actividades; usa eficientemente la tecnología para manejar información para el cuidado del paciente y el mejor desarrollo personal.</w:t>
                  </w:r>
                </w:p>
              </w:txbxContent>
            </v:textbox>
            <w10:wrap type="square"/>
          </v:shape>
        </w:pict>
      </w:r>
    </w:p>
    <w:p w14:paraId="2C87718F" w14:textId="77777777" w:rsidR="00A632FA" w:rsidRDefault="00A632FA" w:rsidP="00A632FA"/>
    <w:p w14:paraId="631C55E9" w14:textId="77777777" w:rsidR="00A632FA" w:rsidRDefault="00C75851" w:rsidP="00A632FA">
      <w:r>
        <w:pict w14:anchorId="18C2189B">
          <v:shape id="Cuadro de texto 12" o:spid="_x0000_s1037" type="#_x0000_t202" style="position:absolute;margin-left:171pt;margin-top:.65pt;width:171pt;height:27pt;z-index:251655680;visibility:visible" filled="f" stroked="f">
            <v:textbox>
              <w:txbxContent>
                <w:p w14:paraId="649A0D14" w14:textId="77777777" w:rsidR="00C30D41" w:rsidRDefault="00C30D41" w:rsidP="00A632FA">
                  <w:pPr>
                    <w:rPr>
                      <w:sz w:val="16"/>
                      <w:szCs w:val="16"/>
                    </w:rPr>
                  </w:pPr>
                  <w:r>
                    <w:rPr>
                      <w:rFonts w:ascii="Menlo Bold" w:eastAsia="MS Gothic" w:hAnsi="Menlo Bold" w:cs="Menlo Bold"/>
                      <w:color w:val="000000"/>
                    </w:rPr>
                    <w:t xml:space="preserve">☐ </w:t>
                  </w:r>
                  <w:r>
                    <w:rPr>
                      <w:rFonts w:eastAsia="MS Gothic" w:cs="Menlo Bold"/>
                      <w:color w:val="000000"/>
                      <w:sz w:val="16"/>
                      <w:szCs w:val="16"/>
                    </w:rPr>
                    <w:t>El nivel de actuación requiere atención</w:t>
                  </w:r>
                </w:p>
              </w:txbxContent>
            </v:textbox>
            <w10:wrap type="square"/>
          </v:shape>
        </w:pict>
      </w:r>
    </w:p>
    <w:p w14:paraId="5118B91D" w14:textId="77777777" w:rsidR="00A632FA" w:rsidRDefault="00C75851" w:rsidP="00A632FA">
      <w:r>
        <w:pict w14:anchorId="6936A329">
          <v:shape id="Cuadro de texto 11" o:spid="_x0000_s1036" type="#_x0000_t202" style="position:absolute;margin-left:18pt;margin-top:13.6pt;width:171pt;height:27pt;z-index:251656704;visibility:visible" filled="f" stroked="f">
            <v:textbox>
              <w:txbxContent>
                <w:p w14:paraId="392DBE19" w14:textId="77777777" w:rsidR="00C30D41" w:rsidRDefault="00C30D41" w:rsidP="00A632FA">
                  <w:pPr>
                    <w:rPr>
                      <w:sz w:val="16"/>
                      <w:szCs w:val="16"/>
                    </w:rPr>
                  </w:pPr>
                  <w:r>
                    <w:rPr>
                      <w:rFonts w:ascii="Menlo Bold" w:eastAsia="MS Gothic" w:hAnsi="Menlo Bold" w:cs="Menlo Bold"/>
                      <w:color w:val="000000"/>
                    </w:rPr>
                    <w:t xml:space="preserve">☐ </w:t>
                  </w:r>
                  <w:r>
                    <w:rPr>
                      <w:rFonts w:eastAsia="MS Gothic" w:cs="Menlo Bold"/>
                      <w:color w:val="000000"/>
                      <w:sz w:val="16"/>
                      <w:szCs w:val="16"/>
                    </w:rPr>
                    <w:t>Insuficiente contacto para juzgar</w:t>
                  </w:r>
                </w:p>
              </w:txbxContent>
            </v:textbox>
            <w10:wrap type="square"/>
          </v:shape>
        </w:pict>
      </w:r>
    </w:p>
    <w:p w14:paraId="3C8275D6" w14:textId="77777777" w:rsidR="00A632FA" w:rsidRDefault="00A632FA" w:rsidP="00A632FA"/>
    <w:p w14:paraId="73EF6696" w14:textId="77777777" w:rsidR="00A632FA" w:rsidRDefault="00C75851" w:rsidP="00A632FA">
      <w:pPr>
        <w:pStyle w:val="Prrafodelista"/>
        <w:numPr>
          <w:ilvl w:val="0"/>
          <w:numId w:val="16"/>
        </w:numPr>
        <w:ind w:left="567" w:hanging="567"/>
      </w:pPr>
      <w:r>
        <w:pict w14:anchorId="701E4637">
          <v:shape id="Cuadro de texto 19" o:spid="_x0000_s1044" type="#_x0000_t202" style="position:absolute;left:0;text-align:left;margin-left:171pt;margin-top:51.85pt;width:171pt;height:27pt;z-index:251657728;visibility:visible" filled="f" stroked="f">
            <v:textbox>
              <w:txbxContent>
                <w:p w14:paraId="50BE6F03" w14:textId="77777777" w:rsidR="00C30D41" w:rsidRDefault="00C30D41" w:rsidP="00A632FA">
                  <w:pPr>
                    <w:rPr>
                      <w:sz w:val="16"/>
                      <w:szCs w:val="16"/>
                    </w:rPr>
                  </w:pPr>
                  <w:r>
                    <w:rPr>
                      <w:rFonts w:ascii="Menlo Bold" w:eastAsia="MS Gothic" w:hAnsi="Menlo Bold" w:cs="Menlo Bold"/>
                      <w:color w:val="000000"/>
                    </w:rPr>
                    <w:t xml:space="preserve">☐ </w:t>
                  </w:r>
                  <w:r>
                    <w:rPr>
                      <w:rFonts w:eastAsia="MS Gothic" w:cs="Menlo Bold"/>
                      <w:color w:val="000000"/>
                      <w:sz w:val="16"/>
                      <w:szCs w:val="16"/>
                    </w:rPr>
                    <w:t>El nivel de actuación requiere atención</w:t>
                  </w:r>
                </w:p>
              </w:txbxContent>
            </v:textbox>
            <w10:wrap type="square"/>
          </v:shape>
        </w:pict>
      </w:r>
      <w:r w:rsidR="00A632FA">
        <w:t>Habilidades de comunicación e interpersonales</w:t>
      </w:r>
    </w:p>
    <w:p w14:paraId="423F6C26" w14:textId="77777777" w:rsidR="00A632FA" w:rsidRDefault="00C75851" w:rsidP="00A632FA">
      <w:pPr>
        <w:pStyle w:val="Prrafodelista"/>
        <w:ind w:left="1080"/>
        <w:rPr>
          <w:sz w:val="20"/>
          <w:szCs w:val="20"/>
        </w:rPr>
      </w:pPr>
      <w:r>
        <w:pict w14:anchorId="5478A284">
          <v:shape id="Cuadro de texto 18" o:spid="_x0000_s1043" type="#_x0000_t202" style="position:absolute;left:0;text-align:left;margin-left:333pt;margin-top:4.15pt;width:2in;height:1in;z-index:251658752;visibility:visible" filled="f" stroked="f">
            <v:textbox>
              <w:txbxContent>
                <w:p w14:paraId="3840AE10" w14:textId="77777777" w:rsidR="00C30D41" w:rsidRDefault="00C30D41" w:rsidP="00A632FA">
                  <w:pPr>
                    <w:jc w:val="both"/>
                    <w:rPr>
                      <w:sz w:val="14"/>
                      <w:szCs w:val="14"/>
                    </w:rPr>
                  </w:pPr>
                  <w:r>
                    <w:rPr>
                      <w:sz w:val="14"/>
                      <w:szCs w:val="14"/>
                    </w:rPr>
                    <w:t>Establece una relación terapéutica efectiva con pacientes y familias; demuestra excelente capacidad de construir relaciones a través de habilidades narrativas, no verbales o de atención; excelente capacidad de consejo o educación a los pacientes, familias y colegas; constantemente involucrado en relaciones interpersonales.</w:t>
                  </w:r>
                </w:p>
              </w:txbxContent>
            </v:textbox>
            <w10:wrap type="square"/>
          </v:shape>
        </w:pict>
      </w:r>
      <w:r>
        <w:pict w14:anchorId="32FF8994">
          <v:shape id="Cuadro de texto 17" o:spid="_x0000_s1042" type="#_x0000_t202" style="position:absolute;left:0;text-align:left;margin-left:27pt;margin-top:4.15pt;width:2in;height:63pt;z-index:251665920;visibility:visible" filled="f" stroked="f">
            <v:textbox>
              <w:txbxContent>
                <w:p w14:paraId="6F2EA603" w14:textId="77777777" w:rsidR="00C30D41" w:rsidRDefault="00C30D41" w:rsidP="00A632FA">
                  <w:pPr>
                    <w:jc w:val="both"/>
                    <w:rPr>
                      <w:sz w:val="14"/>
                      <w:szCs w:val="14"/>
                    </w:rPr>
                  </w:pPr>
                  <w:r>
                    <w:rPr>
                      <w:sz w:val="14"/>
                      <w:szCs w:val="14"/>
                    </w:rPr>
                    <w:t>No establece ni siquiera una mínima relación terapéutica efectiva con pacientes y familias; no demuestra habilidad para construir relaciones a través de habilidades narrativas, no verbales o de atención; no provee consejo o educación a los pacientes, familias o colegas.</w:t>
                  </w:r>
                </w:p>
              </w:txbxContent>
            </v:textbox>
            <w10:wrap type="square"/>
          </v:shape>
        </w:pict>
      </w:r>
      <w:r>
        <w:pict w14:anchorId="104DD4A0">
          <v:shape id="Cuadro de texto 16" o:spid="_x0000_s1041" type="#_x0000_t202" style="position:absolute;left:0;text-align:left;margin-left:171pt;margin-top:4.15pt;width:180pt;height:36pt;z-index:251666944;visibility:visible" filled="f" stroked="f">
            <v:textbox>
              <w:txbxContent>
                <w:p w14:paraId="01724C12" w14:textId="77777777" w:rsidR="00C30D41" w:rsidRDefault="00C30D41" w:rsidP="00A632FA">
                  <w:pPr>
                    <w:rPr>
                      <w:sz w:val="16"/>
                      <w:szCs w:val="16"/>
                    </w:rPr>
                  </w:pPr>
                  <w:r>
                    <w:rPr>
                      <w:sz w:val="16"/>
                      <w:szCs w:val="16"/>
                    </w:rPr>
                    <w:t>Insatisfactorio     Satisfactorio       Superior</w:t>
                  </w:r>
                </w:p>
                <w:p w14:paraId="18DCFAD3" w14:textId="77777777" w:rsidR="00C30D41" w:rsidRDefault="00C30D41" w:rsidP="00A632FA">
                  <w:pPr>
                    <w:rPr>
                      <w:sz w:val="16"/>
                      <w:szCs w:val="16"/>
                    </w:rPr>
                  </w:pPr>
                </w:p>
                <w:p w14:paraId="708F318A" w14:textId="77777777" w:rsidR="00C30D41" w:rsidRDefault="00C30D41" w:rsidP="00A632FA">
                  <w:pPr>
                    <w:rPr>
                      <w:sz w:val="16"/>
                      <w:szCs w:val="16"/>
                    </w:rPr>
                  </w:pPr>
                  <w:r>
                    <w:rPr>
                      <w:sz w:val="16"/>
                      <w:szCs w:val="16"/>
                    </w:rPr>
                    <w:t xml:space="preserve">1       2         3           4       5       6        7     8     9 </w:t>
                  </w:r>
                </w:p>
              </w:txbxContent>
            </v:textbox>
            <w10:wrap type="square"/>
          </v:shape>
        </w:pict>
      </w:r>
    </w:p>
    <w:p w14:paraId="1624B7C3" w14:textId="77777777" w:rsidR="00A632FA" w:rsidRDefault="00A632FA" w:rsidP="00A632FA">
      <w:pPr>
        <w:pStyle w:val="Prrafodelista"/>
        <w:ind w:left="1080"/>
        <w:rPr>
          <w:sz w:val="20"/>
          <w:szCs w:val="20"/>
        </w:rPr>
      </w:pPr>
    </w:p>
    <w:p w14:paraId="19AA7208" w14:textId="77777777" w:rsidR="00A632FA" w:rsidRDefault="00A632FA" w:rsidP="00A632FA">
      <w:pPr>
        <w:pStyle w:val="Prrafodelista"/>
        <w:ind w:left="1080"/>
        <w:rPr>
          <w:sz w:val="20"/>
          <w:szCs w:val="20"/>
        </w:rPr>
      </w:pPr>
    </w:p>
    <w:p w14:paraId="3AE56D9B" w14:textId="77777777" w:rsidR="00A632FA" w:rsidRDefault="00A632FA" w:rsidP="00A632FA">
      <w:pPr>
        <w:pStyle w:val="Prrafodelista"/>
        <w:ind w:left="1080"/>
        <w:rPr>
          <w:sz w:val="20"/>
          <w:szCs w:val="20"/>
        </w:rPr>
      </w:pPr>
    </w:p>
    <w:p w14:paraId="0EAA9ED7" w14:textId="77777777" w:rsidR="00A632FA" w:rsidRDefault="00A632FA" w:rsidP="00A632FA">
      <w:pPr>
        <w:pStyle w:val="Prrafodelista"/>
        <w:ind w:left="1080"/>
        <w:rPr>
          <w:sz w:val="20"/>
          <w:szCs w:val="20"/>
        </w:rPr>
      </w:pPr>
    </w:p>
    <w:p w14:paraId="429C552E" w14:textId="77777777" w:rsidR="00A632FA" w:rsidRDefault="00C75851" w:rsidP="00A632FA">
      <w:pPr>
        <w:ind w:left="425"/>
        <w:rPr>
          <w:sz w:val="20"/>
          <w:szCs w:val="20"/>
        </w:rPr>
      </w:pPr>
      <w:r>
        <w:pict w14:anchorId="14E2BA25">
          <v:shape id="Cuadro de texto 20" o:spid="_x0000_s1045" type="#_x0000_t202" style="position:absolute;left:0;text-align:left;margin-left:18pt;margin-top:8.5pt;width:171pt;height:27pt;z-index:251667968;visibility:visible" filled="f" stroked="f">
            <v:textbox>
              <w:txbxContent>
                <w:p w14:paraId="1A788E7A" w14:textId="77777777" w:rsidR="00C30D41" w:rsidRDefault="00C30D41" w:rsidP="00A632FA">
                  <w:pPr>
                    <w:rPr>
                      <w:sz w:val="16"/>
                      <w:szCs w:val="16"/>
                    </w:rPr>
                  </w:pPr>
                  <w:r>
                    <w:rPr>
                      <w:rFonts w:ascii="Menlo Bold" w:eastAsia="MS Gothic" w:hAnsi="Menlo Bold" w:cs="Menlo Bold"/>
                      <w:color w:val="000000"/>
                    </w:rPr>
                    <w:t xml:space="preserve">☐ </w:t>
                  </w:r>
                  <w:r>
                    <w:rPr>
                      <w:rFonts w:eastAsia="MS Gothic" w:cs="Menlo Bold"/>
                      <w:color w:val="000000"/>
                      <w:sz w:val="16"/>
                      <w:szCs w:val="16"/>
                    </w:rPr>
                    <w:t>Insuficiente contacto para juzgar</w:t>
                  </w:r>
                </w:p>
              </w:txbxContent>
            </v:textbox>
            <w10:wrap type="square"/>
          </v:shape>
        </w:pict>
      </w:r>
    </w:p>
    <w:p w14:paraId="027C8C99" w14:textId="77777777" w:rsidR="00A632FA" w:rsidRDefault="00A632FA" w:rsidP="00A632FA">
      <w:pPr>
        <w:pStyle w:val="Prrafodelista"/>
        <w:ind w:left="785"/>
        <w:rPr>
          <w:sz w:val="20"/>
          <w:szCs w:val="20"/>
        </w:rPr>
      </w:pPr>
    </w:p>
    <w:p w14:paraId="7F2A769C" w14:textId="77777777" w:rsidR="00002CA5" w:rsidRDefault="00002CA5" w:rsidP="00A632FA">
      <w:pPr>
        <w:pStyle w:val="Prrafodelista"/>
        <w:ind w:left="785"/>
        <w:rPr>
          <w:sz w:val="20"/>
          <w:szCs w:val="20"/>
        </w:rPr>
      </w:pPr>
    </w:p>
    <w:p w14:paraId="1B15453F" w14:textId="77777777" w:rsidR="00002CA5" w:rsidRDefault="00002CA5" w:rsidP="00A632FA">
      <w:pPr>
        <w:pStyle w:val="Prrafodelista"/>
        <w:ind w:left="785"/>
        <w:rPr>
          <w:sz w:val="20"/>
          <w:szCs w:val="20"/>
        </w:rPr>
      </w:pPr>
    </w:p>
    <w:p w14:paraId="1A0E5522" w14:textId="77777777" w:rsidR="00002CA5" w:rsidRDefault="00002CA5" w:rsidP="00A632FA">
      <w:pPr>
        <w:pStyle w:val="Prrafodelista"/>
        <w:ind w:left="785"/>
        <w:rPr>
          <w:sz w:val="20"/>
          <w:szCs w:val="20"/>
        </w:rPr>
      </w:pPr>
    </w:p>
    <w:p w14:paraId="32E4CBA0" w14:textId="77777777" w:rsidR="00002CA5" w:rsidRDefault="00002CA5" w:rsidP="00A632FA">
      <w:pPr>
        <w:pStyle w:val="Prrafodelista"/>
        <w:ind w:left="785"/>
        <w:rPr>
          <w:sz w:val="20"/>
          <w:szCs w:val="20"/>
        </w:rPr>
      </w:pPr>
    </w:p>
    <w:p w14:paraId="0E647D8A" w14:textId="77777777" w:rsidR="00002CA5" w:rsidRDefault="00002CA5" w:rsidP="00A632FA">
      <w:pPr>
        <w:pStyle w:val="Prrafodelista"/>
        <w:ind w:left="785"/>
        <w:rPr>
          <w:sz w:val="20"/>
          <w:szCs w:val="20"/>
        </w:rPr>
      </w:pPr>
    </w:p>
    <w:p w14:paraId="4030C464" w14:textId="77777777" w:rsidR="00002CA5" w:rsidRDefault="00002CA5" w:rsidP="00A632FA">
      <w:pPr>
        <w:pStyle w:val="Prrafodelista"/>
        <w:ind w:left="785"/>
        <w:rPr>
          <w:sz w:val="20"/>
          <w:szCs w:val="20"/>
        </w:rPr>
      </w:pPr>
    </w:p>
    <w:p w14:paraId="29EAFF14" w14:textId="77777777" w:rsidR="00002CA5" w:rsidRDefault="00002CA5" w:rsidP="00A632FA">
      <w:pPr>
        <w:pStyle w:val="Prrafodelista"/>
        <w:ind w:left="785"/>
        <w:rPr>
          <w:sz w:val="20"/>
          <w:szCs w:val="20"/>
        </w:rPr>
      </w:pPr>
    </w:p>
    <w:p w14:paraId="3748786F" w14:textId="77777777" w:rsidR="00A632FA" w:rsidRDefault="00A632FA" w:rsidP="00A632FA">
      <w:pPr>
        <w:pStyle w:val="Prrafodelista"/>
        <w:ind w:left="0"/>
        <w:rPr>
          <w:sz w:val="20"/>
          <w:szCs w:val="20"/>
        </w:rPr>
      </w:pPr>
    </w:p>
    <w:p w14:paraId="72410FD1" w14:textId="77777777" w:rsidR="00D23704" w:rsidRDefault="00C75851" w:rsidP="00D23704">
      <w:pPr>
        <w:pStyle w:val="Prrafodelista"/>
        <w:ind w:left="0"/>
        <w:rPr>
          <w:sz w:val="20"/>
          <w:szCs w:val="20"/>
        </w:rPr>
      </w:pPr>
      <w:r>
        <w:lastRenderedPageBreak/>
        <w:pict w14:anchorId="590BE3DF">
          <v:shape id="_x0000_s1059" type="#_x0000_t202" style="position:absolute;margin-left:0;margin-top:21.9pt;width:2in;height:63pt;z-index:251668992;visibility:visible" filled="f" stroked="f">
            <v:textbox style="mso-next-textbox:#_x0000_s1059">
              <w:txbxContent>
                <w:p w14:paraId="4B7C61A6" w14:textId="77777777" w:rsidR="00C30D41" w:rsidRDefault="00C30D41" w:rsidP="00D23704">
                  <w:pPr>
                    <w:jc w:val="both"/>
                    <w:rPr>
                      <w:sz w:val="14"/>
                      <w:szCs w:val="14"/>
                    </w:rPr>
                  </w:pPr>
                  <w:r>
                    <w:rPr>
                      <w:sz w:val="14"/>
                      <w:szCs w:val="14"/>
                    </w:rPr>
                    <w:t>Ausencia de respeto, compasión, integridad, honestidad; desprecia la necesidad de autoevaluación; no tiene capacidad para aceptar los errores; no considera las necesidades de los pacientes, familias, colegas; no muestra una conducta responsable</w:t>
                  </w:r>
                </w:p>
              </w:txbxContent>
            </v:textbox>
            <w10:wrap type="square"/>
          </v:shape>
        </w:pict>
      </w:r>
      <w:r>
        <w:pict w14:anchorId="3831D853">
          <v:shape id="_x0000_s1060" type="#_x0000_t202" style="position:absolute;margin-left:333pt;margin-top:18pt;width:2in;height:1in;z-index:251670016;visibility:visible" filled="f" stroked="f">
            <v:textbox style="mso-next-textbox:#_x0000_s1060">
              <w:txbxContent>
                <w:p w14:paraId="0B121C50" w14:textId="77777777" w:rsidR="00C30D41" w:rsidRDefault="00C30D41" w:rsidP="00D23704">
                  <w:pPr>
                    <w:jc w:val="both"/>
                    <w:rPr>
                      <w:sz w:val="14"/>
                      <w:szCs w:val="14"/>
                    </w:rPr>
                  </w:pPr>
                  <w:r>
                    <w:rPr>
                      <w:sz w:val="14"/>
                      <w:szCs w:val="14"/>
                    </w:rPr>
                    <w:t>Siempre demuestra respeto, compasión, integridad, honestidad; enseña/demuestra el modelo de comportamiento responsable; total compromiso para la autoevaluación; acepta los errores; siempre considera las necesidades de pacientes, familias o colegas.</w:t>
                  </w:r>
                </w:p>
              </w:txbxContent>
            </v:textbox>
            <w10:wrap type="square"/>
          </v:shape>
        </w:pict>
      </w:r>
      <w:r>
        <w:pict w14:anchorId="6B44BAB9">
          <v:shape id="_x0000_s1061" type="#_x0000_t202" style="position:absolute;margin-left:162pt;margin-top:9pt;width:180pt;height:36pt;z-index:251671040;visibility:visible" filled="f" stroked="f">
            <v:textbox style="mso-next-textbox:#_x0000_s1061">
              <w:txbxContent>
                <w:p w14:paraId="108232CB" w14:textId="77777777" w:rsidR="00C30D41" w:rsidRDefault="00C30D41" w:rsidP="00D23704">
                  <w:pPr>
                    <w:rPr>
                      <w:sz w:val="16"/>
                      <w:szCs w:val="16"/>
                    </w:rPr>
                  </w:pPr>
                  <w:r>
                    <w:rPr>
                      <w:sz w:val="16"/>
                      <w:szCs w:val="16"/>
                    </w:rPr>
                    <w:t>Insatisfactorio     Satisfactorio       Superior</w:t>
                  </w:r>
                </w:p>
                <w:p w14:paraId="6DE34121" w14:textId="77777777" w:rsidR="00C30D41" w:rsidRDefault="00C30D41" w:rsidP="00D23704">
                  <w:pPr>
                    <w:rPr>
                      <w:sz w:val="16"/>
                      <w:szCs w:val="16"/>
                    </w:rPr>
                  </w:pPr>
                </w:p>
                <w:p w14:paraId="42466F59" w14:textId="77777777" w:rsidR="00C30D41" w:rsidRDefault="00C30D41" w:rsidP="00D23704">
                  <w:pPr>
                    <w:rPr>
                      <w:sz w:val="16"/>
                      <w:szCs w:val="16"/>
                    </w:rPr>
                  </w:pPr>
                  <w:r>
                    <w:rPr>
                      <w:sz w:val="16"/>
                      <w:szCs w:val="16"/>
                    </w:rPr>
                    <w:t xml:space="preserve">1       2         3           4       5       6        7     8     9 </w:t>
                  </w:r>
                </w:p>
              </w:txbxContent>
            </v:textbox>
            <w10:wrap type="square"/>
          </v:shape>
        </w:pict>
      </w:r>
      <w:r w:rsidR="00D23704">
        <w:rPr>
          <w:sz w:val="20"/>
          <w:szCs w:val="20"/>
        </w:rPr>
        <w:t xml:space="preserve">5.      </w:t>
      </w:r>
      <w:r w:rsidR="00D23704">
        <w:t>Profesionalismo</w:t>
      </w:r>
    </w:p>
    <w:p w14:paraId="4508A86E" w14:textId="77777777" w:rsidR="00D23704" w:rsidRDefault="00C75851" w:rsidP="00D23704">
      <w:pPr>
        <w:pStyle w:val="Prrafodelista"/>
        <w:ind w:left="0"/>
        <w:rPr>
          <w:sz w:val="20"/>
          <w:szCs w:val="20"/>
        </w:rPr>
      </w:pPr>
      <w:r>
        <w:rPr>
          <w:noProof/>
          <w:sz w:val="20"/>
          <w:szCs w:val="20"/>
          <w:lang w:val="es-ES"/>
        </w:rPr>
        <w:pict w14:anchorId="46BC2B7D">
          <v:shape id="_x0000_s1069" type="#_x0000_t202" style="position:absolute;margin-left:-153pt;margin-top:65.55pt;width:171pt;height:27pt;z-index:251673088;visibility:visible" filled="f" stroked="f">
            <v:textbox>
              <w:txbxContent>
                <w:p w14:paraId="2EA11B8F" w14:textId="77777777" w:rsidR="00C30D41" w:rsidRDefault="00C30D41" w:rsidP="00D23704">
                  <w:pPr>
                    <w:rPr>
                      <w:sz w:val="16"/>
                      <w:szCs w:val="16"/>
                    </w:rPr>
                  </w:pPr>
                  <w:r>
                    <w:rPr>
                      <w:rFonts w:ascii="Menlo Bold" w:eastAsia="MS Gothic" w:hAnsi="Menlo Bold" w:cs="Menlo Bold"/>
                      <w:color w:val="000000"/>
                    </w:rPr>
                    <w:t xml:space="preserve">☐ </w:t>
                  </w:r>
                  <w:r>
                    <w:rPr>
                      <w:rFonts w:eastAsia="MS Gothic" w:cs="Menlo Bold"/>
                      <w:color w:val="000000"/>
                      <w:sz w:val="16"/>
                      <w:szCs w:val="16"/>
                    </w:rPr>
                    <w:t>Insuficiente contacto para juzgar</w:t>
                  </w:r>
                </w:p>
              </w:txbxContent>
            </v:textbox>
            <w10:wrap type="square"/>
          </v:shape>
        </w:pict>
      </w:r>
      <w:r>
        <w:pict w14:anchorId="3BDD43FC">
          <v:shape id="_x0000_s1066" type="#_x0000_t202" style="position:absolute;margin-left:0;margin-top:30.95pt;width:171pt;height:27pt;z-index:251659776;visibility:visible" filled="f" stroked="f">
            <v:textbox style="mso-next-textbox:#_x0000_s1066">
              <w:txbxContent>
                <w:p w14:paraId="3BBF0149" w14:textId="77777777" w:rsidR="00C30D41" w:rsidRDefault="00C30D41" w:rsidP="00D23704">
                  <w:pPr>
                    <w:rPr>
                      <w:sz w:val="16"/>
                      <w:szCs w:val="16"/>
                    </w:rPr>
                  </w:pPr>
                  <w:r>
                    <w:rPr>
                      <w:rFonts w:ascii="Menlo Bold" w:eastAsia="MS Gothic" w:hAnsi="Menlo Bold" w:cs="Menlo Bold"/>
                      <w:color w:val="000000"/>
                    </w:rPr>
                    <w:t xml:space="preserve">☐ </w:t>
                  </w:r>
                  <w:r>
                    <w:rPr>
                      <w:rFonts w:eastAsia="MS Gothic" w:cs="Menlo Bold"/>
                      <w:color w:val="000000"/>
                      <w:sz w:val="16"/>
                      <w:szCs w:val="16"/>
                    </w:rPr>
                    <w:t>El nivel de actuación requiere atención</w:t>
                  </w:r>
                </w:p>
              </w:txbxContent>
            </v:textbox>
            <w10:wrap type="square"/>
          </v:shape>
        </w:pict>
      </w:r>
    </w:p>
    <w:p w14:paraId="78326630" w14:textId="77777777" w:rsidR="00D23704" w:rsidRDefault="00D23704" w:rsidP="00D23704">
      <w:pPr>
        <w:pStyle w:val="Prrafodelista"/>
        <w:ind w:left="0"/>
        <w:rPr>
          <w:sz w:val="20"/>
          <w:szCs w:val="20"/>
        </w:rPr>
      </w:pPr>
    </w:p>
    <w:p w14:paraId="408744A9" w14:textId="77777777" w:rsidR="00D23704" w:rsidRDefault="00D23704" w:rsidP="00D23704">
      <w:pPr>
        <w:pStyle w:val="Prrafodelista"/>
        <w:ind w:left="0"/>
        <w:rPr>
          <w:sz w:val="20"/>
          <w:szCs w:val="20"/>
        </w:rPr>
      </w:pPr>
    </w:p>
    <w:p w14:paraId="2061DFBD" w14:textId="77777777" w:rsidR="00D23704" w:rsidRDefault="00D23704" w:rsidP="00D23704">
      <w:pPr>
        <w:pStyle w:val="Prrafodelista"/>
        <w:ind w:left="0"/>
        <w:rPr>
          <w:sz w:val="20"/>
          <w:szCs w:val="20"/>
        </w:rPr>
      </w:pPr>
    </w:p>
    <w:p w14:paraId="65D10F0E" w14:textId="77777777" w:rsidR="00D23704" w:rsidRDefault="00C75851" w:rsidP="00D23704">
      <w:pPr>
        <w:pStyle w:val="Prrafodelista"/>
        <w:ind w:left="0"/>
        <w:rPr>
          <w:sz w:val="20"/>
          <w:szCs w:val="20"/>
        </w:rPr>
      </w:pPr>
      <w:r>
        <w:rPr>
          <w:noProof/>
          <w:sz w:val="20"/>
          <w:szCs w:val="20"/>
          <w:lang w:val="es-ES"/>
        </w:rPr>
        <w:pict w14:anchorId="3285F1C4">
          <v:shape id="_x0000_s1068" type="#_x0000_t202" style="position:absolute;margin-left:153pt;margin-top:44.15pt;width:171pt;height:27pt;z-index:251672064;visibility:visible" filled="f" stroked="f">
            <v:textbox style="mso-next-textbox:#_x0000_s1068">
              <w:txbxContent>
                <w:p w14:paraId="24DD5834" w14:textId="77777777" w:rsidR="00C30D41" w:rsidRDefault="00C30D41" w:rsidP="00D23704">
                  <w:pPr>
                    <w:rPr>
                      <w:sz w:val="16"/>
                      <w:szCs w:val="16"/>
                    </w:rPr>
                  </w:pPr>
                  <w:r>
                    <w:rPr>
                      <w:rFonts w:ascii="Menlo Bold" w:eastAsia="MS Gothic" w:hAnsi="Menlo Bold" w:cs="Menlo Bold"/>
                      <w:color w:val="000000"/>
                    </w:rPr>
                    <w:t xml:space="preserve">☐ </w:t>
                  </w:r>
                  <w:r>
                    <w:rPr>
                      <w:rFonts w:eastAsia="MS Gothic" w:cs="Menlo Bold"/>
                      <w:color w:val="000000"/>
                      <w:sz w:val="16"/>
                      <w:szCs w:val="16"/>
                    </w:rPr>
                    <w:t>El nivel de actuación requiere atención</w:t>
                  </w:r>
                </w:p>
              </w:txbxContent>
            </v:textbox>
            <w10:wrap type="square"/>
          </v:shape>
        </w:pict>
      </w:r>
      <w:r>
        <w:pict w14:anchorId="5798B029">
          <v:shape id="_x0000_s1062" type="#_x0000_t202" style="position:absolute;margin-left:0;margin-top:57.95pt;width:171pt;height:27pt;z-index:251660800;visibility:visible" filled="f" stroked="f">
            <v:textbox style="mso-next-textbox:#_x0000_s1062">
              <w:txbxContent>
                <w:p w14:paraId="002B0404" w14:textId="77777777" w:rsidR="00C30D41" w:rsidRDefault="00C30D41" w:rsidP="00D23704">
                  <w:pPr>
                    <w:rPr>
                      <w:sz w:val="16"/>
                      <w:szCs w:val="16"/>
                    </w:rPr>
                  </w:pPr>
                  <w:r>
                    <w:rPr>
                      <w:rFonts w:ascii="Menlo Bold" w:eastAsia="MS Gothic" w:hAnsi="Menlo Bold" w:cs="Menlo Bold"/>
                      <w:color w:val="000000"/>
                    </w:rPr>
                    <w:t xml:space="preserve">☐ </w:t>
                  </w:r>
                  <w:r>
                    <w:rPr>
                      <w:rFonts w:eastAsia="MS Gothic" w:cs="Menlo Bold"/>
                      <w:color w:val="000000"/>
                      <w:sz w:val="16"/>
                      <w:szCs w:val="16"/>
                    </w:rPr>
                    <w:t>Insuficiente contacto para juzgar</w:t>
                  </w:r>
                </w:p>
              </w:txbxContent>
            </v:textbox>
            <w10:wrap type="square"/>
          </v:shape>
        </w:pict>
      </w:r>
      <w:r>
        <w:pict w14:anchorId="17AB0B6F">
          <v:shape id="_x0000_s1063" type="#_x0000_t202" style="position:absolute;margin-left:0;margin-top:15.95pt;width:2in;height:63pt;z-index:251661824;visibility:visible" filled="f" stroked="f">
            <v:textbox style="mso-next-textbox:#_x0000_s1063">
              <w:txbxContent>
                <w:p w14:paraId="45105E47" w14:textId="77777777" w:rsidR="00C30D41" w:rsidRDefault="00C30D41" w:rsidP="00D23704">
                  <w:pPr>
                    <w:jc w:val="both"/>
                    <w:rPr>
                      <w:sz w:val="14"/>
                      <w:szCs w:val="14"/>
                    </w:rPr>
                  </w:pPr>
                  <w:r>
                    <w:rPr>
                      <w:sz w:val="14"/>
                      <w:szCs w:val="14"/>
                    </w:rPr>
                    <w:t xml:space="preserve">Incapaz de acceder/movilizar recursos externos; se resiste activamente a mejorar los sistemas de cuidados; no usa de forma </w:t>
                  </w:r>
                  <w:proofErr w:type="spellStart"/>
                  <w:r>
                    <w:rPr>
                      <w:sz w:val="14"/>
                      <w:szCs w:val="14"/>
                    </w:rPr>
                    <w:t>sistematica</w:t>
                  </w:r>
                  <w:proofErr w:type="spellEnd"/>
                  <w:r>
                    <w:rPr>
                      <w:sz w:val="14"/>
                      <w:szCs w:val="14"/>
                    </w:rPr>
                    <w:t xml:space="preserve">  aproximaciones para reducir el  error y mejorar el cuidado de los pacientes.</w:t>
                  </w:r>
                </w:p>
                <w:p w14:paraId="1FFD98FC" w14:textId="77777777" w:rsidR="00C30D41" w:rsidRDefault="00C30D41" w:rsidP="00D23704">
                  <w:pPr>
                    <w:jc w:val="both"/>
                    <w:rPr>
                      <w:sz w:val="14"/>
                      <w:szCs w:val="14"/>
                    </w:rPr>
                  </w:pPr>
                </w:p>
              </w:txbxContent>
            </v:textbox>
            <w10:wrap type="square"/>
          </v:shape>
        </w:pict>
      </w:r>
      <w:r>
        <w:pict w14:anchorId="17E26271">
          <v:shape id="_x0000_s1064" type="#_x0000_t202" style="position:absolute;margin-left:153pt;margin-top:15.95pt;width:180pt;height:36pt;z-index:251662848;visibility:visible" filled="f" stroked="f">
            <v:textbox style="mso-next-textbox:#_x0000_s1064">
              <w:txbxContent>
                <w:p w14:paraId="3CCE0368" w14:textId="77777777" w:rsidR="00C30D41" w:rsidRDefault="00C30D41" w:rsidP="00D23704">
                  <w:pPr>
                    <w:rPr>
                      <w:sz w:val="16"/>
                      <w:szCs w:val="16"/>
                    </w:rPr>
                  </w:pPr>
                  <w:r>
                    <w:rPr>
                      <w:sz w:val="16"/>
                      <w:szCs w:val="16"/>
                    </w:rPr>
                    <w:t>Insatisfactorio     Satisfactorio       Superior</w:t>
                  </w:r>
                </w:p>
                <w:p w14:paraId="46658F3D" w14:textId="77777777" w:rsidR="00C30D41" w:rsidRDefault="00C30D41" w:rsidP="00D23704">
                  <w:pPr>
                    <w:rPr>
                      <w:sz w:val="16"/>
                      <w:szCs w:val="16"/>
                    </w:rPr>
                  </w:pPr>
                </w:p>
                <w:p w14:paraId="4134E490" w14:textId="77777777" w:rsidR="00C30D41" w:rsidRDefault="00C30D41" w:rsidP="00D23704">
                  <w:pPr>
                    <w:rPr>
                      <w:sz w:val="16"/>
                      <w:szCs w:val="16"/>
                    </w:rPr>
                  </w:pPr>
                  <w:r>
                    <w:rPr>
                      <w:sz w:val="16"/>
                      <w:szCs w:val="16"/>
                    </w:rPr>
                    <w:t xml:space="preserve">1       2         3           4       5       6        7     8     9 </w:t>
                  </w:r>
                </w:p>
              </w:txbxContent>
            </v:textbox>
            <w10:wrap type="square"/>
          </v:shape>
        </w:pict>
      </w:r>
      <w:r>
        <w:pict w14:anchorId="62E7369B">
          <v:shape id="_x0000_s1065" type="#_x0000_t202" style="position:absolute;margin-left:333pt;margin-top:15.95pt;width:2in;height:1in;z-index:251663872;visibility:visible" filled="f" stroked="f">
            <v:textbox style="mso-next-textbox:#_x0000_s1065">
              <w:txbxContent>
                <w:p w14:paraId="6BAA1C05" w14:textId="77777777" w:rsidR="00C30D41" w:rsidRDefault="00C30D41" w:rsidP="00D23704">
                  <w:pPr>
                    <w:jc w:val="both"/>
                    <w:rPr>
                      <w:sz w:val="14"/>
                      <w:szCs w:val="14"/>
                    </w:rPr>
                  </w:pPr>
                  <w:r>
                    <w:rPr>
                      <w:sz w:val="14"/>
                      <w:szCs w:val="14"/>
                    </w:rPr>
                    <w:t>Utiliza de forma eficiente los recursos externos; usa de forma eficiente aproximaciones sistemáticas para reducir el error y mejorar el cuidado de los pacientes; asiste de forma entusiasta en mejorar y desarrollar el servicio.</w:t>
                  </w:r>
                </w:p>
              </w:txbxContent>
            </v:textbox>
            <w10:wrap type="square"/>
          </v:shape>
        </w:pict>
      </w:r>
      <w:r w:rsidR="00D23704">
        <w:rPr>
          <w:sz w:val="20"/>
          <w:szCs w:val="20"/>
        </w:rPr>
        <w:t xml:space="preserve">6.   </w:t>
      </w:r>
      <w:r w:rsidR="00D23704">
        <w:t>Aprendizaje basado en sistemas</w:t>
      </w:r>
    </w:p>
    <w:p w14:paraId="203B6B2C" w14:textId="77777777" w:rsidR="00D23704" w:rsidRDefault="00D23704" w:rsidP="00D23704">
      <w:pPr>
        <w:pStyle w:val="Prrafodelista"/>
        <w:ind w:left="0"/>
        <w:rPr>
          <w:sz w:val="20"/>
          <w:szCs w:val="20"/>
        </w:rPr>
      </w:pPr>
    </w:p>
    <w:p w14:paraId="228B3DB8" w14:textId="77777777" w:rsidR="00D23704" w:rsidRDefault="00D23704" w:rsidP="00D23704">
      <w:pPr>
        <w:pStyle w:val="Prrafodelista"/>
        <w:ind w:left="0"/>
        <w:rPr>
          <w:b/>
          <w:sz w:val="20"/>
          <w:szCs w:val="20"/>
        </w:rPr>
      </w:pPr>
    </w:p>
    <w:p w14:paraId="52CB814D" w14:textId="77777777" w:rsidR="00D23704" w:rsidRDefault="00D23704" w:rsidP="00D23704">
      <w:pPr>
        <w:pStyle w:val="Prrafodelista"/>
        <w:ind w:left="0"/>
        <w:rPr>
          <w:b/>
          <w:sz w:val="20"/>
          <w:szCs w:val="20"/>
        </w:rPr>
      </w:pPr>
      <w:r>
        <w:rPr>
          <w:b/>
          <w:sz w:val="20"/>
          <w:szCs w:val="20"/>
        </w:rPr>
        <w:t>Resultado global de la competencia durante la rotación</w:t>
      </w:r>
    </w:p>
    <w:p w14:paraId="642C4F6C" w14:textId="77777777" w:rsidR="00D23704" w:rsidRDefault="00C75851" w:rsidP="00D23704">
      <w:pPr>
        <w:pStyle w:val="Prrafodelista"/>
        <w:ind w:left="0"/>
        <w:rPr>
          <w:b/>
          <w:sz w:val="20"/>
          <w:szCs w:val="20"/>
        </w:rPr>
      </w:pPr>
      <w:r>
        <w:pict w14:anchorId="5B26C2EE">
          <v:shape id="_x0000_s1067" type="#_x0000_t202" style="position:absolute;margin-left:2in;margin-top:5.55pt;width:180pt;height:36pt;z-index:251664896;visibility:visible" filled="f" stroked="f">
            <v:textbox style="mso-next-textbox:#_x0000_s1067">
              <w:txbxContent>
                <w:p w14:paraId="7D386897" w14:textId="77777777" w:rsidR="00C30D41" w:rsidRDefault="00C30D41" w:rsidP="00D23704">
                  <w:pPr>
                    <w:rPr>
                      <w:sz w:val="16"/>
                      <w:szCs w:val="16"/>
                    </w:rPr>
                  </w:pPr>
                  <w:r>
                    <w:rPr>
                      <w:sz w:val="16"/>
                      <w:szCs w:val="16"/>
                    </w:rPr>
                    <w:t xml:space="preserve">    </w:t>
                  </w:r>
                  <w:r>
                    <w:rPr>
                      <w:sz w:val="16"/>
                      <w:szCs w:val="16"/>
                    </w:rPr>
                    <w:t>Insatisfactorio     Satisfactorio       Superior</w:t>
                  </w:r>
                </w:p>
                <w:p w14:paraId="78116F59" w14:textId="77777777" w:rsidR="00C30D41" w:rsidRDefault="00C30D41" w:rsidP="00D23704">
                  <w:pPr>
                    <w:rPr>
                      <w:sz w:val="16"/>
                      <w:szCs w:val="16"/>
                    </w:rPr>
                  </w:pPr>
                </w:p>
                <w:p w14:paraId="4FE9AB55" w14:textId="77777777" w:rsidR="00C30D41" w:rsidRDefault="00C30D41" w:rsidP="00D23704">
                  <w:pPr>
                    <w:rPr>
                      <w:sz w:val="16"/>
                      <w:szCs w:val="16"/>
                    </w:rPr>
                  </w:pPr>
                  <w:r>
                    <w:rPr>
                      <w:sz w:val="16"/>
                      <w:szCs w:val="16"/>
                    </w:rPr>
                    <w:t xml:space="preserve">1       2         3           4       5       6        7     8     9 </w:t>
                  </w:r>
                </w:p>
              </w:txbxContent>
            </v:textbox>
            <w10:wrap type="square"/>
          </v:shape>
        </w:pict>
      </w:r>
    </w:p>
    <w:p w14:paraId="12EFC405" w14:textId="77777777" w:rsidR="00D23704" w:rsidRDefault="00D23704" w:rsidP="00D23704">
      <w:pPr>
        <w:pStyle w:val="Prrafodelista"/>
        <w:ind w:left="0"/>
        <w:rPr>
          <w:sz w:val="20"/>
          <w:szCs w:val="20"/>
        </w:rPr>
      </w:pPr>
    </w:p>
    <w:p w14:paraId="133FA8DE" w14:textId="77777777" w:rsidR="00D23704" w:rsidRDefault="00D23704" w:rsidP="00D23704">
      <w:pPr>
        <w:pStyle w:val="Prrafodelista"/>
        <w:ind w:left="0"/>
        <w:rPr>
          <w:sz w:val="20"/>
          <w:szCs w:val="20"/>
        </w:rPr>
      </w:pPr>
    </w:p>
    <w:p w14:paraId="0C3E1735" w14:textId="77777777" w:rsidR="00D23704" w:rsidRDefault="00D23704" w:rsidP="00D23704">
      <w:pPr>
        <w:pStyle w:val="Prrafodelista"/>
        <w:ind w:left="0"/>
        <w:rPr>
          <w:sz w:val="20"/>
          <w:szCs w:val="20"/>
        </w:rPr>
      </w:pPr>
    </w:p>
    <w:p w14:paraId="450CF577" w14:textId="77777777" w:rsidR="00D23704" w:rsidRDefault="00D23704" w:rsidP="00D23704">
      <w:pPr>
        <w:pStyle w:val="Prrafodelista"/>
        <w:ind w:left="0"/>
        <w:rPr>
          <w:sz w:val="20"/>
          <w:szCs w:val="20"/>
        </w:rPr>
      </w:pPr>
    </w:p>
    <w:p w14:paraId="1D31AC53" w14:textId="77777777" w:rsidR="00D23704" w:rsidRDefault="00D23704" w:rsidP="00D23704">
      <w:pPr>
        <w:pStyle w:val="Prrafodelista"/>
        <w:ind w:left="0"/>
        <w:rPr>
          <w:sz w:val="20"/>
          <w:szCs w:val="20"/>
        </w:rPr>
      </w:pPr>
    </w:p>
    <w:p w14:paraId="15ACBAAE" w14:textId="77777777" w:rsidR="00D23704" w:rsidRDefault="00D23704" w:rsidP="00D23704">
      <w:pPr>
        <w:pStyle w:val="Prrafodelista"/>
        <w:ind w:left="0"/>
        <w:rPr>
          <w:sz w:val="20"/>
          <w:szCs w:val="20"/>
        </w:rPr>
      </w:pPr>
      <w:r>
        <w:rPr>
          <w:b/>
          <w:sz w:val="20"/>
          <w:szCs w:val="20"/>
        </w:rPr>
        <w:t>Comentarios y observaciones</w:t>
      </w:r>
      <w:r>
        <w:rPr>
          <w:sz w:val="20"/>
          <w:szCs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82667A" w14:textId="77777777" w:rsidR="00D23704" w:rsidRDefault="00D23704" w:rsidP="00D23704">
      <w:pPr>
        <w:pStyle w:val="Prrafodelista"/>
        <w:ind w:left="0"/>
        <w:rPr>
          <w:sz w:val="20"/>
          <w:szCs w:val="20"/>
        </w:rPr>
      </w:pPr>
    </w:p>
    <w:p w14:paraId="0BA211D1" w14:textId="77777777" w:rsidR="00D23704" w:rsidRDefault="00D23704" w:rsidP="00D23704">
      <w:pPr>
        <w:pStyle w:val="Prrafodelista"/>
        <w:ind w:left="0"/>
        <w:rPr>
          <w:sz w:val="20"/>
          <w:szCs w:val="20"/>
        </w:rPr>
      </w:pPr>
    </w:p>
    <w:p w14:paraId="63923AF1" w14:textId="77777777" w:rsidR="00D23704" w:rsidRDefault="00D23704" w:rsidP="00D23704">
      <w:pPr>
        <w:pStyle w:val="Prrafodelista"/>
        <w:ind w:left="0"/>
        <w:rPr>
          <w:sz w:val="20"/>
          <w:szCs w:val="20"/>
        </w:rPr>
      </w:pPr>
    </w:p>
    <w:p w14:paraId="7BEC1C58" w14:textId="77777777" w:rsidR="00D23704" w:rsidRDefault="00D23704" w:rsidP="00D23704">
      <w:pPr>
        <w:pStyle w:val="Prrafodelista"/>
        <w:ind w:left="0"/>
        <w:rPr>
          <w:sz w:val="20"/>
          <w:szCs w:val="20"/>
        </w:rPr>
      </w:pPr>
    </w:p>
    <w:p w14:paraId="2C085248" w14:textId="77777777" w:rsidR="00D23704" w:rsidRDefault="00D23704" w:rsidP="00D23704">
      <w:pPr>
        <w:pStyle w:val="Prrafodelista"/>
        <w:ind w:left="0"/>
        <w:rPr>
          <w:sz w:val="20"/>
          <w:szCs w:val="20"/>
        </w:rPr>
      </w:pPr>
      <w:r>
        <w:rPr>
          <w:sz w:val="20"/>
          <w:szCs w:val="20"/>
        </w:rPr>
        <w:t>Firma del residente:__________________________________</w:t>
      </w:r>
      <w:r>
        <w:rPr>
          <w:sz w:val="20"/>
          <w:szCs w:val="20"/>
        </w:rPr>
        <w:tab/>
        <w:t xml:space="preserve"> Firma del evaluador_________________________________</w:t>
      </w:r>
    </w:p>
    <w:p w14:paraId="564966CD" w14:textId="77777777" w:rsidR="00D23704" w:rsidRDefault="00D23704" w:rsidP="00D23704">
      <w:pPr>
        <w:spacing w:line="360" w:lineRule="auto"/>
        <w:ind w:left="-180"/>
        <w:jc w:val="both"/>
        <w:rPr>
          <w:rFonts w:ascii="Cambria" w:hAnsi="Cambria"/>
          <w:b/>
          <w:lang w:val="es-ES_tradnl"/>
        </w:rPr>
      </w:pPr>
    </w:p>
    <w:p w14:paraId="58F9ADB9" w14:textId="77777777" w:rsidR="00D23704" w:rsidRDefault="00D23704" w:rsidP="00D23704">
      <w:pPr>
        <w:spacing w:line="360" w:lineRule="auto"/>
        <w:ind w:left="-360"/>
        <w:jc w:val="both"/>
        <w:rPr>
          <w:rFonts w:ascii="Cambria" w:hAnsi="Cambria"/>
          <w:b/>
        </w:rPr>
      </w:pPr>
    </w:p>
    <w:p w14:paraId="7D8A7795" w14:textId="77777777" w:rsidR="00D23704" w:rsidRDefault="00D23704" w:rsidP="00D23704">
      <w:pPr>
        <w:spacing w:line="360" w:lineRule="auto"/>
        <w:ind w:left="-360"/>
        <w:jc w:val="both"/>
        <w:rPr>
          <w:rFonts w:ascii="Cambria" w:hAnsi="Cambria"/>
          <w:b/>
        </w:rPr>
      </w:pPr>
    </w:p>
    <w:p w14:paraId="441A861D" w14:textId="77777777" w:rsidR="00D23704" w:rsidRDefault="00D23704" w:rsidP="00D23704">
      <w:pPr>
        <w:spacing w:line="360" w:lineRule="auto"/>
        <w:ind w:left="-360"/>
        <w:jc w:val="both"/>
        <w:rPr>
          <w:rFonts w:ascii="Cambria" w:hAnsi="Cambria"/>
          <w:b/>
        </w:rPr>
      </w:pPr>
    </w:p>
    <w:p w14:paraId="4897F175" w14:textId="77777777" w:rsidR="00D23704" w:rsidRDefault="00D23704" w:rsidP="00D23704">
      <w:pPr>
        <w:spacing w:line="360" w:lineRule="auto"/>
        <w:ind w:left="-360"/>
        <w:jc w:val="both"/>
        <w:rPr>
          <w:rFonts w:ascii="Cambria" w:hAnsi="Cambria"/>
          <w:b/>
        </w:rPr>
      </w:pPr>
    </w:p>
    <w:p w14:paraId="0816F710" w14:textId="77777777" w:rsidR="00D23704" w:rsidRDefault="00D23704" w:rsidP="00D23704">
      <w:pPr>
        <w:spacing w:line="360" w:lineRule="auto"/>
        <w:ind w:left="-360"/>
        <w:jc w:val="both"/>
        <w:rPr>
          <w:rFonts w:ascii="Cambria" w:hAnsi="Cambria"/>
          <w:b/>
        </w:rPr>
      </w:pPr>
    </w:p>
    <w:p w14:paraId="7410E751" w14:textId="77777777" w:rsidR="00D23704" w:rsidRDefault="00D23704" w:rsidP="00D23704">
      <w:pPr>
        <w:spacing w:line="360" w:lineRule="auto"/>
        <w:ind w:left="-360"/>
        <w:jc w:val="both"/>
        <w:rPr>
          <w:rFonts w:ascii="Cambria" w:hAnsi="Cambria"/>
          <w:b/>
        </w:rPr>
      </w:pPr>
    </w:p>
    <w:p w14:paraId="47870BB5" w14:textId="77777777" w:rsidR="00D23704" w:rsidRDefault="00D23704" w:rsidP="00A632FA">
      <w:pPr>
        <w:jc w:val="center"/>
        <w:rPr>
          <w:b/>
          <w:sz w:val="28"/>
          <w:szCs w:val="28"/>
          <w:u w:val="single"/>
        </w:rPr>
      </w:pPr>
    </w:p>
    <w:p w14:paraId="22D8ED35" w14:textId="77777777" w:rsidR="00A632FA" w:rsidRDefault="00A632FA" w:rsidP="00D23704">
      <w:pPr>
        <w:rPr>
          <w:b/>
          <w:sz w:val="28"/>
          <w:szCs w:val="28"/>
          <w:u w:val="single"/>
        </w:rPr>
      </w:pPr>
      <w:r>
        <w:rPr>
          <w:b/>
          <w:sz w:val="28"/>
          <w:szCs w:val="28"/>
          <w:u w:val="single"/>
        </w:rPr>
        <w:lastRenderedPageBreak/>
        <w:t>Escala Global B para  evaluación de la competencia</w:t>
      </w:r>
    </w:p>
    <w:p w14:paraId="7710C48C" w14:textId="77777777" w:rsidR="00A632FA" w:rsidRDefault="00A632FA" w:rsidP="00A632FA">
      <w:pPr>
        <w:rPr>
          <w:sz w:val="28"/>
          <w:szCs w:val="28"/>
        </w:rPr>
      </w:pPr>
    </w:p>
    <w:p w14:paraId="595114D6" w14:textId="77777777" w:rsidR="00A632FA" w:rsidRDefault="00A632FA" w:rsidP="00A632FA">
      <w:r>
        <w:rPr>
          <w:b/>
        </w:rPr>
        <w:t>Nombre del residente</w:t>
      </w:r>
      <w:r>
        <w:t>:________________________________________________</w:t>
      </w:r>
      <w:r>
        <w:tab/>
        <w:t xml:space="preserve">                 </w:t>
      </w:r>
      <w:r>
        <w:rPr>
          <w:b/>
        </w:rPr>
        <w:t>Fechas:</w:t>
      </w:r>
      <w:r>
        <w:t xml:space="preserve"> Desde___________  Hasta____________</w:t>
      </w:r>
      <w:r>
        <w:tab/>
      </w:r>
      <w:r>
        <w:tab/>
        <w:t>Lugar:__________________</w:t>
      </w:r>
    </w:p>
    <w:p w14:paraId="169937D4" w14:textId="77777777" w:rsidR="00A632FA" w:rsidRDefault="00A632FA" w:rsidP="00A632FA">
      <w:pPr>
        <w:jc w:val="both"/>
        <w:rPr>
          <w:sz w:val="20"/>
          <w:szCs w:val="20"/>
        </w:rPr>
      </w:pPr>
      <w:r>
        <w:rPr>
          <w:sz w:val="20"/>
          <w:szCs w:val="20"/>
        </w:rPr>
        <w:t xml:space="preserve">Para cada área de evaluación por favor indique el nivel adecuado de habilidad. Las cualidades deben ser acumulativas al mismo tiempo que la puntuación se incrementa; por ejemplo: Una puntuación sobresaliente para el examen físico asume que los hallazgos mayores son identificados de una forma organizada y enfocada ,y que los hallazgos sutiles son enumerados. Indique el nivel en el que el estudiante es consistente. </w:t>
      </w:r>
    </w:p>
    <w:p w14:paraId="0EFF6A94" w14:textId="77777777" w:rsidR="00A632FA" w:rsidRDefault="00A632FA" w:rsidP="00A632FA">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2127"/>
        <w:gridCol w:w="1704"/>
        <w:gridCol w:w="2025"/>
        <w:gridCol w:w="1586"/>
      </w:tblGrid>
      <w:tr w:rsidR="00A632FA" w14:paraId="6904FD93"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77A869D5" w14:textId="77777777" w:rsidR="00A632FA" w:rsidRDefault="00A632FA">
            <w:pPr>
              <w:jc w:val="both"/>
              <w:rPr>
                <w:b/>
                <w:i/>
                <w:sz w:val="16"/>
                <w:szCs w:val="16"/>
              </w:rPr>
            </w:pPr>
            <w:r>
              <w:rPr>
                <w:b/>
                <w:i/>
                <w:sz w:val="16"/>
                <w:szCs w:val="16"/>
              </w:rPr>
              <w:t>Excelente</w:t>
            </w:r>
          </w:p>
        </w:tc>
        <w:tc>
          <w:tcPr>
            <w:tcW w:w="2127" w:type="dxa"/>
            <w:tcBorders>
              <w:top w:val="single" w:sz="4" w:space="0" w:color="auto"/>
              <w:left w:val="single" w:sz="4" w:space="0" w:color="auto"/>
              <w:bottom w:val="single" w:sz="4" w:space="0" w:color="auto"/>
              <w:right w:val="single" w:sz="4" w:space="0" w:color="auto"/>
            </w:tcBorders>
            <w:hideMark/>
          </w:tcPr>
          <w:p w14:paraId="12F107D1" w14:textId="77777777" w:rsidR="00A632FA" w:rsidRDefault="00A632FA">
            <w:pPr>
              <w:jc w:val="both"/>
              <w:rPr>
                <w:b/>
                <w:i/>
                <w:sz w:val="16"/>
                <w:szCs w:val="16"/>
              </w:rPr>
            </w:pPr>
            <w:r>
              <w:rPr>
                <w:b/>
                <w:i/>
                <w:sz w:val="16"/>
                <w:szCs w:val="16"/>
              </w:rPr>
              <w:t>Por encima de la media</w:t>
            </w:r>
          </w:p>
        </w:tc>
        <w:tc>
          <w:tcPr>
            <w:tcW w:w="1704" w:type="dxa"/>
            <w:tcBorders>
              <w:top w:val="single" w:sz="4" w:space="0" w:color="auto"/>
              <w:left w:val="single" w:sz="4" w:space="0" w:color="auto"/>
              <w:bottom w:val="single" w:sz="4" w:space="0" w:color="auto"/>
              <w:right w:val="single" w:sz="4" w:space="0" w:color="auto"/>
            </w:tcBorders>
            <w:hideMark/>
          </w:tcPr>
          <w:p w14:paraId="43C5A515" w14:textId="77777777" w:rsidR="00A632FA" w:rsidRDefault="00A632FA">
            <w:pPr>
              <w:jc w:val="both"/>
              <w:rPr>
                <w:b/>
                <w:i/>
                <w:sz w:val="16"/>
                <w:szCs w:val="16"/>
              </w:rPr>
            </w:pPr>
            <w:r>
              <w:rPr>
                <w:b/>
                <w:i/>
                <w:sz w:val="16"/>
                <w:szCs w:val="16"/>
              </w:rPr>
              <w:t>Aceptable</w:t>
            </w:r>
          </w:p>
        </w:tc>
        <w:tc>
          <w:tcPr>
            <w:tcW w:w="2025" w:type="dxa"/>
            <w:tcBorders>
              <w:top w:val="single" w:sz="4" w:space="0" w:color="auto"/>
              <w:left w:val="single" w:sz="4" w:space="0" w:color="auto"/>
              <w:bottom w:val="single" w:sz="4" w:space="0" w:color="auto"/>
              <w:right w:val="single" w:sz="4" w:space="0" w:color="auto"/>
            </w:tcBorders>
            <w:hideMark/>
          </w:tcPr>
          <w:p w14:paraId="105AED66" w14:textId="77777777" w:rsidR="00A632FA" w:rsidRDefault="00A632FA">
            <w:pPr>
              <w:jc w:val="both"/>
              <w:rPr>
                <w:b/>
                <w:i/>
                <w:sz w:val="16"/>
                <w:szCs w:val="16"/>
              </w:rPr>
            </w:pPr>
            <w:r>
              <w:rPr>
                <w:b/>
                <w:i/>
                <w:sz w:val="16"/>
                <w:szCs w:val="16"/>
              </w:rPr>
              <w:t>Necesita mejorar</w:t>
            </w:r>
          </w:p>
        </w:tc>
        <w:tc>
          <w:tcPr>
            <w:tcW w:w="1586" w:type="dxa"/>
            <w:tcBorders>
              <w:top w:val="single" w:sz="4" w:space="0" w:color="auto"/>
              <w:left w:val="single" w:sz="4" w:space="0" w:color="auto"/>
              <w:bottom w:val="single" w:sz="4" w:space="0" w:color="auto"/>
              <w:right w:val="single" w:sz="4" w:space="0" w:color="auto"/>
            </w:tcBorders>
            <w:hideMark/>
          </w:tcPr>
          <w:p w14:paraId="0B522292" w14:textId="77777777" w:rsidR="00A632FA" w:rsidRDefault="00A632FA">
            <w:pPr>
              <w:jc w:val="both"/>
              <w:rPr>
                <w:b/>
                <w:i/>
                <w:sz w:val="16"/>
                <w:szCs w:val="16"/>
              </w:rPr>
            </w:pPr>
            <w:r>
              <w:rPr>
                <w:b/>
                <w:i/>
                <w:sz w:val="16"/>
                <w:szCs w:val="16"/>
              </w:rPr>
              <w:t>Inaceptable</w:t>
            </w:r>
          </w:p>
        </w:tc>
      </w:tr>
      <w:tr w:rsidR="00A632FA" w14:paraId="0C906A8B"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7F80D5A0" w14:textId="77777777" w:rsidR="00A632FA" w:rsidRDefault="00A632FA">
            <w:pPr>
              <w:jc w:val="center"/>
              <w:rPr>
                <w:b/>
                <w:sz w:val="16"/>
                <w:szCs w:val="16"/>
              </w:rPr>
            </w:pPr>
            <w:r>
              <w:rPr>
                <w:b/>
                <w:sz w:val="16"/>
                <w:szCs w:val="16"/>
              </w:rPr>
              <w:t>RECOGIDA DE INFORMACIÓN CLÍNICA</w:t>
            </w:r>
          </w:p>
        </w:tc>
      </w:tr>
      <w:tr w:rsidR="00A632FA" w14:paraId="0020FD61"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1B53FD16" w14:textId="77777777" w:rsidR="00A632FA" w:rsidRDefault="00A632FA">
            <w:pPr>
              <w:jc w:val="both"/>
              <w:rPr>
                <w:sz w:val="16"/>
                <w:szCs w:val="16"/>
              </w:rPr>
            </w:pPr>
            <w:r>
              <w:rPr>
                <w:b/>
                <w:sz w:val="16"/>
                <w:szCs w:val="16"/>
              </w:rPr>
              <w:t>Historia inicial/habilidades de entrevista</w:t>
            </w:r>
            <w:r>
              <w:rPr>
                <w:sz w:val="16"/>
                <w:szCs w:val="16"/>
              </w:rPr>
              <w:t xml:space="preserve">                                       Si no se ha observado por favor indique aquí </w:t>
            </w:r>
            <w:r>
              <w:rPr>
                <w:rFonts w:ascii="MS Gothic" w:eastAsia="MS Gothic" w:hAnsi="MS Gothic" w:hint="eastAsia"/>
                <w:color w:val="000000"/>
                <w:sz w:val="16"/>
                <w:szCs w:val="16"/>
              </w:rPr>
              <w:t>☐</w:t>
            </w:r>
          </w:p>
        </w:tc>
      </w:tr>
      <w:tr w:rsidR="00A632FA" w14:paraId="2C7D8123"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0CA51130"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Lleno de recursos, eficiente, aprecia sutilezas, prepara para el manejo</w:t>
            </w:r>
          </w:p>
        </w:tc>
        <w:tc>
          <w:tcPr>
            <w:tcW w:w="2127" w:type="dxa"/>
            <w:tcBorders>
              <w:top w:val="single" w:sz="4" w:space="0" w:color="auto"/>
              <w:left w:val="single" w:sz="4" w:space="0" w:color="auto"/>
              <w:bottom w:val="single" w:sz="4" w:space="0" w:color="auto"/>
              <w:right w:val="single" w:sz="4" w:space="0" w:color="auto"/>
            </w:tcBorders>
            <w:hideMark/>
          </w:tcPr>
          <w:p w14:paraId="33911297"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Preciso, detallado, apropiado al ambiente (planta o consulta); dirigido/selectivo</w:t>
            </w:r>
          </w:p>
        </w:tc>
        <w:tc>
          <w:tcPr>
            <w:tcW w:w="1704" w:type="dxa"/>
            <w:tcBorders>
              <w:top w:val="single" w:sz="4" w:space="0" w:color="auto"/>
              <w:left w:val="single" w:sz="4" w:space="0" w:color="auto"/>
              <w:bottom w:val="single" w:sz="4" w:space="0" w:color="auto"/>
              <w:right w:val="single" w:sz="4" w:space="0" w:color="auto"/>
            </w:tcBorders>
            <w:hideMark/>
          </w:tcPr>
          <w:p w14:paraId="5F82FCE4"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Obtiene la historia básica, identifica problemas. Recoge de forma adecuada los datos</w:t>
            </w:r>
          </w:p>
        </w:tc>
        <w:tc>
          <w:tcPr>
            <w:tcW w:w="2025" w:type="dxa"/>
            <w:tcBorders>
              <w:top w:val="single" w:sz="4" w:space="0" w:color="auto"/>
              <w:left w:val="single" w:sz="4" w:space="0" w:color="auto"/>
              <w:bottom w:val="single" w:sz="4" w:space="0" w:color="auto"/>
              <w:right w:val="single" w:sz="4" w:space="0" w:color="auto"/>
            </w:tcBorders>
            <w:hideMark/>
          </w:tcPr>
          <w:p w14:paraId="3F2CA3D0"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Inconsistente, incompleto o no dirigido. Recogida de datos inconsistente</w:t>
            </w:r>
          </w:p>
        </w:tc>
        <w:tc>
          <w:tcPr>
            <w:tcW w:w="1586" w:type="dxa"/>
            <w:tcBorders>
              <w:top w:val="single" w:sz="4" w:space="0" w:color="auto"/>
              <w:left w:val="single" w:sz="4" w:space="0" w:color="auto"/>
              <w:bottom w:val="single" w:sz="4" w:space="0" w:color="auto"/>
              <w:right w:val="single" w:sz="4" w:space="0" w:color="auto"/>
            </w:tcBorders>
            <w:hideMark/>
          </w:tcPr>
          <w:p w14:paraId="2E9530CA"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No fiable. Inexacto, omisiones mayores, inapropiado.</w:t>
            </w:r>
          </w:p>
        </w:tc>
      </w:tr>
      <w:tr w:rsidR="00A632FA" w14:paraId="73F8522E"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65CFE7B1" w14:textId="77777777" w:rsidR="00A632FA" w:rsidRDefault="00A632FA">
            <w:pPr>
              <w:jc w:val="both"/>
              <w:rPr>
                <w:sz w:val="16"/>
                <w:szCs w:val="16"/>
              </w:rPr>
            </w:pPr>
            <w:r>
              <w:rPr>
                <w:b/>
                <w:sz w:val="16"/>
                <w:szCs w:val="16"/>
              </w:rPr>
              <w:t xml:space="preserve">Habilidades de examen físico                                                              </w:t>
            </w:r>
            <w:r>
              <w:rPr>
                <w:sz w:val="16"/>
                <w:szCs w:val="16"/>
              </w:rPr>
              <w:t xml:space="preserve">Si no se ha observado por favor indique aquí </w:t>
            </w:r>
            <w:r>
              <w:rPr>
                <w:rFonts w:ascii="MS Gothic" w:eastAsia="MS Gothic" w:hAnsi="MS Gothic" w:hint="eastAsia"/>
                <w:color w:val="000000"/>
                <w:sz w:val="16"/>
                <w:szCs w:val="16"/>
              </w:rPr>
              <w:t>☐</w:t>
            </w:r>
          </w:p>
        </w:tc>
      </w:tr>
      <w:tr w:rsidR="00A632FA" w14:paraId="03FF0137"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1875A999"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Demuestra hallazgos sutiles</w:t>
            </w:r>
          </w:p>
        </w:tc>
        <w:tc>
          <w:tcPr>
            <w:tcW w:w="2127" w:type="dxa"/>
            <w:tcBorders>
              <w:top w:val="single" w:sz="4" w:space="0" w:color="auto"/>
              <w:left w:val="single" w:sz="4" w:space="0" w:color="auto"/>
              <w:bottom w:val="single" w:sz="4" w:space="0" w:color="auto"/>
              <w:right w:val="single" w:sz="4" w:space="0" w:color="auto"/>
            </w:tcBorders>
            <w:hideMark/>
          </w:tcPr>
          <w:p w14:paraId="74F801DC"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Organizado, dirigido, relevante</w:t>
            </w:r>
          </w:p>
        </w:tc>
        <w:tc>
          <w:tcPr>
            <w:tcW w:w="1704" w:type="dxa"/>
            <w:tcBorders>
              <w:top w:val="single" w:sz="4" w:space="0" w:color="auto"/>
              <w:left w:val="single" w:sz="4" w:space="0" w:color="auto"/>
              <w:bottom w:val="single" w:sz="4" w:space="0" w:color="auto"/>
              <w:right w:val="single" w:sz="4" w:space="0" w:color="auto"/>
            </w:tcBorders>
            <w:hideMark/>
          </w:tcPr>
          <w:p w14:paraId="696C465C"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Identifica los hallazgos mayores</w:t>
            </w:r>
          </w:p>
        </w:tc>
        <w:tc>
          <w:tcPr>
            <w:tcW w:w="2025" w:type="dxa"/>
            <w:tcBorders>
              <w:top w:val="single" w:sz="4" w:space="0" w:color="auto"/>
              <w:left w:val="single" w:sz="4" w:space="0" w:color="auto"/>
              <w:bottom w:val="single" w:sz="4" w:space="0" w:color="auto"/>
              <w:right w:val="single" w:sz="4" w:space="0" w:color="auto"/>
            </w:tcBorders>
            <w:hideMark/>
          </w:tcPr>
          <w:p w14:paraId="79D437EC"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Incompleto o insensible al confort del paciente</w:t>
            </w:r>
          </w:p>
        </w:tc>
        <w:tc>
          <w:tcPr>
            <w:tcW w:w="1586" w:type="dxa"/>
            <w:tcBorders>
              <w:top w:val="single" w:sz="4" w:space="0" w:color="auto"/>
              <w:left w:val="single" w:sz="4" w:space="0" w:color="auto"/>
              <w:bottom w:val="single" w:sz="4" w:space="0" w:color="auto"/>
              <w:right w:val="single" w:sz="4" w:space="0" w:color="auto"/>
            </w:tcBorders>
            <w:hideMark/>
          </w:tcPr>
          <w:p w14:paraId="5D724647"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No fiable, incapaz de recoger hallazgos, fallos mayores</w:t>
            </w:r>
          </w:p>
        </w:tc>
      </w:tr>
      <w:tr w:rsidR="00A632FA" w14:paraId="34074995"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68DE5246" w14:textId="77777777" w:rsidR="00A632FA" w:rsidRDefault="00A632FA">
            <w:pPr>
              <w:jc w:val="center"/>
              <w:rPr>
                <w:b/>
                <w:sz w:val="16"/>
                <w:szCs w:val="16"/>
              </w:rPr>
            </w:pPr>
            <w:r>
              <w:rPr>
                <w:b/>
                <w:sz w:val="16"/>
                <w:szCs w:val="16"/>
              </w:rPr>
              <w:t>REGISTRO DE DATOS</w:t>
            </w:r>
          </w:p>
        </w:tc>
      </w:tr>
      <w:tr w:rsidR="00A632FA" w14:paraId="5E73263A"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169EA02A" w14:textId="77777777" w:rsidR="00A632FA" w:rsidRDefault="00A632FA">
            <w:pPr>
              <w:jc w:val="both"/>
              <w:rPr>
                <w:sz w:val="16"/>
                <w:szCs w:val="16"/>
              </w:rPr>
            </w:pPr>
            <w:r>
              <w:rPr>
                <w:b/>
                <w:sz w:val="16"/>
                <w:szCs w:val="16"/>
              </w:rPr>
              <w:t>Historias o exploraciones escritas</w:t>
            </w:r>
            <w:r>
              <w:rPr>
                <w:sz w:val="16"/>
                <w:szCs w:val="16"/>
              </w:rPr>
              <w:t xml:space="preserve">                                                     Si no se ha observado por favor indique aquí </w:t>
            </w:r>
            <w:r>
              <w:rPr>
                <w:rFonts w:ascii="MS Gothic" w:eastAsia="MS Gothic" w:hAnsi="MS Gothic" w:hint="eastAsia"/>
                <w:color w:val="000000"/>
                <w:sz w:val="16"/>
                <w:szCs w:val="16"/>
              </w:rPr>
              <w:t>☐</w:t>
            </w:r>
          </w:p>
        </w:tc>
      </w:tr>
      <w:tr w:rsidR="00A632FA" w14:paraId="0841D490"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028E570A"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Conciso, refleja una comprensión profunda del proceso de la enfermedad y situación del paciente</w:t>
            </w:r>
          </w:p>
        </w:tc>
        <w:tc>
          <w:tcPr>
            <w:tcW w:w="2127" w:type="dxa"/>
            <w:tcBorders>
              <w:top w:val="single" w:sz="4" w:space="0" w:color="auto"/>
              <w:left w:val="single" w:sz="4" w:space="0" w:color="auto"/>
              <w:bottom w:val="single" w:sz="4" w:space="0" w:color="auto"/>
              <w:right w:val="single" w:sz="4" w:space="0" w:color="auto"/>
            </w:tcBorders>
            <w:hideMark/>
          </w:tcPr>
          <w:p w14:paraId="29ADD78D"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Documenta la información más relevante, dirigida, comprensiva, la descripción implica interpretación</w:t>
            </w:r>
          </w:p>
        </w:tc>
        <w:tc>
          <w:tcPr>
            <w:tcW w:w="1704" w:type="dxa"/>
            <w:tcBorders>
              <w:top w:val="single" w:sz="4" w:space="0" w:color="auto"/>
              <w:left w:val="single" w:sz="4" w:space="0" w:color="auto"/>
              <w:bottom w:val="single" w:sz="4" w:space="0" w:color="auto"/>
              <w:right w:val="single" w:sz="4" w:space="0" w:color="auto"/>
            </w:tcBorders>
            <w:hideMark/>
          </w:tcPr>
          <w:p w14:paraId="0D33098E"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Ajustada a la realidad, completa, en tiempo. Alcanza el papel de reportero</w:t>
            </w:r>
          </w:p>
        </w:tc>
        <w:tc>
          <w:tcPr>
            <w:tcW w:w="2025" w:type="dxa"/>
            <w:tcBorders>
              <w:top w:val="single" w:sz="4" w:space="0" w:color="auto"/>
              <w:left w:val="single" w:sz="4" w:space="0" w:color="auto"/>
              <w:bottom w:val="single" w:sz="4" w:space="0" w:color="auto"/>
              <w:right w:val="single" w:sz="4" w:space="0" w:color="auto"/>
            </w:tcBorders>
            <w:hideMark/>
          </w:tcPr>
          <w:p w14:paraId="7A024215"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A veces tarde; ausencia de detalle, resultados de laboratorio o lista de problemas incompleto. Fallos en el registro</w:t>
            </w:r>
          </w:p>
        </w:tc>
        <w:tc>
          <w:tcPr>
            <w:tcW w:w="1586" w:type="dxa"/>
            <w:tcBorders>
              <w:top w:val="single" w:sz="4" w:space="0" w:color="auto"/>
              <w:left w:val="single" w:sz="4" w:space="0" w:color="auto"/>
              <w:bottom w:val="single" w:sz="4" w:space="0" w:color="auto"/>
              <w:right w:val="single" w:sz="4" w:space="0" w:color="auto"/>
            </w:tcBorders>
            <w:hideMark/>
          </w:tcPr>
          <w:p w14:paraId="43AE13FE"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Datos no correctos u omisiones graves. No fiable.</w:t>
            </w:r>
          </w:p>
        </w:tc>
      </w:tr>
      <w:tr w:rsidR="00A632FA" w14:paraId="4F2E2C9D"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60845142" w14:textId="77777777" w:rsidR="00A632FA" w:rsidRDefault="00A632FA">
            <w:pPr>
              <w:jc w:val="both"/>
              <w:rPr>
                <w:sz w:val="16"/>
                <w:szCs w:val="16"/>
              </w:rPr>
            </w:pPr>
            <w:r>
              <w:rPr>
                <w:b/>
                <w:sz w:val="16"/>
                <w:szCs w:val="16"/>
              </w:rPr>
              <w:t>Notas clínicas/ notas de evolución</w:t>
            </w:r>
            <w:r>
              <w:rPr>
                <w:sz w:val="16"/>
                <w:szCs w:val="16"/>
              </w:rPr>
              <w:t xml:space="preserve">                                                    Si no se ha observado por favor indique aquí </w:t>
            </w:r>
            <w:r>
              <w:rPr>
                <w:rFonts w:ascii="MS Gothic" w:eastAsia="MS Gothic" w:hAnsi="MS Gothic" w:hint="eastAsia"/>
                <w:color w:val="000000"/>
                <w:sz w:val="16"/>
                <w:szCs w:val="16"/>
              </w:rPr>
              <w:t>☐</w:t>
            </w:r>
          </w:p>
        </w:tc>
      </w:tr>
      <w:tr w:rsidR="00A632FA" w14:paraId="3EA60A5D"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3972627F"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Analítico en la evaluación y el plan.</w:t>
            </w:r>
          </w:p>
        </w:tc>
        <w:tc>
          <w:tcPr>
            <w:tcW w:w="2127" w:type="dxa"/>
            <w:tcBorders>
              <w:top w:val="single" w:sz="4" w:space="0" w:color="auto"/>
              <w:left w:val="single" w:sz="4" w:space="0" w:color="auto"/>
              <w:bottom w:val="single" w:sz="4" w:space="0" w:color="auto"/>
              <w:right w:val="single" w:sz="4" w:space="0" w:color="auto"/>
            </w:tcBorders>
            <w:hideMark/>
          </w:tcPr>
          <w:p w14:paraId="74396558"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Preciso, conciso, organizado.</w:t>
            </w:r>
          </w:p>
        </w:tc>
        <w:tc>
          <w:tcPr>
            <w:tcW w:w="1704" w:type="dxa"/>
            <w:tcBorders>
              <w:top w:val="single" w:sz="4" w:space="0" w:color="auto"/>
              <w:left w:val="single" w:sz="4" w:space="0" w:color="auto"/>
              <w:bottom w:val="single" w:sz="4" w:space="0" w:color="auto"/>
              <w:right w:val="single" w:sz="4" w:space="0" w:color="auto"/>
            </w:tcBorders>
            <w:hideMark/>
          </w:tcPr>
          <w:p w14:paraId="58F1DE8C"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Identifica los problemas que van sucediendo, documenta los planes</w:t>
            </w:r>
          </w:p>
        </w:tc>
        <w:tc>
          <w:tcPr>
            <w:tcW w:w="2025" w:type="dxa"/>
            <w:tcBorders>
              <w:top w:val="single" w:sz="4" w:space="0" w:color="auto"/>
              <w:left w:val="single" w:sz="4" w:space="0" w:color="auto"/>
              <w:bottom w:val="single" w:sz="4" w:space="0" w:color="auto"/>
              <w:right w:val="single" w:sz="4" w:space="0" w:color="auto"/>
            </w:tcBorders>
            <w:hideMark/>
          </w:tcPr>
          <w:p w14:paraId="51F38B2F"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Necesita organización, omite datos importantes</w:t>
            </w:r>
          </w:p>
        </w:tc>
        <w:tc>
          <w:tcPr>
            <w:tcW w:w="1586" w:type="dxa"/>
            <w:tcBorders>
              <w:top w:val="single" w:sz="4" w:space="0" w:color="auto"/>
              <w:left w:val="single" w:sz="4" w:space="0" w:color="auto"/>
              <w:bottom w:val="single" w:sz="4" w:space="0" w:color="auto"/>
              <w:right w:val="single" w:sz="4" w:space="0" w:color="auto"/>
            </w:tcBorders>
            <w:hideMark/>
          </w:tcPr>
          <w:p w14:paraId="072F5A40"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No datos principales o datos no correctos.</w:t>
            </w:r>
          </w:p>
        </w:tc>
      </w:tr>
      <w:tr w:rsidR="00A632FA" w14:paraId="28929504"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02E865B5" w14:textId="77777777" w:rsidR="00A632FA" w:rsidRDefault="00A632FA">
            <w:pPr>
              <w:jc w:val="both"/>
              <w:rPr>
                <w:sz w:val="16"/>
                <w:szCs w:val="16"/>
              </w:rPr>
            </w:pPr>
            <w:r>
              <w:rPr>
                <w:b/>
                <w:sz w:val="16"/>
                <w:szCs w:val="16"/>
              </w:rPr>
              <w:t xml:space="preserve">Presentaciones orales                                                                            </w:t>
            </w:r>
            <w:r>
              <w:rPr>
                <w:sz w:val="16"/>
                <w:szCs w:val="16"/>
              </w:rPr>
              <w:t xml:space="preserve">Si no se ha observado por favor indique aquí </w:t>
            </w:r>
            <w:r>
              <w:rPr>
                <w:rFonts w:ascii="MS Gothic" w:eastAsia="MS Gothic" w:hAnsi="MS Gothic" w:hint="eastAsia"/>
                <w:color w:val="000000"/>
                <w:sz w:val="16"/>
                <w:szCs w:val="16"/>
              </w:rPr>
              <w:t>☐</w:t>
            </w:r>
          </w:p>
        </w:tc>
      </w:tr>
      <w:tr w:rsidR="00A632FA" w14:paraId="09434AF7"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1A6B8024"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Ajustadas a la situación  (tipo de visita o sesión); énfasis y selección de los hechos; enseña a otros los puntos clave</w:t>
            </w:r>
          </w:p>
        </w:tc>
        <w:tc>
          <w:tcPr>
            <w:tcW w:w="2127" w:type="dxa"/>
            <w:tcBorders>
              <w:top w:val="single" w:sz="4" w:space="0" w:color="auto"/>
              <w:left w:val="single" w:sz="4" w:space="0" w:color="auto"/>
              <w:bottom w:val="single" w:sz="4" w:space="0" w:color="auto"/>
              <w:right w:val="single" w:sz="4" w:space="0" w:color="auto"/>
            </w:tcBorders>
            <w:hideMark/>
          </w:tcPr>
          <w:p w14:paraId="291FACB6"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Presentación fluida; dirigida; buen contacto visual; selección de los hechos implica interpretación</w:t>
            </w:r>
          </w:p>
        </w:tc>
        <w:tc>
          <w:tcPr>
            <w:tcW w:w="1704" w:type="dxa"/>
            <w:tcBorders>
              <w:top w:val="single" w:sz="4" w:space="0" w:color="auto"/>
              <w:left w:val="single" w:sz="4" w:space="0" w:color="auto"/>
              <w:bottom w:val="single" w:sz="4" w:space="0" w:color="auto"/>
              <w:right w:val="single" w:sz="4" w:space="0" w:color="auto"/>
            </w:tcBorders>
            <w:hideMark/>
          </w:tcPr>
          <w:p w14:paraId="3F318E78"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Mantiene el formato, incluye toda la información básica; mínimo uso de notas</w:t>
            </w:r>
          </w:p>
        </w:tc>
        <w:tc>
          <w:tcPr>
            <w:tcW w:w="2025" w:type="dxa"/>
            <w:tcBorders>
              <w:top w:val="single" w:sz="4" w:space="0" w:color="auto"/>
              <w:left w:val="single" w:sz="4" w:space="0" w:color="auto"/>
              <w:bottom w:val="single" w:sz="4" w:space="0" w:color="auto"/>
              <w:right w:val="single" w:sz="4" w:space="0" w:color="auto"/>
            </w:tcBorders>
            <w:hideMark/>
          </w:tcPr>
          <w:p w14:paraId="6B336EF4"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Omisiones graves, incluye frecuentemente datos irrelevantes.</w:t>
            </w:r>
          </w:p>
        </w:tc>
        <w:tc>
          <w:tcPr>
            <w:tcW w:w="1586" w:type="dxa"/>
            <w:tcBorders>
              <w:top w:val="single" w:sz="4" w:space="0" w:color="auto"/>
              <w:left w:val="single" w:sz="4" w:space="0" w:color="auto"/>
              <w:bottom w:val="single" w:sz="4" w:space="0" w:color="auto"/>
              <w:right w:val="single" w:sz="4" w:space="0" w:color="auto"/>
            </w:tcBorders>
            <w:hideMark/>
          </w:tcPr>
          <w:p w14:paraId="2F346CEB"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Constantemente mal preparado, no conoce los problemas de los pacientes, describe información no cierta</w:t>
            </w:r>
          </w:p>
        </w:tc>
      </w:tr>
      <w:tr w:rsidR="00A632FA" w14:paraId="08B6A18E"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759FA62A" w14:textId="77777777" w:rsidR="00A632FA" w:rsidRDefault="00A632FA">
            <w:pPr>
              <w:jc w:val="center"/>
              <w:rPr>
                <w:b/>
                <w:sz w:val="16"/>
                <w:szCs w:val="16"/>
              </w:rPr>
            </w:pPr>
            <w:r>
              <w:rPr>
                <w:b/>
                <w:sz w:val="16"/>
                <w:szCs w:val="16"/>
              </w:rPr>
              <w:t>CONOCIMIENTOS</w:t>
            </w:r>
          </w:p>
        </w:tc>
      </w:tr>
      <w:tr w:rsidR="00A632FA" w14:paraId="4F40B495"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616087A5" w14:textId="77777777" w:rsidR="00A632FA" w:rsidRDefault="00A632FA">
            <w:pPr>
              <w:jc w:val="both"/>
              <w:rPr>
                <w:sz w:val="16"/>
                <w:szCs w:val="16"/>
              </w:rPr>
            </w:pPr>
            <w:r>
              <w:rPr>
                <w:b/>
                <w:sz w:val="16"/>
                <w:szCs w:val="16"/>
              </w:rPr>
              <w:t xml:space="preserve">En general                                                                                                  </w:t>
            </w:r>
            <w:r>
              <w:rPr>
                <w:sz w:val="16"/>
                <w:szCs w:val="16"/>
              </w:rPr>
              <w:t xml:space="preserve">Si no se ha observado por favor indique aquí </w:t>
            </w:r>
            <w:r>
              <w:rPr>
                <w:rFonts w:ascii="MS Gothic" w:eastAsia="MS Gothic" w:hAnsi="MS Gothic" w:hint="eastAsia"/>
                <w:color w:val="000000"/>
                <w:sz w:val="16"/>
                <w:szCs w:val="16"/>
              </w:rPr>
              <w:t>☐</w:t>
            </w:r>
          </w:p>
        </w:tc>
      </w:tr>
      <w:tr w:rsidR="00A632FA" w14:paraId="53B94B9F"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005CAAB3"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Entiende las intervenciones terapéuticas, base de conocimiento amplia.</w:t>
            </w:r>
          </w:p>
        </w:tc>
        <w:tc>
          <w:tcPr>
            <w:tcW w:w="2127" w:type="dxa"/>
            <w:tcBorders>
              <w:top w:val="single" w:sz="4" w:space="0" w:color="auto"/>
              <w:left w:val="single" w:sz="4" w:space="0" w:color="auto"/>
              <w:bottom w:val="single" w:sz="4" w:space="0" w:color="auto"/>
              <w:right w:val="single" w:sz="4" w:space="0" w:color="auto"/>
            </w:tcBorders>
            <w:hideMark/>
          </w:tcPr>
          <w:p w14:paraId="7E0D3E16"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Comprensión amplia de la aproximación diagnóstica, puede llevar a interpretar.</w:t>
            </w:r>
          </w:p>
        </w:tc>
        <w:tc>
          <w:tcPr>
            <w:tcW w:w="1704" w:type="dxa"/>
            <w:tcBorders>
              <w:top w:val="single" w:sz="4" w:space="0" w:color="auto"/>
              <w:left w:val="single" w:sz="4" w:space="0" w:color="auto"/>
              <w:bottom w:val="single" w:sz="4" w:space="0" w:color="auto"/>
              <w:right w:val="single" w:sz="4" w:space="0" w:color="auto"/>
            </w:tcBorders>
            <w:hideMark/>
          </w:tcPr>
          <w:p w14:paraId="5D13C083"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 xml:space="preserve">Demuestra conocimientos básicos de </w:t>
            </w:r>
            <w:proofErr w:type="spellStart"/>
            <w:r>
              <w:rPr>
                <w:sz w:val="16"/>
                <w:szCs w:val="16"/>
              </w:rPr>
              <w:t>patofisiología</w:t>
            </w:r>
            <w:proofErr w:type="spellEnd"/>
          </w:p>
        </w:tc>
        <w:tc>
          <w:tcPr>
            <w:tcW w:w="2025" w:type="dxa"/>
            <w:tcBorders>
              <w:top w:val="single" w:sz="4" w:space="0" w:color="auto"/>
              <w:left w:val="single" w:sz="4" w:space="0" w:color="auto"/>
              <w:bottom w:val="single" w:sz="4" w:space="0" w:color="auto"/>
              <w:right w:val="single" w:sz="4" w:space="0" w:color="auto"/>
            </w:tcBorders>
            <w:hideMark/>
          </w:tcPr>
          <w:p w14:paraId="59CD46D1"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Comprensión marginal de cuestiones básicas, lo pasa mal interpretando datos para otros</w:t>
            </w:r>
          </w:p>
        </w:tc>
        <w:tc>
          <w:tcPr>
            <w:tcW w:w="1586" w:type="dxa"/>
            <w:tcBorders>
              <w:top w:val="single" w:sz="4" w:space="0" w:color="auto"/>
              <w:left w:val="single" w:sz="4" w:space="0" w:color="auto"/>
              <w:bottom w:val="single" w:sz="4" w:space="0" w:color="auto"/>
              <w:right w:val="single" w:sz="4" w:space="0" w:color="auto"/>
            </w:tcBorders>
            <w:hideMark/>
          </w:tcPr>
          <w:p w14:paraId="3322A8FA"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Deficiencias graves en conocimientos básicos</w:t>
            </w:r>
          </w:p>
        </w:tc>
      </w:tr>
      <w:tr w:rsidR="00A632FA" w14:paraId="680AF596"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0696F393" w14:textId="77777777" w:rsidR="00A632FA" w:rsidRDefault="00A632FA">
            <w:pPr>
              <w:jc w:val="both"/>
              <w:rPr>
                <w:sz w:val="16"/>
                <w:szCs w:val="16"/>
              </w:rPr>
            </w:pPr>
            <w:r>
              <w:rPr>
                <w:b/>
                <w:sz w:val="16"/>
                <w:szCs w:val="16"/>
              </w:rPr>
              <w:t>En relación a pacientes propios</w:t>
            </w:r>
            <w:r>
              <w:rPr>
                <w:sz w:val="16"/>
                <w:szCs w:val="16"/>
              </w:rPr>
              <w:t xml:space="preserve">                                                          Si no se ha observado por favor indique aquí </w:t>
            </w:r>
            <w:r>
              <w:rPr>
                <w:rFonts w:ascii="MS Gothic" w:eastAsia="MS Gothic" w:hAnsi="MS Gothic" w:hint="eastAsia"/>
                <w:color w:val="000000"/>
                <w:sz w:val="16"/>
                <w:szCs w:val="16"/>
              </w:rPr>
              <w:t>☐</w:t>
            </w:r>
          </w:p>
        </w:tc>
      </w:tr>
      <w:tr w:rsidR="00A632FA" w14:paraId="3309CDC2"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077C7BA0"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Conocimientos amplios de los libros de texto, capacidad para buscar en la literatura y educacional para otros.</w:t>
            </w:r>
          </w:p>
        </w:tc>
        <w:tc>
          <w:tcPr>
            <w:tcW w:w="2127" w:type="dxa"/>
            <w:tcBorders>
              <w:top w:val="single" w:sz="4" w:space="0" w:color="auto"/>
              <w:left w:val="single" w:sz="4" w:space="0" w:color="auto"/>
              <w:bottom w:val="single" w:sz="4" w:space="0" w:color="auto"/>
              <w:right w:val="single" w:sz="4" w:space="0" w:color="auto"/>
            </w:tcBorders>
            <w:hideMark/>
          </w:tcPr>
          <w:p w14:paraId="4D9F4D77"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Diagnósticos diferenciales amplios; puede discutir problemas menores; suficiente como para sugerir el manejo.</w:t>
            </w:r>
          </w:p>
        </w:tc>
        <w:tc>
          <w:tcPr>
            <w:tcW w:w="1704" w:type="dxa"/>
            <w:tcBorders>
              <w:top w:val="single" w:sz="4" w:space="0" w:color="auto"/>
              <w:left w:val="single" w:sz="4" w:space="0" w:color="auto"/>
              <w:bottom w:val="single" w:sz="4" w:space="0" w:color="auto"/>
              <w:right w:val="single" w:sz="4" w:space="0" w:color="auto"/>
            </w:tcBorders>
            <w:hideMark/>
          </w:tcPr>
          <w:p w14:paraId="736BABBD"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Conoce los diagnósticos diferenciales básicos de problemas activos en pacientes propios; tiene perspectiva de ir ganando en conocimiento</w:t>
            </w:r>
          </w:p>
        </w:tc>
        <w:tc>
          <w:tcPr>
            <w:tcW w:w="2025" w:type="dxa"/>
            <w:tcBorders>
              <w:top w:val="single" w:sz="4" w:space="0" w:color="auto"/>
              <w:left w:val="single" w:sz="4" w:space="0" w:color="auto"/>
              <w:bottom w:val="single" w:sz="4" w:space="0" w:color="auto"/>
              <w:right w:val="single" w:sz="4" w:space="0" w:color="auto"/>
            </w:tcBorders>
            <w:hideMark/>
          </w:tcPr>
          <w:p w14:paraId="04A865E1"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Comprensión inconsistente, insuficiente para interpretar consistentemente los pacientes propios.</w:t>
            </w:r>
          </w:p>
        </w:tc>
        <w:tc>
          <w:tcPr>
            <w:tcW w:w="1586" w:type="dxa"/>
            <w:tcBorders>
              <w:top w:val="single" w:sz="4" w:space="0" w:color="auto"/>
              <w:left w:val="single" w:sz="4" w:space="0" w:color="auto"/>
              <w:bottom w:val="single" w:sz="4" w:space="0" w:color="auto"/>
              <w:right w:val="single" w:sz="4" w:space="0" w:color="auto"/>
            </w:tcBorders>
            <w:hideMark/>
          </w:tcPr>
          <w:p w14:paraId="4B5911B9"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Ausencia de conocimiento para comprender los problemas de los propios pacientes; rara vez suficiente para interpretar.</w:t>
            </w:r>
          </w:p>
        </w:tc>
      </w:tr>
      <w:tr w:rsidR="00A632FA" w14:paraId="748EE449"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1A27665E" w14:textId="77777777" w:rsidR="00A632FA" w:rsidRDefault="00A632FA">
            <w:pPr>
              <w:jc w:val="center"/>
              <w:rPr>
                <w:b/>
                <w:sz w:val="16"/>
                <w:szCs w:val="16"/>
              </w:rPr>
            </w:pPr>
            <w:r>
              <w:rPr>
                <w:b/>
                <w:sz w:val="16"/>
                <w:szCs w:val="16"/>
              </w:rPr>
              <w:t>INTERPRETACIÓN DE LOS DATOS</w:t>
            </w:r>
          </w:p>
        </w:tc>
      </w:tr>
      <w:tr w:rsidR="00A632FA" w14:paraId="1C08E119"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28D8B0F1" w14:textId="77777777" w:rsidR="00A632FA" w:rsidRDefault="00A632FA">
            <w:pPr>
              <w:jc w:val="both"/>
              <w:rPr>
                <w:sz w:val="16"/>
                <w:szCs w:val="16"/>
              </w:rPr>
            </w:pPr>
            <w:r>
              <w:rPr>
                <w:b/>
                <w:sz w:val="16"/>
                <w:szCs w:val="16"/>
              </w:rPr>
              <w:t>Análisis</w:t>
            </w:r>
            <w:r>
              <w:rPr>
                <w:sz w:val="16"/>
                <w:szCs w:val="16"/>
              </w:rPr>
              <w:t xml:space="preserve">                                                                                                      Si no se ha observado por favor indique aquí </w:t>
            </w:r>
            <w:r>
              <w:rPr>
                <w:rFonts w:ascii="MS Gothic" w:eastAsia="MS Gothic" w:hAnsi="MS Gothic" w:hint="eastAsia"/>
                <w:color w:val="000000"/>
                <w:sz w:val="16"/>
                <w:szCs w:val="16"/>
              </w:rPr>
              <w:t>☐</w:t>
            </w:r>
          </w:p>
        </w:tc>
      </w:tr>
      <w:tr w:rsidR="00A632FA" w14:paraId="28D7D40A"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1BB043DE"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Comprende asuntos complejos, interrelaciona los problemas de los pacientes</w:t>
            </w:r>
          </w:p>
        </w:tc>
        <w:tc>
          <w:tcPr>
            <w:tcW w:w="2127" w:type="dxa"/>
            <w:tcBorders>
              <w:top w:val="single" w:sz="4" w:space="0" w:color="auto"/>
              <w:left w:val="single" w:sz="4" w:space="0" w:color="auto"/>
              <w:bottom w:val="single" w:sz="4" w:space="0" w:color="auto"/>
              <w:right w:val="single" w:sz="4" w:space="0" w:color="auto"/>
            </w:tcBorders>
            <w:hideMark/>
          </w:tcPr>
          <w:p w14:paraId="54284F93"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 xml:space="preserve">Ofrece de forma consistente interpretación de los datos. </w:t>
            </w:r>
          </w:p>
        </w:tc>
        <w:tc>
          <w:tcPr>
            <w:tcW w:w="1704" w:type="dxa"/>
            <w:tcBorders>
              <w:top w:val="single" w:sz="4" w:space="0" w:color="auto"/>
              <w:left w:val="single" w:sz="4" w:space="0" w:color="auto"/>
              <w:bottom w:val="single" w:sz="4" w:space="0" w:color="auto"/>
              <w:right w:val="single" w:sz="4" w:space="0" w:color="auto"/>
            </w:tcBorders>
            <w:hideMark/>
          </w:tcPr>
          <w:p w14:paraId="29818F86"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Construye listas de problemas, aplica diagnósticos diferenciales razonables</w:t>
            </w:r>
          </w:p>
        </w:tc>
        <w:tc>
          <w:tcPr>
            <w:tcW w:w="2025" w:type="dxa"/>
            <w:tcBorders>
              <w:top w:val="single" w:sz="4" w:space="0" w:color="auto"/>
              <w:left w:val="single" w:sz="4" w:space="0" w:color="auto"/>
              <w:bottom w:val="single" w:sz="4" w:space="0" w:color="auto"/>
              <w:right w:val="single" w:sz="4" w:space="0" w:color="auto"/>
            </w:tcBorders>
            <w:hideMark/>
          </w:tcPr>
          <w:p w14:paraId="6A6BC857"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Reporta datos frecuentemente sin análisis; los listados de problemas necesitan de mejora</w:t>
            </w:r>
          </w:p>
        </w:tc>
        <w:tc>
          <w:tcPr>
            <w:tcW w:w="1586" w:type="dxa"/>
            <w:tcBorders>
              <w:top w:val="single" w:sz="4" w:space="0" w:color="auto"/>
              <w:left w:val="single" w:sz="4" w:space="0" w:color="auto"/>
              <w:bottom w:val="single" w:sz="4" w:space="0" w:color="auto"/>
              <w:right w:val="single" w:sz="4" w:space="0" w:color="auto"/>
            </w:tcBorders>
            <w:hideMark/>
          </w:tcPr>
          <w:p w14:paraId="43F1A871"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No puede interpretar datos básicos; los listados de problemas son inexactos o no actualizados</w:t>
            </w:r>
          </w:p>
        </w:tc>
      </w:tr>
      <w:tr w:rsidR="00A632FA" w14:paraId="2229434D"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7AEE4711" w14:textId="77777777" w:rsidR="00A632FA" w:rsidRDefault="00A632FA">
            <w:pPr>
              <w:jc w:val="both"/>
              <w:rPr>
                <w:sz w:val="16"/>
                <w:szCs w:val="16"/>
              </w:rPr>
            </w:pPr>
            <w:r>
              <w:rPr>
                <w:b/>
                <w:sz w:val="16"/>
                <w:szCs w:val="16"/>
              </w:rPr>
              <w:t xml:space="preserve">Juicio clínico/ Manejo                                                                            </w:t>
            </w:r>
            <w:r>
              <w:rPr>
                <w:sz w:val="16"/>
                <w:szCs w:val="16"/>
              </w:rPr>
              <w:t xml:space="preserve">Si no se ha observado por favor indique aquí </w:t>
            </w:r>
            <w:r>
              <w:rPr>
                <w:rFonts w:ascii="MS Gothic" w:eastAsia="MS Gothic" w:hAnsi="MS Gothic" w:hint="eastAsia"/>
                <w:color w:val="000000"/>
                <w:sz w:val="16"/>
                <w:szCs w:val="16"/>
              </w:rPr>
              <w:t>☐</w:t>
            </w:r>
          </w:p>
        </w:tc>
      </w:tr>
      <w:tr w:rsidR="00A632FA" w14:paraId="38ED7A4E"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240798A5"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Aproximación profunda al manejo de problemas</w:t>
            </w:r>
          </w:p>
        </w:tc>
        <w:tc>
          <w:tcPr>
            <w:tcW w:w="2127" w:type="dxa"/>
            <w:tcBorders>
              <w:top w:val="single" w:sz="4" w:space="0" w:color="auto"/>
              <w:left w:val="single" w:sz="4" w:space="0" w:color="auto"/>
              <w:bottom w:val="single" w:sz="4" w:space="0" w:color="auto"/>
              <w:right w:val="single" w:sz="4" w:space="0" w:color="auto"/>
            </w:tcBorders>
            <w:hideMark/>
          </w:tcPr>
          <w:p w14:paraId="5277CA35"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Las decisiones diagnósticas son consistentemente razonables</w:t>
            </w:r>
          </w:p>
        </w:tc>
        <w:tc>
          <w:tcPr>
            <w:tcW w:w="1704" w:type="dxa"/>
            <w:tcBorders>
              <w:top w:val="single" w:sz="4" w:space="0" w:color="auto"/>
              <w:left w:val="single" w:sz="4" w:space="0" w:color="auto"/>
              <w:bottom w:val="single" w:sz="4" w:space="0" w:color="auto"/>
              <w:right w:val="single" w:sz="4" w:space="0" w:color="auto"/>
            </w:tcBorders>
            <w:hideMark/>
          </w:tcPr>
          <w:p w14:paraId="58952C0B"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 xml:space="preserve">Cuidado del paciente adecuado teniendo en cuenta las </w:t>
            </w:r>
            <w:r>
              <w:rPr>
                <w:sz w:val="16"/>
                <w:szCs w:val="16"/>
              </w:rPr>
              <w:lastRenderedPageBreak/>
              <w:t>limitaciones propias</w:t>
            </w:r>
          </w:p>
        </w:tc>
        <w:tc>
          <w:tcPr>
            <w:tcW w:w="2025" w:type="dxa"/>
            <w:tcBorders>
              <w:top w:val="single" w:sz="4" w:space="0" w:color="auto"/>
              <w:left w:val="single" w:sz="4" w:space="0" w:color="auto"/>
              <w:bottom w:val="single" w:sz="4" w:space="0" w:color="auto"/>
              <w:right w:val="single" w:sz="4" w:space="0" w:color="auto"/>
            </w:tcBorders>
            <w:hideMark/>
          </w:tcPr>
          <w:p w14:paraId="6DC78533" w14:textId="77777777" w:rsidR="00A632FA" w:rsidRDefault="00A632FA">
            <w:pPr>
              <w:rPr>
                <w:sz w:val="16"/>
                <w:szCs w:val="16"/>
              </w:rPr>
            </w:pPr>
            <w:r>
              <w:rPr>
                <w:rFonts w:ascii="MS Gothic" w:eastAsia="MS Gothic" w:hAnsi="MS Gothic" w:hint="eastAsia"/>
                <w:color w:val="000000"/>
                <w:sz w:val="16"/>
                <w:szCs w:val="16"/>
              </w:rPr>
              <w:lastRenderedPageBreak/>
              <w:t xml:space="preserve">☐ </w:t>
            </w:r>
            <w:r>
              <w:rPr>
                <w:sz w:val="16"/>
                <w:szCs w:val="16"/>
              </w:rPr>
              <w:t>Priorización inconsistente de las cuestiones clínicas</w:t>
            </w:r>
          </w:p>
        </w:tc>
        <w:tc>
          <w:tcPr>
            <w:tcW w:w="1586" w:type="dxa"/>
            <w:tcBorders>
              <w:top w:val="single" w:sz="4" w:space="0" w:color="auto"/>
              <w:left w:val="single" w:sz="4" w:space="0" w:color="auto"/>
              <w:bottom w:val="single" w:sz="4" w:space="0" w:color="auto"/>
              <w:right w:val="single" w:sz="4" w:space="0" w:color="auto"/>
            </w:tcBorders>
            <w:hideMark/>
          </w:tcPr>
          <w:p w14:paraId="1A4DE240"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Juicio pobre, las acciones perjudican al paciente</w:t>
            </w:r>
          </w:p>
        </w:tc>
      </w:tr>
      <w:tr w:rsidR="00A632FA" w14:paraId="2393156D"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0979E000" w14:textId="77777777" w:rsidR="00A632FA" w:rsidRDefault="00A632FA">
            <w:pPr>
              <w:jc w:val="center"/>
              <w:rPr>
                <w:b/>
                <w:sz w:val="16"/>
                <w:szCs w:val="16"/>
              </w:rPr>
            </w:pPr>
            <w:r>
              <w:rPr>
                <w:b/>
                <w:sz w:val="16"/>
                <w:szCs w:val="16"/>
              </w:rPr>
              <w:lastRenderedPageBreak/>
              <w:t>HABILIDADES TERAPÉUTICAS O DE MANEJO DE PACIENTES</w:t>
            </w:r>
          </w:p>
        </w:tc>
      </w:tr>
      <w:tr w:rsidR="00A632FA" w14:paraId="76DCAAD1"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5CA9BDA1" w14:textId="77777777" w:rsidR="00A632FA" w:rsidRDefault="00A632FA">
            <w:pPr>
              <w:jc w:val="both"/>
              <w:rPr>
                <w:sz w:val="16"/>
                <w:szCs w:val="16"/>
              </w:rPr>
            </w:pPr>
            <w:r>
              <w:rPr>
                <w:b/>
                <w:sz w:val="16"/>
                <w:szCs w:val="16"/>
              </w:rPr>
              <w:t>Actividades relacionadas con el cuidado de pacientes</w:t>
            </w:r>
            <w:r>
              <w:rPr>
                <w:sz w:val="16"/>
                <w:szCs w:val="16"/>
              </w:rPr>
              <w:t xml:space="preserve">               Si no se ha observado por favor indique aquí </w:t>
            </w:r>
            <w:r>
              <w:rPr>
                <w:rFonts w:ascii="MS Gothic" w:eastAsia="MS Gothic" w:hAnsi="MS Gothic" w:hint="eastAsia"/>
                <w:color w:val="000000"/>
                <w:sz w:val="16"/>
                <w:szCs w:val="16"/>
              </w:rPr>
              <w:t>☐</w:t>
            </w:r>
          </w:p>
        </w:tc>
      </w:tr>
      <w:tr w:rsidR="00A632FA" w14:paraId="7813F9A1"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0A921242"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 xml:space="preserve">Funciona a un nivel </w:t>
            </w:r>
            <w:proofErr w:type="spellStart"/>
            <w:r>
              <w:rPr>
                <w:sz w:val="16"/>
                <w:szCs w:val="16"/>
              </w:rPr>
              <w:t>senior</w:t>
            </w:r>
            <w:proofErr w:type="spellEnd"/>
            <w:r>
              <w:rPr>
                <w:sz w:val="16"/>
                <w:szCs w:val="16"/>
              </w:rPr>
              <w:t>, negocia con los pacientes, coordina el equipo de cuidados</w:t>
            </w:r>
          </w:p>
        </w:tc>
        <w:tc>
          <w:tcPr>
            <w:tcW w:w="2127" w:type="dxa"/>
            <w:tcBorders>
              <w:top w:val="single" w:sz="4" w:space="0" w:color="auto"/>
              <w:left w:val="single" w:sz="4" w:space="0" w:color="auto"/>
              <w:bottom w:val="single" w:sz="4" w:space="0" w:color="auto"/>
              <w:right w:val="single" w:sz="4" w:space="0" w:color="auto"/>
            </w:tcBorders>
            <w:hideMark/>
          </w:tcPr>
          <w:p w14:paraId="20D32B0C"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Eficiente, efectivo, toma la iniciativa de forma frecuente en el seguimiento (ambulante o en planta)</w:t>
            </w:r>
          </w:p>
        </w:tc>
        <w:tc>
          <w:tcPr>
            <w:tcW w:w="1704" w:type="dxa"/>
            <w:tcBorders>
              <w:top w:val="single" w:sz="4" w:space="0" w:color="auto"/>
              <w:left w:val="single" w:sz="4" w:space="0" w:color="auto"/>
              <w:bottom w:val="single" w:sz="4" w:space="0" w:color="auto"/>
              <w:right w:val="single" w:sz="4" w:space="0" w:color="auto"/>
            </w:tcBorders>
            <w:hideMark/>
          </w:tcPr>
          <w:p w14:paraId="60272042"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Monitoriza los problemas activos, mantiene los registros de los pacientes, cumple con los deberes para con los pacientes</w:t>
            </w:r>
          </w:p>
        </w:tc>
        <w:tc>
          <w:tcPr>
            <w:tcW w:w="2025" w:type="dxa"/>
            <w:tcBorders>
              <w:top w:val="single" w:sz="4" w:space="0" w:color="auto"/>
              <w:left w:val="single" w:sz="4" w:space="0" w:color="auto"/>
              <w:bottom w:val="single" w:sz="4" w:space="0" w:color="auto"/>
              <w:right w:val="single" w:sz="4" w:space="0" w:color="auto"/>
            </w:tcBorders>
            <w:hideMark/>
          </w:tcPr>
          <w:p w14:paraId="580D66F5"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Necesita que le conminen a completar las tareas; el seguimiento no es consistente.</w:t>
            </w:r>
          </w:p>
        </w:tc>
        <w:tc>
          <w:tcPr>
            <w:tcW w:w="1586" w:type="dxa"/>
            <w:tcBorders>
              <w:top w:val="single" w:sz="4" w:space="0" w:color="auto"/>
              <w:left w:val="single" w:sz="4" w:space="0" w:color="auto"/>
              <w:bottom w:val="single" w:sz="4" w:space="0" w:color="auto"/>
              <w:right w:val="single" w:sz="4" w:space="0" w:color="auto"/>
            </w:tcBorders>
            <w:hideMark/>
          </w:tcPr>
          <w:p w14:paraId="15339CD3"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No desea realizar las actividades relacionadas con el cuidado de pacientes; no fiable.</w:t>
            </w:r>
          </w:p>
        </w:tc>
      </w:tr>
      <w:tr w:rsidR="00A632FA" w14:paraId="4743A07E"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315C916C" w14:textId="77777777" w:rsidR="00A632FA" w:rsidRDefault="00A632FA">
            <w:pPr>
              <w:jc w:val="both"/>
              <w:rPr>
                <w:sz w:val="16"/>
                <w:szCs w:val="16"/>
              </w:rPr>
            </w:pPr>
            <w:r>
              <w:rPr>
                <w:b/>
                <w:sz w:val="16"/>
                <w:szCs w:val="16"/>
              </w:rPr>
              <w:t>Procedimiento</w:t>
            </w:r>
            <w:r>
              <w:rPr>
                <w:sz w:val="16"/>
                <w:szCs w:val="16"/>
              </w:rPr>
              <w:t xml:space="preserve">s                                                                                       Si no se ha observado por favor indique aquí </w:t>
            </w:r>
            <w:r>
              <w:rPr>
                <w:rFonts w:ascii="MS Gothic" w:eastAsia="MS Gothic" w:hAnsi="MS Gothic" w:hint="eastAsia"/>
                <w:color w:val="000000"/>
                <w:sz w:val="16"/>
                <w:szCs w:val="16"/>
              </w:rPr>
              <w:t>☐</w:t>
            </w:r>
          </w:p>
        </w:tc>
      </w:tr>
      <w:tr w:rsidR="00A632FA" w14:paraId="69E6139D"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0870EDD3"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Inusualmente experto y habilidoso</w:t>
            </w:r>
          </w:p>
        </w:tc>
        <w:tc>
          <w:tcPr>
            <w:tcW w:w="2127" w:type="dxa"/>
            <w:tcBorders>
              <w:top w:val="single" w:sz="4" w:space="0" w:color="auto"/>
              <w:left w:val="single" w:sz="4" w:space="0" w:color="auto"/>
              <w:bottom w:val="single" w:sz="4" w:space="0" w:color="auto"/>
              <w:right w:val="single" w:sz="4" w:space="0" w:color="auto"/>
            </w:tcBorders>
            <w:hideMark/>
          </w:tcPr>
          <w:p w14:paraId="6F606847"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Cuidadoso, fiable, compasionado</w:t>
            </w:r>
          </w:p>
        </w:tc>
        <w:tc>
          <w:tcPr>
            <w:tcW w:w="1704" w:type="dxa"/>
            <w:tcBorders>
              <w:top w:val="single" w:sz="4" w:space="0" w:color="auto"/>
              <w:left w:val="single" w:sz="4" w:space="0" w:color="auto"/>
              <w:bottom w:val="single" w:sz="4" w:space="0" w:color="auto"/>
              <w:right w:val="single" w:sz="4" w:space="0" w:color="auto"/>
            </w:tcBorders>
            <w:hideMark/>
          </w:tcPr>
          <w:p w14:paraId="608D6793"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Muestra una habilidad razonable a la hora de prepararse y en la realización de procedimientos</w:t>
            </w:r>
          </w:p>
        </w:tc>
        <w:tc>
          <w:tcPr>
            <w:tcW w:w="2025" w:type="dxa"/>
            <w:tcBorders>
              <w:top w:val="single" w:sz="4" w:space="0" w:color="auto"/>
              <w:left w:val="single" w:sz="4" w:space="0" w:color="auto"/>
              <w:bottom w:val="single" w:sz="4" w:space="0" w:color="auto"/>
              <w:right w:val="single" w:sz="4" w:space="0" w:color="auto"/>
            </w:tcBorders>
            <w:hideMark/>
          </w:tcPr>
          <w:p w14:paraId="2BCB4EF1"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Temeroso de realizar incluso los procedimientos más sencillos</w:t>
            </w:r>
          </w:p>
        </w:tc>
        <w:tc>
          <w:tcPr>
            <w:tcW w:w="1586" w:type="dxa"/>
            <w:tcBorders>
              <w:top w:val="single" w:sz="4" w:space="0" w:color="auto"/>
              <w:left w:val="single" w:sz="4" w:space="0" w:color="auto"/>
              <w:bottom w:val="single" w:sz="4" w:space="0" w:color="auto"/>
              <w:right w:val="single" w:sz="4" w:space="0" w:color="auto"/>
            </w:tcBorders>
            <w:hideMark/>
          </w:tcPr>
          <w:p w14:paraId="31A0338A"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No se observa mejora incluso con entrenamiento o supervisión estrecha; insensible</w:t>
            </w:r>
          </w:p>
        </w:tc>
      </w:tr>
      <w:tr w:rsidR="00A632FA" w14:paraId="1258C89A"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3A8B701C" w14:textId="77777777" w:rsidR="00A632FA" w:rsidRDefault="00A632FA">
            <w:pPr>
              <w:jc w:val="center"/>
              <w:rPr>
                <w:b/>
                <w:sz w:val="16"/>
                <w:szCs w:val="16"/>
              </w:rPr>
            </w:pPr>
            <w:r>
              <w:rPr>
                <w:b/>
                <w:sz w:val="16"/>
                <w:szCs w:val="16"/>
              </w:rPr>
              <w:t>ACTITUDES PROFESIONALES</w:t>
            </w:r>
          </w:p>
        </w:tc>
      </w:tr>
      <w:tr w:rsidR="00A632FA" w14:paraId="73C0DFDC"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73147B08" w14:textId="77777777" w:rsidR="00A632FA" w:rsidRDefault="00A632FA">
            <w:pPr>
              <w:jc w:val="both"/>
              <w:rPr>
                <w:sz w:val="16"/>
                <w:szCs w:val="16"/>
              </w:rPr>
            </w:pPr>
            <w:r>
              <w:rPr>
                <w:b/>
                <w:sz w:val="16"/>
                <w:szCs w:val="16"/>
              </w:rPr>
              <w:t xml:space="preserve">Fiabilidad/ Compromiso                                                                      </w:t>
            </w:r>
            <w:r>
              <w:rPr>
                <w:sz w:val="16"/>
                <w:szCs w:val="16"/>
              </w:rPr>
              <w:t xml:space="preserve">Si no se ha observado por favor indique aquí </w:t>
            </w:r>
            <w:r>
              <w:rPr>
                <w:rFonts w:ascii="MS Gothic" w:eastAsia="MS Gothic" w:hAnsi="MS Gothic" w:hint="eastAsia"/>
                <w:color w:val="000000"/>
                <w:sz w:val="16"/>
                <w:szCs w:val="16"/>
              </w:rPr>
              <w:t>☐</w:t>
            </w:r>
          </w:p>
        </w:tc>
      </w:tr>
      <w:tr w:rsidR="00A632FA" w14:paraId="5C8489A0"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4958E1CC"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Acepta la propiedad personal de su educación y el cuidado de los pacientes</w:t>
            </w:r>
          </w:p>
        </w:tc>
        <w:tc>
          <w:tcPr>
            <w:tcW w:w="2127" w:type="dxa"/>
            <w:tcBorders>
              <w:top w:val="single" w:sz="4" w:space="0" w:color="auto"/>
              <w:left w:val="single" w:sz="4" w:space="0" w:color="auto"/>
              <w:bottom w:val="single" w:sz="4" w:space="0" w:color="auto"/>
              <w:right w:val="single" w:sz="4" w:space="0" w:color="auto"/>
            </w:tcBorders>
            <w:hideMark/>
          </w:tcPr>
          <w:p w14:paraId="71DB3815" w14:textId="77777777" w:rsidR="00A632FA" w:rsidRDefault="00A632FA" w:rsidP="004A5E2B">
            <w:pPr>
              <w:rPr>
                <w:sz w:val="16"/>
                <w:szCs w:val="16"/>
              </w:rPr>
            </w:pPr>
            <w:r>
              <w:rPr>
                <w:rFonts w:ascii="MS Gothic" w:eastAsia="MS Gothic" w:hAnsi="MS Gothic" w:hint="eastAsia"/>
                <w:color w:val="000000"/>
                <w:sz w:val="16"/>
                <w:szCs w:val="16"/>
              </w:rPr>
              <w:t xml:space="preserve">☐ </w:t>
            </w:r>
            <w:r>
              <w:rPr>
                <w:sz w:val="16"/>
                <w:szCs w:val="16"/>
              </w:rPr>
              <w:t xml:space="preserve">Buscando responsabilidad como manager; se considera </w:t>
            </w:r>
            <w:proofErr w:type="spellStart"/>
            <w:r>
              <w:rPr>
                <w:sz w:val="16"/>
                <w:szCs w:val="16"/>
              </w:rPr>
              <w:t>asi</w:t>
            </w:r>
            <w:proofErr w:type="spellEnd"/>
            <w:r>
              <w:rPr>
                <w:sz w:val="16"/>
                <w:szCs w:val="16"/>
              </w:rPr>
              <w:t xml:space="preserve"> mismo como participante activo en el cuidado de pacientes</w:t>
            </w:r>
          </w:p>
        </w:tc>
        <w:tc>
          <w:tcPr>
            <w:tcW w:w="1704" w:type="dxa"/>
            <w:tcBorders>
              <w:top w:val="single" w:sz="4" w:space="0" w:color="auto"/>
              <w:left w:val="single" w:sz="4" w:space="0" w:color="auto"/>
              <w:bottom w:val="single" w:sz="4" w:space="0" w:color="auto"/>
              <w:right w:val="single" w:sz="4" w:space="0" w:color="auto"/>
            </w:tcBorders>
            <w:hideMark/>
          </w:tcPr>
          <w:p w14:paraId="020369D4"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Cumple con responsabilidad, acepta la propiedad de los papeles esenciales en el cuidado</w:t>
            </w:r>
          </w:p>
        </w:tc>
        <w:tc>
          <w:tcPr>
            <w:tcW w:w="2025" w:type="dxa"/>
            <w:tcBorders>
              <w:top w:val="single" w:sz="4" w:space="0" w:color="auto"/>
              <w:left w:val="single" w:sz="4" w:space="0" w:color="auto"/>
              <w:bottom w:val="single" w:sz="4" w:space="0" w:color="auto"/>
              <w:right w:val="single" w:sz="4" w:space="0" w:color="auto"/>
            </w:tcBorders>
            <w:hideMark/>
          </w:tcPr>
          <w:p w14:paraId="57FFA894"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En muchas ocasiones no preparado, inconsistente, no comunica de forma adecuada</w:t>
            </w:r>
          </w:p>
        </w:tc>
        <w:tc>
          <w:tcPr>
            <w:tcW w:w="1586" w:type="dxa"/>
            <w:tcBorders>
              <w:top w:val="single" w:sz="4" w:space="0" w:color="auto"/>
              <w:left w:val="single" w:sz="4" w:space="0" w:color="auto"/>
              <w:bottom w:val="single" w:sz="4" w:space="0" w:color="auto"/>
              <w:right w:val="single" w:sz="4" w:space="0" w:color="auto"/>
            </w:tcBorders>
            <w:hideMark/>
          </w:tcPr>
          <w:p w14:paraId="05F32950"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Ausencias sin explicación, no fiable. No realiza ninguna promesa de cumplir con la obligación.</w:t>
            </w:r>
          </w:p>
        </w:tc>
      </w:tr>
      <w:tr w:rsidR="00A632FA" w14:paraId="228F139D"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63A0955E" w14:textId="77777777" w:rsidR="00A632FA" w:rsidRDefault="00A632FA">
            <w:pPr>
              <w:jc w:val="both"/>
              <w:rPr>
                <w:sz w:val="16"/>
                <w:szCs w:val="16"/>
              </w:rPr>
            </w:pPr>
            <w:r>
              <w:rPr>
                <w:b/>
                <w:sz w:val="16"/>
                <w:szCs w:val="16"/>
              </w:rPr>
              <w:t>Respuesta a la retroalimentación del instructor</w:t>
            </w:r>
            <w:r>
              <w:rPr>
                <w:sz w:val="16"/>
                <w:szCs w:val="16"/>
              </w:rPr>
              <w:t xml:space="preserve">                         Si no se ha observado por favor indique aquí </w:t>
            </w:r>
            <w:r>
              <w:rPr>
                <w:rFonts w:ascii="MS Gothic" w:eastAsia="MS Gothic" w:hAnsi="MS Gothic" w:hint="eastAsia"/>
                <w:color w:val="000000"/>
                <w:sz w:val="16"/>
                <w:szCs w:val="16"/>
              </w:rPr>
              <w:t>☐</w:t>
            </w:r>
          </w:p>
        </w:tc>
      </w:tr>
      <w:tr w:rsidR="00A632FA" w14:paraId="0CE0865D"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65F0270E"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La autoevaluación continuada lleva a un crecimiento mayor; reflexiones profundas.</w:t>
            </w:r>
          </w:p>
        </w:tc>
        <w:tc>
          <w:tcPr>
            <w:tcW w:w="2127" w:type="dxa"/>
            <w:tcBorders>
              <w:top w:val="single" w:sz="4" w:space="0" w:color="auto"/>
              <w:left w:val="single" w:sz="4" w:space="0" w:color="auto"/>
              <w:bottom w:val="single" w:sz="4" w:space="0" w:color="auto"/>
              <w:right w:val="single" w:sz="4" w:space="0" w:color="auto"/>
            </w:tcBorders>
            <w:hideMark/>
          </w:tcPr>
          <w:p w14:paraId="491726B1"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Busca y mejora de forma consistente con la retroalimentación; reflexiona sobre si mismo.</w:t>
            </w:r>
          </w:p>
        </w:tc>
        <w:tc>
          <w:tcPr>
            <w:tcW w:w="1704" w:type="dxa"/>
            <w:tcBorders>
              <w:top w:val="single" w:sz="4" w:space="0" w:color="auto"/>
              <w:left w:val="single" w:sz="4" w:space="0" w:color="auto"/>
              <w:bottom w:val="single" w:sz="4" w:space="0" w:color="auto"/>
              <w:right w:val="single" w:sz="4" w:space="0" w:color="auto"/>
            </w:tcBorders>
            <w:hideMark/>
          </w:tcPr>
          <w:p w14:paraId="18342FA4"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Generalmente mejora con la retroalimentación</w:t>
            </w:r>
          </w:p>
        </w:tc>
        <w:tc>
          <w:tcPr>
            <w:tcW w:w="2025" w:type="dxa"/>
            <w:tcBorders>
              <w:top w:val="single" w:sz="4" w:space="0" w:color="auto"/>
              <w:left w:val="single" w:sz="4" w:space="0" w:color="auto"/>
              <w:bottom w:val="single" w:sz="4" w:space="0" w:color="auto"/>
              <w:right w:val="single" w:sz="4" w:space="0" w:color="auto"/>
            </w:tcBorders>
            <w:hideMark/>
          </w:tcPr>
          <w:p w14:paraId="25146A2A"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Inconsistente, no mejora de forma sostenida</w:t>
            </w:r>
          </w:p>
        </w:tc>
        <w:tc>
          <w:tcPr>
            <w:tcW w:w="1586" w:type="dxa"/>
            <w:tcBorders>
              <w:top w:val="single" w:sz="4" w:space="0" w:color="auto"/>
              <w:left w:val="single" w:sz="4" w:space="0" w:color="auto"/>
              <w:bottom w:val="single" w:sz="4" w:space="0" w:color="auto"/>
              <w:right w:val="single" w:sz="4" w:space="0" w:color="auto"/>
            </w:tcBorders>
            <w:hideMark/>
          </w:tcPr>
          <w:p w14:paraId="1B39A0F5"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Ausencia de mejoría, defensivo/argumentativo, evita la responsabilidad.</w:t>
            </w:r>
          </w:p>
        </w:tc>
      </w:tr>
      <w:tr w:rsidR="00A632FA" w14:paraId="40025676"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1C8F4979" w14:textId="77777777" w:rsidR="00A632FA" w:rsidRDefault="00A632FA">
            <w:pPr>
              <w:jc w:val="both"/>
              <w:rPr>
                <w:sz w:val="16"/>
                <w:szCs w:val="16"/>
              </w:rPr>
            </w:pPr>
            <w:r>
              <w:rPr>
                <w:b/>
                <w:sz w:val="16"/>
                <w:szCs w:val="16"/>
              </w:rPr>
              <w:t xml:space="preserve">Autoaprendizaje (conocimientos y habilidades)                        </w:t>
            </w:r>
            <w:r>
              <w:rPr>
                <w:sz w:val="16"/>
                <w:szCs w:val="16"/>
              </w:rPr>
              <w:t xml:space="preserve">Si no se ha observado por favor indique aquí </w:t>
            </w:r>
            <w:r>
              <w:rPr>
                <w:rFonts w:ascii="MS Gothic" w:eastAsia="MS Gothic" w:hAnsi="MS Gothic" w:hint="eastAsia"/>
                <w:color w:val="000000"/>
                <w:sz w:val="16"/>
                <w:szCs w:val="16"/>
              </w:rPr>
              <w:t>☐</w:t>
            </w:r>
          </w:p>
        </w:tc>
      </w:tr>
      <w:tr w:rsidR="00A632FA" w14:paraId="49ED04A4"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34BBCCDA"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Sobresaliente iniciativa, educa a otros</w:t>
            </w:r>
          </w:p>
        </w:tc>
        <w:tc>
          <w:tcPr>
            <w:tcW w:w="2127" w:type="dxa"/>
            <w:tcBorders>
              <w:top w:val="single" w:sz="4" w:space="0" w:color="auto"/>
              <w:left w:val="single" w:sz="4" w:space="0" w:color="auto"/>
              <w:bottom w:val="single" w:sz="4" w:space="0" w:color="auto"/>
              <w:right w:val="single" w:sz="4" w:space="0" w:color="auto"/>
            </w:tcBorders>
            <w:hideMark/>
          </w:tcPr>
          <w:p w14:paraId="23AE94D3"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Marca sus propios objetivos; lee, prepara con adelanto siempre que sea posible</w:t>
            </w:r>
          </w:p>
        </w:tc>
        <w:tc>
          <w:tcPr>
            <w:tcW w:w="1704" w:type="dxa"/>
            <w:tcBorders>
              <w:top w:val="single" w:sz="4" w:space="0" w:color="auto"/>
              <w:left w:val="single" w:sz="4" w:space="0" w:color="auto"/>
              <w:bottom w:val="single" w:sz="4" w:space="0" w:color="auto"/>
              <w:right w:val="single" w:sz="4" w:space="0" w:color="auto"/>
            </w:tcBorders>
            <w:hideMark/>
          </w:tcPr>
          <w:p w14:paraId="7B901D05"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Lee apropiadamente y acepta la responsabilidad de su propia educación</w:t>
            </w:r>
          </w:p>
        </w:tc>
        <w:tc>
          <w:tcPr>
            <w:tcW w:w="2025" w:type="dxa"/>
            <w:tcBorders>
              <w:top w:val="single" w:sz="4" w:space="0" w:color="auto"/>
              <w:left w:val="single" w:sz="4" w:space="0" w:color="auto"/>
              <w:bottom w:val="single" w:sz="4" w:space="0" w:color="auto"/>
              <w:right w:val="single" w:sz="4" w:space="0" w:color="auto"/>
            </w:tcBorders>
            <w:hideMark/>
          </w:tcPr>
          <w:p w14:paraId="62B635C3"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Necesita que le ordenen, no es seguro que gane en conocimientos</w:t>
            </w:r>
          </w:p>
        </w:tc>
        <w:tc>
          <w:tcPr>
            <w:tcW w:w="1586" w:type="dxa"/>
            <w:tcBorders>
              <w:top w:val="single" w:sz="4" w:space="0" w:color="auto"/>
              <w:left w:val="single" w:sz="4" w:space="0" w:color="auto"/>
              <w:bottom w:val="single" w:sz="4" w:space="0" w:color="auto"/>
              <w:right w:val="single" w:sz="4" w:space="0" w:color="auto"/>
            </w:tcBorders>
            <w:hideMark/>
          </w:tcPr>
          <w:p w14:paraId="033957E1"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No quiere, ausencia de introspección. Seguro que no gana en conocimientos</w:t>
            </w:r>
          </w:p>
        </w:tc>
      </w:tr>
      <w:tr w:rsidR="00A632FA" w14:paraId="08C7705C"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24D7E05F" w14:textId="77777777" w:rsidR="00A632FA" w:rsidRDefault="00A632FA">
            <w:pPr>
              <w:jc w:val="center"/>
              <w:rPr>
                <w:b/>
                <w:sz w:val="16"/>
                <w:szCs w:val="16"/>
              </w:rPr>
            </w:pPr>
            <w:r>
              <w:rPr>
                <w:b/>
                <w:sz w:val="16"/>
                <w:szCs w:val="16"/>
              </w:rPr>
              <w:t>COMPORTAMIENTO PROFESIONAL</w:t>
            </w:r>
          </w:p>
        </w:tc>
      </w:tr>
      <w:tr w:rsidR="00A632FA" w14:paraId="15F5D44A"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662E36B6" w14:textId="77777777" w:rsidR="00A632FA" w:rsidRDefault="00A632FA">
            <w:pPr>
              <w:jc w:val="both"/>
              <w:rPr>
                <w:sz w:val="16"/>
                <w:szCs w:val="16"/>
              </w:rPr>
            </w:pPr>
            <w:r>
              <w:rPr>
                <w:b/>
                <w:sz w:val="16"/>
                <w:szCs w:val="16"/>
              </w:rPr>
              <w:t xml:space="preserve">Interacción con el paciente                                                               </w:t>
            </w:r>
            <w:r>
              <w:rPr>
                <w:sz w:val="16"/>
                <w:szCs w:val="16"/>
              </w:rPr>
              <w:t xml:space="preserve">Si no se ha observado por favor indique aquí </w:t>
            </w:r>
            <w:r>
              <w:rPr>
                <w:rFonts w:ascii="MS Gothic" w:eastAsia="MS Gothic" w:hAnsi="MS Gothic" w:hint="eastAsia"/>
                <w:color w:val="000000"/>
                <w:sz w:val="16"/>
                <w:szCs w:val="16"/>
              </w:rPr>
              <w:t>☐</w:t>
            </w:r>
          </w:p>
        </w:tc>
      </w:tr>
      <w:tr w:rsidR="00A632FA" w14:paraId="2D9A5333"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12DDCB24"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Proveedor favorito; visto como el responsable del cuidado por los pacientes</w:t>
            </w:r>
          </w:p>
        </w:tc>
        <w:tc>
          <w:tcPr>
            <w:tcW w:w="2127" w:type="dxa"/>
            <w:tcBorders>
              <w:top w:val="single" w:sz="4" w:space="0" w:color="auto"/>
              <w:left w:val="single" w:sz="4" w:space="0" w:color="auto"/>
              <w:bottom w:val="single" w:sz="4" w:space="0" w:color="auto"/>
              <w:right w:val="single" w:sz="4" w:space="0" w:color="auto"/>
            </w:tcBorders>
            <w:hideMark/>
          </w:tcPr>
          <w:p w14:paraId="61C6D6A7"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Gana confianza, su trabajo es evidente para los pacientes y el equipo médico</w:t>
            </w:r>
          </w:p>
        </w:tc>
        <w:tc>
          <w:tcPr>
            <w:tcW w:w="1704" w:type="dxa"/>
            <w:tcBorders>
              <w:top w:val="single" w:sz="4" w:space="0" w:color="auto"/>
              <w:left w:val="single" w:sz="4" w:space="0" w:color="auto"/>
              <w:bottom w:val="single" w:sz="4" w:space="0" w:color="auto"/>
              <w:right w:val="single" w:sz="4" w:space="0" w:color="auto"/>
            </w:tcBorders>
            <w:hideMark/>
          </w:tcPr>
          <w:p w14:paraId="2425B5D0" w14:textId="77777777" w:rsidR="00A632FA" w:rsidRDefault="00A632FA">
            <w:pPr>
              <w:rPr>
                <w:sz w:val="16"/>
                <w:szCs w:val="16"/>
              </w:rPr>
            </w:pPr>
            <w:r>
              <w:rPr>
                <w:rFonts w:ascii="MS Gothic" w:eastAsia="MS Gothic" w:hAnsi="MS Gothic" w:hint="eastAsia"/>
                <w:color w:val="000000"/>
                <w:sz w:val="16"/>
                <w:szCs w:val="16"/>
              </w:rPr>
              <w:t xml:space="preserve">☐ </w:t>
            </w:r>
            <w:r>
              <w:rPr>
                <w:rFonts w:ascii="Cambria" w:eastAsia="MS Gothic" w:hAnsi="Cambria"/>
                <w:color w:val="000000"/>
                <w:sz w:val="16"/>
                <w:szCs w:val="16"/>
              </w:rPr>
              <w:t>Empático</w:t>
            </w:r>
            <w:r>
              <w:rPr>
                <w:rFonts w:ascii="Cambria" w:hAnsi="Cambria"/>
                <w:sz w:val="16"/>
                <w:szCs w:val="16"/>
              </w:rPr>
              <w:t>,</w:t>
            </w:r>
            <w:r>
              <w:rPr>
                <w:sz w:val="16"/>
                <w:szCs w:val="16"/>
              </w:rPr>
              <w:t xml:space="preserve"> respetuoso, gana confianza</w:t>
            </w:r>
          </w:p>
        </w:tc>
        <w:tc>
          <w:tcPr>
            <w:tcW w:w="2025" w:type="dxa"/>
            <w:tcBorders>
              <w:top w:val="single" w:sz="4" w:space="0" w:color="auto"/>
              <w:left w:val="single" w:sz="4" w:space="0" w:color="auto"/>
              <w:bottom w:val="single" w:sz="4" w:space="0" w:color="auto"/>
              <w:right w:val="single" w:sz="4" w:space="0" w:color="auto"/>
            </w:tcBorders>
            <w:hideMark/>
          </w:tcPr>
          <w:p w14:paraId="55BCAAAD"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Ocasionalmente insensible e inatento</w:t>
            </w:r>
          </w:p>
        </w:tc>
        <w:tc>
          <w:tcPr>
            <w:tcW w:w="1586" w:type="dxa"/>
            <w:tcBorders>
              <w:top w:val="single" w:sz="4" w:space="0" w:color="auto"/>
              <w:left w:val="single" w:sz="4" w:space="0" w:color="auto"/>
              <w:bottom w:val="single" w:sz="4" w:space="0" w:color="auto"/>
              <w:right w:val="single" w:sz="4" w:space="0" w:color="auto"/>
            </w:tcBorders>
            <w:hideMark/>
          </w:tcPr>
          <w:p w14:paraId="41EC9EF1"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Evita el contacto personal, falto de tacto, maleducado, no respetuoso</w:t>
            </w:r>
          </w:p>
        </w:tc>
      </w:tr>
      <w:tr w:rsidR="00A632FA" w14:paraId="272E7343"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1476A897" w14:textId="77777777" w:rsidR="00A632FA" w:rsidRDefault="00A632FA">
            <w:pPr>
              <w:jc w:val="both"/>
              <w:rPr>
                <w:sz w:val="16"/>
                <w:szCs w:val="16"/>
              </w:rPr>
            </w:pPr>
            <w:r>
              <w:rPr>
                <w:b/>
                <w:sz w:val="16"/>
                <w:szCs w:val="16"/>
              </w:rPr>
              <w:t xml:space="preserve">Respuesta al estrés                                                                              </w:t>
            </w:r>
            <w:r>
              <w:rPr>
                <w:sz w:val="16"/>
                <w:szCs w:val="16"/>
              </w:rPr>
              <w:t xml:space="preserve">Si no se ha observado por favor indique aquí </w:t>
            </w:r>
            <w:r>
              <w:rPr>
                <w:rFonts w:ascii="MS Gothic" w:eastAsia="MS Gothic" w:hAnsi="MS Gothic" w:hint="eastAsia"/>
                <w:color w:val="000000"/>
                <w:sz w:val="16"/>
                <w:szCs w:val="16"/>
              </w:rPr>
              <w:t>☐</w:t>
            </w:r>
          </w:p>
        </w:tc>
      </w:tr>
      <w:tr w:rsidR="00A632FA" w14:paraId="7D55CBCF"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3C0892FA"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Comportamiento sobresaliente, soluciones constructivas</w:t>
            </w:r>
          </w:p>
        </w:tc>
        <w:tc>
          <w:tcPr>
            <w:tcW w:w="2127" w:type="dxa"/>
            <w:tcBorders>
              <w:top w:val="single" w:sz="4" w:space="0" w:color="auto"/>
              <w:left w:val="single" w:sz="4" w:space="0" w:color="auto"/>
              <w:bottom w:val="single" w:sz="4" w:space="0" w:color="auto"/>
              <w:right w:val="single" w:sz="4" w:space="0" w:color="auto"/>
            </w:tcBorders>
            <w:hideMark/>
          </w:tcPr>
          <w:p w14:paraId="2FFB5F28"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Flexible, apoyo.</w:t>
            </w:r>
          </w:p>
        </w:tc>
        <w:tc>
          <w:tcPr>
            <w:tcW w:w="1704" w:type="dxa"/>
            <w:tcBorders>
              <w:top w:val="single" w:sz="4" w:space="0" w:color="auto"/>
              <w:left w:val="single" w:sz="4" w:space="0" w:color="auto"/>
              <w:bottom w:val="single" w:sz="4" w:space="0" w:color="auto"/>
              <w:right w:val="single" w:sz="4" w:space="0" w:color="auto"/>
            </w:tcBorders>
            <w:hideMark/>
          </w:tcPr>
          <w:p w14:paraId="597E4F4E"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Ajuste apropiado</w:t>
            </w:r>
          </w:p>
        </w:tc>
        <w:tc>
          <w:tcPr>
            <w:tcW w:w="2025" w:type="dxa"/>
            <w:tcBorders>
              <w:top w:val="single" w:sz="4" w:space="0" w:color="auto"/>
              <w:left w:val="single" w:sz="4" w:space="0" w:color="auto"/>
              <w:bottom w:val="single" w:sz="4" w:space="0" w:color="auto"/>
              <w:right w:val="single" w:sz="4" w:space="0" w:color="auto"/>
            </w:tcBorders>
            <w:hideMark/>
          </w:tcPr>
          <w:p w14:paraId="5DB55201"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Inflexible, pierde la compostura fácilmente</w:t>
            </w:r>
          </w:p>
        </w:tc>
        <w:tc>
          <w:tcPr>
            <w:tcW w:w="1586" w:type="dxa"/>
            <w:tcBorders>
              <w:top w:val="single" w:sz="4" w:space="0" w:color="auto"/>
              <w:left w:val="single" w:sz="4" w:space="0" w:color="auto"/>
              <w:bottom w:val="single" w:sz="4" w:space="0" w:color="auto"/>
              <w:right w:val="single" w:sz="4" w:space="0" w:color="auto"/>
            </w:tcBorders>
            <w:hideMark/>
          </w:tcPr>
          <w:p w14:paraId="1017D512"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Comportamiento inadecuado ante el estrés</w:t>
            </w:r>
          </w:p>
        </w:tc>
      </w:tr>
      <w:tr w:rsidR="00A632FA" w14:paraId="33B23C2B" w14:textId="77777777" w:rsidTr="00A632FA">
        <w:tc>
          <w:tcPr>
            <w:tcW w:w="9135" w:type="dxa"/>
            <w:gridSpan w:val="5"/>
            <w:tcBorders>
              <w:top w:val="single" w:sz="4" w:space="0" w:color="auto"/>
              <w:left w:val="single" w:sz="4" w:space="0" w:color="auto"/>
              <w:bottom w:val="single" w:sz="4" w:space="0" w:color="auto"/>
              <w:right w:val="single" w:sz="4" w:space="0" w:color="auto"/>
            </w:tcBorders>
            <w:hideMark/>
          </w:tcPr>
          <w:p w14:paraId="5F78ADD9" w14:textId="77777777" w:rsidR="00A632FA" w:rsidRDefault="00A632FA">
            <w:pPr>
              <w:jc w:val="both"/>
              <w:rPr>
                <w:sz w:val="16"/>
                <w:szCs w:val="16"/>
              </w:rPr>
            </w:pPr>
            <w:r>
              <w:rPr>
                <w:b/>
                <w:sz w:val="16"/>
                <w:szCs w:val="16"/>
              </w:rPr>
              <w:t xml:space="preserve">Relaciones de trabajo                                                                         </w:t>
            </w:r>
            <w:r>
              <w:rPr>
                <w:sz w:val="16"/>
                <w:szCs w:val="16"/>
              </w:rPr>
              <w:t xml:space="preserve">Si no se ha observado por favor indique aquí </w:t>
            </w:r>
            <w:r>
              <w:rPr>
                <w:rFonts w:ascii="MS Gothic" w:eastAsia="MS Gothic" w:hAnsi="MS Gothic" w:hint="eastAsia"/>
                <w:color w:val="000000"/>
                <w:sz w:val="16"/>
                <w:szCs w:val="16"/>
              </w:rPr>
              <w:t>☐</w:t>
            </w:r>
          </w:p>
        </w:tc>
      </w:tr>
      <w:tr w:rsidR="00A632FA" w14:paraId="5AAF4150" w14:textId="77777777" w:rsidTr="00A632FA">
        <w:tc>
          <w:tcPr>
            <w:tcW w:w="1693" w:type="dxa"/>
            <w:tcBorders>
              <w:top w:val="single" w:sz="4" w:space="0" w:color="auto"/>
              <w:left w:val="single" w:sz="4" w:space="0" w:color="auto"/>
              <w:bottom w:val="single" w:sz="4" w:space="0" w:color="auto"/>
              <w:right w:val="single" w:sz="4" w:space="0" w:color="auto"/>
            </w:tcBorders>
            <w:hideMark/>
          </w:tcPr>
          <w:p w14:paraId="57BB0B65"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Establece un tono de respeto mutuo y dignidad</w:t>
            </w:r>
          </w:p>
        </w:tc>
        <w:tc>
          <w:tcPr>
            <w:tcW w:w="2127" w:type="dxa"/>
            <w:tcBorders>
              <w:top w:val="single" w:sz="4" w:space="0" w:color="auto"/>
              <w:left w:val="single" w:sz="4" w:space="0" w:color="auto"/>
              <w:bottom w:val="single" w:sz="4" w:space="0" w:color="auto"/>
              <w:right w:val="single" w:sz="4" w:space="0" w:color="auto"/>
            </w:tcBorders>
            <w:hideMark/>
          </w:tcPr>
          <w:p w14:paraId="3DB1105C"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Buena relación con los miembros del servicio</w:t>
            </w:r>
          </w:p>
        </w:tc>
        <w:tc>
          <w:tcPr>
            <w:tcW w:w="1704" w:type="dxa"/>
            <w:tcBorders>
              <w:top w:val="single" w:sz="4" w:space="0" w:color="auto"/>
              <w:left w:val="single" w:sz="4" w:space="0" w:color="auto"/>
              <w:bottom w:val="single" w:sz="4" w:space="0" w:color="auto"/>
              <w:right w:val="single" w:sz="4" w:space="0" w:color="auto"/>
            </w:tcBorders>
            <w:hideMark/>
          </w:tcPr>
          <w:p w14:paraId="4CCD7E20"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Cooperativo, productivo miembro del equipo</w:t>
            </w:r>
          </w:p>
        </w:tc>
        <w:tc>
          <w:tcPr>
            <w:tcW w:w="2025" w:type="dxa"/>
            <w:tcBorders>
              <w:top w:val="single" w:sz="4" w:space="0" w:color="auto"/>
              <w:left w:val="single" w:sz="4" w:space="0" w:color="auto"/>
              <w:bottom w:val="single" w:sz="4" w:space="0" w:color="auto"/>
              <w:right w:val="single" w:sz="4" w:space="0" w:color="auto"/>
            </w:tcBorders>
            <w:hideMark/>
          </w:tcPr>
          <w:p w14:paraId="026C7043" w14:textId="77777777" w:rsidR="00A632FA" w:rsidRDefault="00A632FA">
            <w:pPr>
              <w:rPr>
                <w:sz w:val="16"/>
                <w:szCs w:val="16"/>
              </w:rPr>
            </w:pPr>
            <w:r>
              <w:rPr>
                <w:rFonts w:ascii="MS Gothic" w:eastAsia="MS Gothic" w:hAnsi="MS Gothic" w:hint="eastAsia"/>
                <w:color w:val="000000"/>
                <w:sz w:val="16"/>
                <w:szCs w:val="16"/>
              </w:rPr>
              <w:t xml:space="preserve">☐ </w:t>
            </w:r>
            <w:r>
              <w:rPr>
                <w:sz w:val="16"/>
                <w:szCs w:val="16"/>
              </w:rPr>
              <w:t>Falta de consideración a los demás</w:t>
            </w:r>
          </w:p>
        </w:tc>
        <w:tc>
          <w:tcPr>
            <w:tcW w:w="1586" w:type="dxa"/>
            <w:tcBorders>
              <w:top w:val="single" w:sz="4" w:space="0" w:color="auto"/>
              <w:left w:val="single" w:sz="4" w:space="0" w:color="auto"/>
              <w:bottom w:val="single" w:sz="4" w:space="0" w:color="auto"/>
              <w:right w:val="single" w:sz="4" w:space="0" w:color="auto"/>
            </w:tcBorders>
            <w:hideMark/>
          </w:tcPr>
          <w:p w14:paraId="151B7DA1" w14:textId="77777777" w:rsidR="00A632FA" w:rsidRDefault="00A632FA">
            <w:pPr>
              <w:rPr>
                <w:sz w:val="16"/>
                <w:szCs w:val="16"/>
                <w:lang w:val="pt-BR"/>
              </w:rPr>
            </w:pPr>
            <w:r>
              <w:rPr>
                <w:rFonts w:ascii="MS Gothic" w:eastAsia="MS Gothic" w:hAnsi="MS Gothic" w:hint="eastAsia"/>
                <w:color w:val="000000"/>
                <w:sz w:val="16"/>
                <w:szCs w:val="16"/>
                <w:lang w:val="pt-BR"/>
              </w:rPr>
              <w:t xml:space="preserve">☐ </w:t>
            </w:r>
            <w:proofErr w:type="spellStart"/>
            <w:r>
              <w:rPr>
                <w:sz w:val="16"/>
                <w:szCs w:val="16"/>
                <w:lang w:val="pt-BR"/>
              </w:rPr>
              <w:t>Antagonico</w:t>
            </w:r>
            <w:proofErr w:type="spellEnd"/>
            <w:r>
              <w:rPr>
                <w:sz w:val="16"/>
                <w:szCs w:val="16"/>
                <w:lang w:val="pt-BR"/>
              </w:rPr>
              <w:t xml:space="preserve"> al grupo o </w:t>
            </w:r>
            <w:proofErr w:type="spellStart"/>
            <w:r>
              <w:rPr>
                <w:sz w:val="16"/>
                <w:szCs w:val="16"/>
                <w:lang w:val="pt-BR"/>
              </w:rPr>
              <w:t>disruptor</w:t>
            </w:r>
            <w:proofErr w:type="spellEnd"/>
          </w:p>
        </w:tc>
      </w:tr>
    </w:tbl>
    <w:p w14:paraId="106970E8" w14:textId="77777777" w:rsidR="00A632FA" w:rsidRDefault="00A632FA" w:rsidP="00A632FA">
      <w:pPr>
        <w:jc w:val="both"/>
        <w:rPr>
          <w:sz w:val="16"/>
          <w:szCs w:val="16"/>
          <w:lang w:val="pt-BR"/>
        </w:rPr>
      </w:pPr>
    </w:p>
    <w:p w14:paraId="381D3BC3" w14:textId="77777777" w:rsidR="00A632FA" w:rsidRDefault="00A632FA" w:rsidP="00A632FA">
      <w:pPr>
        <w:jc w:val="both"/>
        <w:rPr>
          <w:sz w:val="16"/>
          <w:szCs w:val="16"/>
        </w:rPr>
      </w:pPr>
      <w:r>
        <w:rPr>
          <w:sz w:val="16"/>
          <w:szCs w:val="16"/>
        </w:rPr>
        <w:t>COMENTARIO: Se necesitan comentarios escritos también. ¿Cuál es el próximo paso para este residente ?</w:t>
      </w:r>
    </w:p>
    <w:p w14:paraId="548A8C9E" w14:textId="77777777" w:rsidR="00A632FA" w:rsidRDefault="00A632FA" w:rsidP="00A632FA">
      <w:pPr>
        <w:jc w:val="both"/>
        <w:rPr>
          <w:sz w:val="16"/>
          <w:szCs w:val="16"/>
        </w:rPr>
      </w:pPr>
    </w:p>
    <w:p w14:paraId="62416F00" w14:textId="77777777" w:rsidR="00A632FA" w:rsidRDefault="00A632FA" w:rsidP="00A632FA">
      <w:pPr>
        <w:jc w:val="both"/>
        <w:rPr>
          <w:sz w:val="16"/>
          <w:szCs w:val="16"/>
        </w:rPr>
      </w:pPr>
      <w:r>
        <w:rPr>
          <w:sz w:val="16"/>
          <w:szCs w:val="16"/>
        </w:rPr>
        <w:t>Grado recomendado para el residente_____________</w:t>
      </w:r>
      <w:r>
        <w:rPr>
          <w:sz w:val="16"/>
          <w:szCs w:val="16"/>
        </w:rPr>
        <w:tab/>
        <w:t xml:space="preserve">      Ha discutido este formulario con el residente_________</w:t>
      </w:r>
    </w:p>
    <w:p w14:paraId="034C3888" w14:textId="77777777" w:rsidR="00A632FA" w:rsidRDefault="00A632FA" w:rsidP="00A632FA">
      <w:pPr>
        <w:jc w:val="both"/>
        <w:rPr>
          <w:sz w:val="16"/>
          <w:szCs w:val="16"/>
        </w:rPr>
      </w:pPr>
    </w:p>
    <w:p w14:paraId="1E21719B" w14:textId="77777777" w:rsidR="00A632FA" w:rsidRDefault="00A632FA" w:rsidP="00A632FA">
      <w:pPr>
        <w:jc w:val="both"/>
        <w:rPr>
          <w:sz w:val="16"/>
          <w:szCs w:val="16"/>
        </w:rPr>
      </w:pPr>
      <w:r>
        <w:rPr>
          <w:sz w:val="16"/>
          <w:szCs w:val="16"/>
        </w:rPr>
        <w:t>Nombre:_______________________</w:t>
      </w:r>
      <w:r>
        <w:rPr>
          <w:sz w:val="16"/>
          <w:szCs w:val="16"/>
        </w:rPr>
        <w:tab/>
        <w:t>Firma_________________________</w:t>
      </w:r>
      <w:r>
        <w:rPr>
          <w:sz w:val="16"/>
          <w:szCs w:val="16"/>
        </w:rPr>
        <w:tab/>
        <w:t>Fecha__________________________________</w:t>
      </w:r>
    </w:p>
    <w:p w14:paraId="041003A2" w14:textId="77777777" w:rsidR="00A632FA" w:rsidRDefault="00A632FA" w:rsidP="00A632FA">
      <w:pPr>
        <w:pBdr>
          <w:bottom w:val="single" w:sz="12" w:space="1" w:color="auto"/>
        </w:pBdr>
        <w:jc w:val="both"/>
        <w:rPr>
          <w:sz w:val="16"/>
          <w:szCs w:val="16"/>
        </w:rPr>
      </w:pPr>
    </w:p>
    <w:p w14:paraId="75680A6E" w14:textId="77777777" w:rsidR="00A632FA" w:rsidRDefault="00A632FA" w:rsidP="00A632FA">
      <w:pPr>
        <w:jc w:val="both"/>
        <w:rPr>
          <w:sz w:val="16"/>
          <w:szCs w:val="16"/>
        </w:rPr>
      </w:pPr>
      <w:r>
        <w:rPr>
          <w:sz w:val="16"/>
          <w:szCs w:val="16"/>
        </w:rPr>
        <w:t>Nuestro sistema está basado en criterios de actuación más que en porcentajes. Por favor use estos grados para describir el nivel actual de competencia  del residente</w:t>
      </w:r>
    </w:p>
    <w:p w14:paraId="33652116" w14:textId="77777777" w:rsidR="00A632FA" w:rsidRDefault="00A632FA" w:rsidP="00A632FA">
      <w:pPr>
        <w:jc w:val="both"/>
        <w:rPr>
          <w:sz w:val="16"/>
          <w:szCs w:val="16"/>
        </w:rPr>
      </w:pPr>
    </w:p>
    <w:p w14:paraId="49B31E09" w14:textId="77777777" w:rsidR="00A632FA" w:rsidRDefault="00A632FA" w:rsidP="00A632FA">
      <w:pPr>
        <w:jc w:val="both"/>
        <w:rPr>
          <w:sz w:val="16"/>
          <w:szCs w:val="16"/>
        </w:rPr>
      </w:pPr>
      <w:r>
        <w:rPr>
          <w:sz w:val="16"/>
          <w:szCs w:val="16"/>
        </w:rPr>
        <w:t xml:space="preserve">APROBADO: Actuación satisfactoria. Obtiene y describe información básica de forma completa ajustada y fiable; comienza a interpretar; las cualidades profesionales son sólidas. </w:t>
      </w:r>
    </w:p>
    <w:p w14:paraId="77941F53" w14:textId="77777777" w:rsidR="00A632FA" w:rsidRDefault="00A632FA" w:rsidP="00A632FA">
      <w:pPr>
        <w:jc w:val="both"/>
        <w:rPr>
          <w:sz w:val="16"/>
          <w:szCs w:val="16"/>
        </w:rPr>
      </w:pPr>
    </w:p>
    <w:p w14:paraId="0882AE1D" w14:textId="77777777" w:rsidR="00A632FA" w:rsidRDefault="00A632FA" w:rsidP="00A632FA">
      <w:pPr>
        <w:jc w:val="both"/>
        <w:rPr>
          <w:sz w:val="16"/>
          <w:szCs w:val="16"/>
        </w:rPr>
      </w:pPr>
      <w:r>
        <w:rPr>
          <w:sz w:val="16"/>
          <w:szCs w:val="16"/>
        </w:rPr>
        <w:t>APROBADO ALTO: Claramente demuestra más que la competencia típica en la mayor parte de las áreas de evaluación. Procede de forma consistente a interpretar datos; buen fundamento de trabajo; participante activo en el cuidado médico. Preparación consistente para el trabajo clínico. Capacidad futura de ser un experto.</w:t>
      </w:r>
    </w:p>
    <w:p w14:paraId="185E44DC" w14:textId="77777777" w:rsidR="00A632FA" w:rsidRDefault="00A632FA" w:rsidP="00A632FA">
      <w:pPr>
        <w:jc w:val="both"/>
        <w:rPr>
          <w:sz w:val="16"/>
          <w:szCs w:val="16"/>
        </w:rPr>
      </w:pPr>
    </w:p>
    <w:p w14:paraId="738479D8" w14:textId="77777777" w:rsidR="00A632FA" w:rsidRDefault="00A632FA" w:rsidP="00A632FA">
      <w:pPr>
        <w:jc w:val="both"/>
        <w:rPr>
          <w:sz w:val="16"/>
          <w:szCs w:val="16"/>
        </w:rPr>
      </w:pPr>
      <w:r>
        <w:rPr>
          <w:sz w:val="16"/>
          <w:szCs w:val="16"/>
        </w:rPr>
        <w:t xml:space="preserve">EXCELEBTE: Nivel excelente en la mayor parte de las áreas de evaluación. Nivel de cuidado del paciente del último año de residencia, sugiriendo de forma activa opciones de manejo; nivel general de conocimiento excelente, y excelente conocimiento (amplio y profundo) de los pacientes propios. </w:t>
      </w:r>
      <w:r>
        <w:rPr>
          <w:sz w:val="16"/>
          <w:szCs w:val="16"/>
        </w:rPr>
        <w:lastRenderedPageBreak/>
        <w:t>Cualidades fuertes de liderazgo y excelencia en las relaciones interpersonales;  capaz de liderar con pacientes, familias y profesionales en la toma de soluciones. Capacidad futura de mejorar en la experiencia y trabajo de forma evidente y excepcional.</w:t>
      </w:r>
    </w:p>
    <w:p w14:paraId="3C435013" w14:textId="77777777" w:rsidR="00A632FA" w:rsidRDefault="00A632FA" w:rsidP="00A632FA">
      <w:pPr>
        <w:jc w:val="both"/>
        <w:rPr>
          <w:sz w:val="16"/>
          <w:szCs w:val="16"/>
        </w:rPr>
      </w:pPr>
    </w:p>
    <w:p w14:paraId="7D63C56F" w14:textId="77777777" w:rsidR="00A632FA" w:rsidRDefault="00A632FA" w:rsidP="00A632FA">
      <w:pPr>
        <w:jc w:val="both"/>
        <w:rPr>
          <w:sz w:val="16"/>
          <w:szCs w:val="16"/>
        </w:rPr>
      </w:pPr>
      <w:r>
        <w:rPr>
          <w:sz w:val="16"/>
          <w:szCs w:val="16"/>
        </w:rPr>
        <w:t>APROBADO BAJO: En general actuación marginal; actúa de forma aceptable en algunas áreas, pero claramente necesita mejorar en otras. Ha mostrado progreso evidente y podría actuar aceptablemente como médico con experiencia adicional en la especialidad teniendo que repetir el año.</w:t>
      </w:r>
    </w:p>
    <w:p w14:paraId="779A4009" w14:textId="77777777" w:rsidR="00A632FA" w:rsidRDefault="00A632FA" w:rsidP="00A632FA">
      <w:pPr>
        <w:jc w:val="both"/>
        <w:rPr>
          <w:sz w:val="16"/>
          <w:szCs w:val="16"/>
        </w:rPr>
      </w:pPr>
    </w:p>
    <w:p w14:paraId="73979E44" w14:textId="77777777" w:rsidR="00A632FA" w:rsidRDefault="00A632FA" w:rsidP="00A632FA">
      <w:pPr>
        <w:jc w:val="both"/>
        <w:rPr>
          <w:sz w:val="16"/>
          <w:szCs w:val="16"/>
        </w:rPr>
      </w:pPr>
      <w:r>
        <w:rPr>
          <w:sz w:val="16"/>
          <w:szCs w:val="16"/>
        </w:rPr>
        <w:t>FALLA/SUSPENSO: En general actuación inadecuada o inaceptable en cualquier área mayor de evaluación. Poca mejoría incluso con guía. Esta nota obligaría a repetir la residencia/rotación</w:t>
      </w:r>
    </w:p>
    <w:p w14:paraId="1A9F806E" w14:textId="77777777" w:rsidR="00A632FA" w:rsidRDefault="00A632FA" w:rsidP="00A632FA">
      <w:pPr>
        <w:ind w:right="-1080"/>
        <w:jc w:val="both"/>
        <w:rPr>
          <w:b/>
          <w:sz w:val="28"/>
          <w:szCs w:val="28"/>
          <w:u w:val="single"/>
        </w:rPr>
      </w:pPr>
    </w:p>
    <w:p w14:paraId="740EBAD3" w14:textId="77777777" w:rsidR="00A632FA" w:rsidRDefault="00A632FA" w:rsidP="00A632FA">
      <w:pPr>
        <w:ind w:right="99"/>
        <w:rPr>
          <w:rFonts w:ascii="Cambria" w:hAnsi="Cambria"/>
          <w:b/>
          <w:i/>
          <w:sz w:val="28"/>
          <w:szCs w:val="28"/>
        </w:rPr>
      </w:pPr>
      <w:r>
        <w:rPr>
          <w:rFonts w:ascii="Cambria" w:hAnsi="Cambria"/>
          <w:b/>
          <w:i/>
          <w:sz w:val="28"/>
          <w:szCs w:val="28"/>
          <w:u w:val="single"/>
        </w:rPr>
        <w:t>A</w:t>
      </w:r>
      <w:r w:rsidR="00F55A93">
        <w:rPr>
          <w:rFonts w:ascii="Cambria" w:hAnsi="Cambria"/>
          <w:b/>
          <w:i/>
          <w:sz w:val="28"/>
          <w:szCs w:val="28"/>
          <w:u w:val="single"/>
        </w:rPr>
        <w:t>péndice</w:t>
      </w:r>
      <w:r w:rsidR="00227E86">
        <w:rPr>
          <w:rFonts w:ascii="Cambria" w:hAnsi="Cambria"/>
          <w:b/>
          <w:i/>
          <w:sz w:val="28"/>
          <w:szCs w:val="28"/>
          <w:u w:val="single"/>
        </w:rPr>
        <w:t xml:space="preserve"> </w:t>
      </w:r>
      <w:r w:rsidR="00346BF8">
        <w:rPr>
          <w:rFonts w:ascii="Cambria" w:hAnsi="Cambria"/>
          <w:b/>
          <w:i/>
          <w:sz w:val="28"/>
          <w:szCs w:val="28"/>
          <w:u w:val="single"/>
        </w:rPr>
        <w:t>3</w:t>
      </w:r>
      <w:r>
        <w:rPr>
          <w:rFonts w:ascii="Cambria" w:hAnsi="Cambria"/>
          <w:b/>
          <w:i/>
          <w:sz w:val="28"/>
          <w:szCs w:val="28"/>
          <w:u w:val="single"/>
        </w:rPr>
        <w:t>.</w:t>
      </w:r>
      <w:r>
        <w:rPr>
          <w:rFonts w:ascii="Cambria" w:hAnsi="Cambria"/>
          <w:b/>
          <w:i/>
          <w:sz w:val="28"/>
          <w:szCs w:val="28"/>
        </w:rPr>
        <w:t xml:space="preserve">  </w:t>
      </w:r>
      <w:r>
        <w:rPr>
          <w:rFonts w:ascii="Cambria" w:hAnsi="Cambria"/>
          <w:b/>
          <w:sz w:val="28"/>
          <w:szCs w:val="28"/>
        </w:rPr>
        <w:t>El portafolio docente</w:t>
      </w:r>
      <w:r>
        <w:rPr>
          <w:rFonts w:ascii="Cambria" w:hAnsi="Cambria"/>
          <w:b/>
          <w:i/>
          <w:sz w:val="28"/>
          <w:szCs w:val="28"/>
        </w:rPr>
        <w:t xml:space="preserve"> </w:t>
      </w:r>
    </w:p>
    <w:p w14:paraId="742219B3" w14:textId="77777777" w:rsidR="00A632FA" w:rsidRDefault="00A632FA" w:rsidP="00A632FA">
      <w:pPr>
        <w:ind w:left="1260" w:right="99"/>
        <w:rPr>
          <w:rFonts w:ascii="Cambria" w:hAnsi="Cambria"/>
          <w:i/>
        </w:rPr>
      </w:pPr>
    </w:p>
    <w:p w14:paraId="5B40DB57" w14:textId="77777777" w:rsidR="00A632FA" w:rsidRDefault="00A632FA" w:rsidP="00A632FA">
      <w:pPr>
        <w:jc w:val="both"/>
        <w:rPr>
          <w:rFonts w:ascii="Cambria" w:hAnsi="Cambria"/>
        </w:rPr>
      </w:pPr>
      <w:r>
        <w:rPr>
          <w:rFonts w:ascii="Cambria" w:hAnsi="Cambria"/>
        </w:rPr>
        <w:t xml:space="preserve">El portafolio docente se puede definir como una colección de trabajos y materiales generados y aportados por el residente, junto con evaluaciones diversas,  que, reunidos durante un tiempo,  reflejan el desarrollo de su aprendizaje y son objeto de anotaciones reflexivas acerca de cómo aprendió y sobre lo aprendido en términos de resultados o niveles competenciales alcanzados. Este instrumento evaluador y de soporte del aprendizaje recibe cada vez más atención  como el </w:t>
      </w:r>
      <w:r>
        <w:rPr>
          <w:rFonts w:ascii="Cambria" w:hAnsi="Cambria"/>
          <w:bCs/>
        </w:rPr>
        <w:t>método más robusto</w:t>
      </w:r>
      <w:r>
        <w:rPr>
          <w:rFonts w:ascii="Cambria" w:hAnsi="Cambria"/>
        </w:rPr>
        <w:t xml:space="preserve"> de evaluación de la capacitación y el desarrollo profesional en una era en la que el foco de la enseñanza-aprendizaje se desplaza a la competencia clínica; y es que la evaluación de las competencias genéricas (profesionalismo, pensamiento crítico, </w:t>
      </w:r>
      <w:proofErr w:type="spellStart"/>
      <w:r>
        <w:rPr>
          <w:rFonts w:ascii="Cambria" w:hAnsi="Cambria"/>
        </w:rPr>
        <w:t>etc</w:t>
      </w:r>
      <w:proofErr w:type="spellEnd"/>
      <w:r>
        <w:rPr>
          <w:rFonts w:ascii="Cambria" w:hAnsi="Cambria"/>
        </w:rPr>
        <w:t>) resulta más difícil que la de las específicas, y requiere información descriptiva y cualitativa como la que proporcionan los componentes “narrativos” del portafolio.  La reflexión en la práctica clínica, la autoevaluación y la interacción constante con un supervisor o tutor, con el cual el residente planifica una serie de encuentros para verificar la adecuación del recorrido docente y el alcance parcial de los objetivos, son las marcas  distintivas entre el log-</w:t>
      </w:r>
      <w:proofErr w:type="spellStart"/>
      <w:r>
        <w:rPr>
          <w:rFonts w:ascii="Cambria" w:hAnsi="Cambria"/>
        </w:rPr>
        <w:t>book</w:t>
      </w:r>
      <w:proofErr w:type="spellEnd"/>
      <w:r>
        <w:rPr>
          <w:rFonts w:ascii="Cambria" w:hAnsi="Cambria"/>
        </w:rPr>
        <w:t xml:space="preserve"> (simple colección de actividades y datos representada por el Libro del Residente) y el verdadero portafolio. </w:t>
      </w:r>
    </w:p>
    <w:p w14:paraId="622B876C" w14:textId="77777777" w:rsidR="00A632FA" w:rsidRDefault="00A632FA" w:rsidP="00A632FA">
      <w:pPr>
        <w:ind w:left="1474" w:right="1134"/>
        <w:jc w:val="both"/>
        <w:rPr>
          <w:rFonts w:ascii="Cambria" w:hAnsi="Cambria"/>
        </w:rPr>
      </w:pPr>
      <w:r>
        <w:rPr>
          <w:rFonts w:ascii="Cambria" w:hAnsi="Cambria"/>
        </w:rPr>
        <w:t xml:space="preserve">           </w:t>
      </w:r>
    </w:p>
    <w:p w14:paraId="3AF72CE0" w14:textId="77777777" w:rsidR="00A632FA" w:rsidRDefault="00A632FA" w:rsidP="00A632FA">
      <w:pPr>
        <w:ind w:right="96"/>
        <w:jc w:val="both"/>
        <w:rPr>
          <w:b/>
          <w:sz w:val="28"/>
          <w:szCs w:val="28"/>
          <w:u w:val="single"/>
        </w:rPr>
      </w:pPr>
      <w:r>
        <w:rPr>
          <w:rFonts w:ascii="Cambria" w:hAnsi="Cambria"/>
        </w:rPr>
        <w:t xml:space="preserve">En este programa se recomienda el uso del portafolio docente, si bien queda a criterio de cada servicio recurrir a este instrumento o tan sólo al Libro de Residente (log </w:t>
      </w:r>
      <w:proofErr w:type="spellStart"/>
      <w:r>
        <w:rPr>
          <w:rFonts w:ascii="Cambria" w:hAnsi="Cambria"/>
        </w:rPr>
        <w:t>book</w:t>
      </w:r>
      <w:proofErr w:type="spellEnd"/>
      <w:r>
        <w:rPr>
          <w:rFonts w:ascii="Cambria" w:hAnsi="Cambria"/>
        </w:rPr>
        <w:t xml:space="preserve">). De recurrir al portafolio, el tutor de residentes, el director del programa (jefe de servicio) y los residentes acordarán la estructura y  contenidos del mismo,  definiendo las estrategias de los encuentros tutor-residente y  los métodos de retroalimentación a emplear. </w:t>
      </w:r>
    </w:p>
    <w:p w14:paraId="378163C5" w14:textId="77777777" w:rsidR="00A632FA" w:rsidRDefault="00A632FA" w:rsidP="00A632FA">
      <w:pPr>
        <w:ind w:right="-1080"/>
        <w:jc w:val="both"/>
        <w:rPr>
          <w:b/>
          <w:sz w:val="28"/>
          <w:szCs w:val="28"/>
          <w:u w:val="single"/>
        </w:rPr>
      </w:pPr>
    </w:p>
    <w:sectPr w:rsidR="00A632FA" w:rsidSect="00BE46F3">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E97BF1E" w14:textId="77777777" w:rsidR="00F736F0" w:rsidRDefault="00F736F0" w:rsidP="000F7B00">
      <w:r>
        <w:separator/>
      </w:r>
    </w:p>
  </w:endnote>
  <w:endnote w:type="continuationSeparator" w:id="0">
    <w:p w14:paraId="226EAAAB" w14:textId="77777777" w:rsidR="00F736F0" w:rsidRDefault="00F736F0" w:rsidP="000F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A00002BF" w:usb1="68C7FCFB" w:usb2="00000010"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Noteworthy Light">
    <w:panose1 w:val="02000400000000000000"/>
    <w:charset w:val="00"/>
    <w:family w:val="auto"/>
    <w:pitch w:val="variable"/>
    <w:sig w:usb0="8000006F" w:usb1="08000048" w:usb2="14600000" w:usb3="00000000" w:csb0="00000111" w:csb1="00000000"/>
  </w:font>
  <w:font w:name="Lucida Grande">
    <w:panose1 w:val="020B0600040502020204"/>
    <w:charset w:val="00"/>
    <w:family w:val="auto"/>
    <w:pitch w:val="variable"/>
    <w:sig w:usb0="E1000AEF" w:usb1="5000A1FF" w:usb2="00000000" w:usb3="00000000" w:csb0="000001BF" w:csb1="00000000"/>
  </w:font>
  <w:font w:name="Menlo Bold">
    <w:altName w:val="Arial Unicode MS"/>
    <w:panose1 w:val="020B0709030604020204"/>
    <w:charset w:val="00"/>
    <w:family w:val="auto"/>
    <w:pitch w:val="variable"/>
    <w:sig w:usb0="E60022FF" w:usb1="D000F1FB" w:usb2="00000028" w:usb3="00000000" w:csb0="000001DF" w:csb1="00000000"/>
  </w:font>
  <w:font w:name="MS Gothic">
    <w:altName w:val="ＭＳ ゴシック"/>
    <w:panose1 w:val="00000000000000000000"/>
    <w:charset w:val="80"/>
    <w:family w:val="modern"/>
    <w:notTrueType/>
    <w:pitch w:val="fixed"/>
    <w:sig w:usb0="00000000"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4969"/>
      <w:docPartObj>
        <w:docPartGallery w:val="Page Numbers (Bottom of Page)"/>
        <w:docPartUnique/>
      </w:docPartObj>
    </w:sdtPr>
    <w:sdtEndPr/>
    <w:sdtContent>
      <w:p w14:paraId="3F538BE1" w14:textId="77777777" w:rsidR="00C30D41" w:rsidRDefault="00C75851">
        <w:pPr>
          <w:pStyle w:val="Piedepgina"/>
          <w:jc w:val="center"/>
        </w:pPr>
        <w:r>
          <w:fldChar w:fldCharType="begin"/>
        </w:r>
        <w:r>
          <w:instrText xml:space="preserve"> PAGE   \* MERGEFORMAT </w:instrText>
        </w:r>
        <w:r>
          <w:fldChar w:fldCharType="separate"/>
        </w:r>
        <w:r>
          <w:rPr>
            <w:noProof/>
          </w:rPr>
          <w:t>34</w:t>
        </w:r>
        <w:r>
          <w:rPr>
            <w:noProof/>
          </w:rPr>
          <w:fldChar w:fldCharType="end"/>
        </w:r>
      </w:p>
    </w:sdtContent>
  </w:sdt>
  <w:p w14:paraId="0329FCBA" w14:textId="77777777" w:rsidR="00C30D41" w:rsidRDefault="00C30D4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9111081" w14:textId="77777777" w:rsidR="00F736F0" w:rsidRDefault="00F736F0" w:rsidP="000F7B00">
      <w:r>
        <w:separator/>
      </w:r>
    </w:p>
  </w:footnote>
  <w:footnote w:type="continuationSeparator" w:id="0">
    <w:p w14:paraId="593493D6" w14:textId="77777777" w:rsidR="00F736F0" w:rsidRDefault="00F736F0" w:rsidP="000F7B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F46C61"/>
    <w:multiLevelType w:val="hybridMultilevel"/>
    <w:tmpl w:val="24C04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52405A"/>
    <w:multiLevelType w:val="hybridMultilevel"/>
    <w:tmpl w:val="E4960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5457F4"/>
    <w:multiLevelType w:val="hybridMultilevel"/>
    <w:tmpl w:val="4934BF46"/>
    <w:lvl w:ilvl="0" w:tplc="9C7A7CB2">
      <w:start w:val="1"/>
      <w:numFmt w:val="decimal"/>
      <w:lvlText w:val="%1."/>
      <w:lvlJc w:val="left"/>
      <w:pPr>
        <w:tabs>
          <w:tab w:val="num" w:pos="1260"/>
        </w:tabs>
        <w:ind w:left="12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A8B0A7E"/>
    <w:multiLevelType w:val="hybridMultilevel"/>
    <w:tmpl w:val="24B8F9A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21F90734"/>
    <w:multiLevelType w:val="hybridMultilevel"/>
    <w:tmpl w:val="8DAEF12A"/>
    <w:lvl w:ilvl="0" w:tplc="285CB216">
      <w:start w:val="3"/>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2CBE2D6B"/>
    <w:multiLevelType w:val="hybridMultilevel"/>
    <w:tmpl w:val="5A222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03D3E63"/>
    <w:multiLevelType w:val="hybridMultilevel"/>
    <w:tmpl w:val="350468B6"/>
    <w:lvl w:ilvl="0" w:tplc="8FE01310">
      <w:start w:val="1"/>
      <w:numFmt w:val="bullet"/>
      <w:lvlText w:val="•"/>
      <w:lvlJc w:val="left"/>
      <w:pPr>
        <w:tabs>
          <w:tab w:val="num" w:pos="720"/>
        </w:tabs>
        <w:ind w:left="720" w:hanging="360"/>
      </w:pPr>
      <w:rPr>
        <w:rFonts w:ascii="Arial" w:hAnsi="Arial" w:hint="default"/>
      </w:rPr>
    </w:lvl>
    <w:lvl w:ilvl="1" w:tplc="AF82C4BA">
      <w:start w:val="34"/>
      <w:numFmt w:val="bullet"/>
      <w:lvlText w:val="–"/>
      <w:lvlJc w:val="left"/>
      <w:pPr>
        <w:tabs>
          <w:tab w:val="num" w:pos="1440"/>
        </w:tabs>
        <w:ind w:left="1440" w:hanging="360"/>
      </w:pPr>
      <w:rPr>
        <w:rFonts w:ascii="Arial" w:hAnsi="Arial" w:hint="default"/>
      </w:rPr>
    </w:lvl>
    <w:lvl w:ilvl="2" w:tplc="95DC9EE0" w:tentative="1">
      <w:start w:val="1"/>
      <w:numFmt w:val="bullet"/>
      <w:lvlText w:val="•"/>
      <w:lvlJc w:val="left"/>
      <w:pPr>
        <w:tabs>
          <w:tab w:val="num" w:pos="2160"/>
        </w:tabs>
        <w:ind w:left="2160" w:hanging="360"/>
      </w:pPr>
      <w:rPr>
        <w:rFonts w:ascii="Arial" w:hAnsi="Arial" w:hint="default"/>
      </w:rPr>
    </w:lvl>
    <w:lvl w:ilvl="3" w:tplc="734CC210" w:tentative="1">
      <w:start w:val="1"/>
      <w:numFmt w:val="bullet"/>
      <w:lvlText w:val="•"/>
      <w:lvlJc w:val="left"/>
      <w:pPr>
        <w:tabs>
          <w:tab w:val="num" w:pos="2880"/>
        </w:tabs>
        <w:ind w:left="2880" w:hanging="360"/>
      </w:pPr>
      <w:rPr>
        <w:rFonts w:ascii="Arial" w:hAnsi="Arial" w:hint="default"/>
      </w:rPr>
    </w:lvl>
    <w:lvl w:ilvl="4" w:tplc="5F00F008" w:tentative="1">
      <w:start w:val="1"/>
      <w:numFmt w:val="bullet"/>
      <w:lvlText w:val="•"/>
      <w:lvlJc w:val="left"/>
      <w:pPr>
        <w:tabs>
          <w:tab w:val="num" w:pos="3600"/>
        </w:tabs>
        <w:ind w:left="3600" w:hanging="360"/>
      </w:pPr>
      <w:rPr>
        <w:rFonts w:ascii="Arial" w:hAnsi="Arial" w:hint="default"/>
      </w:rPr>
    </w:lvl>
    <w:lvl w:ilvl="5" w:tplc="F45E4D0A" w:tentative="1">
      <w:start w:val="1"/>
      <w:numFmt w:val="bullet"/>
      <w:lvlText w:val="•"/>
      <w:lvlJc w:val="left"/>
      <w:pPr>
        <w:tabs>
          <w:tab w:val="num" w:pos="4320"/>
        </w:tabs>
        <w:ind w:left="4320" w:hanging="360"/>
      </w:pPr>
      <w:rPr>
        <w:rFonts w:ascii="Arial" w:hAnsi="Arial" w:hint="default"/>
      </w:rPr>
    </w:lvl>
    <w:lvl w:ilvl="6" w:tplc="FA6A386C" w:tentative="1">
      <w:start w:val="1"/>
      <w:numFmt w:val="bullet"/>
      <w:lvlText w:val="•"/>
      <w:lvlJc w:val="left"/>
      <w:pPr>
        <w:tabs>
          <w:tab w:val="num" w:pos="5040"/>
        </w:tabs>
        <w:ind w:left="5040" w:hanging="360"/>
      </w:pPr>
      <w:rPr>
        <w:rFonts w:ascii="Arial" w:hAnsi="Arial" w:hint="default"/>
      </w:rPr>
    </w:lvl>
    <w:lvl w:ilvl="7" w:tplc="DBB2B628" w:tentative="1">
      <w:start w:val="1"/>
      <w:numFmt w:val="bullet"/>
      <w:lvlText w:val="•"/>
      <w:lvlJc w:val="left"/>
      <w:pPr>
        <w:tabs>
          <w:tab w:val="num" w:pos="5760"/>
        </w:tabs>
        <w:ind w:left="5760" w:hanging="360"/>
      </w:pPr>
      <w:rPr>
        <w:rFonts w:ascii="Arial" w:hAnsi="Arial" w:hint="default"/>
      </w:rPr>
    </w:lvl>
    <w:lvl w:ilvl="8" w:tplc="9456488A" w:tentative="1">
      <w:start w:val="1"/>
      <w:numFmt w:val="bullet"/>
      <w:lvlText w:val="•"/>
      <w:lvlJc w:val="left"/>
      <w:pPr>
        <w:tabs>
          <w:tab w:val="num" w:pos="6480"/>
        </w:tabs>
        <w:ind w:left="6480" w:hanging="360"/>
      </w:pPr>
      <w:rPr>
        <w:rFonts w:ascii="Arial" w:hAnsi="Arial" w:hint="default"/>
      </w:rPr>
    </w:lvl>
  </w:abstractNum>
  <w:abstractNum w:abstractNumId="7">
    <w:nsid w:val="33CC4472"/>
    <w:multiLevelType w:val="hybridMultilevel"/>
    <w:tmpl w:val="CE682290"/>
    <w:lvl w:ilvl="0" w:tplc="2D4C2C38">
      <w:start w:val="4"/>
      <w:numFmt w:val="decimal"/>
      <w:lvlText w:val="%1."/>
      <w:lvlJc w:val="left"/>
      <w:pPr>
        <w:tabs>
          <w:tab w:val="num" w:pos="717"/>
        </w:tabs>
        <w:ind w:left="717"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3A09211B"/>
    <w:multiLevelType w:val="hybridMultilevel"/>
    <w:tmpl w:val="FFD2DBA0"/>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42603161"/>
    <w:multiLevelType w:val="hybridMultilevel"/>
    <w:tmpl w:val="2208F2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44E37CCD"/>
    <w:multiLevelType w:val="hybridMultilevel"/>
    <w:tmpl w:val="F5F8E25E"/>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4B664649"/>
    <w:multiLevelType w:val="hybridMultilevel"/>
    <w:tmpl w:val="F342D4B2"/>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624A6DD0"/>
    <w:multiLevelType w:val="hybridMultilevel"/>
    <w:tmpl w:val="844AA2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66B61CEA"/>
    <w:multiLevelType w:val="hybridMultilevel"/>
    <w:tmpl w:val="B8B8ECEC"/>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6C001DA3"/>
    <w:multiLevelType w:val="hybridMultilevel"/>
    <w:tmpl w:val="4266C36C"/>
    <w:lvl w:ilvl="0" w:tplc="CC0A3B60">
      <w:start w:val="1"/>
      <w:numFmt w:val="bullet"/>
      <w:lvlText w:val=""/>
      <w:lvlJc w:val="left"/>
      <w:pPr>
        <w:ind w:left="227" w:hanging="227"/>
      </w:pPr>
      <w:rPr>
        <w:rFonts w:ascii="Symbol" w:hAnsi="Symbol" w:hint="default"/>
      </w:rPr>
    </w:lvl>
    <w:lvl w:ilvl="1" w:tplc="0C0A0003" w:tentative="1">
      <w:start w:val="1"/>
      <w:numFmt w:val="bullet"/>
      <w:lvlText w:val="o"/>
      <w:lvlJc w:val="left"/>
      <w:pPr>
        <w:ind w:left="1213" w:hanging="360"/>
      </w:pPr>
      <w:rPr>
        <w:rFonts w:ascii="Courier New" w:hAnsi="Courier New" w:cs="Courier New" w:hint="default"/>
      </w:rPr>
    </w:lvl>
    <w:lvl w:ilvl="2" w:tplc="0C0A0005" w:tentative="1">
      <w:start w:val="1"/>
      <w:numFmt w:val="bullet"/>
      <w:lvlText w:val=""/>
      <w:lvlJc w:val="left"/>
      <w:pPr>
        <w:ind w:left="1933" w:hanging="360"/>
      </w:pPr>
      <w:rPr>
        <w:rFonts w:ascii="Wingdings" w:hAnsi="Wingdings" w:hint="default"/>
      </w:rPr>
    </w:lvl>
    <w:lvl w:ilvl="3" w:tplc="0C0A0001" w:tentative="1">
      <w:start w:val="1"/>
      <w:numFmt w:val="bullet"/>
      <w:lvlText w:val=""/>
      <w:lvlJc w:val="left"/>
      <w:pPr>
        <w:ind w:left="2653" w:hanging="360"/>
      </w:pPr>
      <w:rPr>
        <w:rFonts w:ascii="Symbol" w:hAnsi="Symbol" w:hint="default"/>
      </w:rPr>
    </w:lvl>
    <w:lvl w:ilvl="4" w:tplc="0C0A0003" w:tentative="1">
      <w:start w:val="1"/>
      <w:numFmt w:val="bullet"/>
      <w:lvlText w:val="o"/>
      <w:lvlJc w:val="left"/>
      <w:pPr>
        <w:ind w:left="3373" w:hanging="360"/>
      </w:pPr>
      <w:rPr>
        <w:rFonts w:ascii="Courier New" w:hAnsi="Courier New" w:cs="Courier New" w:hint="default"/>
      </w:rPr>
    </w:lvl>
    <w:lvl w:ilvl="5" w:tplc="0C0A0005" w:tentative="1">
      <w:start w:val="1"/>
      <w:numFmt w:val="bullet"/>
      <w:lvlText w:val=""/>
      <w:lvlJc w:val="left"/>
      <w:pPr>
        <w:ind w:left="4093" w:hanging="360"/>
      </w:pPr>
      <w:rPr>
        <w:rFonts w:ascii="Wingdings" w:hAnsi="Wingdings" w:hint="default"/>
      </w:rPr>
    </w:lvl>
    <w:lvl w:ilvl="6" w:tplc="0C0A0001" w:tentative="1">
      <w:start w:val="1"/>
      <w:numFmt w:val="bullet"/>
      <w:lvlText w:val=""/>
      <w:lvlJc w:val="left"/>
      <w:pPr>
        <w:ind w:left="4813" w:hanging="360"/>
      </w:pPr>
      <w:rPr>
        <w:rFonts w:ascii="Symbol" w:hAnsi="Symbol" w:hint="default"/>
      </w:rPr>
    </w:lvl>
    <w:lvl w:ilvl="7" w:tplc="0C0A0003" w:tentative="1">
      <w:start w:val="1"/>
      <w:numFmt w:val="bullet"/>
      <w:lvlText w:val="o"/>
      <w:lvlJc w:val="left"/>
      <w:pPr>
        <w:ind w:left="5533" w:hanging="360"/>
      </w:pPr>
      <w:rPr>
        <w:rFonts w:ascii="Courier New" w:hAnsi="Courier New" w:cs="Courier New" w:hint="default"/>
      </w:rPr>
    </w:lvl>
    <w:lvl w:ilvl="8" w:tplc="0C0A0005" w:tentative="1">
      <w:start w:val="1"/>
      <w:numFmt w:val="bullet"/>
      <w:lvlText w:val=""/>
      <w:lvlJc w:val="left"/>
      <w:pPr>
        <w:ind w:left="6253"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12"/>
  </w:num>
  <w:num w:numId="20">
    <w:abstractNumId w:val="14"/>
  </w:num>
  <w:num w:numId="21">
    <w:abstractNumId w:val="6"/>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32FA"/>
    <w:rsid w:val="00002CA5"/>
    <w:rsid w:val="00022F69"/>
    <w:rsid w:val="000231DA"/>
    <w:rsid w:val="0003281C"/>
    <w:rsid w:val="0004001A"/>
    <w:rsid w:val="0004370C"/>
    <w:rsid w:val="00055CEE"/>
    <w:rsid w:val="00090977"/>
    <w:rsid w:val="000D0220"/>
    <w:rsid w:val="000F7B00"/>
    <w:rsid w:val="00131907"/>
    <w:rsid w:val="001364D6"/>
    <w:rsid w:val="001422B7"/>
    <w:rsid w:val="00197580"/>
    <w:rsid w:val="001C46C7"/>
    <w:rsid w:val="001F2648"/>
    <w:rsid w:val="0022608A"/>
    <w:rsid w:val="00227E86"/>
    <w:rsid w:val="00230714"/>
    <w:rsid w:val="00241A0A"/>
    <w:rsid w:val="00252F25"/>
    <w:rsid w:val="00272052"/>
    <w:rsid w:val="00291DEF"/>
    <w:rsid w:val="0029410C"/>
    <w:rsid w:val="002A279E"/>
    <w:rsid w:val="002B251D"/>
    <w:rsid w:val="002C1CB8"/>
    <w:rsid w:val="002D3D56"/>
    <w:rsid w:val="00337A75"/>
    <w:rsid w:val="00346BF8"/>
    <w:rsid w:val="00377AB7"/>
    <w:rsid w:val="00382708"/>
    <w:rsid w:val="003A2F60"/>
    <w:rsid w:val="003B184F"/>
    <w:rsid w:val="003C29DD"/>
    <w:rsid w:val="00405154"/>
    <w:rsid w:val="0047738D"/>
    <w:rsid w:val="004A5E2B"/>
    <w:rsid w:val="004C59F7"/>
    <w:rsid w:val="00504D68"/>
    <w:rsid w:val="0050534B"/>
    <w:rsid w:val="00524DDC"/>
    <w:rsid w:val="00530A35"/>
    <w:rsid w:val="00536403"/>
    <w:rsid w:val="00575E21"/>
    <w:rsid w:val="0059584F"/>
    <w:rsid w:val="005A69DF"/>
    <w:rsid w:val="005D770D"/>
    <w:rsid w:val="006253F8"/>
    <w:rsid w:val="00652A98"/>
    <w:rsid w:val="00694603"/>
    <w:rsid w:val="006A1722"/>
    <w:rsid w:val="006E3869"/>
    <w:rsid w:val="006E7D1B"/>
    <w:rsid w:val="007055BA"/>
    <w:rsid w:val="007156B6"/>
    <w:rsid w:val="0078384A"/>
    <w:rsid w:val="00783DCA"/>
    <w:rsid w:val="00786ECF"/>
    <w:rsid w:val="007B4952"/>
    <w:rsid w:val="007E4E4D"/>
    <w:rsid w:val="007E7AA0"/>
    <w:rsid w:val="0081172D"/>
    <w:rsid w:val="008329AC"/>
    <w:rsid w:val="00851079"/>
    <w:rsid w:val="008B0C0C"/>
    <w:rsid w:val="008D5706"/>
    <w:rsid w:val="00906F0F"/>
    <w:rsid w:val="00931349"/>
    <w:rsid w:val="009447D7"/>
    <w:rsid w:val="00962ED8"/>
    <w:rsid w:val="009708C8"/>
    <w:rsid w:val="009747F2"/>
    <w:rsid w:val="009A3CBC"/>
    <w:rsid w:val="009A70A9"/>
    <w:rsid w:val="009C2B87"/>
    <w:rsid w:val="009D7091"/>
    <w:rsid w:val="00A632FA"/>
    <w:rsid w:val="00AA65F9"/>
    <w:rsid w:val="00AA7D10"/>
    <w:rsid w:val="00AB7817"/>
    <w:rsid w:val="00AC2264"/>
    <w:rsid w:val="00B774DB"/>
    <w:rsid w:val="00BB3BA8"/>
    <w:rsid w:val="00BC378B"/>
    <w:rsid w:val="00BE46F3"/>
    <w:rsid w:val="00BE5F64"/>
    <w:rsid w:val="00BF4928"/>
    <w:rsid w:val="00C116F8"/>
    <w:rsid w:val="00C1216B"/>
    <w:rsid w:val="00C30D41"/>
    <w:rsid w:val="00C3647E"/>
    <w:rsid w:val="00C75851"/>
    <w:rsid w:val="00C855E4"/>
    <w:rsid w:val="00CA2C63"/>
    <w:rsid w:val="00CB534F"/>
    <w:rsid w:val="00CC2A2A"/>
    <w:rsid w:val="00CD594F"/>
    <w:rsid w:val="00CF75C7"/>
    <w:rsid w:val="00D04014"/>
    <w:rsid w:val="00D17F43"/>
    <w:rsid w:val="00D23704"/>
    <w:rsid w:val="00D32A2B"/>
    <w:rsid w:val="00D42AF8"/>
    <w:rsid w:val="00D54A19"/>
    <w:rsid w:val="00D61D00"/>
    <w:rsid w:val="00DC0F06"/>
    <w:rsid w:val="00E0747A"/>
    <w:rsid w:val="00F27491"/>
    <w:rsid w:val="00F322FE"/>
    <w:rsid w:val="00F5388F"/>
    <w:rsid w:val="00F55A93"/>
    <w:rsid w:val="00F64436"/>
    <w:rsid w:val="00F736F0"/>
    <w:rsid w:val="00F97103"/>
    <w:rsid w:val="00FA610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4"/>
    <o:shapelayout v:ext="edit">
      <o:idmap v:ext="edit" data="1"/>
    </o:shapelayout>
  </w:shapeDefaults>
  <w:decimalSymbol w:val=","/>
  <w:listSeparator w:val=";"/>
  <w14:docId w14:val="514E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F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A632FA"/>
    <w:pPr>
      <w:spacing w:before="100" w:beforeAutospacing="1" w:after="119"/>
    </w:pPr>
  </w:style>
  <w:style w:type="paragraph" w:styleId="Piedepgina">
    <w:name w:val="footer"/>
    <w:basedOn w:val="Normal"/>
    <w:link w:val="PiedepginaCar"/>
    <w:uiPriority w:val="99"/>
    <w:rsid w:val="00A632FA"/>
    <w:pPr>
      <w:tabs>
        <w:tab w:val="center" w:pos="4252"/>
        <w:tab w:val="right" w:pos="8504"/>
      </w:tabs>
    </w:pPr>
  </w:style>
  <w:style w:type="character" w:customStyle="1" w:styleId="PiedepginaCar">
    <w:name w:val="Pie de página Car"/>
    <w:basedOn w:val="Fuentedeprrafopredeter"/>
    <w:link w:val="Piedepgina"/>
    <w:uiPriority w:val="99"/>
    <w:rsid w:val="00A632FA"/>
    <w:rPr>
      <w:rFonts w:ascii="Times New Roman" w:eastAsia="Times New Roman" w:hAnsi="Times New Roman" w:cs="Times New Roman"/>
      <w:sz w:val="24"/>
      <w:szCs w:val="24"/>
      <w:lang w:eastAsia="es-ES"/>
    </w:rPr>
  </w:style>
  <w:style w:type="paragraph" w:styleId="Sangra3detdecuerpo">
    <w:name w:val="Body Text Indent 3"/>
    <w:basedOn w:val="Normal"/>
    <w:link w:val="Sangra3detdecuerpoCar"/>
    <w:rsid w:val="00A632FA"/>
    <w:pPr>
      <w:ind w:left="720"/>
      <w:jc w:val="both"/>
    </w:pPr>
    <w:rPr>
      <w:rFonts w:ascii="Arial" w:hAnsi="Arial"/>
    </w:rPr>
  </w:style>
  <w:style w:type="character" w:customStyle="1" w:styleId="Sangra3detdecuerpoCar">
    <w:name w:val="Sangría 3 de t. de cuerpo Car"/>
    <w:basedOn w:val="Fuentedeprrafopredeter"/>
    <w:link w:val="Sangra3detdecuerpo"/>
    <w:rsid w:val="00A632FA"/>
    <w:rPr>
      <w:rFonts w:ascii="Arial" w:eastAsia="Times New Roman" w:hAnsi="Arial" w:cs="Times New Roman"/>
      <w:sz w:val="24"/>
      <w:szCs w:val="24"/>
      <w:lang w:eastAsia="es-ES"/>
    </w:rPr>
  </w:style>
  <w:style w:type="paragraph" w:styleId="Prrafodelista">
    <w:name w:val="List Paragraph"/>
    <w:basedOn w:val="Normal"/>
    <w:uiPriority w:val="34"/>
    <w:qFormat/>
    <w:rsid w:val="00A632FA"/>
    <w:pPr>
      <w:ind w:left="720"/>
      <w:contextualSpacing/>
    </w:pPr>
    <w:rPr>
      <w:rFonts w:ascii="Cambria" w:eastAsia="MS Mincho" w:hAnsi="Cambria"/>
      <w:lang w:val="es-ES_tradnl"/>
    </w:rPr>
  </w:style>
  <w:style w:type="table" w:styleId="Tablaconcuadrcula">
    <w:name w:val="Table Grid"/>
    <w:basedOn w:val="Tablanormal"/>
    <w:uiPriority w:val="59"/>
    <w:rsid w:val="00A632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E46F3"/>
    <w:rPr>
      <w:rFonts w:ascii="Tahoma" w:hAnsi="Tahoma" w:cs="Tahoma"/>
      <w:sz w:val="16"/>
      <w:szCs w:val="16"/>
    </w:rPr>
  </w:style>
  <w:style w:type="character" w:customStyle="1" w:styleId="TextodegloboCar">
    <w:name w:val="Texto de globo Car"/>
    <w:basedOn w:val="Fuentedeprrafopredeter"/>
    <w:link w:val="Textodeglobo"/>
    <w:uiPriority w:val="99"/>
    <w:semiHidden/>
    <w:rsid w:val="00BE46F3"/>
    <w:rPr>
      <w:rFonts w:ascii="Tahoma" w:eastAsia="Times New Roman" w:hAnsi="Tahoma" w:cs="Tahoma"/>
      <w:sz w:val="16"/>
      <w:szCs w:val="16"/>
      <w:lang w:eastAsia="es-ES"/>
    </w:rPr>
  </w:style>
  <w:style w:type="paragraph" w:styleId="Encabezado">
    <w:name w:val="header"/>
    <w:basedOn w:val="Normal"/>
    <w:link w:val="EncabezadoCar"/>
    <w:uiPriority w:val="99"/>
    <w:rsid w:val="00BE46F3"/>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BE46F3"/>
    <w:rPr>
      <w:rFonts w:ascii="Times New Roman" w:eastAsia="Times New Roman" w:hAnsi="Times New Roman" w:cs="Times New Roman"/>
      <w:sz w:val="20"/>
      <w:szCs w:val="20"/>
      <w:lang w:eastAsia="es-ES"/>
    </w:rPr>
  </w:style>
  <w:style w:type="character" w:styleId="Nmerodepgina">
    <w:name w:val="page number"/>
    <w:uiPriority w:val="99"/>
    <w:rsid w:val="00BE46F3"/>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5249">
      <w:bodyDiv w:val="1"/>
      <w:marLeft w:val="0"/>
      <w:marRight w:val="0"/>
      <w:marTop w:val="0"/>
      <w:marBottom w:val="0"/>
      <w:divBdr>
        <w:top w:val="none" w:sz="0" w:space="0" w:color="auto"/>
        <w:left w:val="none" w:sz="0" w:space="0" w:color="auto"/>
        <w:bottom w:val="none" w:sz="0" w:space="0" w:color="auto"/>
        <w:right w:val="none" w:sz="0" w:space="0" w:color="auto"/>
      </w:divBdr>
    </w:div>
    <w:div w:id="977295675">
      <w:bodyDiv w:val="1"/>
      <w:marLeft w:val="0"/>
      <w:marRight w:val="0"/>
      <w:marTop w:val="0"/>
      <w:marBottom w:val="0"/>
      <w:divBdr>
        <w:top w:val="none" w:sz="0" w:space="0" w:color="auto"/>
        <w:left w:val="none" w:sz="0" w:space="0" w:color="auto"/>
        <w:bottom w:val="none" w:sz="0" w:space="0" w:color="auto"/>
        <w:right w:val="none" w:sz="0" w:space="0" w:color="auto"/>
      </w:divBdr>
    </w:div>
    <w:div w:id="1222212311">
      <w:bodyDiv w:val="1"/>
      <w:marLeft w:val="0"/>
      <w:marRight w:val="0"/>
      <w:marTop w:val="0"/>
      <w:marBottom w:val="0"/>
      <w:divBdr>
        <w:top w:val="none" w:sz="0" w:space="0" w:color="auto"/>
        <w:left w:val="none" w:sz="0" w:space="0" w:color="auto"/>
        <w:bottom w:val="none" w:sz="0" w:space="0" w:color="auto"/>
        <w:right w:val="none" w:sz="0" w:space="0" w:color="auto"/>
      </w:divBdr>
      <w:divsChild>
        <w:div w:id="1014266894">
          <w:marLeft w:val="1066"/>
          <w:marRight w:val="0"/>
          <w:marTop w:val="154"/>
          <w:marBottom w:val="0"/>
          <w:divBdr>
            <w:top w:val="none" w:sz="0" w:space="0" w:color="auto"/>
            <w:left w:val="none" w:sz="0" w:space="0" w:color="auto"/>
            <w:bottom w:val="none" w:sz="0" w:space="0" w:color="auto"/>
            <w:right w:val="none" w:sz="0" w:space="0" w:color="auto"/>
          </w:divBdr>
        </w:div>
        <w:div w:id="795368307">
          <w:marLeft w:val="1656"/>
          <w:marRight w:val="0"/>
          <w:marTop w:val="115"/>
          <w:marBottom w:val="0"/>
          <w:divBdr>
            <w:top w:val="none" w:sz="0" w:space="0" w:color="auto"/>
            <w:left w:val="none" w:sz="0" w:space="0" w:color="auto"/>
            <w:bottom w:val="none" w:sz="0" w:space="0" w:color="auto"/>
            <w:right w:val="none" w:sz="0" w:space="0" w:color="auto"/>
          </w:divBdr>
        </w:div>
        <w:div w:id="1112019531">
          <w:marLeft w:val="1656"/>
          <w:marRight w:val="0"/>
          <w:marTop w:val="115"/>
          <w:marBottom w:val="0"/>
          <w:divBdr>
            <w:top w:val="none" w:sz="0" w:space="0" w:color="auto"/>
            <w:left w:val="none" w:sz="0" w:space="0" w:color="auto"/>
            <w:bottom w:val="none" w:sz="0" w:space="0" w:color="auto"/>
            <w:right w:val="none" w:sz="0" w:space="0" w:color="auto"/>
          </w:divBdr>
        </w:div>
        <w:div w:id="1420130154">
          <w:marLeft w:val="165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NULL"/><Relationship Id="rId10"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503DE-3619-F141-AEF5-BBB2D49C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35</Pages>
  <Words>12750</Words>
  <Characters>70128</Characters>
  <Application>Microsoft Macintosh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Alfonso Lagares</cp:lastModifiedBy>
  <cp:revision>16</cp:revision>
  <dcterms:created xsi:type="dcterms:W3CDTF">2016-01-13T12:07:00Z</dcterms:created>
  <dcterms:modified xsi:type="dcterms:W3CDTF">2016-01-21T21:28:00Z</dcterms:modified>
</cp:coreProperties>
</file>