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BB2" w:rsidRPr="00885B12" w:rsidRDefault="004B7071" w:rsidP="00885B12">
      <w:pPr>
        <w:jc w:val="both"/>
        <w:rPr>
          <w:rFonts w:ascii="Arial" w:hAnsi="Arial" w:cs="Arial"/>
          <w:b/>
          <w:u w:val="single"/>
          <w:lang w:val="es-ES_tradnl"/>
        </w:rPr>
      </w:pPr>
      <w:bookmarkStart w:id="0" w:name="_GoBack"/>
      <w:bookmarkEnd w:id="0"/>
      <w:r w:rsidRPr="00885B12">
        <w:rPr>
          <w:rFonts w:ascii="Arial" w:hAnsi="Arial" w:cs="Arial"/>
          <w:b/>
          <w:u w:val="single"/>
          <w:lang w:val="es-ES_tradnl"/>
        </w:rPr>
        <w:t>En</w:t>
      </w:r>
      <w:r w:rsidR="00401D16" w:rsidRPr="00885B12">
        <w:rPr>
          <w:rFonts w:ascii="Arial" w:hAnsi="Arial" w:cs="Arial"/>
          <w:b/>
          <w:u w:val="single"/>
          <w:lang w:val="es-ES_tradnl"/>
        </w:rPr>
        <w:t>cuesta para profesionales de la salud</w:t>
      </w:r>
    </w:p>
    <w:p w:rsidR="004B7071" w:rsidRPr="00885B12" w:rsidRDefault="00916635" w:rsidP="00885B12">
      <w:pPr>
        <w:jc w:val="both"/>
        <w:rPr>
          <w:rFonts w:ascii="Arial" w:hAnsi="Arial" w:cs="Arial"/>
          <w:lang w:val="es-ES_tradnl"/>
        </w:rPr>
      </w:pPr>
      <w:r>
        <w:rPr>
          <w:rFonts w:ascii="Arial" w:hAnsi="Arial" w:cs="Arial"/>
          <w:noProof/>
          <w:lang w:val="es-ES_tradnl" w:eastAsia="es-ES"/>
        </w:rPr>
        <w:pict>
          <v:shapetype id="_x0000_t202" coordsize="21600,21600" o:spt="202" path="m,l,21600r21600,l21600,xe">
            <v:stroke joinstyle="miter"/>
            <v:path gradientshapeok="t" o:connecttype="rect"/>
          </v:shapetype>
          <v:shape id="_x0000_s1027" type="#_x0000_t202" style="position:absolute;left:0;text-align:left;margin-left:263.15pt;margin-top:.6pt;width:13.75pt;height:9.9pt;z-index:2">
            <v:textbox>
              <w:txbxContent>
                <w:p w:rsidR="0035153A" w:rsidRDefault="0035153A" w:rsidP="002A2163"/>
              </w:txbxContent>
            </v:textbox>
          </v:shape>
        </w:pict>
      </w:r>
      <w:r>
        <w:rPr>
          <w:rFonts w:ascii="Arial" w:hAnsi="Arial" w:cs="Arial"/>
          <w:noProof/>
          <w:lang w:val="es-ES_tradnl" w:eastAsia="es-ES"/>
        </w:rPr>
        <w:pict>
          <v:shape id="_x0000_s1026" type="#_x0000_t202" style="position:absolute;left:0;text-align:left;margin-left:115.4pt;margin-top:.6pt;width:13.75pt;height:9.9pt;z-index:1">
            <v:textbox>
              <w:txbxContent>
                <w:p w:rsidR="0035153A" w:rsidRDefault="0035153A"/>
              </w:txbxContent>
            </v:textbox>
          </v:shape>
        </w:pict>
      </w:r>
      <w:r w:rsidR="00401D16" w:rsidRPr="00885B12">
        <w:rPr>
          <w:rFonts w:ascii="Arial" w:hAnsi="Arial" w:cs="Arial"/>
          <w:lang w:val="es-ES_tradnl"/>
        </w:rPr>
        <w:t>Categoría profe</w:t>
      </w:r>
      <w:r w:rsidR="004B7071" w:rsidRPr="00885B12">
        <w:rPr>
          <w:rFonts w:ascii="Arial" w:hAnsi="Arial" w:cs="Arial"/>
          <w:lang w:val="es-ES_tradnl"/>
        </w:rPr>
        <w:t>sional</w:t>
      </w:r>
      <w:r w:rsidR="002A2163" w:rsidRPr="00885B12">
        <w:rPr>
          <w:rFonts w:ascii="Arial" w:hAnsi="Arial" w:cs="Arial"/>
          <w:lang w:val="es-ES_tradnl"/>
        </w:rPr>
        <w:t xml:space="preserve">: </w:t>
      </w:r>
      <w:r w:rsidR="004B7071" w:rsidRPr="00885B12">
        <w:rPr>
          <w:rFonts w:ascii="Arial" w:hAnsi="Arial" w:cs="Arial"/>
          <w:lang w:val="es-ES_tradnl"/>
        </w:rPr>
        <w:t xml:space="preserve">   </w:t>
      </w:r>
      <w:r w:rsidR="002A2163" w:rsidRPr="00885B12">
        <w:rPr>
          <w:rFonts w:ascii="Arial" w:hAnsi="Arial" w:cs="Arial"/>
          <w:lang w:val="es-ES_tradnl"/>
        </w:rPr>
        <w:t xml:space="preserve">   </w:t>
      </w:r>
      <w:r w:rsidR="00F11EC0" w:rsidRPr="00885B12">
        <w:rPr>
          <w:rFonts w:ascii="Arial" w:hAnsi="Arial" w:cs="Arial"/>
          <w:lang w:val="es-ES_tradnl"/>
        </w:rPr>
        <w:t xml:space="preserve">  M</w:t>
      </w:r>
      <w:r w:rsidR="00401D16" w:rsidRPr="00885B12">
        <w:rPr>
          <w:rFonts w:ascii="Arial" w:hAnsi="Arial" w:cs="Arial"/>
          <w:lang w:val="es-ES_tradnl"/>
        </w:rPr>
        <w:t>édico/a</w:t>
      </w:r>
      <w:r w:rsidR="004B7071" w:rsidRPr="00885B12">
        <w:rPr>
          <w:rFonts w:ascii="Arial" w:hAnsi="Arial" w:cs="Arial"/>
          <w:lang w:val="es-ES_tradnl"/>
        </w:rPr>
        <w:tab/>
      </w:r>
      <w:r w:rsidR="004B7071" w:rsidRPr="00885B12">
        <w:rPr>
          <w:rFonts w:ascii="Arial" w:hAnsi="Arial" w:cs="Arial"/>
          <w:lang w:val="es-ES_tradnl"/>
        </w:rPr>
        <w:tab/>
      </w:r>
      <w:r w:rsidR="00F11EC0" w:rsidRPr="00885B12">
        <w:rPr>
          <w:rFonts w:ascii="Arial" w:hAnsi="Arial" w:cs="Arial"/>
          <w:lang w:val="es-ES_tradnl"/>
        </w:rPr>
        <w:tab/>
        <w:t>E</w:t>
      </w:r>
      <w:r w:rsidR="00401D16" w:rsidRPr="00885B12">
        <w:rPr>
          <w:rFonts w:ascii="Arial" w:hAnsi="Arial" w:cs="Arial"/>
          <w:lang w:val="es-ES_tradnl"/>
        </w:rPr>
        <w:t>nfermero/a</w:t>
      </w:r>
    </w:p>
    <w:p w:rsidR="004B7071" w:rsidRPr="00885B12" w:rsidRDefault="00916635" w:rsidP="00885B12">
      <w:pPr>
        <w:jc w:val="both"/>
        <w:rPr>
          <w:rFonts w:ascii="Arial" w:hAnsi="Arial" w:cs="Arial"/>
          <w:lang w:val="es-ES_tradnl"/>
        </w:rPr>
      </w:pPr>
      <w:r>
        <w:rPr>
          <w:rFonts w:ascii="Arial" w:hAnsi="Arial" w:cs="Arial"/>
          <w:noProof/>
          <w:lang w:val="es-ES_tradnl" w:eastAsia="es-ES"/>
        </w:rPr>
        <w:pict>
          <v:shape id="_x0000_s1030" type="#_x0000_t202" style="position:absolute;left:0;text-align:left;margin-left:221.45pt;margin-top:1.8pt;width:13.75pt;height:9.9pt;z-index:5">
            <v:textbox>
              <w:txbxContent>
                <w:p w:rsidR="0035153A" w:rsidRDefault="0035153A" w:rsidP="002A2163"/>
              </w:txbxContent>
            </v:textbox>
          </v:shape>
        </w:pict>
      </w:r>
      <w:r>
        <w:rPr>
          <w:rFonts w:ascii="Arial" w:hAnsi="Arial" w:cs="Arial"/>
          <w:noProof/>
          <w:lang w:val="es-ES_tradnl" w:eastAsia="es-ES"/>
        </w:rPr>
        <w:pict>
          <v:shape id="_x0000_s1029" type="#_x0000_t202" style="position:absolute;left:0;text-align:left;margin-left:133.6pt;margin-top:3.2pt;width:13.75pt;height:9.9pt;z-index:4">
            <v:textbox>
              <w:txbxContent>
                <w:p w:rsidR="0035153A" w:rsidRDefault="0035153A" w:rsidP="002A2163"/>
              </w:txbxContent>
            </v:textbox>
          </v:shape>
        </w:pict>
      </w:r>
      <w:r>
        <w:rPr>
          <w:rFonts w:ascii="Arial" w:hAnsi="Arial" w:cs="Arial"/>
          <w:noProof/>
          <w:lang w:val="es-ES_tradnl" w:eastAsia="es-ES"/>
        </w:rPr>
        <w:pict>
          <v:shape id="_x0000_s1028" type="#_x0000_t202" style="position:absolute;left:0;text-align:left;margin-left:86.35pt;margin-top:3.2pt;width:13.75pt;height:9.9pt;z-index:3">
            <v:textbox>
              <w:txbxContent>
                <w:p w:rsidR="0035153A" w:rsidRDefault="0035153A" w:rsidP="002A2163"/>
              </w:txbxContent>
            </v:textbox>
          </v:shape>
        </w:pict>
      </w:r>
      <w:r w:rsidR="00CF39E1">
        <w:rPr>
          <w:rFonts w:ascii="Arial" w:hAnsi="Arial" w:cs="Arial"/>
          <w:lang w:val="es-ES_tradnl"/>
        </w:rPr>
        <w:t>Unidad</w:t>
      </w:r>
      <w:r w:rsidR="002A2163" w:rsidRPr="00885B12">
        <w:rPr>
          <w:rFonts w:ascii="Arial" w:hAnsi="Arial" w:cs="Arial"/>
          <w:lang w:val="es-ES_tradnl"/>
        </w:rPr>
        <w:t>:</w:t>
      </w:r>
      <w:r w:rsidR="004B7071" w:rsidRPr="00885B12">
        <w:rPr>
          <w:rFonts w:ascii="Arial" w:hAnsi="Arial" w:cs="Arial"/>
          <w:lang w:val="es-ES_tradnl"/>
        </w:rPr>
        <w:tab/>
      </w:r>
      <w:r w:rsidR="004B7071" w:rsidRPr="00885B12">
        <w:rPr>
          <w:rFonts w:ascii="Arial" w:hAnsi="Arial" w:cs="Arial"/>
          <w:lang w:val="es-ES_tradnl"/>
        </w:rPr>
        <w:tab/>
      </w:r>
      <w:proofErr w:type="gramStart"/>
      <w:r w:rsidR="004B7071" w:rsidRPr="00885B12">
        <w:rPr>
          <w:rFonts w:ascii="Arial" w:hAnsi="Arial" w:cs="Arial"/>
          <w:lang w:val="es-ES_tradnl"/>
        </w:rPr>
        <w:t>UCI</w:t>
      </w:r>
      <w:r w:rsidR="002A2163" w:rsidRPr="00885B12">
        <w:rPr>
          <w:rFonts w:ascii="Arial" w:hAnsi="Arial" w:cs="Arial"/>
          <w:lang w:val="es-ES_tradnl"/>
        </w:rPr>
        <w:t xml:space="preserve">  </w:t>
      </w:r>
      <w:r w:rsidR="004B7071" w:rsidRPr="00885B12">
        <w:rPr>
          <w:rFonts w:ascii="Arial" w:hAnsi="Arial" w:cs="Arial"/>
          <w:lang w:val="es-ES_tradnl"/>
        </w:rPr>
        <w:tab/>
      </w:r>
      <w:proofErr w:type="gramEnd"/>
      <w:r w:rsidR="002A2163" w:rsidRPr="00885B12">
        <w:rPr>
          <w:rFonts w:ascii="Arial" w:hAnsi="Arial" w:cs="Arial"/>
          <w:lang w:val="es-ES_tradnl"/>
        </w:rPr>
        <w:t xml:space="preserve">  </w:t>
      </w:r>
      <w:r w:rsidR="00DA5478" w:rsidRPr="00885B12">
        <w:rPr>
          <w:rFonts w:ascii="Arial" w:hAnsi="Arial" w:cs="Arial"/>
          <w:lang w:val="es-ES_tradnl"/>
        </w:rPr>
        <w:t xml:space="preserve"> </w:t>
      </w:r>
      <w:proofErr w:type="spellStart"/>
      <w:r w:rsidR="00DA5478" w:rsidRPr="00885B12">
        <w:rPr>
          <w:rFonts w:ascii="Arial" w:hAnsi="Arial" w:cs="Arial"/>
          <w:lang w:val="es-ES_tradnl"/>
        </w:rPr>
        <w:t>S</w:t>
      </w:r>
      <w:r w:rsidR="00401D16" w:rsidRPr="00885B12">
        <w:rPr>
          <w:rFonts w:ascii="Arial" w:hAnsi="Arial" w:cs="Arial"/>
          <w:lang w:val="es-ES_tradnl"/>
        </w:rPr>
        <w:t>emicríticos</w:t>
      </w:r>
      <w:proofErr w:type="spellEnd"/>
      <w:r w:rsidR="004B7071" w:rsidRPr="00885B12">
        <w:rPr>
          <w:rFonts w:ascii="Arial" w:hAnsi="Arial" w:cs="Arial"/>
          <w:lang w:val="es-ES_tradnl"/>
        </w:rPr>
        <w:tab/>
      </w:r>
      <w:r w:rsidR="002A2163" w:rsidRPr="00885B12">
        <w:rPr>
          <w:rFonts w:ascii="Arial" w:hAnsi="Arial" w:cs="Arial"/>
          <w:lang w:val="es-ES_tradnl"/>
        </w:rPr>
        <w:t xml:space="preserve">    </w:t>
      </w:r>
      <w:r w:rsidR="00DA5478" w:rsidRPr="00885B12">
        <w:rPr>
          <w:rFonts w:ascii="Arial" w:hAnsi="Arial" w:cs="Arial"/>
          <w:lang w:val="es-ES_tradnl"/>
        </w:rPr>
        <w:t xml:space="preserve"> </w:t>
      </w:r>
      <w:r w:rsidR="00885B12">
        <w:rPr>
          <w:rFonts w:ascii="Arial" w:hAnsi="Arial" w:cs="Arial"/>
          <w:lang w:val="es-ES_tradnl"/>
        </w:rPr>
        <w:t xml:space="preserve">    </w:t>
      </w:r>
      <w:r w:rsidR="00DA5478" w:rsidRPr="00885B12">
        <w:rPr>
          <w:rFonts w:ascii="Arial" w:hAnsi="Arial" w:cs="Arial"/>
          <w:lang w:val="es-ES_tradnl"/>
        </w:rPr>
        <w:t>U</w:t>
      </w:r>
      <w:r w:rsidR="00401D16" w:rsidRPr="00885B12">
        <w:rPr>
          <w:rFonts w:ascii="Arial" w:hAnsi="Arial" w:cs="Arial"/>
          <w:lang w:val="es-ES_tradnl"/>
        </w:rPr>
        <w:t>rgencias</w:t>
      </w:r>
      <w:r w:rsidR="004B7071" w:rsidRPr="00885B12">
        <w:rPr>
          <w:rFonts w:ascii="Arial" w:hAnsi="Arial" w:cs="Arial"/>
          <w:lang w:val="es-ES_tradnl"/>
        </w:rPr>
        <w:tab/>
      </w:r>
    </w:p>
    <w:p w:rsidR="004B7071" w:rsidRPr="00885B12" w:rsidRDefault="00916635" w:rsidP="00885B12">
      <w:pPr>
        <w:jc w:val="both"/>
        <w:rPr>
          <w:rFonts w:ascii="Arial" w:hAnsi="Arial" w:cs="Arial"/>
          <w:lang w:val="es-ES_tradnl"/>
        </w:rPr>
      </w:pPr>
      <w:r>
        <w:rPr>
          <w:rFonts w:ascii="Arial" w:hAnsi="Arial" w:cs="Arial"/>
          <w:noProof/>
          <w:lang w:val="es-ES_tradnl" w:eastAsia="es-ES"/>
        </w:rPr>
        <w:pict>
          <v:shape id="_x0000_s1031" type="#_x0000_t202" style="position:absolute;left:0;text-align:left;margin-left:90.2pt;margin-top:2pt;width:13.75pt;height:9.9pt;z-index:6">
            <v:textbox>
              <w:txbxContent>
                <w:p w:rsidR="0035153A" w:rsidRDefault="0035153A" w:rsidP="002A2163"/>
              </w:txbxContent>
            </v:textbox>
          </v:shape>
        </w:pict>
      </w:r>
      <w:r w:rsidR="004B7071" w:rsidRPr="00885B12">
        <w:rPr>
          <w:rFonts w:ascii="Arial" w:hAnsi="Arial" w:cs="Arial"/>
          <w:lang w:val="es-ES_tradnl"/>
        </w:rPr>
        <w:tab/>
      </w:r>
      <w:r w:rsidR="004B7071" w:rsidRPr="00885B12">
        <w:rPr>
          <w:rFonts w:ascii="Arial" w:hAnsi="Arial" w:cs="Arial"/>
          <w:lang w:val="es-ES_tradnl"/>
        </w:rPr>
        <w:tab/>
      </w:r>
      <w:r w:rsidR="004B7071" w:rsidRPr="00885B12">
        <w:rPr>
          <w:rFonts w:ascii="Arial" w:hAnsi="Arial" w:cs="Arial"/>
          <w:lang w:val="es-ES_tradnl"/>
        </w:rPr>
        <w:tab/>
      </w:r>
      <w:r w:rsidR="00401D16" w:rsidRPr="00885B12">
        <w:rPr>
          <w:rFonts w:ascii="Arial" w:hAnsi="Arial" w:cs="Arial"/>
          <w:lang w:val="es-ES_tradnl"/>
        </w:rPr>
        <w:t>Hospitalización</w:t>
      </w:r>
      <w:r w:rsidR="004B7071" w:rsidRPr="00885B12">
        <w:rPr>
          <w:rFonts w:ascii="Arial" w:hAnsi="Arial" w:cs="Arial"/>
          <w:lang w:val="es-ES_tradnl"/>
        </w:rPr>
        <w:tab/>
      </w:r>
      <w:r w:rsidR="002A2163" w:rsidRPr="00885B12">
        <w:rPr>
          <w:rFonts w:ascii="Arial" w:hAnsi="Arial" w:cs="Arial"/>
          <w:lang w:val="es-ES_tradnl"/>
        </w:rPr>
        <w:t xml:space="preserve">    </w:t>
      </w:r>
    </w:p>
    <w:p w:rsidR="004B7071" w:rsidRPr="00885B12" w:rsidRDefault="00916635" w:rsidP="00885B12">
      <w:pPr>
        <w:jc w:val="both"/>
        <w:rPr>
          <w:rFonts w:ascii="Arial" w:hAnsi="Arial" w:cs="Arial"/>
          <w:lang w:val="es-ES_tradnl"/>
        </w:rPr>
      </w:pPr>
      <w:r>
        <w:rPr>
          <w:rFonts w:ascii="Arial" w:hAnsi="Arial" w:cs="Arial"/>
          <w:noProof/>
          <w:lang w:val="es-ES_tradnl" w:eastAsia="es-ES"/>
        </w:rPr>
        <w:pict>
          <v:shape id="_x0000_s1035" type="#_x0000_t202" style="position:absolute;left:0;text-align:left;margin-left:185.75pt;margin-top:23.65pt;width:22.7pt;height:12.6pt;z-index:8">
            <v:textbox>
              <w:txbxContent>
                <w:p w:rsidR="0035153A" w:rsidRDefault="0035153A" w:rsidP="002A2163"/>
              </w:txbxContent>
            </v:textbox>
          </v:shape>
        </w:pict>
      </w:r>
      <w:r>
        <w:rPr>
          <w:rFonts w:ascii="Arial" w:hAnsi="Arial" w:cs="Arial"/>
          <w:noProof/>
          <w:lang w:val="es-ES_tradnl" w:eastAsia="es-ES"/>
        </w:rPr>
        <w:pict>
          <v:shape id="_x0000_s1033" type="#_x0000_t202" style="position:absolute;left:0;text-align:left;margin-left:88.45pt;margin-top:.8pt;width:13.75pt;height:9.9pt;z-index:7">
            <v:textbox>
              <w:txbxContent>
                <w:p w:rsidR="0035153A" w:rsidRDefault="0035153A" w:rsidP="002A2163"/>
              </w:txbxContent>
            </v:textbox>
          </v:shape>
        </w:pict>
      </w:r>
      <w:r w:rsidR="00F11EC0" w:rsidRPr="00885B12">
        <w:rPr>
          <w:rFonts w:ascii="Arial" w:hAnsi="Arial" w:cs="Arial"/>
          <w:lang w:val="es-ES_tradnl"/>
        </w:rPr>
        <w:tab/>
      </w:r>
      <w:r w:rsidR="00F11EC0" w:rsidRPr="00885B12">
        <w:rPr>
          <w:rFonts w:ascii="Arial" w:hAnsi="Arial" w:cs="Arial"/>
          <w:lang w:val="es-ES_tradnl"/>
        </w:rPr>
        <w:tab/>
      </w:r>
      <w:r w:rsidR="00F11EC0" w:rsidRPr="00885B12">
        <w:rPr>
          <w:rFonts w:ascii="Arial" w:hAnsi="Arial" w:cs="Arial"/>
          <w:lang w:val="es-ES_tradnl"/>
        </w:rPr>
        <w:tab/>
        <w:t>Otros</w:t>
      </w:r>
      <w:r w:rsidR="00AD1503" w:rsidRPr="00885B12">
        <w:rPr>
          <w:rFonts w:ascii="Arial" w:hAnsi="Arial" w:cs="Arial"/>
          <w:lang w:val="es-ES_tradnl"/>
        </w:rPr>
        <w:tab/>
      </w:r>
      <w:r w:rsidR="00AD1503" w:rsidRPr="00885B12">
        <w:rPr>
          <w:rFonts w:ascii="Arial" w:hAnsi="Arial" w:cs="Arial"/>
          <w:lang w:val="es-ES_tradnl"/>
        </w:rPr>
        <w:tab/>
      </w:r>
      <w:r w:rsidR="00F11EC0" w:rsidRPr="00885B12">
        <w:rPr>
          <w:rFonts w:ascii="Arial" w:hAnsi="Arial" w:cs="Arial"/>
          <w:lang w:val="es-ES_tradnl"/>
        </w:rPr>
        <w:t xml:space="preserve">    </w:t>
      </w:r>
    </w:p>
    <w:p w:rsidR="004B7071" w:rsidRPr="00885B12" w:rsidRDefault="00916635" w:rsidP="00885B12">
      <w:pPr>
        <w:jc w:val="both"/>
        <w:rPr>
          <w:rFonts w:ascii="Arial" w:hAnsi="Arial" w:cs="Arial"/>
          <w:lang w:val="es-ES_tradnl"/>
        </w:rPr>
      </w:pPr>
      <w:r>
        <w:rPr>
          <w:rFonts w:ascii="Arial" w:hAnsi="Arial" w:cs="Arial"/>
          <w:noProof/>
          <w:lang w:val="es-ES_tradnl" w:eastAsia="es-ES"/>
        </w:rPr>
        <w:pict>
          <v:shape id="_x0000_s1036" type="#_x0000_t202" style="position:absolute;left:0;text-align:left;margin-left:272pt;margin-top:23.6pt;width:24.75pt;height:13.15pt;z-index:9">
            <v:textbox>
              <w:txbxContent>
                <w:p w:rsidR="0035153A" w:rsidRDefault="0035153A" w:rsidP="002A2163"/>
              </w:txbxContent>
            </v:textbox>
          </v:shape>
        </w:pict>
      </w:r>
      <w:r w:rsidR="00401D16" w:rsidRPr="00885B12">
        <w:rPr>
          <w:rFonts w:ascii="Arial" w:hAnsi="Arial" w:cs="Arial"/>
          <w:lang w:val="es-ES_tradnl"/>
        </w:rPr>
        <w:t>Experiencia profesional en la unidad</w:t>
      </w:r>
      <w:r w:rsidR="002A2163" w:rsidRPr="00885B12">
        <w:rPr>
          <w:rFonts w:ascii="Arial" w:hAnsi="Arial" w:cs="Arial"/>
          <w:lang w:val="es-ES_tradnl"/>
        </w:rPr>
        <w:t xml:space="preserve">        </w:t>
      </w:r>
      <w:r w:rsidR="00401D16" w:rsidRPr="00885B12">
        <w:rPr>
          <w:rFonts w:ascii="Arial" w:hAnsi="Arial" w:cs="Arial"/>
          <w:lang w:val="es-ES_tradnl"/>
        </w:rPr>
        <w:tab/>
        <w:t xml:space="preserve"> años</w:t>
      </w:r>
      <w:r w:rsidR="004B7071" w:rsidRPr="00885B12">
        <w:rPr>
          <w:rFonts w:ascii="Arial" w:hAnsi="Arial" w:cs="Arial"/>
          <w:lang w:val="es-ES_tradnl"/>
        </w:rPr>
        <w:tab/>
      </w:r>
    </w:p>
    <w:p w:rsidR="00AD1503" w:rsidRPr="00885B12" w:rsidRDefault="00916635" w:rsidP="00885B12">
      <w:pPr>
        <w:jc w:val="both"/>
        <w:rPr>
          <w:rFonts w:ascii="Arial" w:hAnsi="Arial" w:cs="Arial"/>
          <w:lang w:val="es-ES_tradnl"/>
        </w:rPr>
      </w:pPr>
      <w:r>
        <w:rPr>
          <w:rFonts w:ascii="Arial" w:hAnsi="Arial" w:cs="Arial"/>
          <w:noProof/>
          <w:lang w:val="es-ES_tradnl" w:eastAsia="es-ES"/>
        </w:rPr>
        <w:pict>
          <v:shape id="_x0000_s1037" type="#_x0000_t202" style="position:absolute;left:0;text-align:left;margin-left:192.15pt;margin-top:22.85pt;width:40.5pt;height:13.1pt;z-index:10">
            <v:textbox>
              <w:txbxContent>
                <w:p w:rsidR="0035153A" w:rsidRDefault="0035153A" w:rsidP="002A2163"/>
              </w:txbxContent>
            </v:textbox>
          </v:shape>
        </w:pict>
      </w:r>
      <w:r w:rsidR="00401D16" w:rsidRPr="00885B12">
        <w:rPr>
          <w:rFonts w:ascii="Arial" w:hAnsi="Arial" w:cs="Arial"/>
          <w:lang w:val="es-ES_tradnl"/>
        </w:rPr>
        <w:t>Experie</w:t>
      </w:r>
      <w:r w:rsidR="00AD1503" w:rsidRPr="00885B12">
        <w:rPr>
          <w:rFonts w:ascii="Arial" w:hAnsi="Arial" w:cs="Arial"/>
          <w:lang w:val="es-ES_tradnl"/>
        </w:rPr>
        <w:t>ncia en ventilació</w:t>
      </w:r>
      <w:r w:rsidR="00401D16" w:rsidRPr="00885B12">
        <w:rPr>
          <w:rFonts w:ascii="Arial" w:hAnsi="Arial" w:cs="Arial"/>
          <w:lang w:val="es-ES_tradnl"/>
        </w:rPr>
        <w:t>n mecá</w:t>
      </w:r>
      <w:r w:rsidR="00AD1503" w:rsidRPr="00885B12">
        <w:rPr>
          <w:rFonts w:ascii="Arial" w:hAnsi="Arial" w:cs="Arial"/>
          <w:lang w:val="es-ES_tradnl"/>
        </w:rPr>
        <w:t>nica no invasiva (</w:t>
      </w:r>
      <w:r w:rsidR="00401D16" w:rsidRPr="00885B12">
        <w:rPr>
          <w:rFonts w:ascii="Arial" w:hAnsi="Arial" w:cs="Arial"/>
          <w:lang w:val="es-ES_tradnl"/>
        </w:rPr>
        <w:t>V</w:t>
      </w:r>
      <w:r w:rsidR="009B15F4" w:rsidRPr="00885B12">
        <w:rPr>
          <w:rFonts w:ascii="Arial" w:hAnsi="Arial" w:cs="Arial"/>
          <w:lang w:val="es-ES_tradnl"/>
        </w:rPr>
        <w:t>NI</w:t>
      </w:r>
      <w:r w:rsidR="00AD1503" w:rsidRPr="00885B12">
        <w:rPr>
          <w:rFonts w:ascii="Arial" w:hAnsi="Arial" w:cs="Arial"/>
          <w:lang w:val="es-ES_tradnl"/>
        </w:rPr>
        <w:t>):</w:t>
      </w:r>
      <w:r w:rsidR="002A2163" w:rsidRPr="00885B12">
        <w:rPr>
          <w:rFonts w:ascii="Arial" w:hAnsi="Arial" w:cs="Arial"/>
          <w:lang w:val="es-ES_tradnl"/>
        </w:rPr>
        <w:t xml:space="preserve">      </w:t>
      </w:r>
      <w:r w:rsidR="00401D16" w:rsidRPr="00885B12">
        <w:rPr>
          <w:rFonts w:ascii="Arial" w:hAnsi="Arial" w:cs="Arial"/>
          <w:lang w:val="es-ES_tradnl"/>
        </w:rPr>
        <w:t xml:space="preserve">        años</w:t>
      </w:r>
    </w:p>
    <w:p w:rsidR="00AD1503" w:rsidRPr="00885B12" w:rsidRDefault="00401D16" w:rsidP="00885B12">
      <w:pPr>
        <w:jc w:val="both"/>
        <w:rPr>
          <w:rFonts w:ascii="Arial" w:hAnsi="Arial" w:cs="Arial"/>
          <w:lang w:val="es-ES_tradnl"/>
        </w:rPr>
      </w:pPr>
      <w:r w:rsidRPr="00885B12">
        <w:rPr>
          <w:rFonts w:ascii="Arial" w:hAnsi="Arial" w:cs="Arial"/>
          <w:lang w:val="es-ES_tradnl"/>
        </w:rPr>
        <w:t>Año de licenciatura/diplomatura/grado</w:t>
      </w:r>
    </w:p>
    <w:p w:rsidR="00560BDD" w:rsidRPr="00885B12" w:rsidRDefault="00560BDD" w:rsidP="00885B12">
      <w:pPr>
        <w:jc w:val="both"/>
        <w:rPr>
          <w:rFonts w:ascii="Arial" w:hAnsi="Arial" w:cs="Arial"/>
          <w:b/>
          <w:lang w:val="es-ES_tradnl"/>
        </w:rPr>
      </w:pPr>
    </w:p>
    <w:p w:rsidR="004B7071" w:rsidRPr="00885B12" w:rsidRDefault="00401D16" w:rsidP="00885B12">
      <w:pPr>
        <w:jc w:val="both"/>
        <w:rPr>
          <w:rFonts w:ascii="Arial" w:hAnsi="Arial" w:cs="Arial"/>
          <w:b/>
          <w:lang w:val="es-ES_tradnl"/>
        </w:rPr>
      </w:pPr>
      <w:r w:rsidRPr="00885B12">
        <w:rPr>
          <w:rFonts w:ascii="Arial" w:hAnsi="Arial" w:cs="Arial"/>
          <w:b/>
          <w:lang w:val="es-ES_tradnl"/>
        </w:rPr>
        <w:t>E</w:t>
      </w:r>
      <w:r w:rsidR="004B7071" w:rsidRPr="00885B12">
        <w:rPr>
          <w:rFonts w:ascii="Arial" w:hAnsi="Arial" w:cs="Arial"/>
          <w:b/>
          <w:lang w:val="es-ES_tradnl"/>
        </w:rPr>
        <w:t>valuació</w:t>
      </w:r>
      <w:r w:rsidRPr="00885B12">
        <w:rPr>
          <w:rFonts w:ascii="Arial" w:hAnsi="Arial" w:cs="Arial"/>
          <w:b/>
          <w:lang w:val="es-ES_tradnl"/>
        </w:rPr>
        <w:t>n</w:t>
      </w:r>
      <w:r w:rsidR="004B7071" w:rsidRPr="00885B12">
        <w:rPr>
          <w:rFonts w:ascii="Arial" w:hAnsi="Arial" w:cs="Arial"/>
          <w:b/>
          <w:lang w:val="es-ES_tradnl"/>
        </w:rPr>
        <w:t xml:space="preserve"> de con</w:t>
      </w:r>
      <w:r w:rsidRPr="00885B12">
        <w:rPr>
          <w:rFonts w:ascii="Arial" w:hAnsi="Arial" w:cs="Arial"/>
          <w:b/>
          <w:lang w:val="es-ES_tradnl"/>
        </w:rPr>
        <w:t xml:space="preserve">ocimientos </w:t>
      </w:r>
      <w:proofErr w:type="gramStart"/>
      <w:r w:rsidRPr="00885B12">
        <w:rPr>
          <w:rFonts w:ascii="Arial" w:hAnsi="Arial" w:cs="Arial"/>
          <w:b/>
          <w:lang w:val="es-ES_tradnl"/>
        </w:rPr>
        <w:t>en relación a</w:t>
      </w:r>
      <w:proofErr w:type="gramEnd"/>
      <w:r w:rsidRPr="00885B12">
        <w:rPr>
          <w:rFonts w:ascii="Arial" w:hAnsi="Arial" w:cs="Arial"/>
          <w:b/>
          <w:lang w:val="es-ES_tradnl"/>
        </w:rPr>
        <w:t xml:space="preserve"> la </w:t>
      </w:r>
      <w:r w:rsidR="004B7071" w:rsidRPr="00885B12">
        <w:rPr>
          <w:rFonts w:ascii="Arial" w:hAnsi="Arial" w:cs="Arial"/>
          <w:b/>
          <w:lang w:val="es-ES_tradnl"/>
        </w:rPr>
        <w:t>ventilació</w:t>
      </w:r>
      <w:r w:rsidRPr="00885B12">
        <w:rPr>
          <w:rFonts w:ascii="Arial" w:hAnsi="Arial" w:cs="Arial"/>
          <w:b/>
          <w:lang w:val="es-ES_tradnl"/>
        </w:rPr>
        <w:t>n mecá</w:t>
      </w:r>
      <w:r w:rsidR="004B7071" w:rsidRPr="00885B12">
        <w:rPr>
          <w:rFonts w:ascii="Arial" w:hAnsi="Arial" w:cs="Arial"/>
          <w:b/>
          <w:lang w:val="es-ES_tradnl"/>
        </w:rPr>
        <w:t>nica no invasiva (VNI):</w:t>
      </w:r>
    </w:p>
    <w:p w:rsidR="004B7071" w:rsidRPr="00885B12" w:rsidRDefault="00401D16" w:rsidP="00885B12">
      <w:pPr>
        <w:pStyle w:val="Prrafodelista"/>
        <w:numPr>
          <w:ilvl w:val="0"/>
          <w:numId w:val="1"/>
        </w:numPr>
        <w:jc w:val="both"/>
        <w:rPr>
          <w:rFonts w:ascii="Arial" w:hAnsi="Arial" w:cs="Arial"/>
          <w:lang w:val="es-ES_tradnl"/>
        </w:rPr>
      </w:pPr>
      <w:r w:rsidRPr="00885B12">
        <w:rPr>
          <w:rFonts w:ascii="Arial" w:hAnsi="Arial" w:cs="Arial"/>
          <w:lang w:val="es-ES_tradnl"/>
        </w:rPr>
        <w:t>¿Cuáles son las indicaciones para la VNI?</w:t>
      </w:r>
    </w:p>
    <w:p w:rsidR="00EA0C0C" w:rsidRPr="00885B12" w:rsidRDefault="00401D16" w:rsidP="00885B12">
      <w:pPr>
        <w:pStyle w:val="Prrafodelista"/>
        <w:numPr>
          <w:ilvl w:val="0"/>
          <w:numId w:val="2"/>
        </w:numPr>
        <w:jc w:val="both"/>
        <w:rPr>
          <w:rFonts w:ascii="Arial" w:hAnsi="Arial" w:cs="Arial"/>
          <w:lang w:val="es-ES_tradnl"/>
        </w:rPr>
      </w:pPr>
      <w:r w:rsidRPr="00885B12">
        <w:rPr>
          <w:rFonts w:ascii="Arial" w:hAnsi="Arial" w:cs="Arial"/>
          <w:lang w:val="es-ES_tradnl"/>
        </w:rPr>
        <w:t>Insuficiencia respirato</w:t>
      </w:r>
      <w:r w:rsidR="00866C47" w:rsidRPr="00885B12">
        <w:rPr>
          <w:rFonts w:ascii="Arial" w:hAnsi="Arial" w:cs="Arial"/>
          <w:lang w:val="es-ES_tradnl"/>
        </w:rPr>
        <w:t>ria aguda en pacient</w:t>
      </w:r>
      <w:r w:rsidRPr="00885B12">
        <w:rPr>
          <w:rFonts w:ascii="Arial" w:hAnsi="Arial" w:cs="Arial"/>
          <w:lang w:val="es-ES_tradnl"/>
        </w:rPr>
        <w:t>e</w:t>
      </w:r>
      <w:r w:rsidR="00866C47" w:rsidRPr="00885B12">
        <w:rPr>
          <w:rFonts w:ascii="Arial" w:hAnsi="Arial" w:cs="Arial"/>
          <w:lang w:val="es-ES_tradnl"/>
        </w:rPr>
        <w:t xml:space="preserve">s </w:t>
      </w:r>
      <w:r w:rsidRPr="00885B12">
        <w:rPr>
          <w:rFonts w:ascii="Arial" w:hAnsi="Arial" w:cs="Arial"/>
          <w:lang w:val="es-ES_tradnl"/>
        </w:rPr>
        <w:t>con</w:t>
      </w:r>
      <w:r w:rsidR="00866C47" w:rsidRPr="00885B12">
        <w:rPr>
          <w:rFonts w:ascii="Arial" w:hAnsi="Arial" w:cs="Arial"/>
          <w:lang w:val="es-ES_tradnl"/>
        </w:rPr>
        <w:t xml:space="preserve"> </w:t>
      </w:r>
      <w:r w:rsidR="001A2476" w:rsidRPr="00885B12">
        <w:rPr>
          <w:rFonts w:ascii="Arial" w:hAnsi="Arial" w:cs="Arial"/>
          <w:lang w:val="es-ES_tradnl"/>
        </w:rPr>
        <w:t>enfermedad pulmonar obstructiva crónica (E</w:t>
      </w:r>
      <w:r w:rsidR="00866C47" w:rsidRPr="00885B12">
        <w:rPr>
          <w:rFonts w:ascii="Arial" w:hAnsi="Arial" w:cs="Arial"/>
          <w:lang w:val="es-ES_tradnl"/>
        </w:rPr>
        <w:t>POC</w:t>
      </w:r>
      <w:r w:rsidR="001A2476" w:rsidRPr="00885B12">
        <w:rPr>
          <w:rFonts w:ascii="Arial" w:hAnsi="Arial" w:cs="Arial"/>
          <w:lang w:val="es-ES_tradnl"/>
        </w:rPr>
        <w:t>)</w:t>
      </w:r>
      <w:r w:rsidR="00866C47" w:rsidRPr="00885B12">
        <w:rPr>
          <w:rFonts w:ascii="Arial" w:hAnsi="Arial" w:cs="Arial"/>
          <w:lang w:val="es-ES_tradnl"/>
        </w:rPr>
        <w:t xml:space="preserve">, </w:t>
      </w:r>
      <w:r w:rsidR="001A2476" w:rsidRPr="00885B12">
        <w:rPr>
          <w:rFonts w:ascii="Arial" w:hAnsi="Arial" w:cs="Arial"/>
          <w:lang w:val="es-ES_tradnl"/>
        </w:rPr>
        <w:t>edema agudo de pulmón (</w:t>
      </w:r>
      <w:r w:rsidR="00866C47" w:rsidRPr="00885B12">
        <w:rPr>
          <w:rFonts w:ascii="Arial" w:hAnsi="Arial" w:cs="Arial"/>
          <w:lang w:val="es-ES_tradnl"/>
        </w:rPr>
        <w:t>EAP</w:t>
      </w:r>
      <w:r w:rsidR="001A2476" w:rsidRPr="00885B12">
        <w:rPr>
          <w:rFonts w:ascii="Arial" w:hAnsi="Arial" w:cs="Arial"/>
          <w:lang w:val="es-ES_tradnl"/>
        </w:rPr>
        <w:t>)</w:t>
      </w:r>
      <w:r w:rsidR="00866C47" w:rsidRPr="00885B12">
        <w:rPr>
          <w:rFonts w:ascii="Arial" w:hAnsi="Arial" w:cs="Arial"/>
          <w:lang w:val="es-ES_tradnl"/>
        </w:rPr>
        <w:t xml:space="preserve">, en </w:t>
      </w:r>
      <w:r w:rsidRPr="00885B12">
        <w:rPr>
          <w:rFonts w:ascii="Arial" w:hAnsi="Arial" w:cs="Arial"/>
          <w:lang w:val="es-ES_tradnl"/>
        </w:rPr>
        <w:t>inmunodeprimidos</w:t>
      </w:r>
      <w:r w:rsidR="00866C47" w:rsidRPr="00885B12">
        <w:rPr>
          <w:rFonts w:ascii="Arial" w:hAnsi="Arial" w:cs="Arial"/>
          <w:lang w:val="es-ES_tradnl"/>
        </w:rPr>
        <w:t xml:space="preserve"> o en el </w:t>
      </w:r>
      <w:r w:rsidR="00EA0C0C" w:rsidRPr="00885B12">
        <w:rPr>
          <w:rFonts w:ascii="Arial" w:hAnsi="Arial" w:cs="Arial"/>
          <w:lang w:val="es-ES_tradnl"/>
        </w:rPr>
        <w:t>postoperatori</w:t>
      </w:r>
      <w:r w:rsidRPr="00885B12">
        <w:rPr>
          <w:rFonts w:ascii="Arial" w:hAnsi="Arial" w:cs="Arial"/>
          <w:lang w:val="es-ES_tradnl"/>
        </w:rPr>
        <w:t>o</w:t>
      </w:r>
      <w:r w:rsidR="00866C47" w:rsidRPr="00885B12">
        <w:rPr>
          <w:rFonts w:ascii="Arial" w:hAnsi="Arial" w:cs="Arial"/>
          <w:lang w:val="es-ES_tradnl"/>
        </w:rPr>
        <w:t xml:space="preserve"> </w:t>
      </w:r>
    </w:p>
    <w:p w:rsidR="00EA0C0C" w:rsidRPr="00885B12" w:rsidRDefault="00EA0C0C" w:rsidP="00885B12">
      <w:pPr>
        <w:pStyle w:val="Prrafodelista"/>
        <w:numPr>
          <w:ilvl w:val="0"/>
          <w:numId w:val="2"/>
        </w:numPr>
        <w:jc w:val="both"/>
        <w:rPr>
          <w:rFonts w:ascii="Arial" w:hAnsi="Arial" w:cs="Arial"/>
        </w:rPr>
      </w:pPr>
      <w:r w:rsidRPr="00885B12">
        <w:rPr>
          <w:rFonts w:ascii="Arial" w:hAnsi="Arial" w:cs="Arial"/>
        </w:rPr>
        <w:t>Pacient</w:t>
      </w:r>
      <w:r w:rsidR="00401D16" w:rsidRPr="00885B12">
        <w:rPr>
          <w:rFonts w:ascii="Arial" w:hAnsi="Arial" w:cs="Arial"/>
        </w:rPr>
        <w:t>e</w:t>
      </w:r>
      <w:r w:rsidRPr="00885B12">
        <w:rPr>
          <w:rFonts w:ascii="Arial" w:hAnsi="Arial" w:cs="Arial"/>
        </w:rPr>
        <w:t xml:space="preserve">s </w:t>
      </w:r>
      <w:r w:rsidR="00401D16" w:rsidRPr="00885B12">
        <w:rPr>
          <w:rFonts w:ascii="Arial" w:hAnsi="Arial" w:cs="Arial"/>
        </w:rPr>
        <w:t xml:space="preserve">con </w:t>
      </w:r>
      <w:r w:rsidR="00A155AF" w:rsidRPr="00885B12">
        <w:rPr>
          <w:rFonts w:ascii="Arial" w:hAnsi="Arial" w:cs="Arial"/>
        </w:rPr>
        <w:t xml:space="preserve">síndrome </w:t>
      </w:r>
      <w:r w:rsidR="00401D16" w:rsidRPr="00885B12">
        <w:rPr>
          <w:rFonts w:ascii="Arial" w:hAnsi="Arial" w:cs="Arial"/>
        </w:rPr>
        <w:t>distrés respiratorio agudo</w:t>
      </w:r>
      <w:r w:rsidR="001A2476" w:rsidRPr="00885B12">
        <w:rPr>
          <w:rFonts w:ascii="Arial" w:hAnsi="Arial" w:cs="Arial"/>
        </w:rPr>
        <w:t xml:space="preserve"> (SDRA</w:t>
      </w:r>
      <w:r w:rsidR="00A335B9" w:rsidRPr="00885B12">
        <w:rPr>
          <w:rFonts w:ascii="Arial" w:hAnsi="Arial" w:cs="Arial"/>
        </w:rPr>
        <w:t>)</w:t>
      </w:r>
      <w:r w:rsidR="001A2476" w:rsidRPr="00885B12">
        <w:rPr>
          <w:rFonts w:ascii="Arial" w:hAnsi="Arial" w:cs="Arial"/>
        </w:rPr>
        <w:t xml:space="preserve"> </w:t>
      </w:r>
      <w:r w:rsidR="00401D16" w:rsidRPr="00885B12">
        <w:rPr>
          <w:rFonts w:ascii="Arial" w:hAnsi="Arial" w:cs="Arial"/>
        </w:rPr>
        <w:t>y</w:t>
      </w:r>
      <w:r w:rsidR="006C6653" w:rsidRPr="00885B12">
        <w:rPr>
          <w:rFonts w:ascii="Arial" w:hAnsi="Arial" w:cs="Arial"/>
        </w:rPr>
        <w:t>/o</w:t>
      </w:r>
      <w:r w:rsidR="001A2476" w:rsidRPr="00885B12">
        <w:rPr>
          <w:rFonts w:ascii="Arial" w:hAnsi="Arial" w:cs="Arial"/>
        </w:rPr>
        <w:t xml:space="preserve"> E</w:t>
      </w:r>
      <w:r w:rsidRPr="00885B12">
        <w:rPr>
          <w:rFonts w:ascii="Arial" w:hAnsi="Arial" w:cs="Arial"/>
        </w:rPr>
        <w:t>POC</w:t>
      </w:r>
    </w:p>
    <w:p w:rsidR="00EA0C0C" w:rsidRPr="00885B12" w:rsidRDefault="00EA0C0C" w:rsidP="00885B12">
      <w:pPr>
        <w:pStyle w:val="Prrafodelista"/>
        <w:numPr>
          <w:ilvl w:val="0"/>
          <w:numId w:val="2"/>
        </w:numPr>
        <w:jc w:val="both"/>
        <w:rPr>
          <w:rFonts w:ascii="Arial" w:hAnsi="Arial" w:cs="Arial"/>
          <w:lang w:val="es-ES_tradnl"/>
        </w:rPr>
      </w:pPr>
      <w:r w:rsidRPr="00885B12">
        <w:rPr>
          <w:rFonts w:ascii="Arial" w:hAnsi="Arial" w:cs="Arial"/>
          <w:lang w:val="es-ES_tradnl"/>
        </w:rPr>
        <w:t>Pacient</w:t>
      </w:r>
      <w:r w:rsidR="00401D16" w:rsidRPr="00885B12">
        <w:rPr>
          <w:rFonts w:ascii="Arial" w:hAnsi="Arial" w:cs="Arial"/>
          <w:lang w:val="es-ES_tradnl"/>
        </w:rPr>
        <w:t>e</w:t>
      </w:r>
      <w:r w:rsidRPr="00885B12">
        <w:rPr>
          <w:rFonts w:ascii="Arial" w:hAnsi="Arial" w:cs="Arial"/>
          <w:lang w:val="es-ES_tradnl"/>
        </w:rPr>
        <w:t xml:space="preserve">s </w:t>
      </w:r>
      <w:r w:rsidR="00401D16" w:rsidRPr="00885B12">
        <w:rPr>
          <w:rFonts w:ascii="Arial" w:hAnsi="Arial" w:cs="Arial"/>
          <w:lang w:val="es-ES_tradnl"/>
        </w:rPr>
        <w:t>con</w:t>
      </w:r>
      <w:r w:rsidRPr="00885B12">
        <w:rPr>
          <w:rFonts w:ascii="Arial" w:hAnsi="Arial" w:cs="Arial"/>
          <w:lang w:val="es-ES_tradnl"/>
        </w:rPr>
        <w:t xml:space="preserve"> pH&lt;7.15</w:t>
      </w:r>
    </w:p>
    <w:p w:rsidR="00EA0C0C" w:rsidRPr="00885B12" w:rsidRDefault="00EA0C0C" w:rsidP="00885B12">
      <w:pPr>
        <w:pStyle w:val="Prrafodelista"/>
        <w:numPr>
          <w:ilvl w:val="0"/>
          <w:numId w:val="2"/>
        </w:numPr>
        <w:jc w:val="both"/>
        <w:rPr>
          <w:rFonts w:ascii="Arial" w:hAnsi="Arial" w:cs="Arial"/>
          <w:lang w:val="es-ES_tradnl"/>
        </w:rPr>
      </w:pPr>
      <w:r w:rsidRPr="00885B12">
        <w:rPr>
          <w:rFonts w:ascii="Arial" w:hAnsi="Arial" w:cs="Arial"/>
          <w:lang w:val="es-ES_tradnl"/>
        </w:rPr>
        <w:t xml:space="preserve"> </w:t>
      </w:r>
      <w:r w:rsidR="00DA5478" w:rsidRPr="00885B12">
        <w:rPr>
          <w:rFonts w:ascii="Arial" w:hAnsi="Arial" w:cs="Arial"/>
          <w:lang w:val="es-ES_tradnl"/>
        </w:rPr>
        <w:t>a y</w:t>
      </w:r>
      <w:r w:rsidR="00401D16" w:rsidRPr="00885B12">
        <w:rPr>
          <w:rFonts w:ascii="Arial" w:hAnsi="Arial" w:cs="Arial"/>
          <w:lang w:val="es-ES_tradnl"/>
        </w:rPr>
        <w:t xml:space="preserve"> b so</w:t>
      </w:r>
      <w:r w:rsidR="00866C47" w:rsidRPr="00885B12">
        <w:rPr>
          <w:rFonts w:ascii="Arial" w:hAnsi="Arial" w:cs="Arial"/>
          <w:lang w:val="es-ES_tradnl"/>
        </w:rPr>
        <w:t>n c</w:t>
      </w:r>
      <w:r w:rsidR="00401D16" w:rsidRPr="00885B12">
        <w:rPr>
          <w:rFonts w:ascii="Arial" w:hAnsi="Arial" w:cs="Arial"/>
          <w:lang w:val="es-ES_tradnl"/>
        </w:rPr>
        <w:t>iertas</w:t>
      </w:r>
    </w:p>
    <w:p w:rsidR="001A2476" w:rsidRPr="00885B12" w:rsidRDefault="001D4097" w:rsidP="00885B12">
      <w:pPr>
        <w:pStyle w:val="Prrafodelista"/>
        <w:numPr>
          <w:ilvl w:val="0"/>
          <w:numId w:val="2"/>
        </w:numPr>
        <w:jc w:val="both"/>
        <w:rPr>
          <w:rFonts w:ascii="Arial" w:hAnsi="Arial" w:cs="Arial"/>
          <w:lang w:val="es-ES_tradnl"/>
        </w:rPr>
      </w:pPr>
      <w:r w:rsidRPr="00885B12">
        <w:rPr>
          <w:rFonts w:ascii="Arial" w:hAnsi="Arial" w:cs="Arial"/>
          <w:lang w:val="es-ES_tradnl"/>
        </w:rPr>
        <w:t>No contesto</w:t>
      </w:r>
    </w:p>
    <w:p w:rsidR="001A2476" w:rsidRPr="00885B12" w:rsidRDefault="001A2476" w:rsidP="00885B12">
      <w:pPr>
        <w:pStyle w:val="Prrafodelista"/>
        <w:ind w:left="360"/>
        <w:jc w:val="both"/>
        <w:rPr>
          <w:rFonts w:ascii="Arial" w:hAnsi="Arial" w:cs="Arial"/>
          <w:lang w:val="es-ES_tradnl"/>
        </w:rPr>
      </w:pPr>
      <w:r w:rsidRPr="00885B12">
        <w:rPr>
          <w:rFonts w:ascii="Arial" w:hAnsi="Arial" w:cs="Arial"/>
          <w:lang w:val="es-ES_tradnl"/>
        </w:rPr>
        <w:t>Respuesta correcta: a). EPOC y EAP tienen nivel de indicación grado 1A, en inmunodeprimidos con insuficiencia respiratoria aguda (IRA) la indicación es de grado 2B (</w:t>
      </w:r>
      <w:proofErr w:type="spellStart"/>
      <w:r w:rsidRPr="00885B12">
        <w:rPr>
          <w:rFonts w:ascii="Arial" w:hAnsi="Arial" w:cs="Arial"/>
          <w:lang w:val="es-ES_tradnl"/>
        </w:rPr>
        <w:t>Keenan</w:t>
      </w:r>
      <w:proofErr w:type="spellEnd"/>
      <w:r w:rsidRPr="00885B12">
        <w:rPr>
          <w:rFonts w:ascii="Arial" w:hAnsi="Arial" w:cs="Arial"/>
          <w:lang w:val="es-ES_tradnl"/>
        </w:rPr>
        <w:t xml:space="preserve"> et al., 2011). Por pacientes con SDRA se recomienda precaución con la VNI (Nava, 2013, Nava and Hill, 2009).</w:t>
      </w:r>
    </w:p>
    <w:p w:rsidR="00B5452A" w:rsidRPr="00885B12" w:rsidRDefault="00401D16" w:rsidP="00885B12">
      <w:pPr>
        <w:numPr>
          <w:ilvl w:val="0"/>
          <w:numId w:val="1"/>
        </w:numPr>
        <w:jc w:val="both"/>
        <w:rPr>
          <w:rFonts w:ascii="Arial" w:hAnsi="Arial" w:cs="Arial"/>
          <w:lang w:val="es-ES_tradnl"/>
        </w:rPr>
      </w:pPr>
      <w:r w:rsidRPr="00885B12">
        <w:rPr>
          <w:rFonts w:ascii="Arial" w:hAnsi="Arial" w:cs="Arial"/>
          <w:lang w:val="es-ES_tradnl"/>
        </w:rPr>
        <w:t>¿Cuáles son los criterios para iniciar la V</w:t>
      </w:r>
      <w:r w:rsidR="009B15F4" w:rsidRPr="00885B12">
        <w:rPr>
          <w:rFonts w:ascii="Arial" w:hAnsi="Arial" w:cs="Arial"/>
          <w:lang w:val="es-ES_tradnl"/>
        </w:rPr>
        <w:t>NI</w:t>
      </w:r>
      <w:r w:rsidR="00B5452A" w:rsidRPr="00885B12">
        <w:rPr>
          <w:rFonts w:ascii="Arial" w:hAnsi="Arial" w:cs="Arial"/>
          <w:lang w:val="es-ES_tradnl"/>
        </w:rPr>
        <w:t xml:space="preserve"> </w:t>
      </w:r>
      <w:r w:rsidRPr="00885B12">
        <w:rPr>
          <w:rFonts w:ascii="Arial" w:hAnsi="Arial" w:cs="Arial"/>
          <w:lang w:val="es-ES_tradnl"/>
        </w:rPr>
        <w:t xml:space="preserve">en </w:t>
      </w:r>
      <w:r w:rsidR="00A335B9" w:rsidRPr="00885B12">
        <w:rPr>
          <w:rFonts w:ascii="Arial" w:hAnsi="Arial" w:cs="Arial"/>
          <w:lang w:val="es-ES_tradnl"/>
        </w:rPr>
        <w:t xml:space="preserve">la </w:t>
      </w:r>
      <w:r w:rsidR="00866C47" w:rsidRPr="00885B12">
        <w:rPr>
          <w:rFonts w:ascii="Arial" w:hAnsi="Arial" w:cs="Arial"/>
          <w:lang w:val="es-ES_tradnl"/>
        </w:rPr>
        <w:t>UCI</w:t>
      </w:r>
      <w:r w:rsidRPr="00885B12">
        <w:rPr>
          <w:rFonts w:ascii="Arial" w:hAnsi="Arial" w:cs="Arial"/>
          <w:lang w:val="es-ES_tradnl"/>
        </w:rPr>
        <w:t>?</w:t>
      </w:r>
      <w:r w:rsidR="00866C47" w:rsidRPr="00885B12">
        <w:rPr>
          <w:rFonts w:ascii="Arial" w:hAnsi="Arial" w:cs="Arial"/>
          <w:lang w:val="es-ES_tradnl"/>
        </w:rPr>
        <w:t xml:space="preserve"> </w:t>
      </w:r>
    </w:p>
    <w:p w:rsidR="004B7071" w:rsidRPr="00885B12" w:rsidRDefault="00401D16" w:rsidP="00885B12">
      <w:pPr>
        <w:numPr>
          <w:ilvl w:val="0"/>
          <w:numId w:val="4"/>
        </w:numPr>
        <w:spacing w:line="240" w:lineRule="auto"/>
        <w:ind w:left="1066" w:hanging="357"/>
        <w:contextualSpacing/>
        <w:jc w:val="both"/>
        <w:rPr>
          <w:rFonts w:ascii="Arial" w:hAnsi="Arial" w:cs="Arial"/>
          <w:lang w:val="es-ES_tradnl"/>
        </w:rPr>
      </w:pPr>
      <w:r w:rsidRPr="00885B12">
        <w:rPr>
          <w:rFonts w:ascii="Arial" w:hAnsi="Arial" w:cs="Arial"/>
          <w:lang w:val="es-ES_tradnl"/>
        </w:rPr>
        <w:t xml:space="preserve">No mejora de signos y síntomas después de </w:t>
      </w:r>
      <w:r w:rsidR="00B5452A" w:rsidRPr="00885B12">
        <w:rPr>
          <w:rFonts w:ascii="Arial" w:hAnsi="Arial" w:cs="Arial"/>
          <w:lang w:val="es-ES_tradnl"/>
        </w:rPr>
        <w:t>2h</w:t>
      </w:r>
      <w:r w:rsidR="00885B12">
        <w:rPr>
          <w:rFonts w:ascii="Arial" w:hAnsi="Arial" w:cs="Arial"/>
          <w:lang w:val="es-ES_tradnl"/>
        </w:rPr>
        <w:t>oras</w:t>
      </w:r>
      <w:r w:rsidR="00B5452A" w:rsidRPr="00885B12">
        <w:rPr>
          <w:rFonts w:ascii="Arial" w:hAnsi="Arial" w:cs="Arial"/>
          <w:lang w:val="es-ES_tradnl"/>
        </w:rPr>
        <w:t xml:space="preserve"> de </w:t>
      </w:r>
      <w:r w:rsidRPr="00885B12">
        <w:rPr>
          <w:rFonts w:ascii="Arial" w:hAnsi="Arial" w:cs="Arial"/>
          <w:lang w:val="es-ES_tradnl"/>
        </w:rPr>
        <w:t>V</w:t>
      </w:r>
      <w:r w:rsidR="009B15F4" w:rsidRPr="00885B12">
        <w:rPr>
          <w:rFonts w:ascii="Arial" w:hAnsi="Arial" w:cs="Arial"/>
          <w:lang w:val="es-ES_tradnl"/>
        </w:rPr>
        <w:t>NI</w:t>
      </w:r>
      <w:r w:rsidR="00AD1503" w:rsidRPr="00885B12">
        <w:rPr>
          <w:rFonts w:ascii="Arial" w:hAnsi="Arial" w:cs="Arial"/>
          <w:lang w:val="es-ES_tradnl"/>
        </w:rPr>
        <w:t xml:space="preserve"> f</w:t>
      </w:r>
      <w:r w:rsidRPr="00885B12">
        <w:rPr>
          <w:rFonts w:ascii="Arial" w:hAnsi="Arial" w:cs="Arial"/>
          <w:lang w:val="es-ES_tradnl"/>
        </w:rPr>
        <w:t>uera de la U</w:t>
      </w:r>
      <w:r w:rsidR="00AD1503" w:rsidRPr="00885B12">
        <w:rPr>
          <w:rFonts w:ascii="Arial" w:hAnsi="Arial" w:cs="Arial"/>
          <w:lang w:val="es-ES_tradnl"/>
        </w:rPr>
        <w:t>CI</w:t>
      </w:r>
    </w:p>
    <w:p w:rsidR="00B5452A" w:rsidRPr="00885B12" w:rsidRDefault="00401D16" w:rsidP="00885B12">
      <w:pPr>
        <w:numPr>
          <w:ilvl w:val="0"/>
          <w:numId w:val="4"/>
        </w:numPr>
        <w:spacing w:line="240" w:lineRule="auto"/>
        <w:ind w:left="1066" w:hanging="357"/>
        <w:contextualSpacing/>
        <w:jc w:val="both"/>
        <w:rPr>
          <w:rFonts w:ascii="Arial" w:hAnsi="Arial" w:cs="Arial"/>
          <w:lang w:val="es-ES_tradnl"/>
        </w:rPr>
      </w:pPr>
      <w:r w:rsidRPr="00885B12">
        <w:rPr>
          <w:rFonts w:ascii="Arial" w:hAnsi="Arial" w:cs="Arial"/>
          <w:lang w:val="es-ES_tradnl"/>
        </w:rPr>
        <w:t>Insuficie</w:t>
      </w:r>
      <w:r w:rsidR="00B5452A" w:rsidRPr="00885B12">
        <w:rPr>
          <w:rFonts w:ascii="Arial" w:hAnsi="Arial" w:cs="Arial"/>
          <w:lang w:val="es-ES_tradnl"/>
        </w:rPr>
        <w:t>ncia</w:t>
      </w:r>
      <w:r w:rsidRPr="00885B12">
        <w:rPr>
          <w:rFonts w:ascii="Arial" w:hAnsi="Arial" w:cs="Arial"/>
          <w:lang w:val="es-ES_tradnl"/>
        </w:rPr>
        <w:t xml:space="preserve"> respirato</w:t>
      </w:r>
      <w:r w:rsidR="00B5452A" w:rsidRPr="00885B12">
        <w:rPr>
          <w:rFonts w:ascii="Arial" w:hAnsi="Arial" w:cs="Arial"/>
          <w:lang w:val="es-ES_tradnl"/>
        </w:rPr>
        <w:t>ria que requ</w:t>
      </w:r>
      <w:r w:rsidRPr="00885B12">
        <w:rPr>
          <w:rFonts w:ascii="Arial" w:hAnsi="Arial" w:cs="Arial"/>
          <w:lang w:val="es-ES_tradnl"/>
        </w:rPr>
        <w:t>iere</w:t>
      </w:r>
      <w:r w:rsidR="00B5452A" w:rsidRPr="00885B12">
        <w:rPr>
          <w:rFonts w:ascii="Arial" w:hAnsi="Arial" w:cs="Arial"/>
          <w:lang w:val="es-ES_tradnl"/>
        </w:rPr>
        <w:t xml:space="preserve"> FiO</w:t>
      </w:r>
      <w:r w:rsidR="00B5452A" w:rsidRPr="00885B12">
        <w:rPr>
          <w:rFonts w:ascii="Arial" w:hAnsi="Arial" w:cs="Arial"/>
          <w:vertAlign w:val="subscript"/>
          <w:lang w:val="es-ES_tradnl"/>
        </w:rPr>
        <w:t>2</w:t>
      </w:r>
      <w:r w:rsidR="00A335B9" w:rsidRPr="00885B12">
        <w:rPr>
          <w:rFonts w:ascii="Arial" w:hAnsi="Arial" w:cs="Arial"/>
          <w:lang w:val="es-ES_tradnl"/>
        </w:rPr>
        <w:t>&gt;0,</w:t>
      </w:r>
      <w:r w:rsidR="00B5452A" w:rsidRPr="00885B12">
        <w:rPr>
          <w:rFonts w:ascii="Arial" w:hAnsi="Arial" w:cs="Arial"/>
          <w:lang w:val="es-ES_tradnl"/>
        </w:rPr>
        <w:t>4</w:t>
      </w:r>
    </w:p>
    <w:p w:rsidR="00B5452A" w:rsidRPr="00885B12" w:rsidRDefault="00401D16" w:rsidP="00885B12">
      <w:pPr>
        <w:numPr>
          <w:ilvl w:val="0"/>
          <w:numId w:val="4"/>
        </w:numPr>
        <w:spacing w:line="240" w:lineRule="auto"/>
        <w:ind w:left="1066" w:hanging="357"/>
        <w:contextualSpacing/>
        <w:jc w:val="both"/>
        <w:rPr>
          <w:rFonts w:ascii="Arial" w:hAnsi="Arial" w:cs="Arial"/>
          <w:lang w:val="es-ES_tradnl"/>
        </w:rPr>
      </w:pPr>
      <w:r w:rsidRPr="00885B12">
        <w:rPr>
          <w:rFonts w:ascii="Arial" w:hAnsi="Arial" w:cs="Arial"/>
          <w:lang w:val="es-ES_tradnl"/>
        </w:rPr>
        <w:t>Escasa experie</w:t>
      </w:r>
      <w:r w:rsidR="00B5452A" w:rsidRPr="00885B12">
        <w:rPr>
          <w:rFonts w:ascii="Arial" w:hAnsi="Arial" w:cs="Arial"/>
          <w:lang w:val="es-ES_tradnl"/>
        </w:rPr>
        <w:t xml:space="preserve">ncia de la plantilla de </w:t>
      </w:r>
      <w:r w:rsidRPr="00885B12">
        <w:rPr>
          <w:rFonts w:ascii="Arial" w:hAnsi="Arial" w:cs="Arial"/>
          <w:lang w:val="es-ES_tradnl"/>
        </w:rPr>
        <w:t>médicos y enfermeras en hospitalización</w:t>
      </w:r>
    </w:p>
    <w:p w:rsidR="00560BDD" w:rsidRPr="00885B12" w:rsidRDefault="001A2476" w:rsidP="00885B12">
      <w:pPr>
        <w:numPr>
          <w:ilvl w:val="0"/>
          <w:numId w:val="4"/>
        </w:numPr>
        <w:spacing w:line="240" w:lineRule="auto"/>
        <w:ind w:left="1066" w:hanging="357"/>
        <w:contextualSpacing/>
        <w:jc w:val="both"/>
        <w:rPr>
          <w:rFonts w:ascii="Arial" w:hAnsi="Arial" w:cs="Arial"/>
          <w:lang w:val="es-ES_tradnl"/>
        </w:rPr>
      </w:pPr>
      <w:r w:rsidRPr="00885B12">
        <w:rPr>
          <w:rFonts w:ascii="Arial" w:hAnsi="Arial" w:cs="Arial"/>
          <w:lang w:val="es-ES_tradnl"/>
        </w:rPr>
        <w:t>Todas</w:t>
      </w:r>
      <w:r w:rsidR="00B5452A" w:rsidRPr="00885B12">
        <w:rPr>
          <w:rFonts w:ascii="Arial" w:hAnsi="Arial" w:cs="Arial"/>
          <w:lang w:val="es-ES_tradnl"/>
        </w:rPr>
        <w:t xml:space="preserve"> s</w:t>
      </w:r>
      <w:r w:rsidR="00401D16" w:rsidRPr="00885B12">
        <w:rPr>
          <w:rFonts w:ascii="Arial" w:hAnsi="Arial" w:cs="Arial"/>
          <w:lang w:val="es-ES_tradnl"/>
        </w:rPr>
        <w:t>on ciertas</w:t>
      </w:r>
    </w:p>
    <w:p w:rsidR="00560BDD" w:rsidRPr="00885B12" w:rsidRDefault="00672549" w:rsidP="00885B12">
      <w:pPr>
        <w:numPr>
          <w:ilvl w:val="0"/>
          <w:numId w:val="4"/>
        </w:numPr>
        <w:spacing w:line="240" w:lineRule="auto"/>
        <w:ind w:left="1066" w:hanging="357"/>
        <w:contextualSpacing/>
        <w:jc w:val="both"/>
        <w:rPr>
          <w:rFonts w:ascii="Arial" w:hAnsi="Arial" w:cs="Arial"/>
          <w:lang w:val="es-ES_tradnl"/>
        </w:rPr>
      </w:pPr>
      <w:r w:rsidRPr="00885B12">
        <w:rPr>
          <w:rFonts w:ascii="Arial" w:hAnsi="Arial" w:cs="Arial"/>
          <w:lang w:val="es-ES_tradnl"/>
        </w:rPr>
        <w:t>No contesto</w:t>
      </w:r>
    </w:p>
    <w:p w:rsidR="001A2476" w:rsidRPr="00885B12" w:rsidRDefault="001A2476" w:rsidP="00885B12">
      <w:pPr>
        <w:spacing w:line="240" w:lineRule="auto"/>
        <w:ind w:left="360"/>
        <w:contextualSpacing/>
        <w:jc w:val="both"/>
        <w:rPr>
          <w:rFonts w:ascii="Arial" w:hAnsi="Arial" w:cs="Arial"/>
          <w:lang w:val="es-ES_tradnl"/>
        </w:rPr>
      </w:pPr>
      <w:r w:rsidRPr="00885B12">
        <w:rPr>
          <w:rFonts w:ascii="Arial" w:hAnsi="Arial" w:cs="Arial"/>
          <w:lang w:val="es-ES_tradnl"/>
        </w:rPr>
        <w:t xml:space="preserve">Respuesta correcta: d). </w:t>
      </w:r>
      <w:r w:rsidR="00D5354C" w:rsidRPr="00885B12">
        <w:rPr>
          <w:rFonts w:ascii="Arial" w:hAnsi="Arial" w:cs="Arial"/>
          <w:lang w:val="es-ES_tradnl"/>
        </w:rPr>
        <w:t xml:space="preserve">Cuando no mejoran los signos y síntomas de la IRA o insuficiencia respiratoria crónica reagudizada (IRCA) después de 2h de aplicación de la VNI, indica fallo de la terapia y necesidad estricta de </w:t>
      </w:r>
      <w:proofErr w:type="spellStart"/>
      <w:r w:rsidR="00D5354C" w:rsidRPr="00885B12">
        <w:rPr>
          <w:rFonts w:ascii="Arial" w:hAnsi="Arial" w:cs="Arial"/>
          <w:lang w:val="es-ES_tradnl"/>
        </w:rPr>
        <w:t>monitorage</w:t>
      </w:r>
      <w:proofErr w:type="spellEnd"/>
      <w:r w:rsidR="00D5354C" w:rsidRPr="00885B12">
        <w:rPr>
          <w:rFonts w:ascii="Arial" w:hAnsi="Arial" w:cs="Arial"/>
          <w:lang w:val="es-ES_tradnl"/>
        </w:rPr>
        <w:t xml:space="preserve"> para no demorar la intubación traqueal y ventilación mecánica invasiva </w:t>
      </w:r>
      <w:r w:rsidRPr="00885B12">
        <w:rPr>
          <w:rFonts w:ascii="Arial" w:hAnsi="Arial" w:cs="Arial"/>
          <w:lang w:val="es-ES_tradnl"/>
        </w:rPr>
        <w:t xml:space="preserve">(Bello et al., 2013, </w:t>
      </w:r>
      <w:proofErr w:type="spellStart"/>
      <w:r w:rsidRPr="00885B12">
        <w:rPr>
          <w:rFonts w:ascii="Arial" w:hAnsi="Arial" w:cs="Arial"/>
          <w:lang w:val="es-ES_tradnl"/>
        </w:rPr>
        <w:t>Chandra</w:t>
      </w:r>
      <w:proofErr w:type="spellEnd"/>
      <w:r w:rsidRPr="00885B12">
        <w:rPr>
          <w:rFonts w:ascii="Arial" w:hAnsi="Arial" w:cs="Arial"/>
          <w:lang w:val="es-ES_tradnl"/>
        </w:rPr>
        <w:t xml:space="preserve"> et al., 2012 Esteban et al., 2013). </w:t>
      </w:r>
      <w:r w:rsidR="00D5354C" w:rsidRPr="00885B12">
        <w:rPr>
          <w:rFonts w:ascii="Arial" w:hAnsi="Arial" w:cs="Arial"/>
          <w:lang w:val="es-ES_tradnl"/>
        </w:rPr>
        <w:t xml:space="preserve">Requerimientos elevados de oxígeno indican insuficiencia respiratoria severa por lo que es necesario un equipo de profesionales entrenado y experimentado con la terapia, </w:t>
      </w:r>
      <w:r w:rsidR="00A335B9" w:rsidRPr="00885B12">
        <w:rPr>
          <w:rFonts w:ascii="Arial" w:hAnsi="Arial" w:cs="Arial"/>
          <w:lang w:val="es-ES_tradnl"/>
        </w:rPr>
        <w:t xml:space="preserve">y </w:t>
      </w:r>
      <w:proofErr w:type="gramStart"/>
      <w:r w:rsidR="00A335B9" w:rsidRPr="00885B12">
        <w:rPr>
          <w:rFonts w:ascii="Arial" w:hAnsi="Arial" w:cs="Arial"/>
          <w:lang w:val="es-ES_tradnl"/>
        </w:rPr>
        <w:t>un r</w:t>
      </w:r>
      <w:r w:rsidR="00D5354C" w:rsidRPr="00885B12">
        <w:rPr>
          <w:rFonts w:ascii="Arial" w:hAnsi="Arial" w:cs="Arial"/>
          <w:lang w:val="es-ES_tradnl"/>
        </w:rPr>
        <w:t>atio</w:t>
      </w:r>
      <w:proofErr w:type="gramEnd"/>
      <w:r w:rsidR="00D5354C" w:rsidRPr="00885B12">
        <w:rPr>
          <w:rFonts w:ascii="Arial" w:hAnsi="Arial" w:cs="Arial"/>
          <w:lang w:val="es-ES_tradnl"/>
        </w:rPr>
        <w:t xml:space="preserve"> enfermera: paciente adecuado para un paciente crítico </w:t>
      </w:r>
      <w:r w:rsidRPr="00885B12">
        <w:rPr>
          <w:rFonts w:ascii="Arial" w:hAnsi="Arial" w:cs="Arial"/>
          <w:lang w:val="es-ES_tradnl"/>
        </w:rPr>
        <w:t>(Hill, 2009, Medina et al., 2009).</w:t>
      </w:r>
    </w:p>
    <w:p w:rsidR="00D5354C" w:rsidRDefault="00D5354C" w:rsidP="00885B12">
      <w:pPr>
        <w:spacing w:line="240" w:lineRule="auto"/>
        <w:ind w:left="360"/>
        <w:contextualSpacing/>
        <w:jc w:val="both"/>
        <w:rPr>
          <w:rFonts w:ascii="Arial" w:hAnsi="Arial" w:cs="Arial"/>
          <w:lang w:val="es-ES_tradnl"/>
        </w:rPr>
      </w:pPr>
    </w:p>
    <w:p w:rsidR="00627376" w:rsidRDefault="00627376" w:rsidP="00885B12">
      <w:pPr>
        <w:spacing w:line="240" w:lineRule="auto"/>
        <w:ind w:left="360"/>
        <w:contextualSpacing/>
        <w:jc w:val="both"/>
        <w:rPr>
          <w:rFonts w:ascii="Arial" w:hAnsi="Arial" w:cs="Arial"/>
          <w:lang w:val="es-ES_tradnl"/>
        </w:rPr>
      </w:pPr>
    </w:p>
    <w:p w:rsidR="00627376" w:rsidRDefault="00627376" w:rsidP="00885B12">
      <w:pPr>
        <w:spacing w:line="240" w:lineRule="auto"/>
        <w:ind w:left="360"/>
        <w:contextualSpacing/>
        <w:jc w:val="both"/>
        <w:rPr>
          <w:rFonts w:ascii="Arial" w:hAnsi="Arial" w:cs="Arial"/>
          <w:lang w:val="es-ES_tradnl"/>
        </w:rPr>
      </w:pPr>
    </w:p>
    <w:p w:rsidR="00627376" w:rsidRPr="00885B12" w:rsidRDefault="00627376" w:rsidP="00885B12">
      <w:pPr>
        <w:spacing w:line="240" w:lineRule="auto"/>
        <w:ind w:left="360"/>
        <w:contextualSpacing/>
        <w:jc w:val="both"/>
        <w:rPr>
          <w:rFonts w:ascii="Arial" w:hAnsi="Arial" w:cs="Arial"/>
          <w:lang w:val="es-ES_tradnl"/>
        </w:rPr>
      </w:pPr>
    </w:p>
    <w:p w:rsidR="00AA13F2" w:rsidRPr="00885B12" w:rsidRDefault="00AA13F2" w:rsidP="00885B12">
      <w:pPr>
        <w:numPr>
          <w:ilvl w:val="0"/>
          <w:numId w:val="1"/>
        </w:numPr>
        <w:jc w:val="both"/>
        <w:rPr>
          <w:rFonts w:ascii="Arial" w:hAnsi="Arial" w:cs="Arial"/>
          <w:lang w:val="es-ES_tradnl"/>
        </w:rPr>
      </w:pPr>
      <w:r w:rsidRPr="00885B12">
        <w:rPr>
          <w:rFonts w:ascii="Arial" w:hAnsi="Arial" w:cs="Arial"/>
          <w:lang w:val="es-ES_tradnl"/>
        </w:rPr>
        <w:lastRenderedPageBreak/>
        <w:t>S</w:t>
      </w:r>
      <w:r w:rsidR="00DA5478" w:rsidRPr="00885B12">
        <w:rPr>
          <w:rFonts w:ascii="Arial" w:hAnsi="Arial" w:cs="Arial"/>
          <w:lang w:val="es-ES_tradnl"/>
        </w:rPr>
        <w:t>on indicadores de fracaso de la V</w:t>
      </w:r>
      <w:r w:rsidR="009B15F4" w:rsidRPr="00885B12">
        <w:rPr>
          <w:rFonts w:ascii="Arial" w:hAnsi="Arial" w:cs="Arial"/>
          <w:lang w:val="es-ES_tradnl"/>
        </w:rPr>
        <w:t>NI</w:t>
      </w:r>
      <w:r w:rsidRPr="00885B12">
        <w:rPr>
          <w:rFonts w:ascii="Arial" w:hAnsi="Arial" w:cs="Arial"/>
          <w:lang w:val="es-ES_tradnl"/>
        </w:rPr>
        <w:t>:</w:t>
      </w:r>
    </w:p>
    <w:p w:rsidR="00AA13F2" w:rsidRPr="00885B12" w:rsidRDefault="00AA13F2" w:rsidP="00885B12">
      <w:pPr>
        <w:numPr>
          <w:ilvl w:val="0"/>
          <w:numId w:val="6"/>
        </w:numPr>
        <w:spacing w:line="240" w:lineRule="auto"/>
        <w:ind w:left="1077" w:hanging="357"/>
        <w:contextualSpacing/>
        <w:jc w:val="both"/>
        <w:rPr>
          <w:rFonts w:ascii="Arial" w:hAnsi="Arial" w:cs="Arial"/>
          <w:lang w:val="es-ES_tradnl"/>
        </w:rPr>
      </w:pPr>
      <w:r w:rsidRPr="00885B12">
        <w:rPr>
          <w:rFonts w:ascii="Arial" w:hAnsi="Arial" w:cs="Arial"/>
          <w:lang w:val="es-ES_tradnl"/>
        </w:rPr>
        <w:t>Incapaci</w:t>
      </w:r>
      <w:r w:rsidR="00DA5478" w:rsidRPr="00885B12">
        <w:rPr>
          <w:rFonts w:ascii="Arial" w:hAnsi="Arial" w:cs="Arial"/>
          <w:lang w:val="es-ES_tradnl"/>
        </w:rPr>
        <w:t>dad para mejorar los síntomas (principalmente frecuencia respiratoria, FR</w:t>
      </w:r>
      <w:r w:rsidRPr="00885B12">
        <w:rPr>
          <w:rFonts w:ascii="Arial" w:hAnsi="Arial" w:cs="Arial"/>
          <w:lang w:val="es-ES_tradnl"/>
        </w:rPr>
        <w:t>)</w:t>
      </w:r>
    </w:p>
    <w:p w:rsidR="00AA13F2" w:rsidRPr="00885B12" w:rsidRDefault="00DA5478" w:rsidP="00885B12">
      <w:pPr>
        <w:numPr>
          <w:ilvl w:val="0"/>
          <w:numId w:val="6"/>
        </w:numPr>
        <w:spacing w:line="240" w:lineRule="auto"/>
        <w:ind w:left="1077" w:hanging="357"/>
        <w:contextualSpacing/>
        <w:jc w:val="both"/>
        <w:rPr>
          <w:rFonts w:ascii="Arial" w:hAnsi="Arial" w:cs="Arial"/>
          <w:lang w:val="es-ES_tradnl"/>
        </w:rPr>
      </w:pPr>
      <w:r w:rsidRPr="00885B12">
        <w:rPr>
          <w:rFonts w:ascii="Arial" w:hAnsi="Arial" w:cs="Arial"/>
          <w:lang w:val="es-ES_tradnl"/>
        </w:rPr>
        <w:t>Desincroni</w:t>
      </w:r>
      <w:r w:rsidR="00AA13F2" w:rsidRPr="00885B12">
        <w:rPr>
          <w:rFonts w:ascii="Arial" w:hAnsi="Arial" w:cs="Arial"/>
          <w:lang w:val="es-ES_tradnl"/>
        </w:rPr>
        <w:t>zació</w:t>
      </w:r>
      <w:r w:rsidRPr="00885B12">
        <w:rPr>
          <w:rFonts w:ascii="Arial" w:hAnsi="Arial" w:cs="Arial"/>
          <w:lang w:val="es-ES_tradnl"/>
        </w:rPr>
        <w:t xml:space="preserve">n con el </w:t>
      </w:r>
      <w:r w:rsidR="00A335B9" w:rsidRPr="00885B12">
        <w:rPr>
          <w:rFonts w:ascii="Arial" w:hAnsi="Arial" w:cs="Arial"/>
          <w:lang w:val="es-ES_tradnl"/>
        </w:rPr>
        <w:t>ventilador</w:t>
      </w:r>
    </w:p>
    <w:p w:rsidR="00D5354C" w:rsidRPr="00885B12" w:rsidRDefault="00D5354C" w:rsidP="00885B12">
      <w:pPr>
        <w:numPr>
          <w:ilvl w:val="0"/>
          <w:numId w:val="6"/>
        </w:numPr>
        <w:spacing w:line="240" w:lineRule="auto"/>
        <w:ind w:left="1077" w:hanging="357"/>
        <w:contextualSpacing/>
        <w:jc w:val="both"/>
        <w:rPr>
          <w:rFonts w:ascii="Arial" w:hAnsi="Arial" w:cs="Arial"/>
          <w:lang w:val="es-ES_tradnl"/>
        </w:rPr>
      </w:pPr>
      <w:r w:rsidRPr="00885B12">
        <w:rPr>
          <w:rFonts w:ascii="Arial" w:hAnsi="Arial" w:cs="Arial"/>
          <w:lang w:val="es-ES_tradnl"/>
        </w:rPr>
        <w:t>pH&gt;7</w:t>
      </w:r>
      <w:r w:rsidR="00D92848">
        <w:rPr>
          <w:rFonts w:ascii="Arial" w:hAnsi="Arial" w:cs="Arial"/>
          <w:lang w:val="es-ES_tradnl"/>
        </w:rPr>
        <w:t>,</w:t>
      </w:r>
      <w:r w:rsidRPr="00885B12">
        <w:rPr>
          <w:rFonts w:ascii="Arial" w:hAnsi="Arial" w:cs="Arial"/>
          <w:lang w:val="es-ES_tradnl"/>
        </w:rPr>
        <w:t>35</w:t>
      </w:r>
    </w:p>
    <w:p w:rsidR="00795784" w:rsidRPr="00885B12" w:rsidRDefault="00795784" w:rsidP="00885B12">
      <w:pPr>
        <w:numPr>
          <w:ilvl w:val="0"/>
          <w:numId w:val="6"/>
        </w:numPr>
        <w:ind w:left="1080"/>
        <w:contextualSpacing/>
        <w:jc w:val="both"/>
        <w:rPr>
          <w:rFonts w:ascii="Arial" w:hAnsi="Arial" w:cs="Arial"/>
          <w:lang w:val="es-ES_tradnl"/>
        </w:rPr>
      </w:pPr>
      <w:r w:rsidRPr="00885B12">
        <w:rPr>
          <w:rFonts w:ascii="Arial" w:hAnsi="Arial" w:cs="Arial"/>
          <w:lang w:val="es-ES_tradnl"/>
        </w:rPr>
        <w:t>a y b son ciertas</w:t>
      </w:r>
    </w:p>
    <w:p w:rsidR="00672549" w:rsidRPr="00885B12" w:rsidRDefault="00672549" w:rsidP="00885B12">
      <w:pPr>
        <w:numPr>
          <w:ilvl w:val="0"/>
          <w:numId w:val="6"/>
        </w:numPr>
        <w:spacing w:line="240" w:lineRule="auto"/>
        <w:ind w:left="1077" w:hanging="357"/>
        <w:contextualSpacing/>
        <w:jc w:val="both"/>
        <w:rPr>
          <w:rFonts w:ascii="Arial" w:hAnsi="Arial" w:cs="Arial"/>
          <w:lang w:val="es-ES_tradnl"/>
        </w:rPr>
      </w:pPr>
      <w:r w:rsidRPr="00885B12">
        <w:rPr>
          <w:rFonts w:ascii="Arial" w:hAnsi="Arial" w:cs="Arial"/>
          <w:lang w:val="es-ES_tradnl"/>
        </w:rPr>
        <w:t>No contesto</w:t>
      </w:r>
    </w:p>
    <w:p w:rsidR="001D4097" w:rsidRPr="00885B12" w:rsidRDefault="00795784" w:rsidP="00885B12">
      <w:pPr>
        <w:ind w:left="360"/>
        <w:jc w:val="both"/>
        <w:rPr>
          <w:rFonts w:ascii="Arial" w:hAnsi="Arial" w:cs="Arial"/>
        </w:rPr>
      </w:pPr>
      <w:r w:rsidRPr="00885B12">
        <w:rPr>
          <w:rFonts w:ascii="Arial" w:hAnsi="Arial" w:cs="Arial"/>
        </w:rPr>
        <w:t>Respuesta correcta: d</w:t>
      </w:r>
      <w:r w:rsidR="00A335B9" w:rsidRPr="00885B12">
        <w:rPr>
          <w:rFonts w:ascii="Arial" w:hAnsi="Arial" w:cs="Arial"/>
        </w:rPr>
        <w:t>). C</w:t>
      </w:r>
      <w:r w:rsidR="00D5354C" w:rsidRPr="00885B12">
        <w:rPr>
          <w:rFonts w:ascii="Arial" w:hAnsi="Arial" w:cs="Arial"/>
        </w:rPr>
        <w:t xml:space="preserve">omo en la respuesta previa, la </w:t>
      </w:r>
      <w:proofErr w:type="gramStart"/>
      <w:r w:rsidR="00D5354C" w:rsidRPr="00885B12">
        <w:rPr>
          <w:rFonts w:ascii="Arial" w:hAnsi="Arial" w:cs="Arial"/>
        </w:rPr>
        <w:t>no  mejora</w:t>
      </w:r>
      <w:proofErr w:type="gramEnd"/>
      <w:r w:rsidR="00D5354C" w:rsidRPr="00885B12">
        <w:rPr>
          <w:rFonts w:ascii="Arial" w:hAnsi="Arial" w:cs="Arial"/>
        </w:rPr>
        <w:t xml:space="preserve"> de los signos y síntomas de la IRA/IRCA después de 2h de</w:t>
      </w:r>
      <w:r w:rsidR="00A335B9" w:rsidRPr="00885B12">
        <w:rPr>
          <w:rFonts w:ascii="Arial" w:hAnsi="Arial" w:cs="Arial"/>
        </w:rPr>
        <w:t xml:space="preserve"> </w:t>
      </w:r>
      <w:r w:rsidR="00D5354C" w:rsidRPr="00885B12">
        <w:rPr>
          <w:rFonts w:ascii="Arial" w:hAnsi="Arial" w:cs="Arial"/>
        </w:rPr>
        <w:t xml:space="preserve">VNI, indica fallo de la terapia. La falta de sincronía paciente-ventilador es un predictor de fallo de la VNI, principalmente en pacientes con IRCA (Bello et al., 2013, Hill, 2009). </w:t>
      </w:r>
      <w:proofErr w:type="gramStart"/>
      <w:r w:rsidR="00D5354C" w:rsidRPr="00885B12">
        <w:rPr>
          <w:rFonts w:ascii="Arial" w:hAnsi="Arial" w:cs="Arial"/>
        </w:rPr>
        <w:t>Un  pH</w:t>
      </w:r>
      <w:proofErr w:type="gramEnd"/>
      <w:r w:rsidR="00D5354C" w:rsidRPr="00885B12">
        <w:rPr>
          <w:rFonts w:ascii="Arial" w:hAnsi="Arial" w:cs="Arial"/>
        </w:rPr>
        <w:t xml:space="preserve"> &gt; 7</w:t>
      </w:r>
      <w:r w:rsidR="00D92848">
        <w:rPr>
          <w:rFonts w:ascii="Arial" w:hAnsi="Arial" w:cs="Arial"/>
        </w:rPr>
        <w:t>,</w:t>
      </w:r>
      <w:r w:rsidR="00D5354C" w:rsidRPr="00885B12">
        <w:rPr>
          <w:rFonts w:ascii="Arial" w:hAnsi="Arial" w:cs="Arial"/>
        </w:rPr>
        <w:t xml:space="preserve">35 permite iniciar la VNI en las salas de hospitalización, </w:t>
      </w:r>
      <w:r w:rsidR="00D92848" w:rsidRPr="00885B12">
        <w:rPr>
          <w:rFonts w:ascii="Arial" w:hAnsi="Arial" w:cs="Arial"/>
        </w:rPr>
        <w:t>porqu</w:t>
      </w:r>
      <w:r w:rsidR="00D92848">
        <w:rPr>
          <w:rFonts w:ascii="Arial" w:hAnsi="Arial" w:cs="Arial"/>
        </w:rPr>
        <w:t>e</w:t>
      </w:r>
      <w:r w:rsidR="00D92848" w:rsidRPr="00885B12">
        <w:rPr>
          <w:rFonts w:ascii="Arial" w:hAnsi="Arial" w:cs="Arial"/>
        </w:rPr>
        <w:t xml:space="preserve"> </w:t>
      </w:r>
      <w:r w:rsidR="00D5354C" w:rsidRPr="00885B12">
        <w:rPr>
          <w:rFonts w:ascii="Arial" w:hAnsi="Arial" w:cs="Arial"/>
        </w:rPr>
        <w:t xml:space="preserve">se trata de un paciente estable (Burns et al., 2013, </w:t>
      </w:r>
      <w:proofErr w:type="spellStart"/>
      <w:r w:rsidR="00D5354C" w:rsidRPr="00885B12">
        <w:rPr>
          <w:rFonts w:ascii="Arial" w:hAnsi="Arial" w:cs="Arial"/>
        </w:rPr>
        <w:t>Plant</w:t>
      </w:r>
      <w:proofErr w:type="spellEnd"/>
      <w:r w:rsidR="00D5354C" w:rsidRPr="00885B12">
        <w:rPr>
          <w:rFonts w:ascii="Arial" w:hAnsi="Arial" w:cs="Arial"/>
        </w:rPr>
        <w:t xml:space="preserve"> et al., 2000).</w:t>
      </w:r>
    </w:p>
    <w:p w:rsidR="00A45D01" w:rsidRPr="00885B12" w:rsidRDefault="00A45D01" w:rsidP="00885B12">
      <w:pPr>
        <w:numPr>
          <w:ilvl w:val="0"/>
          <w:numId w:val="1"/>
        </w:numPr>
        <w:jc w:val="both"/>
        <w:rPr>
          <w:rFonts w:ascii="Arial" w:hAnsi="Arial" w:cs="Arial"/>
          <w:lang w:val="es-ES_tradnl"/>
        </w:rPr>
      </w:pPr>
      <w:r w:rsidRPr="00885B12">
        <w:rPr>
          <w:rFonts w:ascii="Arial" w:hAnsi="Arial" w:cs="Arial"/>
          <w:lang w:val="es-ES_tradnl"/>
        </w:rPr>
        <w:t>La presión de s</w:t>
      </w:r>
      <w:r w:rsidR="001D4097" w:rsidRPr="00885B12">
        <w:rPr>
          <w:rFonts w:ascii="Arial" w:hAnsi="Arial" w:cs="Arial"/>
          <w:lang w:val="es-ES_tradnl"/>
        </w:rPr>
        <w:t>opo</w:t>
      </w:r>
      <w:r w:rsidRPr="00885B12">
        <w:rPr>
          <w:rFonts w:ascii="Arial" w:hAnsi="Arial" w:cs="Arial"/>
          <w:lang w:val="es-ES_tradnl"/>
        </w:rPr>
        <w:t>rte administrada durante la VNI con una modalidad BIPAP</w:t>
      </w:r>
      <w:r w:rsidR="00885B12">
        <w:rPr>
          <w:rFonts w:ascii="Arial" w:hAnsi="Arial" w:cs="Arial"/>
          <w:lang w:val="es-ES_tradnl"/>
        </w:rPr>
        <w:t>:</w:t>
      </w:r>
    </w:p>
    <w:p w:rsidR="00A45D01" w:rsidRPr="00885B12" w:rsidRDefault="001D4097" w:rsidP="00885B12">
      <w:pPr>
        <w:numPr>
          <w:ilvl w:val="0"/>
          <w:numId w:val="5"/>
        </w:numPr>
        <w:spacing w:line="240" w:lineRule="auto"/>
        <w:ind w:left="1077" w:hanging="357"/>
        <w:contextualSpacing/>
        <w:jc w:val="both"/>
        <w:rPr>
          <w:rFonts w:ascii="Arial" w:hAnsi="Arial" w:cs="Arial"/>
          <w:lang w:val="es-ES_tradnl"/>
        </w:rPr>
      </w:pPr>
      <w:r w:rsidRPr="00885B12">
        <w:rPr>
          <w:rFonts w:ascii="Arial" w:hAnsi="Arial" w:cs="Arial"/>
          <w:lang w:val="es-ES_tradnl"/>
        </w:rPr>
        <w:t>Es la suma de les pres</w:t>
      </w:r>
      <w:r w:rsidR="00A45D01" w:rsidRPr="00885B12">
        <w:rPr>
          <w:rFonts w:ascii="Arial" w:hAnsi="Arial" w:cs="Arial"/>
          <w:lang w:val="es-ES_tradnl"/>
        </w:rPr>
        <w:t>ion</w:t>
      </w:r>
      <w:r w:rsidRPr="00885B12">
        <w:rPr>
          <w:rFonts w:ascii="Arial" w:hAnsi="Arial" w:cs="Arial"/>
          <w:lang w:val="es-ES_tradnl"/>
        </w:rPr>
        <w:t>es entre la pre</w:t>
      </w:r>
      <w:r w:rsidR="00A45D01" w:rsidRPr="00885B12">
        <w:rPr>
          <w:rFonts w:ascii="Arial" w:hAnsi="Arial" w:cs="Arial"/>
          <w:lang w:val="es-ES_tradnl"/>
        </w:rPr>
        <w:t>sió</w:t>
      </w:r>
      <w:r w:rsidRPr="00885B12">
        <w:rPr>
          <w:rFonts w:ascii="Arial" w:hAnsi="Arial" w:cs="Arial"/>
          <w:lang w:val="es-ES_tradnl"/>
        </w:rPr>
        <w:t>n</w:t>
      </w:r>
      <w:r w:rsidR="00A45D01" w:rsidRPr="00885B12">
        <w:rPr>
          <w:rFonts w:ascii="Arial" w:hAnsi="Arial" w:cs="Arial"/>
          <w:lang w:val="es-ES_tradnl"/>
        </w:rPr>
        <w:t xml:space="preserve"> positiva al final de l</w:t>
      </w:r>
      <w:r w:rsidRPr="00885B12">
        <w:rPr>
          <w:rFonts w:ascii="Arial" w:hAnsi="Arial" w:cs="Arial"/>
          <w:lang w:val="es-ES_tradnl"/>
        </w:rPr>
        <w:t xml:space="preserve">a </w:t>
      </w:r>
      <w:r w:rsidR="00A45D01" w:rsidRPr="00885B12">
        <w:rPr>
          <w:rFonts w:ascii="Arial" w:hAnsi="Arial" w:cs="Arial"/>
          <w:lang w:val="es-ES_tradnl"/>
        </w:rPr>
        <w:t>espiració</w:t>
      </w:r>
      <w:r w:rsidRPr="00885B12">
        <w:rPr>
          <w:rFonts w:ascii="Arial" w:hAnsi="Arial" w:cs="Arial"/>
          <w:lang w:val="es-ES_tradnl"/>
        </w:rPr>
        <w:t>n (EPAP) y la pre</w:t>
      </w:r>
      <w:r w:rsidR="00A45D01" w:rsidRPr="00885B12">
        <w:rPr>
          <w:rFonts w:ascii="Arial" w:hAnsi="Arial" w:cs="Arial"/>
          <w:lang w:val="es-ES_tradnl"/>
        </w:rPr>
        <w:t>sió</w:t>
      </w:r>
      <w:r w:rsidRPr="00885B12">
        <w:rPr>
          <w:rFonts w:ascii="Arial" w:hAnsi="Arial" w:cs="Arial"/>
          <w:lang w:val="es-ES_tradnl"/>
        </w:rPr>
        <w:t>n positiva en</w:t>
      </w:r>
      <w:r w:rsidR="00A45D01" w:rsidRPr="00885B12">
        <w:rPr>
          <w:rFonts w:ascii="Arial" w:hAnsi="Arial" w:cs="Arial"/>
          <w:lang w:val="es-ES_tradnl"/>
        </w:rPr>
        <w:t xml:space="preserve"> la inspiració</w:t>
      </w:r>
      <w:r w:rsidRPr="00885B12">
        <w:rPr>
          <w:rFonts w:ascii="Arial" w:hAnsi="Arial" w:cs="Arial"/>
          <w:lang w:val="es-ES_tradnl"/>
        </w:rPr>
        <w:t>n</w:t>
      </w:r>
      <w:r w:rsidR="00A45D01" w:rsidRPr="00885B12">
        <w:rPr>
          <w:rFonts w:ascii="Arial" w:hAnsi="Arial" w:cs="Arial"/>
          <w:lang w:val="es-ES_tradnl"/>
        </w:rPr>
        <w:t xml:space="preserve"> (IPAP)</w:t>
      </w:r>
    </w:p>
    <w:p w:rsidR="00A45D01" w:rsidRPr="00885B12" w:rsidRDefault="001D4097" w:rsidP="00885B12">
      <w:pPr>
        <w:numPr>
          <w:ilvl w:val="0"/>
          <w:numId w:val="5"/>
        </w:numPr>
        <w:spacing w:line="240" w:lineRule="auto"/>
        <w:ind w:left="1077" w:hanging="357"/>
        <w:contextualSpacing/>
        <w:jc w:val="both"/>
        <w:rPr>
          <w:rFonts w:ascii="Arial" w:hAnsi="Arial" w:cs="Arial"/>
          <w:lang w:val="es-ES_tradnl"/>
        </w:rPr>
      </w:pPr>
      <w:r w:rsidRPr="00885B12">
        <w:rPr>
          <w:rFonts w:ascii="Arial" w:hAnsi="Arial" w:cs="Arial"/>
          <w:lang w:val="es-ES_tradnl"/>
        </w:rPr>
        <w:t>La diferencia de pre</w:t>
      </w:r>
      <w:r w:rsidR="00A45D01" w:rsidRPr="00885B12">
        <w:rPr>
          <w:rFonts w:ascii="Arial" w:hAnsi="Arial" w:cs="Arial"/>
          <w:lang w:val="es-ES_tradnl"/>
        </w:rPr>
        <w:t>sió</w:t>
      </w:r>
      <w:r w:rsidRPr="00885B12">
        <w:rPr>
          <w:rFonts w:ascii="Arial" w:hAnsi="Arial" w:cs="Arial"/>
          <w:lang w:val="es-ES_tradnl"/>
        </w:rPr>
        <w:t>n entre IPAP y</w:t>
      </w:r>
      <w:r w:rsidR="00A45D01" w:rsidRPr="00885B12">
        <w:rPr>
          <w:rFonts w:ascii="Arial" w:hAnsi="Arial" w:cs="Arial"/>
          <w:lang w:val="es-ES_tradnl"/>
        </w:rPr>
        <w:t xml:space="preserve"> EPAP</w:t>
      </w:r>
    </w:p>
    <w:p w:rsidR="00A45D01" w:rsidRPr="00885B12" w:rsidRDefault="001D4097" w:rsidP="00885B12">
      <w:pPr>
        <w:numPr>
          <w:ilvl w:val="0"/>
          <w:numId w:val="5"/>
        </w:numPr>
        <w:spacing w:line="240" w:lineRule="auto"/>
        <w:ind w:left="1077" w:hanging="357"/>
        <w:contextualSpacing/>
        <w:jc w:val="both"/>
        <w:rPr>
          <w:rFonts w:ascii="Arial" w:hAnsi="Arial" w:cs="Arial"/>
          <w:lang w:val="es-ES_tradnl"/>
        </w:rPr>
      </w:pPr>
      <w:r w:rsidRPr="00885B12">
        <w:rPr>
          <w:rFonts w:ascii="Arial" w:hAnsi="Arial" w:cs="Arial"/>
          <w:lang w:val="es-ES_tradnl"/>
        </w:rPr>
        <w:t>La pre</w:t>
      </w:r>
      <w:r w:rsidR="00A45D01" w:rsidRPr="00885B12">
        <w:rPr>
          <w:rFonts w:ascii="Arial" w:hAnsi="Arial" w:cs="Arial"/>
          <w:lang w:val="es-ES_tradnl"/>
        </w:rPr>
        <w:t>sió</w:t>
      </w:r>
      <w:r w:rsidRPr="00885B12">
        <w:rPr>
          <w:rFonts w:ascii="Arial" w:hAnsi="Arial" w:cs="Arial"/>
          <w:lang w:val="es-ES_tradnl"/>
        </w:rPr>
        <w:t>n má</w:t>
      </w:r>
      <w:r w:rsidR="00A45D01" w:rsidRPr="00885B12">
        <w:rPr>
          <w:rFonts w:ascii="Arial" w:hAnsi="Arial" w:cs="Arial"/>
          <w:lang w:val="es-ES_tradnl"/>
        </w:rPr>
        <w:t xml:space="preserve">xima </w:t>
      </w:r>
      <w:r w:rsidRPr="00885B12">
        <w:rPr>
          <w:rFonts w:ascii="Arial" w:hAnsi="Arial" w:cs="Arial"/>
          <w:lang w:val="es-ES_tradnl"/>
        </w:rPr>
        <w:t>conseguida en la vía aérea</w:t>
      </w:r>
    </w:p>
    <w:p w:rsidR="00A45D01" w:rsidRPr="00885B12" w:rsidRDefault="00A45D01" w:rsidP="00885B12">
      <w:pPr>
        <w:numPr>
          <w:ilvl w:val="0"/>
          <w:numId w:val="5"/>
        </w:numPr>
        <w:spacing w:line="240" w:lineRule="auto"/>
        <w:ind w:left="1077" w:hanging="357"/>
        <w:contextualSpacing/>
        <w:jc w:val="both"/>
        <w:rPr>
          <w:rFonts w:ascii="Arial" w:hAnsi="Arial" w:cs="Arial"/>
          <w:lang w:val="es-ES_tradnl"/>
        </w:rPr>
      </w:pPr>
      <w:r w:rsidRPr="00885B12">
        <w:rPr>
          <w:rFonts w:ascii="Arial" w:hAnsi="Arial" w:cs="Arial"/>
          <w:lang w:val="es-ES_tradnl"/>
        </w:rPr>
        <w:t>No existe presió</w:t>
      </w:r>
      <w:r w:rsidR="001D4097" w:rsidRPr="00885B12">
        <w:rPr>
          <w:rFonts w:ascii="Arial" w:hAnsi="Arial" w:cs="Arial"/>
          <w:lang w:val="es-ES_tradnl"/>
        </w:rPr>
        <w:t>n</w:t>
      </w:r>
      <w:r w:rsidRPr="00885B12">
        <w:rPr>
          <w:rFonts w:ascii="Arial" w:hAnsi="Arial" w:cs="Arial"/>
          <w:lang w:val="es-ES_tradnl"/>
        </w:rPr>
        <w:t xml:space="preserve"> de s</w:t>
      </w:r>
      <w:r w:rsidR="001D4097" w:rsidRPr="00885B12">
        <w:rPr>
          <w:rFonts w:ascii="Arial" w:hAnsi="Arial" w:cs="Arial"/>
          <w:lang w:val="es-ES_tradnl"/>
        </w:rPr>
        <w:t>oporte</w:t>
      </w:r>
      <w:r w:rsidRPr="00885B12">
        <w:rPr>
          <w:rFonts w:ascii="Arial" w:hAnsi="Arial" w:cs="Arial"/>
          <w:lang w:val="es-ES_tradnl"/>
        </w:rPr>
        <w:t xml:space="preserve"> en la VNI</w:t>
      </w:r>
    </w:p>
    <w:p w:rsidR="00A45D01" w:rsidRPr="00885B12" w:rsidRDefault="00A45D01" w:rsidP="00885B12">
      <w:pPr>
        <w:numPr>
          <w:ilvl w:val="0"/>
          <w:numId w:val="5"/>
        </w:numPr>
        <w:spacing w:line="240" w:lineRule="auto"/>
        <w:ind w:left="1077" w:hanging="357"/>
        <w:contextualSpacing/>
        <w:jc w:val="both"/>
        <w:rPr>
          <w:rFonts w:ascii="Arial" w:hAnsi="Arial" w:cs="Arial"/>
          <w:lang w:val="es-ES_tradnl"/>
        </w:rPr>
      </w:pPr>
      <w:r w:rsidRPr="00885B12">
        <w:rPr>
          <w:rFonts w:ascii="Arial" w:hAnsi="Arial" w:cs="Arial"/>
          <w:lang w:val="es-ES_tradnl"/>
        </w:rPr>
        <w:t>No contesto</w:t>
      </w:r>
    </w:p>
    <w:p w:rsidR="001D4097" w:rsidRPr="00885B12" w:rsidRDefault="001C6EB2" w:rsidP="00885B12">
      <w:pPr>
        <w:spacing w:line="240" w:lineRule="auto"/>
        <w:ind w:left="360"/>
        <w:contextualSpacing/>
        <w:jc w:val="both"/>
        <w:rPr>
          <w:rFonts w:ascii="Arial" w:hAnsi="Arial" w:cs="Arial"/>
          <w:lang w:val="es-ES_tradnl"/>
        </w:rPr>
      </w:pPr>
      <w:r w:rsidRPr="00885B12">
        <w:rPr>
          <w:rFonts w:ascii="Arial" w:hAnsi="Arial" w:cs="Arial"/>
          <w:lang w:val="es-ES_tradnl"/>
        </w:rPr>
        <w:t xml:space="preserve">Respuesta correcta: b) En ventiladores convencionales de UCI, la máxima presión en la </w:t>
      </w:r>
      <w:r w:rsidR="00FC1EFD" w:rsidRPr="00885B12">
        <w:rPr>
          <w:rFonts w:ascii="Arial" w:hAnsi="Arial" w:cs="Arial"/>
          <w:lang w:val="es-ES_tradnl"/>
        </w:rPr>
        <w:t>vía</w:t>
      </w:r>
      <w:r w:rsidRPr="00885B12">
        <w:rPr>
          <w:rFonts w:ascii="Arial" w:hAnsi="Arial" w:cs="Arial"/>
          <w:lang w:val="es-ES_tradnl"/>
        </w:rPr>
        <w:t xml:space="preserve"> aérea es la suma de la presión de soporte más PEEP (</w:t>
      </w:r>
      <w:r w:rsidRPr="00885B12">
        <w:rPr>
          <w:rFonts w:ascii="Arial" w:hAnsi="Arial" w:cs="Arial"/>
        </w:rPr>
        <w:t xml:space="preserve">Positive </w:t>
      </w:r>
      <w:proofErr w:type="spellStart"/>
      <w:r w:rsidRPr="00885B12">
        <w:rPr>
          <w:rFonts w:ascii="Arial" w:hAnsi="Arial" w:cs="Arial"/>
        </w:rPr>
        <w:t>End</w:t>
      </w:r>
      <w:proofErr w:type="spellEnd"/>
      <w:r w:rsidRPr="00885B12">
        <w:rPr>
          <w:rFonts w:ascii="Arial" w:hAnsi="Arial" w:cs="Arial"/>
        </w:rPr>
        <w:t xml:space="preserve"> </w:t>
      </w:r>
      <w:proofErr w:type="spellStart"/>
      <w:r w:rsidRPr="00885B12">
        <w:rPr>
          <w:rFonts w:ascii="Arial" w:hAnsi="Arial" w:cs="Arial"/>
        </w:rPr>
        <w:t>Expiratory</w:t>
      </w:r>
      <w:proofErr w:type="spellEnd"/>
      <w:r w:rsidRPr="00885B12">
        <w:rPr>
          <w:rFonts w:ascii="Arial" w:hAnsi="Arial" w:cs="Arial"/>
        </w:rPr>
        <w:t xml:space="preserve"> </w:t>
      </w:r>
      <w:proofErr w:type="spellStart"/>
      <w:r w:rsidRPr="00885B12">
        <w:rPr>
          <w:rFonts w:ascii="Arial" w:hAnsi="Arial" w:cs="Arial"/>
        </w:rPr>
        <w:t>Pressure</w:t>
      </w:r>
      <w:proofErr w:type="spellEnd"/>
      <w:r w:rsidRPr="00885B12">
        <w:rPr>
          <w:rFonts w:ascii="Arial" w:hAnsi="Arial" w:cs="Arial"/>
          <w:lang w:val="es-ES_tradnl"/>
        </w:rPr>
        <w:t xml:space="preserve">), equivalente a la EPAP en ventiladores específicos de VNI. En la modalidad BIPAP (solo disponible en ventiladores específicos de VNI) el nivel máximo de presión en la vía aérea es </w:t>
      </w:r>
      <w:r w:rsidR="00FC1EFD" w:rsidRPr="00885B12">
        <w:rPr>
          <w:rFonts w:ascii="Arial" w:hAnsi="Arial" w:cs="Arial"/>
          <w:lang w:val="es-ES_tradnl"/>
        </w:rPr>
        <w:t xml:space="preserve">la </w:t>
      </w:r>
      <w:r w:rsidRPr="00885B12">
        <w:rPr>
          <w:rFonts w:ascii="Arial" w:hAnsi="Arial" w:cs="Arial"/>
          <w:lang w:val="es-ES_tradnl"/>
        </w:rPr>
        <w:t>IPAP, por lo que la presión de soporte es la diferencia entre IPAP y EPAP</w:t>
      </w:r>
      <w:r w:rsidR="00A335B9" w:rsidRPr="00885B12">
        <w:rPr>
          <w:rFonts w:ascii="Arial" w:hAnsi="Arial" w:cs="Arial"/>
          <w:lang w:val="es-ES_tradnl"/>
        </w:rPr>
        <w:t xml:space="preserve"> (igual que </w:t>
      </w:r>
      <w:proofErr w:type="gramStart"/>
      <w:r w:rsidR="00A335B9" w:rsidRPr="00885B12">
        <w:rPr>
          <w:rFonts w:ascii="Arial" w:hAnsi="Arial" w:cs="Arial"/>
          <w:lang w:val="es-ES_tradnl"/>
        </w:rPr>
        <w:t>PEEP</w:t>
      </w:r>
      <w:proofErr w:type="gramEnd"/>
      <w:r w:rsidR="00A335B9" w:rsidRPr="00885B12">
        <w:rPr>
          <w:rFonts w:ascii="Arial" w:hAnsi="Arial" w:cs="Arial"/>
          <w:lang w:val="es-ES_tradnl"/>
        </w:rPr>
        <w:t xml:space="preserve"> pero para específicos)</w:t>
      </w:r>
      <w:r w:rsidRPr="00885B12">
        <w:rPr>
          <w:rFonts w:ascii="Arial" w:hAnsi="Arial" w:cs="Arial"/>
          <w:lang w:val="es-ES_tradnl"/>
        </w:rPr>
        <w:t xml:space="preserve">. Si es necesario aumentar EPAP para mejorar el reclutamiento alveolar, debe considerarse aumentar también IPAP, </w:t>
      </w:r>
      <w:proofErr w:type="gramStart"/>
      <w:r w:rsidRPr="00885B12">
        <w:rPr>
          <w:rFonts w:ascii="Arial" w:hAnsi="Arial" w:cs="Arial"/>
          <w:lang w:val="es-ES_tradnl"/>
        </w:rPr>
        <w:t>o</w:t>
      </w:r>
      <w:proofErr w:type="gramEnd"/>
      <w:r w:rsidRPr="00885B12">
        <w:rPr>
          <w:rFonts w:ascii="Arial" w:hAnsi="Arial" w:cs="Arial"/>
          <w:lang w:val="es-ES_tradnl"/>
        </w:rPr>
        <w:t xml:space="preserve"> por el contrario, se estará reduciendo la presión de soporte. La presión de soporte no existe en la modalidad CPAP (</w:t>
      </w:r>
      <w:proofErr w:type="spellStart"/>
      <w:r w:rsidRPr="00885B12">
        <w:rPr>
          <w:rFonts w:ascii="Arial" w:hAnsi="Arial" w:cs="Arial"/>
        </w:rPr>
        <w:t>Continuous</w:t>
      </w:r>
      <w:proofErr w:type="spellEnd"/>
      <w:r w:rsidR="00FC1EFD" w:rsidRPr="00885B12">
        <w:rPr>
          <w:rFonts w:ascii="Arial" w:hAnsi="Arial" w:cs="Arial"/>
        </w:rPr>
        <w:t xml:space="preserve"> Positive </w:t>
      </w:r>
      <w:proofErr w:type="spellStart"/>
      <w:r w:rsidR="00FC1EFD" w:rsidRPr="00885B12">
        <w:rPr>
          <w:rFonts w:ascii="Arial" w:hAnsi="Arial" w:cs="Arial"/>
        </w:rPr>
        <w:t>Airway</w:t>
      </w:r>
      <w:proofErr w:type="spellEnd"/>
      <w:r w:rsidR="00FC1EFD" w:rsidRPr="00885B12">
        <w:rPr>
          <w:rFonts w:ascii="Arial" w:hAnsi="Arial" w:cs="Arial"/>
        </w:rPr>
        <w:t xml:space="preserve"> </w:t>
      </w:r>
      <w:proofErr w:type="spellStart"/>
      <w:r w:rsidR="00FC1EFD" w:rsidRPr="00885B12">
        <w:rPr>
          <w:rFonts w:ascii="Arial" w:hAnsi="Arial" w:cs="Arial"/>
        </w:rPr>
        <w:t>Pressure</w:t>
      </w:r>
      <w:proofErr w:type="spellEnd"/>
      <w:r w:rsidR="00FC1EFD" w:rsidRPr="00885B12">
        <w:rPr>
          <w:rFonts w:ascii="Arial" w:hAnsi="Arial" w:cs="Arial"/>
          <w:lang w:val="es-ES_tradnl"/>
        </w:rPr>
        <w:t xml:space="preserve">) pero si en la BIPAP, aunque ambas son modalidades de VNI </w:t>
      </w:r>
      <w:r w:rsidRPr="00885B12">
        <w:rPr>
          <w:rFonts w:ascii="Arial" w:hAnsi="Arial" w:cs="Arial"/>
          <w:lang w:val="es-ES_tradnl"/>
        </w:rPr>
        <w:t>(Medina et al., 2009).</w:t>
      </w:r>
    </w:p>
    <w:p w:rsidR="00FC1EFD" w:rsidRPr="00885B12" w:rsidRDefault="00FC1EFD" w:rsidP="00885B12">
      <w:pPr>
        <w:spacing w:line="240" w:lineRule="auto"/>
        <w:ind w:left="360"/>
        <w:contextualSpacing/>
        <w:jc w:val="both"/>
        <w:rPr>
          <w:rFonts w:ascii="Arial" w:hAnsi="Arial" w:cs="Arial"/>
          <w:lang w:val="es-ES_tradnl"/>
        </w:rPr>
      </w:pPr>
    </w:p>
    <w:p w:rsidR="00DA5478" w:rsidRPr="00885B12" w:rsidRDefault="00DA5478" w:rsidP="00885B12">
      <w:pPr>
        <w:numPr>
          <w:ilvl w:val="0"/>
          <w:numId w:val="1"/>
        </w:numPr>
        <w:jc w:val="both"/>
        <w:rPr>
          <w:rFonts w:ascii="Arial" w:hAnsi="Arial" w:cs="Arial"/>
          <w:lang w:val="es-ES_tradnl"/>
        </w:rPr>
      </w:pPr>
      <w:r w:rsidRPr="00885B12">
        <w:rPr>
          <w:rFonts w:ascii="Arial" w:hAnsi="Arial" w:cs="Arial"/>
          <w:lang w:val="es-ES_tradnl"/>
        </w:rPr>
        <w:t xml:space="preserve">Para mejorar la eficacia de la VNI se deben modificar los parámetros del </w:t>
      </w:r>
      <w:r w:rsidR="00A335B9" w:rsidRPr="00885B12">
        <w:rPr>
          <w:rFonts w:ascii="Arial" w:hAnsi="Arial" w:cs="Arial"/>
          <w:lang w:val="es-ES_tradnl"/>
        </w:rPr>
        <w:t>ventilador</w:t>
      </w:r>
      <w:r w:rsidRPr="00885B12">
        <w:rPr>
          <w:rFonts w:ascii="Arial" w:hAnsi="Arial" w:cs="Arial"/>
          <w:lang w:val="es-ES_tradnl"/>
        </w:rPr>
        <w:t xml:space="preserve"> de la siguiente manera:</w:t>
      </w:r>
    </w:p>
    <w:p w:rsidR="00DA5478" w:rsidRPr="00885B12" w:rsidRDefault="00DA5478" w:rsidP="00885B12">
      <w:pPr>
        <w:numPr>
          <w:ilvl w:val="0"/>
          <w:numId w:val="7"/>
        </w:numPr>
        <w:spacing w:line="240" w:lineRule="auto"/>
        <w:ind w:left="1077" w:hanging="357"/>
        <w:contextualSpacing/>
        <w:jc w:val="both"/>
        <w:rPr>
          <w:rFonts w:ascii="Arial" w:hAnsi="Arial" w:cs="Arial"/>
          <w:lang w:val="es-ES_tradnl"/>
        </w:rPr>
      </w:pPr>
      <w:r w:rsidRPr="00885B12">
        <w:rPr>
          <w:rFonts w:ascii="Arial" w:hAnsi="Arial" w:cs="Arial"/>
          <w:lang w:val="es-ES_tradnl"/>
        </w:rPr>
        <w:t>Aumentar IPAP 2cmH</w:t>
      </w:r>
      <w:r w:rsidRPr="00885B12">
        <w:rPr>
          <w:rFonts w:ascii="Arial" w:hAnsi="Arial" w:cs="Arial"/>
          <w:vertAlign w:val="subscript"/>
          <w:lang w:val="es-ES_tradnl"/>
        </w:rPr>
        <w:t>2</w:t>
      </w:r>
      <w:r w:rsidRPr="00885B12">
        <w:rPr>
          <w:rFonts w:ascii="Arial" w:hAnsi="Arial" w:cs="Arial"/>
          <w:lang w:val="es-ES_tradnl"/>
        </w:rPr>
        <w:t>O cada 5 minutos en función del volumen corriente resultante</w:t>
      </w:r>
    </w:p>
    <w:p w:rsidR="00DA5478" w:rsidRPr="00885B12" w:rsidRDefault="00DA5478" w:rsidP="00885B12">
      <w:pPr>
        <w:numPr>
          <w:ilvl w:val="0"/>
          <w:numId w:val="7"/>
        </w:numPr>
        <w:spacing w:line="240" w:lineRule="auto"/>
        <w:ind w:left="1077" w:hanging="357"/>
        <w:contextualSpacing/>
        <w:jc w:val="both"/>
        <w:rPr>
          <w:rFonts w:ascii="Arial" w:hAnsi="Arial" w:cs="Arial"/>
          <w:lang w:val="es-ES_tradnl"/>
        </w:rPr>
      </w:pPr>
      <w:r w:rsidRPr="00885B12">
        <w:rPr>
          <w:rFonts w:ascii="Arial" w:hAnsi="Arial" w:cs="Arial"/>
          <w:lang w:val="es-ES_tradnl"/>
        </w:rPr>
        <w:t>Aumentar FiO</w:t>
      </w:r>
      <w:r w:rsidRPr="00885B12">
        <w:rPr>
          <w:rFonts w:ascii="Arial" w:hAnsi="Arial" w:cs="Arial"/>
          <w:vertAlign w:val="subscript"/>
          <w:lang w:val="es-ES_tradnl"/>
        </w:rPr>
        <w:t>2</w:t>
      </w:r>
    </w:p>
    <w:p w:rsidR="00DA5478" w:rsidRPr="00885B12" w:rsidRDefault="00DA5478" w:rsidP="00885B12">
      <w:pPr>
        <w:numPr>
          <w:ilvl w:val="0"/>
          <w:numId w:val="7"/>
        </w:numPr>
        <w:spacing w:line="240" w:lineRule="auto"/>
        <w:ind w:left="1077" w:hanging="357"/>
        <w:contextualSpacing/>
        <w:jc w:val="both"/>
        <w:rPr>
          <w:rFonts w:ascii="Arial" w:hAnsi="Arial" w:cs="Arial"/>
          <w:lang w:val="es-ES_tradnl"/>
        </w:rPr>
      </w:pPr>
      <w:r w:rsidRPr="00885B12">
        <w:rPr>
          <w:rFonts w:ascii="Arial" w:hAnsi="Arial" w:cs="Arial"/>
          <w:lang w:val="es-ES_tradnl"/>
        </w:rPr>
        <w:t>Aumentar EPAP según reclutamiento</w:t>
      </w:r>
    </w:p>
    <w:p w:rsidR="00DA5478" w:rsidRPr="00885B12" w:rsidRDefault="00DA5478" w:rsidP="00885B12">
      <w:pPr>
        <w:numPr>
          <w:ilvl w:val="0"/>
          <w:numId w:val="7"/>
        </w:numPr>
        <w:spacing w:line="240" w:lineRule="auto"/>
        <w:ind w:left="1077" w:hanging="357"/>
        <w:contextualSpacing/>
        <w:jc w:val="both"/>
        <w:rPr>
          <w:rFonts w:ascii="Arial" w:hAnsi="Arial" w:cs="Arial"/>
          <w:lang w:val="es-ES_tradnl"/>
        </w:rPr>
      </w:pPr>
      <w:r w:rsidRPr="00885B12">
        <w:rPr>
          <w:rFonts w:ascii="Arial" w:hAnsi="Arial" w:cs="Arial"/>
          <w:lang w:val="es-ES_tradnl"/>
        </w:rPr>
        <w:t>a y c son c</w:t>
      </w:r>
      <w:r w:rsidR="008C166B" w:rsidRPr="00885B12">
        <w:rPr>
          <w:rFonts w:ascii="Arial" w:hAnsi="Arial" w:cs="Arial"/>
          <w:lang w:val="es-ES_tradnl"/>
        </w:rPr>
        <w:t>ierta</w:t>
      </w:r>
      <w:r w:rsidRPr="00885B12">
        <w:rPr>
          <w:rFonts w:ascii="Arial" w:hAnsi="Arial" w:cs="Arial"/>
          <w:lang w:val="es-ES_tradnl"/>
        </w:rPr>
        <w:t>s</w:t>
      </w:r>
    </w:p>
    <w:p w:rsidR="00DA5478" w:rsidRPr="00885B12" w:rsidRDefault="00DA5478" w:rsidP="00885B12">
      <w:pPr>
        <w:numPr>
          <w:ilvl w:val="0"/>
          <w:numId w:val="7"/>
        </w:numPr>
        <w:spacing w:line="240" w:lineRule="auto"/>
        <w:ind w:left="1077" w:hanging="357"/>
        <w:contextualSpacing/>
        <w:jc w:val="both"/>
        <w:rPr>
          <w:rFonts w:ascii="Arial" w:hAnsi="Arial" w:cs="Arial"/>
          <w:lang w:val="es-ES_tradnl"/>
        </w:rPr>
      </w:pPr>
      <w:r w:rsidRPr="00885B12">
        <w:rPr>
          <w:rFonts w:ascii="Arial" w:hAnsi="Arial" w:cs="Arial"/>
          <w:lang w:val="es-ES_tradnl"/>
        </w:rPr>
        <w:t>No contesto</w:t>
      </w:r>
    </w:p>
    <w:p w:rsidR="008C166B" w:rsidRPr="00885B12" w:rsidRDefault="008C166B" w:rsidP="00885B12">
      <w:pPr>
        <w:spacing w:line="240" w:lineRule="auto"/>
        <w:ind w:left="360"/>
        <w:contextualSpacing/>
        <w:jc w:val="both"/>
        <w:rPr>
          <w:rFonts w:ascii="Arial" w:hAnsi="Arial" w:cs="Arial"/>
          <w:lang w:val="es-ES_tradnl"/>
        </w:rPr>
      </w:pPr>
      <w:r w:rsidRPr="00885B12">
        <w:rPr>
          <w:rFonts w:ascii="Arial" w:hAnsi="Arial" w:cs="Arial"/>
          <w:lang w:val="es-ES_tradnl"/>
        </w:rPr>
        <w:t>Respuesta correcta: d). El nivel de presión de soporte y la magnitud de las fugas no intencionadas son dos factores predictivos de severa asincronía. Por ello, es importante individualizar EPAP y EPAP para obtener un nivel óptimo de presión en la vía aérea que facilite la sincronización paciente-ventilador (</w:t>
      </w:r>
      <w:proofErr w:type="spellStart"/>
      <w:r w:rsidRPr="00885B12">
        <w:rPr>
          <w:rFonts w:ascii="Arial" w:hAnsi="Arial" w:cs="Arial"/>
          <w:lang w:val="es-ES_tradnl"/>
        </w:rPr>
        <w:t>Pisani</w:t>
      </w:r>
      <w:proofErr w:type="spellEnd"/>
      <w:r w:rsidRPr="00885B12">
        <w:rPr>
          <w:rFonts w:ascii="Arial" w:hAnsi="Arial" w:cs="Arial"/>
          <w:lang w:val="es-ES_tradnl"/>
        </w:rPr>
        <w:t xml:space="preserve"> et al., 2012). Incrementar EPAP mejora el reclutamiento alveolar por lo que disminuye la hipoxemia. Incrementar la FiO</w:t>
      </w:r>
      <w:r w:rsidRPr="00885B12">
        <w:rPr>
          <w:rFonts w:ascii="Arial" w:hAnsi="Arial" w:cs="Arial"/>
          <w:vertAlign w:val="subscript"/>
          <w:lang w:val="es-ES_tradnl"/>
        </w:rPr>
        <w:t>2</w:t>
      </w:r>
      <w:r w:rsidRPr="00885B12">
        <w:rPr>
          <w:rFonts w:ascii="Arial" w:hAnsi="Arial" w:cs="Arial"/>
          <w:lang w:val="es-ES_tradnl"/>
        </w:rPr>
        <w:t xml:space="preserve"> debe ser el último recurso, </w:t>
      </w:r>
      <w:proofErr w:type="gramStart"/>
      <w:r w:rsidRPr="00885B12">
        <w:rPr>
          <w:rFonts w:ascii="Arial" w:hAnsi="Arial" w:cs="Arial"/>
          <w:lang w:val="es-ES_tradnl"/>
        </w:rPr>
        <w:t>y</w:t>
      </w:r>
      <w:proofErr w:type="gramEnd"/>
      <w:r w:rsidRPr="00885B12">
        <w:rPr>
          <w:rFonts w:ascii="Arial" w:hAnsi="Arial" w:cs="Arial"/>
          <w:lang w:val="es-ES_tradnl"/>
        </w:rPr>
        <w:t xml:space="preserve"> es más, no todos los ventiladores específicos de </w:t>
      </w:r>
      <w:r w:rsidR="00A335B9" w:rsidRPr="00885B12">
        <w:rPr>
          <w:rFonts w:ascii="Arial" w:hAnsi="Arial" w:cs="Arial"/>
          <w:lang w:val="es-ES_tradnl"/>
        </w:rPr>
        <w:t>VNI</w:t>
      </w:r>
      <w:r w:rsidRPr="00885B12">
        <w:rPr>
          <w:rFonts w:ascii="Arial" w:hAnsi="Arial" w:cs="Arial"/>
          <w:lang w:val="es-ES_tradnl"/>
        </w:rPr>
        <w:t xml:space="preserve"> permiten administrar oxígeno (Medina et al., 2009, Nava and Hill, 2009).</w:t>
      </w:r>
    </w:p>
    <w:p w:rsidR="001D4097" w:rsidRDefault="001D4097" w:rsidP="00885B12">
      <w:pPr>
        <w:spacing w:line="240" w:lineRule="auto"/>
        <w:ind w:left="1077"/>
        <w:contextualSpacing/>
        <w:jc w:val="both"/>
        <w:rPr>
          <w:rFonts w:ascii="Arial" w:hAnsi="Arial" w:cs="Arial"/>
          <w:lang w:val="es-ES_tradnl"/>
        </w:rPr>
      </w:pPr>
    </w:p>
    <w:p w:rsidR="00627376" w:rsidRPr="00885B12" w:rsidRDefault="00627376" w:rsidP="00885B12">
      <w:pPr>
        <w:spacing w:line="240" w:lineRule="auto"/>
        <w:ind w:left="1077"/>
        <w:contextualSpacing/>
        <w:jc w:val="both"/>
        <w:rPr>
          <w:rFonts w:ascii="Arial" w:hAnsi="Arial" w:cs="Arial"/>
          <w:lang w:val="es-ES_tradnl"/>
        </w:rPr>
      </w:pPr>
    </w:p>
    <w:p w:rsidR="00DA5478" w:rsidRPr="00885B12" w:rsidRDefault="00DA5478" w:rsidP="00885B12">
      <w:pPr>
        <w:numPr>
          <w:ilvl w:val="0"/>
          <w:numId w:val="1"/>
        </w:numPr>
        <w:jc w:val="both"/>
        <w:rPr>
          <w:rFonts w:ascii="Arial" w:hAnsi="Arial" w:cs="Arial"/>
          <w:lang w:val="es-ES_tradnl"/>
        </w:rPr>
      </w:pPr>
      <w:r w:rsidRPr="00885B12">
        <w:rPr>
          <w:rFonts w:ascii="Arial" w:hAnsi="Arial" w:cs="Arial"/>
          <w:lang w:val="es-ES_tradnl"/>
        </w:rPr>
        <w:lastRenderedPageBreak/>
        <w:t xml:space="preserve">La programación de los </w:t>
      </w:r>
      <w:r w:rsidR="00A335B9" w:rsidRPr="00885B12">
        <w:rPr>
          <w:rFonts w:ascii="Arial" w:hAnsi="Arial" w:cs="Arial"/>
          <w:lang w:val="es-ES_tradnl"/>
        </w:rPr>
        <w:t>ventilador</w:t>
      </w:r>
      <w:r w:rsidRPr="00885B12">
        <w:rPr>
          <w:rFonts w:ascii="Arial" w:hAnsi="Arial" w:cs="Arial"/>
          <w:lang w:val="es-ES_tradnl"/>
        </w:rPr>
        <w:t xml:space="preserve">es específicos </w:t>
      </w:r>
      <w:proofErr w:type="gramStart"/>
      <w:r w:rsidRPr="00885B12">
        <w:rPr>
          <w:rFonts w:ascii="Arial" w:hAnsi="Arial" w:cs="Arial"/>
          <w:lang w:val="es-ES_tradnl"/>
        </w:rPr>
        <w:t>de  VNI</w:t>
      </w:r>
      <w:proofErr w:type="gramEnd"/>
      <w:r w:rsidRPr="00885B12">
        <w:rPr>
          <w:rFonts w:ascii="Arial" w:hAnsi="Arial" w:cs="Arial"/>
          <w:lang w:val="es-ES_tradnl"/>
        </w:rPr>
        <w:t xml:space="preserve"> es:</w:t>
      </w:r>
    </w:p>
    <w:p w:rsidR="00DA5478" w:rsidRPr="00885B12" w:rsidRDefault="00DA5478" w:rsidP="00885B12">
      <w:pPr>
        <w:numPr>
          <w:ilvl w:val="0"/>
          <w:numId w:val="8"/>
        </w:numPr>
        <w:spacing w:line="240" w:lineRule="auto"/>
        <w:ind w:left="1077" w:hanging="357"/>
        <w:contextualSpacing/>
        <w:jc w:val="both"/>
        <w:rPr>
          <w:rFonts w:ascii="Arial" w:hAnsi="Arial" w:cs="Arial"/>
        </w:rPr>
      </w:pPr>
      <w:r w:rsidRPr="00885B12">
        <w:rPr>
          <w:rFonts w:ascii="Arial" w:hAnsi="Arial" w:cs="Arial"/>
        </w:rPr>
        <w:t>Modalidad S/T (</w:t>
      </w:r>
      <w:r w:rsidR="00D92848" w:rsidRPr="00885B12">
        <w:rPr>
          <w:rFonts w:ascii="Arial" w:hAnsi="Arial" w:cs="Arial"/>
        </w:rPr>
        <w:t>espont</w:t>
      </w:r>
      <w:r w:rsidR="00D92848">
        <w:rPr>
          <w:rFonts w:ascii="Arial" w:hAnsi="Arial" w:cs="Arial"/>
        </w:rPr>
        <w:t>a</w:t>
      </w:r>
      <w:r w:rsidR="00D92848" w:rsidRPr="00885B12">
        <w:rPr>
          <w:rFonts w:ascii="Arial" w:hAnsi="Arial" w:cs="Arial"/>
        </w:rPr>
        <w:t>nea</w:t>
      </w:r>
      <w:r w:rsidRPr="00885B12">
        <w:rPr>
          <w:rFonts w:ascii="Arial" w:hAnsi="Arial" w:cs="Arial"/>
        </w:rPr>
        <w:t>-temporizada) siempre</w:t>
      </w:r>
    </w:p>
    <w:p w:rsidR="00DA5478" w:rsidRPr="00885B12" w:rsidRDefault="00DA5478" w:rsidP="00885B12">
      <w:pPr>
        <w:numPr>
          <w:ilvl w:val="0"/>
          <w:numId w:val="8"/>
        </w:numPr>
        <w:spacing w:line="240" w:lineRule="auto"/>
        <w:ind w:left="1077" w:hanging="357"/>
        <w:contextualSpacing/>
        <w:jc w:val="both"/>
        <w:rPr>
          <w:rFonts w:ascii="Arial" w:hAnsi="Arial" w:cs="Arial"/>
          <w:lang w:val="es-ES_tradnl"/>
        </w:rPr>
      </w:pPr>
      <w:r w:rsidRPr="00885B12">
        <w:rPr>
          <w:rFonts w:ascii="Arial" w:hAnsi="Arial" w:cs="Arial"/>
          <w:lang w:val="es-ES_tradnl"/>
        </w:rPr>
        <w:t>Rampa intermedia</w:t>
      </w:r>
    </w:p>
    <w:p w:rsidR="00DA5478" w:rsidRPr="00885B12" w:rsidRDefault="00DA5478" w:rsidP="00885B12">
      <w:pPr>
        <w:numPr>
          <w:ilvl w:val="0"/>
          <w:numId w:val="8"/>
        </w:numPr>
        <w:spacing w:line="240" w:lineRule="auto"/>
        <w:ind w:left="1077" w:hanging="357"/>
        <w:contextualSpacing/>
        <w:jc w:val="both"/>
        <w:rPr>
          <w:rFonts w:ascii="Arial" w:hAnsi="Arial" w:cs="Arial"/>
          <w:lang w:val="es-ES_tradnl"/>
        </w:rPr>
      </w:pPr>
      <w:proofErr w:type="spellStart"/>
      <w:r w:rsidRPr="00885B12">
        <w:rPr>
          <w:rFonts w:ascii="Arial" w:hAnsi="Arial" w:cs="Arial"/>
          <w:lang w:val="es-ES_tradnl"/>
        </w:rPr>
        <w:t>Trigger</w:t>
      </w:r>
      <w:proofErr w:type="spellEnd"/>
      <w:r w:rsidRPr="00885B12">
        <w:rPr>
          <w:rFonts w:ascii="Arial" w:hAnsi="Arial" w:cs="Arial"/>
          <w:lang w:val="es-ES_tradnl"/>
        </w:rPr>
        <w:t xml:space="preserve"> espiratorio 40-70% del flujo</w:t>
      </w:r>
    </w:p>
    <w:p w:rsidR="00DA5478" w:rsidRPr="00885B12" w:rsidRDefault="00DA5478" w:rsidP="00885B12">
      <w:pPr>
        <w:numPr>
          <w:ilvl w:val="0"/>
          <w:numId w:val="8"/>
        </w:numPr>
        <w:spacing w:line="240" w:lineRule="auto"/>
        <w:ind w:left="1077" w:hanging="357"/>
        <w:contextualSpacing/>
        <w:jc w:val="both"/>
        <w:rPr>
          <w:rFonts w:ascii="Arial" w:hAnsi="Arial" w:cs="Arial"/>
          <w:lang w:val="es-ES_tradnl"/>
        </w:rPr>
      </w:pPr>
      <w:r w:rsidRPr="00885B12">
        <w:rPr>
          <w:rFonts w:ascii="Arial" w:hAnsi="Arial" w:cs="Arial"/>
          <w:lang w:val="es-ES_tradnl"/>
        </w:rPr>
        <w:t>Ninguna es cierta</w:t>
      </w:r>
    </w:p>
    <w:p w:rsidR="00DA5478" w:rsidRPr="00885B12" w:rsidRDefault="00DA5478" w:rsidP="00885B12">
      <w:pPr>
        <w:numPr>
          <w:ilvl w:val="0"/>
          <w:numId w:val="8"/>
        </w:numPr>
        <w:spacing w:line="240" w:lineRule="auto"/>
        <w:ind w:left="1077" w:hanging="357"/>
        <w:contextualSpacing/>
        <w:jc w:val="both"/>
        <w:rPr>
          <w:rFonts w:ascii="Arial" w:hAnsi="Arial" w:cs="Arial"/>
          <w:lang w:val="es-ES_tradnl"/>
        </w:rPr>
      </w:pPr>
      <w:r w:rsidRPr="00885B12">
        <w:rPr>
          <w:rFonts w:ascii="Arial" w:hAnsi="Arial" w:cs="Arial"/>
          <w:lang w:val="es-ES_tradnl"/>
        </w:rPr>
        <w:t>No contesto</w:t>
      </w:r>
    </w:p>
    <w:p w:rsidR="001D4097" w:rsidRPr="00885B12" w:rsidRDefault="004E344A" w:rsidP="00885B12">
      <w:pPr>
        <w:spacing w:line="240" w:lineRule="auto"/>
        <w:ind w:left="360"/>
        <w:contextualSpacing/>
        <w:jc w:val="both"/>
        <w:rPr>
          <w:rFonts w:ascii="Arial" w:hAnsi="Arial" w:cs="Arial"/>
          <w:lang w:val="es-ES_tradnl"/>
        </w:rPr>
      </w:pPr>
      <w:r w:rsidRPr="00885B12">
        <w:rPr>
          <w:rFonts w:ascii="Arial" w:hAnsi="Arial" w:cs="Arial"/>
          <w:lang w:val="es-ES_tradnl"/>
        </w:rPr>
        <w:t>Respuesta correcta: d). Solo algunos ventiladores de UCI, y las más moder</w:t>
      </w:r>
      <w:r w:rsidR="002105BE" w:rsidRPr="00885B12">
        <w:rPr>
          <w:rFonts w:ascii="Arial" w:hAnsi="Arial" w:cs="Arial"/>
          <w:lang w:val="es-ES_tradnl"/>
        </w:rPr>
        <w:t>nas</w:t>
      </w:r>
      <w:r w:rsidRPr="00885B12">
        <w:rPr>
          <w:rFonts w:ascii="Arial" w:hAnsi="Arial" w:cs="Arial"/>
          <w:lang w:val="es-ES_tradnl"/>
        </w:rPr>
        <w:t xml:space="preserve"> version</w:t>
      </w:r>
      <w:r w:rsidR="002105BE" w:rsidRPr="00885B12">
        <w:rPr>
          <w:rFonts w:ascii="Arial" w:hAnsi="Arial" w:cs="Arial"/>
          <w:lang w:val="es-ES_tradnl"/>
        </w:rPr>
        <w:t>e</w:t>
      </w:r>
      <w:r w:rsidRPr="00885B12">
        <w:rPr>
          <w:rFonts w:ascii="Arial" w:hAnsi="Arial" w:cs="Arial"/>
          <w:lang w:val="es-ES_tradnl"/>
        </w:rPr>
        <w:t xml:space="preserve">s de los específicos de VNI, permiten programar la sensibilidad del </w:t>
      </w:r>
      <w:proofErr w:type="spellStart"/>
      <w:r w:rsidRPr="00885B12">
        <w:rPr>
          <w:rFonts w:ascii="Arial" w:hAnsi="Arial" w:cs="Arial"/>
          <w:lang w:val="es-ES_tradnl"/>
        </w:rPr>
        <w:t>trigger</w:t>
      </w:r>
      <w:proofErr w:type="spellEnd"/>
      <w:r w:rsidRPr="00885B12">
        <w:rPr>
          <w:rFonts w:ascii="Arial" w:hAnsi="Arial" w:cs="Arial"/>
          <w:lang w:val="es-ES_tradnl"/>
        </w:rPr>
        <w:t xml:space="preserve"> espiratorio. </w:t>
      </w:r>
      <w:r w:rsidR="002105BE" w:rsidRPr="00885B12">
        <w:rPr>
          <w:rFonts w:ascii="Arial" w:hAnsi="Arial" w:cs="Arial"/>
          <w:lang w:val="es-ES_tradnl"/>
        </w:rPr>
        <w:t>La rampa determina el “</w:t>
      </w:r>
      <w:proofErr w:type="spellStart"/>
      <w:r w:rsidR="002105BE" w:rsidRPr="00885B12">
        <w:rPr>
          <w:rFonts w:ascii="Arial" w:hAnsi="Arial" w:cs="Arial"/>
          <w:lang w:val="es-ES_tradnl"/>
        </w:rPr>
        <w:t>rise</w:t>
      </w:r>
      <w:proofErr w:type="spellEnd"/>
      <w:r w:rsidR="002105BE" w:rsidRPr="00885B12">
        <w:rPr>
          <w:rFonts w:ascii="Arial" w:hAnsi="Arial" w:cs="Arial"/>
          <w:lang w:val="es-ES_tradnl"/>
        </w:rPr>
        <w:t xml:space="preserve"> time”, el tiempo necesario para conseguir el máximo nivel de presión en la vía aérea, el cuál debería ser individualizado según las características del paciente, dependiendo de si la insuficiencia respiratoria es obstructiva o restrictiva, pues no hacerlo será causa de asincronía.</w:t>
      </w:r>
      <w:r w:rsidRPr="00885B12">
        <w:rPr>
          <w:rFonts w:ascii="Arial" w:hAnsi="Arial" w:cs="Arial"/>
          <w:lang w:val="es-ES_tradnl"/>
        </w:rPr>
        <w:t xml:space="preserve"> </w:t>
      </w:r>
      <w:r w:rsidR="002105BE" w:rsidRPr="00885B12">
        <w:rPr>
          <w:rFonts w:ascii="Arial" w:hAnsi="Arial" w:cs="Arial"/>
          <w:lang w:val="es-ES_tradnl"/>
        </w:rPr>
        <w:t xml:space="preserve">La modalidad </w:t>
      </w:r>
      <w:r w:rsidRPr="00885B12">
        <w:rPr>
          <w:rFonts w:ascii="Arial" w:hAnsi="Arial" w:cs="Arial"/>
          <w:lang w:val="es-ES_tradnl"/>
        </w:rPr>
        <w:t>S/T</w:t>
      </w:r>
      <w:r w:rsidR="002105BE" w:rsidRPr="00885B12">
        <w:rPr>
          <w:rFonts w:ascii="Arial" w:hAnsi="Arial" w:cs="Arial"/>
          <w:lang w:val="es-ES_tradnl"/>
        </w:rPr>
        <w:t xml:space="preserve"> es la más usada porqué permite administrar presión de soporte para disminuir el esfuerzo inspiratorio del paciente, y al mismo tiempo, garantiza un número de respiraciones mínimas si la FR del paciente </w:t>
      </w:r>
      <w:proofErr w:type="gramStart"/>
      <w:r w:rsidR="002105BE" w:rsidRPr="00885B12">
        <w:rPr>
          <w:rFonts w:ascii="Arial" w:hAnsi="Arial" w:cs="Arial"/>
          <w:lang w:val="es-ES_tradnl"/>
        </w:rPr>
        <w:t xml:space="preserve">disminuye </w:t>
      </w:r>
      <w:r w:rsidRPr="00885B12">
        <w:rPr>
          <w:rFonts w:ascii="Arial" w:hAnsi="Arial" w:cs="Arial"/>
          <w:lang w:val="es-ES_tradnl"/>
        </w:rPr>
        <w:t xml:space="preserve"> </w:t>
      </w:r>
      <w:r w:rsidR="002105BE" w:rsidRPr="00885B12">
        <w:rPr>
          <w:rFonts w:ascii="Arial" w:hAnsi="Arial" w:cs="Arial"/>
          <w:lang w:val="es-ES_tradnl"/>
        </w:rPr>
        <w:t>por</w:t>
      </w:r>
      <w:proofErr w:type="gramEnd"/>
      <w:r w:rsidR="002105BE" w:rsidRPr="00885B12">
        <w:rPr>
          <w:rFonts w:ascii="Arial" w:hAnsi="Arial" w:cs="Arial"/>
          <w:lang w:val="es-ES_tradnl"/>
        </w:rPr>
        <w:t xml:space="preserve"> debajo del mínimo previsto. En algunas enfermedades, como EAP, la modalidad de CPAP está indicada, aunque no permita administrar presión de soporte </w:t>
      </w:r>
      <w:r w:rsidRPr="00885B12">
        <w:rPr>
          <w:rFonts w:ascii="Arial" w:hAnsi="Arial" w:cs="Arial"/>
          <w:lang w:val="es-ES_tradnl"/>
        </w:rPr>
        <w:t>(Medina et al., 2009).</w:t>
      </w:r>
    </w:p>
    <w:p w:rsidR="002105BE" w:rsidRPr="00885B12" w:rsidRDefault="002105BE" w:rsidP="00885B12">
      <w:pPr>
        <w:spacing w:line="240" w:lineRule="auto"/>
        <w:ind w:left="360"/>
        <w:contextualSpacing/>
        <w:jc w:val="both"/>
        <w:rPr>
          <w:rFonts w:ascii="Arial" w:hAnsi="Arial" w:cs="Arial"/>
          <w:lang w:val="es-ES_tradnl"/>
        </w:rPr>
      </w:pPr>
    </w:p>
    <w:p w:rsidR="00DA5478" w:rsidRPr="00885B12" w:rsidRDefault="00DA5478" w:rsidP="00885B12">
      <w:pPr>
        <w:numPr>
          <w:ilvl w:val="0"/>
          <w:numId w:val="1"/>
        </w:numPr>
        <w:jc w:val="both"/>
        <w:rPr>
          <w:rFonts w:ascii="Arial" w:hAnsi="Arial" w:cs="Arial"/>
          <w:lang w:val="es-ES_tradnl"/>
        </w:rPr>
      </w:pPr>
      <w:r w:rsidRPr="00885B12">
        <w:rPr>
          <w:rFonts w:ascii="Arial" w:hAnsi="Arial" w:cs="Arial"/>
          <w:lang w:val="es-ES_tradnl"/>
        </w:rPr>
        <w:t xml:space="preserve">Son estrategias para facilitar la sincronización del paciente con el </w:t>
      </w:r>
      <w:r w:rsidR="00A335B9" w:rsidRPr="00885B12">
        <w:rPr>
          <w:rFonts w:ascii="Arial" w:hAnsi="Arial" w:cs="Arial"/>
          <w:lang w:val="es-ES_tradnl"/>
        </w:rPr>
        <w:t>ventilador</w:t>
      </w:r>
      <w:r w:rsidRPr="00885B12">
        <w:rPr>
          <w:rFonts w:ascii="Arial" w:hAnsi="Arial" w:cs="Arial"/>
          <w:lang w:val="es-ES_tradnl"/>
        </w:rPr>
        <w:t>:</w:t>
      </w:r>
    </w:p>
    <w:p w:rsidR="00DA5478" w:rsidRPr="00885B12" w:rsidRDefault="00DA5478" w:rsidP="00885B12">
      <w:pPr>
        <w:numPr>
          <w:ilvl w:val="0"/>
          <w:numId w:val="10"/>
        </w:numPr>
        <w:spacing w:line="240" w:lineRule="auto"/>
        <w:ind w:left="1077" w:hanging="357"/>
        <w:contextualSpacing/>
        <w:jc w:val="both"/>
        <w:rPr>
          <w:rFonts w:ascii="Arial" w:hAnsi="Arial" w:cs="Arial"/>
          <w:lang w:val="es-ES_tradnl"/>
        </w:rPr>
      </w:pPr>
      <w:r w:rsidRPr="00885B12">
        <w:rPr>
          <w:rFonts w:ascii="Arial" w:hAnsi="Arial" w:cs="Arial"/>
          <w:lang w:val="es-ES_tradnl"/>
        </w:rPr>
        <w:t xml:space="preserve">Sellar la </w:t>
      </w:r>
      <w:r w:rsidR="00D92848" w:rsidRPr="00885B12">
        <w:rPr>
          <w:rFonts w:ascii="Arial" w:hAnsi="Arial" w:cs="Arial"/>
          <w:lang w:val="es-ES_tradnl"/>
        </w:rPr>
        <w:t>interfa</w:t>
      </w:r>
      <w:r w:rsidR="00D92848">
        <w:rPr>
          <w:rFonts w:ascii="Arial" w:hAnsi="Arial" w:cs="Arial"/>
          <w:lang w:val="es-ES_tradnl"/>
        </w:rPr>
        <w:t>z</w:t>
      </w:r>
      <w:r w:rsidR="00D92848" w:rsidRPr="00885B12">
        <w:rPr>
          <w:rFonts w:ascii="Arial" w:hAnsi="Arial" w:cs="Arial"/>
          <w:lang w:val="es-ES_tradnl"/>
        </w:rPr>
        <w:t xml:space="preserve"> </w:t>
      </w:r>
      <w:r w:rsidRPr="00885B12">
        <w:rPr>
          <w:rFonts w:ascii="Arial" w:hAnsi="Arial" w:cs="Arial"/>
          <w:lang w:val="es-ES_tradnl"/>
        </w:rPr>
        <w:t>a la cara del pacient</w:t>
      </w:r>
      <w:r w:rsidR="00E8221A" w:rsidRPr="00885B12">
        <w:rPr>
          <w:rFonts w:ascii="Arial" w:hAnsi="Arial" w:cs="Arial"/>
          <w:lang w:val="es-ES_tradnl"/>
        </w:rPr>
        <w:t xml:space="preserve">e para que </w:t>
      </w:r>
      <w:r w:rsidRPr="00885B12">
        <w:rPr>
          <w:rFonts w:ascii="Arial" w:hAnsi="Arial" w:cs="Arial"/>
          <w:lang w:val="es-ES_tradnl"/>
        </w:rPr>
        <w:t xml:space="preserve">no haya fugas y tapar el orificio de la máscara por </w:t>
      </w:r>
      <w:r w:rsidR="00D92848" w:rsidRPr="00885B12">
        <w:rPr>
          <w:rFonts w:ascii="Arial" w:hAnsi="Arial" w:cs="Arial"/>
          <w:lang w:val="es-ES_tradnl"/>
        </w:rPr>
        <w:t>d</w:t>
      </w:r>
      <w:r w:rsidR="00D92848">
        <w:rPr>
          <w:rFonts w:ascii="Arial" w:hAnsi="Arial" w:cs="Arial"/>
          <w:lang w:val="es-ES_tradnl"/>
        </w:rPr>
        <w:t>o</w:t>
      </w:r>
      <w:r w:rsidR="00D92848" w:rsidRPr="00885B12">
        <w:rPr>
          <w:rFonts w:ascii="Arial" w:hAnsi="Arial" w:cs="Arial"/>
          <w:lang w:val="es-ES_tradnl"/>
        </w:rPr>
        <w:t xml:space="preserve">nde </w:t>
      </w:r>
      <w:r w:rsidRPr="00885B12">
        <w:rPr>
          <w:rFonts w:ascii="Arial" w:hAnsi="Arial" w:cs="Arial"/>
          <w:lang w:val="es-ES_tradnl"/>
        </w:rPr>
        <w:t>escapa el aire</w:t>
      </w:r>
    </w:p>
    <w:p w:rsidR="00DA5478" w:rsidRPr="00885B12" w:rsidRDefault="00DA5478" w:rsidP="00885B12">
      <w:pPr>
        <w:numPr>
          <w:ilvl w:val="0"/>
          <w:numId w:val="10"/>
        </w:numPr>
        <w:spacing w:line="240" w:lineRule="auto"/>
        <w:ind w:left="1077" w:hanging="357"/>
        <w:contextualSpacing/>
        <w:jc w:val="both"/>
        <w:rPr>
          <w:rFonts w:ascii="Arial" w:hAnsi="Arial" w:cs="Arial"/>
          <w:lang w:val="es-ES_tradnl"/>
        </w:rPr>
      </w:pPr>
      <w:r w:rsidRPr="00885B12">
        <w:rPr>
          <w:rFonts w:ascii="Arial" w:hAnsi="Arial" w:cs="Arial"/>
          <w:lang w:val="es-ES_tradnl"/>
        </w:rPr>
        <w:t xml:space="preserve">Cambiar el </w:t>
      </w:r>
      <w:r w:rsidR="00A335B9" w:rsidRPr="00885B12">
        <w:rPr>
          <w:rFonts w:ascii="Arial" w:hAnsi="Arial" w:cs="Arial"/>
          <w:lang w:val="es-ES_tradnl"/>
        </w:rPr>
        <w:t xml:space="preserve">ventilador </w:t>
      </w:r>
      <w:r w:rsidRPr="00885B12">
        <w:rPr>
          <w:rFonts w:ascii="Arial" w:hAnsi="Arial" w:cs="Arial"/>
          <w:lang w:val="es-ES_tradnl"/>
        </w:rPr>
        <w:t xml:space="preserve">a modalidad S/T(espontánea-temporizada) o A/C(asistida-controlada) según tipo de </w:t>
      </w:r>
      <w:r w:rsidR="00A335B9" w:rsidRPr="00885B12">
        <w:rPr>
          <w:rFonts w:ascii="Arial" w:hAnsi="Arial" w:cs="Arial"/>
          <w:lang w:val="es-ES_tradnl"/>
        </w:rPr>
        <w:t>ventilador</w:t>
      </w:r>
      <w:r w:rsidRPr="00885B12">
        <w:rPr>
          <w:rFonts w:ascii="Arial" w:hAnsi="Arial" w:cs="Arial"/>
          <w:lang w:val="es-ES_tradnl"/>
        </w:rPr>
        <w:t>, con una FR similar a la espontanea del paciente</w:t>
      </w:r>
    </w:p>
    <w:p w:rsidR="00DA5478" w:rsidRPr="00885B12" w:rsidRDefault="00DA5478" w:rsidP="00885B12">
      <w:pPr>
        <w:numPr>
          <w:ilvl w:val="0"/>
          <w:numId w:val="10"/>
        </w:numPr>
        <w:spacing w:line="240" w:lineRule="auto"/>
        <w:ind w:left="1077" w:hanging="357"/>
        <w:contextualSpacing/>
        <w:jc w:val="both"/>
        <w:rPr>
          <w:rFonts w:ascii="Arial" w:hAnsi="Arial" w:cs="Arial"/>
          <w:lang w:val="es-ES_tradnl"/>
        </w:rPr>
      </w:pPr>
      <w:r w:rsidRPr="00885B12">
        <w:rPr>
          <w:rFonts w:ascii="Arial" w:hAnsi="Arial" w:cs="Arial"/>
          <w:lang w:val="es-ES_tradnl"/>
        </w:rPr>
        <w:t xml:space="preserve">Aplicar PEEP (presión positiva al final de la espiración) externa o </w:t>
      </w:r>
      <w:proofErr w:type="gramStart"/>
      <w:r w:rsidRPr="00885B12">
        <w:rPr>
          <w:rFonts w:ascii="Arial" w:hAnsi="Arial" w:cs="Arial"/>
          <w:lang w:val="es-ES_tradnl"/>
        </w:rPr>
        <w:t>aumentar-la</w:t>
      </w:r>
      <w:proofErr w:type="gramEnd"/>
    </w:p>
    <w:p w:rsidR="00DA5478" w:rsidRPr="00885B12" w:rsidRDefault="00DA5478" w:rsidP="00885B12">
      <w:pPr>
        <w:numPr>
          <w:ilvl w:val="0"/>
          <w:numId w:val="10"/>
        </w:numPr>
        <w:spacing w:line="240" w:lineRule="auto"/>
        <w:ind w:left="1077" w:hanging="357"/>
        <w:contextualSpacing/>
        <w:jc w:val="both"/>
        <w:rPr>
          <w:rFonts w:ascii="Arial" w:hAnsi="Arial" w:cs="Arial"/>
          <w:lang w:val="es-ES_tradnl"/>
        </w:rPr>
      </w:pPr>
      <w:r w:rsidRPr="00885B12">
        <w:rPr>
          <w:rFonts w:ascii="Arial" w:hAnsi="Arial" w:cs="Arial"/>
          <w:lang w:val="es-ES_tradnl"/>
        </w:rPr>
        <w:t>b y c son ciertas</w:t>
      </w:r>
    </w:p>
    <w:p w:rsidR="00DA5478" w:rsidRPr="00885B12" w:rsidRDefault="00DA5478" w:rsidP="00885B12">
      <w:pPr>
        <w:numPr>
          <w:ilvl w:val="0"/>
          <w:numId w:val="10"/>
        </w:numPr>
        <w:spacing w:line="240" w:lineRule="auto"/>
        <w:ind w:left="1077" w:hanging="357"/>
        <w:contextualSpacing/>
        <w:jc w:val="both"/>
        <w:rPr>
          <w:rFonts w:ascii="Arial" w:hAnsi="Arial" w:cs="Arial"/>
          <w:lang w:val="es-ES_tradnl"/>
        </w:rPr>
      </w:pPr>
      <w:r w:rsidRPr="00885B12">
        <w:rPr>
          <w:rFonts w:ascii="Arial" w:hAnsi="Arial" w:cs="Arial"/>
          <w:lang w:val="es-ES_tradnl"/>
        </w:rPr>
        <w:t>No contesto</w:t>
      </w:r>
    </w:p>
    <w:p w:rsidR="00B444F4" w:rsidRPr="00885B12" w:rsidRDefault="00B444F4" w:rsidP="00885B12">
      <w:pPr>
        <w:spacing w:line="240" w:lineRule="auto"/>
        <w:ind w:left="360"/>
        <w:contextualSpacing/>
        <w:jc w:val="both"/>
        <w:rPr>
          <w:rFonts w:ascii="Arial" w:hAnsi="Arial" w:cs="Arial"/>
        </w:rPr>
      </w:pPr>
      <w:r w:rsidRPr="00885B12">
        <w:rPr>
          <w:rFonts w:ascii="Arial" w:hAnsi="Arial" w:cs="Arial"/>
          <w:lang w:val="es-ES_tradnl"/>
        </w:rPr>
        <w:t xml:space="preserve">Respuesta correcta: </w:t>
      </w:r>
      <w:r w:rsidR="009F35B3" w:rsidRPr="00885B12">
        <w:rPr>
          <w:rFonts w:ascii="Arial" w:hAnsi="Arial" w:cs="Arial"/>
          <w:lang w:val="es-ES_tradnl"/>
        </w:rPr>
        <w:t xml:space="preserve">d). </w:t>
      </w:r>
      <w:r w:rsidRPr="00885B12">
        <w:rPr>
          <w:rFonts w:ascii="Arial" w:hAnsi="Arial" w:cs="Arial"/>
          <w:lang w:val="es-ES_tradnl"/>
        </w:rPr>
        <w:t xml:space="preserve">Apretar la máscara contra la cara del paciente para reducir la fuga no intencionada (entre máscara y piel de la cara del paciente) empeorará el confort del paciente con la máscara, pudiendo ser motivo de retirada de la VNI, y además aumentará el riesgo de úlceras en la piel. La fuga intencionada (a través del puerto </w:t>
      </w:r>
      <w:proofErr w:type="spellStart"/>
      <w:r w:rsidRPr="00885B12">
        <w:rPr>
          <w:rFonts w:ascii="Arial" w:hAnsi="Arial" w:cs="Arial"/>
          <w:lang w:val="es-ES_tradnl"/>
        </w:rPr>
        <w:t>exhalatorio</w:t>
      </w:r>
      <w:proofErr w:type="spellEnd"/>
      <w:r w:rsidRPr="00885B12">
        <w:rPr>
          <w:rFonts w:ascii="Arial" w:hAnsi="Arial" w:cs="Arial"/>
          <w:lang w:val="es-ES_tradnl"/>
        </w:rPr>
        <w:t xml:space="preserve"> incorporado en el codo de la mascarilla) es necesaria para lavar el dióxido de carbono, pues se debe usar esta mascarilla en ventiladores con una sola rama </w:t>
      </w:r>
      <w:r w:rsidR="00010677" w:rsidRPr="00885B12">
        <w:rPr>
          <w:rFonts w:ascii="Arial" w:hAnsi="Arial" w:cs="Arial"/>
          <w:lang w:val="es-ES_tradnl"/>
        </w:rPr>
        <w:t xml:space="preserve">para evitar la </w:t>
      </w:r>
      <w:proofErr w:type="spellStart"/>
      <w:r w:rsidR="00010677" w:rsidRPr="00885B12">
        <w:rPr>
          <w:rFonts w:ascii="Arial" w:hAnsi="Arial" w:cs="Arial"/>
          <w:lang w:val="es-ES_tradnl"/>
        </w:rPr>
        <w:t>reinhalación</w:t>
      </w:r>
      <w:proofErr w:type="spellEnd"/>
      <w:r w:rsidR="00010677" w:rsidRPr="00885B12">
        <w:rPr>
          <w:rFonts w:ascii="Arial" w:hAnsi="Arial" w:cs="Arial"/>
          <w:lang w:val="es-ES_tradnl"/>
        </w:rPr>
        <w:t xml:space="preserve"> </w:t>
      </w:r>
      <w:r w:rsidR="009F35B3" w:rsidRPr="00885B12">
        <w:rPr>
          <w:rFonts w:ascii="Arial" w:hAnsi="Arial" w:cs="Arial"/>
        </w:rPr>
        <w:t xml:space="preserve">(Nava et al., 2009, </w:t>
      </w:r>
      <w:proofErr w:type="spellStart"/>
      <w:r w:rsidR="009F35B3" w:rsidRPr="00885B12">
        <w:rPr>
          <w:rFonts w:ascii="Arial" w:hAnsi="Arial" w:cs="Arial"/>
        </w:rPr>
        <w:t>Pisani</w:t>
      </w:r>
      <w:proofErr w:type="spellEnd"/>
      <w:r w:rsidR="009F35B3" w:rsidRPr="00885B12">
        <w:rPr>
          <w:rFonts w:ascii="Arial" w:hAnsi="Arial" w:cs="Arial"/>
        </w:rPr>
        <w:t xml:space="preserve"> et al., 2012). </w:t>
      </w:r>
    </w:p>
    <w:p w:rsidR="001D4097" w:rsidRPr="00885B12" w:rsidRDefault="00010677" w:rsidP="00885B12">
      <w:pPr>
        <w:spacing w:line="240" w:lineRule="auto"/>
        <w:ind w:left="360"/>
        <w:contextualSpacing/>
        <w:jc w:val="both"/>
        <w:rPr>
          <w:rFonts w:ascii="Arial" w:hAnsi="Arial" w:cs="Arial"/>
        </w:rPr>
      </w:pPr>
      <w:r w:rsidRPr="00885B12">
        <w:rPr>
          <w:rFonts w:ascii="Arial" w:hAnsi="Arial" w:cs="Arial"/>
        </w:rPr>
        <w:t xml:space="preserve">El modo S/T es frecuente </w:t>
      </w:r>
      <w:r w:rsidR="00D92848" w:rsidRPr="00885B12">
        <w:rPr>
          <w:rFonts w:ascii="Arial" w:hAnsi="Arial" w:cs="Arial"/>
        </w:rPr>
        <w:t>porqu</w:t>
      </w:r>
      <w:r w:rsidR="00D92848">
        <w:rPr>
          <w:rFonts w:ascii="Arial" w:hAnsi="Arial" w:cs="Arial"/>
        </w:rPr>
        <w:t>e</w:t>
      </w:r>
      <w:r w:rsidR="00D92848" w:rsidRPr="00885B12">
        <w:rPr>
          <w:rFonts w:ascii="Arial" w:hAnsi="Arial" w:cs="Arial"/>
        </w:rPr>
        <w:t xml:space="preserve"> </w:t>
      </w:r>
      <w:r w:rsidRPr="00885B12">
        <w:rPr>
          <w:rFonts w:ascii="Arial" w:hAnsi="Arial" w:cs="Arial"/>
        </w:rPr>
        <w:t xml:space="preserve">permite administrar presión de soporte, al contrario que la modalidad CPAP, lo que disminuye el trabajo respiratorio del paciente. </w:t>
      </w:r>
      <w:r w:rsidR="00BE2F37" w:rsidRPr="00885B12">
        <w:rPr>
          <w:rFonts w:ascii="Arial" w:hAnsi="Arial" w:cs="Arial"/>
        </w:rPr>
        <w:t xml:space="preserve">Aplicar y/o aumentar PEEP permite compensar la PEEP intrínseca, evitando disparo inefectivo del </w:t>
      </w:r>
      <w:proofErr w:type="spellStart"/>
      <w:r w:rsidR="00BE2F37" w:rsidRPr="00885B12">
        <w:rPr>
          <w:rFonts w:ascii="Arial" w:hAnsi="Arial" w:cs="Arial"/>
        </w:rPr>
        <w:t>trigger</w:t>
      </w:r>
      <w:proofErr w:type="spellEnd"/>
      <w:r w:rsidR="00BE2F37" w:rsidRPr="00885B12">
        <w:rPr>
          <w:rFonts w:ascii="Arial" w:hAnsi="Arial" w:cs="Arial"/>
        </w:rPr>
        <w:t xml:space="preserve"> inspiratorio con lo que se reduce el esfuerzo inspiratorio del paciente</w:t>
      </w:r>
      <w:r w:rsidR="009F35B3" w:rsidRPr="00885B12">
        <w:rPr>
          <w:rFonts w:ascii="Arial" w:hAnsi="Arial" w:cs="Arial"/>
        </w:rPr>
        <w:t xml:space="preserve"> (Di Marco et al., 2011, Louis et al., 2010, Medina et al., 2009).</w:t>
      </w:r>
    </w:p>
    <w:p w:rsidR="009F35B3" w:rsidRPr="00885B12" w:rsidRDefault="009F35B3" w:rsidP="00885B12">
      <w:pPr>
        <w:spacing w:line="240" w:lineRule="auto"/>
        <w:ind w:left="360"/>
        <w:contextualSpacing/>
        <w:jc w:val="both"/>
        <w:rPr>
          <w:rFonts w:ascii="Arial" w:hAnsi="Arial" w:cs="Arial"/>
        </w:rPr>
      </w:pPr>
    </w:p>
    <w:p w:rsidR="00CD0EC5" w:rsidRPr="00885B12" w:rsidRDefault="00CD0EC5" w:rsidP="00885B12">
      <w:pPr>
        <w:numPr>
          <w:ilvl w:val="0"/>
          <w:numId w:val="1"/>
        </w:numPr>
        <w:jc w:val="both"/>
        <w:rPr>
          <w:rFonts w:ascii="Arial" w:hAnsi="Arial" w:cs="Arial"/>
          <w:lang w:val="es-ES_tradnl"/>
        </w:rPr>
      </w:pPr>
      <w:r w:rsidRPr="00885B12">
        <w:rPr>
          <w:rFonts w:ascii="Arial" w:hAnsi="Arial" w:cs="Arial"/>
          <w:lang w:val="es-ES_tradnl"/>
        </w:rPr>
        <w:t>Son factores predictivos de éxito de la VNI:</w:t>
      </w:r>
    </w:p>
    <w:p w:rsidR="00CD0EC5" w:rsidRPr="00885B12" w:rsidRDefault="00CD0EC5" w:rsidP="00885B12">
      <w:pPr>
        <w:numPr>
          <w:ilvl w:val="0"/>
          <w:numId w:val="13"/>
        </w:numPr>
        <w:spacing w:line="240" w:lineRule="auto"/>
        <w:ind w:left="714" w:hanging="357"/>
        <w:contextualSpacing/>
        <w:jc w:val="both"/>
        <w:rPr>
          <w:rFonts w:ascii="Arial" w:hAnsi="Arial" w:cs="Arial"/>
          <w:lang w:val="es-ES_tradnl"/>
        </w:rPr>
      </w:pPr>
      <w:r w:rsidRPr="00885B12">
        <w:rPr>
          <w:rFonts w:ascii="Arial" w:hAnsi="Arial" w:cs="Arial"/>
          <w:lang w:val="es-ES_tradnl"/>
        </w:rPr>
        <w:t>Mejora del pH, pCO</w:t>
      </w:r>
      <w:r w:rsidRPr="00885B12">
        <w:rPr>
          <w:rFonts w:ascii="Arial" w:hAnsi="Arial" w:cs="Arial"/>
          <w:vertAlign w:val="subscript"/>
          <w:lang w:val="es-ES_tradnl"/>
        </w:rPr>
        <w:t>2</w:t>
      </w:r>
      <w:r w:rsidRPr="00885B12">
        <w:rPr>
          <w:rFonts w:ascii="Arial" w:hAnsi="Arial" w:cs="Arial"/>
          <w:lang w:val="es-ES_tradnl"/>
        </w:rPr>
        <w:t xml:space="preserve"> y PaO</w:t>
      </w:r>
      <w:r w:rsidRPr="00885B12">
        <w:rPr>
          <w:rFonts w:ascii="Arial" w:hAnsi="Arial" w:cs="Arial"/>
          <w:vertAlign w:val="subscript"/>
          <w:lang w:val="es-ES_tradnl"/>
        </w:rPr>
        <w:t>2</w:t>
      </w:r>
      <w:r w:rsidRPr="00885B12">
        <w:rPr>
          <w:rFonts w:ascii="Arial" w:hAnsi="Arial" w:cs="Arial"/>
          <w:lang w:val="es-ES_tradnl"/>
        </w:rPr>
        <w:t>/FiO</w:t>
      </w:r>
      <w:r w:rsidRPr="00885B12">
        <w:rPr>
          <w:rFonts w:ascii="Arial" w:hAnsi="Arial" w:cs="Arial"/>
          <w:vertAlign w:val="subscript"/>
          <w:lang w:val="es-ES_tradnl"/>
        </w:rPr>
        <w:t>2</w:t>
      </w:r>
      <w:r w:rsidRPr="00885B12">
        <w:rPr>
          <w:rFonts w:ascii="Arial" w:hAnsi="Arial" w:cs="Arial"/>
          <w:lang w:val="es-ES_tradnl"/>
        </w:rPr>
        <w:t xml:space="preserve"> </w:t>
      </w:r>
      <w:proofErr w:type="gramStart"/>
      <w:r w:rsidRPr="00885B12">
        <w:rPr>
          <w:rFonts w:ascii="Arial" w:hAnsi="Arial" w:cs="Arial"/>
          <w:lang w:val="es-ES_tradnl"/>
        </w:rPr>
        <w:t>a  las</w:t>
      </w:r>
      <w:proofErr w:type="gramEnd"/>
      <w:r w:rsidRPr="00885B12">
        <w:rPr>
          <w:rFonts w:ascii="Arial" w:hAnsi="Arial" w:cs="Arial"/>
          <w:lang w:val="es-ES_tradnl"/>
        </w:rPr>
        <w:t xml:space="preserve"> 2 horas de inicio de la VNI respecto los valores iniciales</w:t>
      </w:r>
    </w:p>
    <w:p w:rsidR="00CD0EC5" w:rsidRPr="00885B12" w:rsidRDefault="00CD0EC5" w:rsidP="00885B12">
      <w:pPr>
        <w:numPr>
          <w:ilvl w:val="0"/>
          <w:numId w:val="13"/>
        </w:numPr>
        <w:spacing w:line="240" w:lineRule="auto"/>
        <w:ind w:left="714" w:hanging="357"/>
        <w:contextualSpacing/>
        <w:jc w:val="both"/>
        <w:rPr>
          <w:rFonts w:ascii="Arial" w:hAnsi="Arial" w:cs="Arial"/>
          <w:lang w:val="es-ES_tradnl"/>
        </w:rPr>
      </w:pPr>
      <w:r w:rsidRPr="00885B12">
        <w:rPr>
          <w:rFonts w:ascii="Arial" w:hAnsi="Arial" w:cs="Arial"/>
          <w:lang w:val="es-ES_tradnl"/>
        </w:rPr>
        <w:t>Disminución de la FR y del tiraje</w:t>
      </w:r>
    </w:p>
    <w:p w:rsidR="00CD0EC5" w:rsidRPr="00885B12" w:rsidRDefault="00CD0EC5" w:rsidP="00885B12">
      <w:pPr>
        <w:numPr>
          <w:ilvl w:val="0"/>
          <w:numId w:val="13"/>
        </w:numPr>
        <w:spacing w:line="240" w:lineRule="auto"/>
        <w:ind w:left="714" w:hanging="357"/>
        <w:contextualSpacing/>
        <w:jc w:val="both"/>
        <w:rPr>
          <w:rFonts w:ascii="Arial" w:hAnsi="Arial" w:cs="Arial"/>
          <w:lang w:val="es-ES_tradnl"/>
        </w:rPr>
      </w:pPr>
      <w:r w:rsidRPr="00885B12">
        <w:rPr>
          <w:rFonts w:ascii="Arial" w:hAnsi="Arial" w:cs="Arial"/>
          <w:lang w:val="es-ES_tradnl"/>
        </w:rPr>
        <w:t xml:space="preserve">Aumento del volumen corriente espirado </w:t>
      </w:r>
    </w:p>
    <w:p w:rsidR="00CD0EC5" w:rsidRPr="00885B12" w:rsidRDefault="00CD0EC5" w:rsidP="00885B12">
      <w:pPr>
        <w:numPr>
          <w:ilvl w:val="0"/>
          <w:numId w:val="13"/>
        </w:numPr>
        <w:spacing w:line="240" w:lineRule="auto"/>
        <w:ind w:left="714" w:hanging="357"/>
        <w:contextualSpacing/>
        <w:jc w:val="both"/>
        <w:rPr>
          <w:rFonts w:ascii="Arial" w:hAnsi="Arial" w:cs="Arial"/>
          <w:lang w:val="es-ES_tradnl"/>
        </w:rPr>
      </w:pPr>
      <w:r w:rsidRPr="00885B12">
        <w:rPr>
          <w:rFonts w:ascii="Arial" w:hAnsi="Arial" w:cs="Arial"/>
          <w:lang w:val="es-ES_tradnl"/>
        </w:rPr>
        <w:t>Todas son ciertas</w:t>
      </w:r>
    </w:p>
    <w:p w:rsidR="00CD0EC5" w:rsidRPr="00885B12" w:rsidRDefault="00CD0EC5" w:rsidP="00885B12">
      <w:pPr>
        <w:numPr>
          <w:ilvl w:val="0"/>
          <w:numId w:val="13"/>
        </w:numPr>
        <w:spacing w:line="240" w:lineRule="auto"/>
        <w:ind w:left="714" w:hanging="357"/>
        <w:contextualSpacing/>
        <w:jc w:val="both"/>
        <w:rPr>
          <w:rFonts w:ascii="Arial" w:hAnsi="Arial" w:cs="Arial"/>
          <w:lang w:val="es-ES_tradnl"/>
        </w:rPr>
      </w:pPr>
      <w:r w:rsidRPr="00885B12">
        <w:rPr>
          <w:rFonts w:ascii="Arial" w:hAnsi="Arial" w:cs="Arial"/>
          <w:lang w:val="es-ES_tradnl"/>
        </w:rPr>
        <w:t>No contesto</w:t>
      </w:r>
    </w:p>
    <w:p w:rsidR="00CD0EC5" w:rsidRPr="00885B12" w:rsidRDefault="00625BAE" w:rsidP="00885B12">
      <w:pPr>
        <w:spacing w:line="240" w:lineRule="auto"/>
        <w:ind w:left="357"/>
        <w:contextualSpacing/>
        <w:jc w:val="both"/>
        <w:rPr>
          <w:rFonts w:ascii="Arial" w:hAnsi="Arial" w:cs="Arial"/>
        </w:rPr>
      </w:pPr>
      <w:r w:rsidRPr="00885B12">
        <w:rPr>
          <w:rFonts w:ascii="Arial" w:hAnsi="Arial" w:cs="Arial"/>
          <w:lang w:val="es-ES_tradnl"/>
        </w:rPr>
        <w:t xml:space="preserve">Respuesta correcta: </w:t>
      </w:r>
      <w:r w:rsidR="009F35B3" w:rsidRPr="00885B12">
        <w:rPr>
          <w:rFonts w:ascii="Arial" w:hAnsi="Arial" w:cs="Arial"/>
          <w:lang w:val="es-ES_tradnl"/>
        </w:rPr>
        <w:t xml:space="preserve">d). </w:t>
      </w:r>
      <w:r w:rsidRPr="00885B12">
        <w:rPr>
          <w:rFonts w:ascii="Arial" w:hAnsi="Arial" w:cs="Arial"/>
        </w:rPr>
        <w:t xml:space="preserve">La ausencia de mejora gasométrica (acidosis persistente e hipercapnia) y/o no mejora respiratoria (taquipnea y tiraje) durante las dos primeras </w:t>
      </w:r>
      <w:r w:rsidRPr="00885B12">
        <w:rPr>
          <w:rFonts w:ascii="Arial" w:hAnsi="Arial" w:cs="Arial"/>
        </w:rPr>
        <w:lastRenderedPageBreak/>
        <w:t>horas de la terapia es un predictor de fallo de la misma en pacientes con insuficiencia respiratoria crónica agudizada (IRCA)</w:t>
      </w:r>
      <w:r w:rsidR="009F35B3" w:rsidRPr="00885B12">
        <w:rPr>
          <w:rFonts w:ascii="Arial" w:hAnsi="Arial" w:cs="Arial"/>
        </w:rPr>
        <w:t>.</w:t>
      </w:r>
      <w:r w:rsidRPr="00885B12">
        <w:rPr>
          <w:rFonts w:ascii="Arial" w:hAnsi="Arial" w:cs="Arial"/>
        </w:rPr>
        <w:t xml:space="preserve"> En la insuficiencia respiratoria aguda (IRA) es factor predictivo la no mejora del coeficiente </w:t>
      </w:r>
      <w:proofErr w:type="spellStart"/>
      <w:r w:rsidRPr="00885B12">
        <w:rPr>
          <w:rFonts w:ascii="Arial" w:hAnsi="Arial" w:cs="Arial"/>
        </w:rPr>
        <w:t>PaFi</w:t>
      </w:r>
      <w:proofErr w:type="spellEnd"/>
      <w:r w:rsidRPr="00885B12">
        <w:rPr>
          <w:rFonts w:ascii="Arial" w:hAnsi="Arial" w:cs="Arial"/>
        </w:rPr>
        <w:t xml:space="preserve"> (</w:t>
      </w:r>
      <w:r w:rsidR="009F35B3" w:rsidRPr="00885B12">
        <w:rPr>
          <w:rFonts w:ascii="Arial" w:hAnsi="Arial" w:cs="Arial"/>
        </w:rPr>
        <w:t xml:space="preserve">PaO2/FiO2&lt;175 </w:t>
      </w:r>
      <w:proofErr w:type="spellStart"/>
      <w:r w:rsidR="009F35B3" w:rsidRPr="00885B12">
        <w:rPr>
          <w:rFonts w:ascii="Arial" w:hAnsi="Arial" w:cs="Arial"/>
        </w:rPr>
        <w:t>mmHg</w:t>
      </w:r>
      <w:proofErr w:type="spellEnd"/>
      <w:r w:rsidR="009F35B3" w:rsidRPr="00885B12">
        <w:rPr>
          <w:rFonts w:ascii="Arial" w:hAnsi="Arial" w:cs="Arial"/>
        </w:rPr>
        <w:t xml:space="preserve">) </w:t>
      </w:r>
      <w:r w:rsidRPr="00885B12">
        <w:rPr>
          <w:rFonts w:ascii="Arial" w:hAnsi="Arial" w:cs="Arial"/>
        </w:rPr>
        <w:t xml:space="preserve">después de la primera hora de VNI </w:t>
      </w:r>
      <w:r w:rsidR="009F35B3" w:rsidRPr="00885B12">
        <w:rPr>
          <w:rFonts w:ascii="Arial" w:hAnsi="Arial" w:cs="Arial"/>
        </w:rPr>
        <w:t xml:space="preserve">(Hill, 2009, </w:t>
      </w:r>
      <w:proofErr w:type="spellStart"/>
      <w:r w:rsidR="009F35B3" w:rsidRPr="00885B12">
        <w:rPr>
          <w:rFonts w:ascii="Arial" w:hAnsi="Arial" w:cs="Arial"/>
        </w:rPr>
        <w:t>Chandra</w:t>
      </w:r>
      <w:proofErr w:type="spellEnd"/>
      <w:r w:rsidR="009F35B3" w:rsidRPr="00885B12">
        <w:rPr>
          <w:rFonts w:ascii="Arial" w:hAnsi="Arial" w:cs="Arial"/>
        </w:rPr>
        <w:t xml:space="preserve"> et al., 2012). </w:t>
      </w:r>
      <w:r w:rsidRPr="00885B12">
        <w:rPr>
          <w:rFonts w:ascii="Arial" w:hAnsi="Arial" w:cs="Arial"/>
        </w:rPr>
        <w:t xml:space="preserve">Otros indicadores son el aumento del volumen </w:t>
      </w:r>
      <w:proofErr w:type="spellStart"/>
      <w:r w:rsidRPr="00885B12">
        <w:rPr>
          <w:rFonts w:ascii="Arial" w:hAnsi="Arial" w:cs="Arial"/>
        </w:rPr>
        <w:t>t</w:t>
      </w:r>
      <w:r w:rsidR="00C967FA">
        <w:rPr>
          <w:rFonts w:ascii="Arial" w:hAnsi="Arial" w:cs="Arial"/>
        </w:rPr>
        <w:t>idal</w:t>
      </w:r>
      <w:proofErr w:type="spellEnd"/>
      <w:r w:rsidR="00C967FA">
        <w:rPr>
          <w:rFonts w:ascii="Arial" w:hAnsi="Arial" w:cs="Arial"/>
        </w:rPr>
        <w:t xml:space="preserve"> o minuto</w:t>
      </w:r>
      <w:r w:rsidRPr="00885B12">
        <w:rPr>
          <w:rFonts w:ascii="Arial" w:hAnsi="Arial" w:cs="Arial"/>
        </w:rPr>
        <w:t xml:space="preserve"> espirado, teniendo en cuenta </w:t>
      </w:r>
      <w:r w:rsidR="00D92848">
        <w:rPr>
          <w:rFonts w:ascii="Arial" w:hAnsi="Arial" w:cs="Arial"/>
        </w:rPr>
        <w:t>sin embargo</w:t>
      </w:r>
      <w:r w:rsidRPr="00885B12">
        <w:rPr>
          <w:rFonts w:ascii="Arial" w:hAnsi="Arial" w:cs="Arial"/>
        </w:rPr>
        <w:t xml:space="preserve"> que es un parámetro calculado a partir de las curvas de flujo; en condiciones de fugas excesivas puede estar totalmente sobrestimado</w:t>
      </w:r>
      <w:r w:rsidR="009F35B3" w:rsidRPr="00885B12">
        <w:rPr>
          <w:rFonts w:ascii="Arial" w:hAnsi="Arial" w:cs="Arial"/>
        </w:rPr>
        <w:t xml:space="preserve"> (Hill, Medina et al., 2009).</w:t>
      </w:r>
    </w:p>
    <w:p w:rsidR="009F35B3" w:rsidRPr="00885B12" w:rsidRDefault="009F35B3" w:rsidP="00885B12">
      <w:pPr>
        <w:spacing w:line="240" w:lineRule="auto"/>
        <w:ind w:left="357"/>
        <w:contextualSpacing/>
        <w:jc w:val="both"/>
        <w:rPr>
          <w:rFonts w:ascii="Arial" w:hAnsi="Arial" w:cs="Arial"/>
        </w:rPr>
      </w:pPr>
    </w:p>
    <w:p w:rsidR="00CD0EC5" w:rsidRPr="00885B12" w:rsidRDefault="00CD0EC5" w:rsidP="00885B12">
      <w:pPr>
        <w:numPr>
          <w:ilvl w:val="0"/>
          <w:numId w:val="1"/>
        </w:numPr>
        <w:jc w:val="both"/>
        <w:rPr>
          <w:rFonts w:ascii="Arial" w:hAnsi="Arial" w:cs="Arial"/>
          <w:lang w:val="es-ES_tradnl"/>
        </w:rPr>
      </w:pPr>
      <w:r w:rsidRPr="00885B12">
        <w:rPr>
          <w:rFonts w:ascii="Arial" w:hAnsi="Arial" w:cs="Arial"/>
          <w:lang w:val="es-ES_tradnl"/>
        </w:rPr>
        <w:t>Son complicaciones de la VNI:</w:t>
      </w:r>
    </w:p>
    <w:p w:rsidR="00CD0EC5" w:rsidRPr="00885B12" w:rsidRDefault="00CD0EC5" w:rsidP="00885B12">
      <w:pPr>
        <w:numPr>
          <w:ilvl w:val="0"/>
          <w:numId w:val="14"/>
        </w:numPr>
        <w:spacing w:line="240" w:lineRule="auto"/>
        <w:ind w:left="714" w:hanging="357"/>
        <w:contextualSpacing/>
        <w:jc w:val="both"/>
        <w:rPr>
          <w:rFonts w:ascii="Arial" w:hAnsi="Arial" w:cs="Arial"/>
          <w:lang w:val="es-ES_tradnl"/>
        </w:rPr>
      </w:pPr>
      <w:r w:rsidRPr="00885B12">
        <w:rPr>
          <w:rFonts w:ascii="Arial" w:hAnsi="Arial" w:cs="Arial"/>
          <w:lang w:val="es-ES_tradnl"/>
        </w:rPr>
        <w:t>Agitación del paciente</w:t>
      </w:r>
    </w:p>
    <w:p w:rsidR="00CD0EC5" w:rsidRPr="00885B12" w:rsidRDefault="00CD0EC5" w:rsidP="00885B12">
      <w:pPr>
        <w:numPr>
          <w:ilvl w:val="0"/>
          <w:numId w:val="14"/>
        </w:numPr>
        <w:spacing w:line="240" w:lineRule="auto"/>
        <w:ind w:left="714" w:hanging="357"/>
        <w:contextualSpacing/>
        <w:jc w:val="both"/>
        <w:rPr>
          <w:rFonts w:ascii="Arial" w:hAnsi="Arial" w:cs="Arial"/>
          <w:lang w:val="es-ES_tradnl"/>
        </w:rPr>
      </w:pPr>
      <w:r w:rsidRPr="00885B12">
        <w:rPr>
          <w:rFonts w:ascii="Arial" w:hAnsi="Arial" w:cs="Arial"/>
          <w:lang w:val="es-ES_tradnl"/>
        </w:rPr>
        <w:t>Desadaptación paciente-ventilador</w:t>
      </w:r>
    </w:p>
    <w:p w:rsidR="00CD0EC5" w:rsidRPr="00885B12" w:rsidRDefault="00CD0EC5" w:rsidP="00885B12">
      <w:pPr>
        <w:numPr>
          <w:ilvl w:val="0"/>
          <w:numId w:val="14"/>
        </w:numPr>
        <w:spacing w:line="240" w:lineRule="auto"/>
        <w:ind w:left="714" w:hanging="357"/>
        <w:contextualSpacing/>
        <w:jc w:val="both"/>
        <w:rPr>
          <w:rFonts w:ascii="Arial" w:hAnsi="Arial" w:cs="Arial"/>
          <w:lang w:val="es-ES_tradnl"/>
        </w:rPr>
      </w:pPr>
      <w:r w:rsidRPr="00885B12">
        <w:rPr>
          <w:rFonts w:ascii="Arial" w:hAnsi="Arial" w:cs="Arial"/>
          <w:lang w:val="es-ES_tradnl"/>
        </w:rPr>
        <w:t>Atelectasias</w:t>
      </w:r>
    </w:p>
    <w:p w:rsidR="00CD0EC5" w:rsidRPr="00885B12" w:rsidRDefault="00CD0EC5" w:rsidP="00885B12">
      <w:pPr>
        <w:numPr>
          <w:ilvl w:val="0"/>
          <w:numId w:val="14"/>
        </w:numPr>
        <w:spacing w:line="240" w:lineRule="auto"/>
        <w:ind w:left="714" w:hanging="357"/>
        <w:contextualSpacing/>
        <w:jc w:val="both"/>
        <w:rPr>
          <w:rFonts w:ascii="Arial" w:hAnsi="Arial" w:cs="Arial"/>
          <w:lang w:val="es-ES_tradnl"/>
        </w:rPr>
      </w:pPr>
      <w:r w:rsidRPr="00885B12">
        <w:rPr>
          <w:rFonts w:ascii="Arial" w:hAnsi="Arial" w:cs="Arial"/>
          <w:lang w:val="es-ES_tradnl"/>
        </w:rPr>
        <w:t>Totes son ciertas</w:t>
      </w:r>
    </w:p>
    <w:p w:rsidR="004E279F" w:rsidRPr="00885B12" w:rsidRDefault="00CD0EC5" w:rsidP="00885B12">
      <w:pPr>
        <w:numPr>
          <w:ilvl w:val="0"/>
          <w:numId w:val="14"/>
        </w:numPr>
        <w:spacing w:line="240" w:lineRule="auto"/>
        <w:ind w:left="714" w:hanging="357"/>
        <w:contextualSpacing/>
        <w:jc w:val="both"/>
        <w:rPr>
          <w:rFonts w:ascii="Arial" w:hAnsi="Arial" w:cs="Arial"/>
          <w:lang w:val="es-ES_tradnl"/>
        </w:rPr>
      </w:pPr>
      <w:r w:rsidRPr="00885B12">
        <w:rPr>
          <w:rFonts w:ascii="Arial" w:hAnsi="Arial" w:cs="Arial"/>
          <w:lang w:val="es-ES_tradnl"/>
        </w:rPr>
        <w:t>No contesto</w:t>
      </w:r>
    </w:p>
    <w:p w:rsidR="004E279F" w:rsidRPr="00885B12" w:rsidRDefault="00625BAE" w:rsidP="00885B12">
      <w:pPr>
        <w:spacing w:line="240" w:lineRule="auto"/>
        <w:ind w:left="360"/>
        <w:contextualSpacing/>
        <w:jc w:val="both"/>
        <w:rPr>
          <w:rFonts w:ascii="Arial" w:hAnsi="Arial" w:cs="Arial"/>
          <w:lang w:val="es-ES_tradnl"/>
        </w:rPr>
      </w:pPr>
      <w:r w:rsidRPr="00885B12">
        <w:rPr>
          <w:rFonts w:ascii="Arial" w:hAnsi="Arial" w:cs="Arial"/>
          <w:lang w:val="es-ES_tradnl"/>
        </w:rPr>
        <w:t xml:space="preserve">Respuesta correcta: </w:t>
      </w:r>
      <w:r w:rsidR="009F35B3" w:rsidRPr="00885B12">
        <w:rPr>
          <w:rFonts w:ascii="Arial" w:hAnsi="Arial" w:cs="Arial"/>
          <w:lang w:val="es-ES_tradnl"/>
        </w:rPr>
        <w:t>a).</w:t>
      </w:r>
      <w:r w:rsidRPr="00885B12">
        <w:rPr>
          <w:rFonts w:ascii="Arial" w:hAnsi="Arial" w:cs="Arial"/>
          <w:lang w:val="es-ES_tradnl"/>
        </w:rPr>
        <w:t xml:space="preserve"> Cuando ocurre durante la terapia, </w:t>
      </w:r>
      <w:r w:rsidR="00C967FA">
        <w:rPr>
          <w:rFonts w:ascii="Arial" w:hAnsi="Arial" w:cs="Arial"/>
          <w:lang w:val="es-ES_tradnl"/>
        </w:rPr>
        <w:t xml:space="preserve">la agitación </w:t>
      </w:r>
      <w:r w:rsidRPr="00885B12">
        <w:rPr>
          <w:rFonts w:ascii="Arial" w:hAnsi="Arial" w:cs="Arial"/>
          <w:lang w:val="es-ES_tradnl"/>
        </w:rPr>
        <w:t>es una complicación que puede conllevar retirada de la VNI</w:t>
      </w:r>
      <w:r w:rsidR="00C967FA">
        <w:rPr>
          <w:rFonts w:ascii="Arial" w:hAnsi="Arial" w:cs="Arial"/>
          <w:lang w:val="es-ES_tradnl"/>
        </w:rPr>
        <w:t>,</w:t>
      </w:r>
      <w:r w:rsidRPr="00885B12">
        <w:rPr>
          <w:rFonts w:ascii="Arial" w:hAnsi="Arial" w:cs="Arial"/>
          <w:lang w:val="es-ES_tradnl"/>
        </w:rPr>
        <w:t xml:space="preserve"> dependiendo del grado </w:t>
      </w:r>
      <w:r w:rsidR="00C967FA">
        <w:rPr>
          <w:rFonts w:ascii="Arial" w:hAnsi="Arial" w:cs="Arial"/>
          <w:lang w:val="es-ES_tradnl"/>
        </w:rPr>
        <w:t>en que se presente</w:t>
      </w:r>
      <w:r w:rsidRPr="00885B12">
        <w:rPr>
          <w:rFonts w:ascii="Arial" w:hAnsi="Arial" w:cs="Arial"/>
          <w:lang w:val="es-ES_tradnl"/>
        </w:rPr>
        <w:t>. Se debe valorar con una escala de Likert que permita evaluar de</w:t>
      </w:r>
      <w:r w:rsidR="00C967FA">
        <w:rPr>
          <w:rFonts w:ascii="Arial" w:hAnsi="Arial" w:cs="Arial"/>
          <w:lang w:val="es-ES_tradnl"/>
        </w:rPr>
        <w:t xml:space="preserve">s del </w:t>
      </w:r>
      <w:proofErr w:type="spellStart"/>
      <w:r w:rsidR="00C967FA">
        <w:rPr>
          <w:rFonts w:ascii="Arial" w:hAnsi="Arial" w:cs="Arial"/>
          <w:lang w:val="es-ES_tradnl"/>
        </w:rPr>
        <w:t>disconfort</w:t>
      </w:r>
      <w:proofErr w:type="spellEnd"/>
      <w:r w:rsidR="00C967FA">
        <w:rPr>
          <w:rFonts w:ascii="Arial" w:hAnsi="Arial" w:cs="Arial"/>
          <w:lang w:val="es-ES_tradnl"/>
        </w:rPr>
        <w:t xml:space="preserve"> relativo a la agitación severa, la cual provoca </w:t>
      </w:r>
      <w:r w:rsidRPr="00885B12">
        <w:rPr>
          <w:rFonts w:ascii="Arial" w:hAnsi="Arial" w:cs="Arial"/>
          <w:lang w:val="es-ES_tradnl"/>
        </w:rPr>
        <w:t>desplaza</w:t>
      </w:r>
      <w:r w:rsidR="00C967FA">
        <w:rPr>
          <w:rFonts w:ascii="Arial" w:hAnsi="Arial" w:cs="Arial"/>
          <w:lang w:val="es-ES_tradnl"/>
        </w:rPr>
        <w:t>miento de</w:t>
      </w:r>
      <w:r w:rsidRPr="00885B12">
        <w:rPr>
          <w:rFonts w:ascii="Arial" w:hAnsi="Arial" w:cs="Arial"/>
          <w:lang w:val="es-ES_tradnl"/>
        </w:rPr>
        <w:t xml:space="preserve"> la </w:t>
      </w:r>
      <w:r w:rsidR="00864ACA" w:rsidRPr="00885B12">
        <w:rPr>
          <w:rFonts w:ascii="Arial" w:hAnsi="Arial" w:cs="Arial"/>
          <w:lang w:val="es-ES_tradnl"/>
        </w:rPr>
        <w:t>máscara</w:t>
      </w:r>
      <w:r w:rsidR="00C967FA">
        <w:rPr>
          <w:rFonts w:ascii="Arial" w:hAnsi="Arial" w:cs="Arial"/>
          <w:lang w:val="es-ES_tradnl"/>
        </w:rPr>
        <w:t xml:space="preserve"> y aumento de</w:t>
      </w:r>
      <w:r w:rsidRPr="00885B12">
        <w:rPr>
          <w:rFonts w:ascii="Arial" w:hAnsi="Arial" w:cs="Arial"/>
          <w:lang w:val="es-ES_tradnl"/>
        </w:rPr>
        <w:t xml:space="preserve"> la fuga no intencionada</w:t>
      </w:r>
      <w:r w:rsidR="00C967FA">
        <w:rPr>
          <w:rFonts w:ascii="Arial" w:hAnsi="Arial" w:cs="Arial"/>
          <w:lang w:val="es-ES_tradnl"/>
        </w:rPr>
        <w:t>. E</w:t>
      </w:r>
      <w:r w:rsidRPr="00885B12">
        <w:rPr>
          <w:rFonts w:ascii="Arial" w:hAnsi="Arial" w:cs="Arial"/>
          <w:lang w:val="es-ES_tradnl"/>
        </w:rPr>
        <w:t xml:space="preserve">n </w:t>
      </w:r>
      <w:proofErr w:type="gramStart"/>
      <w:r w:rsidRPr="00885B12">
        <w:rPr>
          <w:rFonts w:ascii="Arial" w:hAnsi="Arial" w:cs="Arial"/>
          <w:lang w:val="es-ES_tradnl"/>
        </w:rPr>
        <w:t>consecuencia</w:t>
      </w:r>
      <w:proofErr w:type="gramEnd"/>
      <w:r w:rsidR="00C967FA">
        <w:rPr>
          <w:rFonts w:ascii="Arial" w:hAnsi="Arial" w:cs="Arial"/>
          <w:lang w:val="es-ES_tradnl"/>
        </w:rPr>
        <w:t xml:space="preserve"> habrá </w:t>
      </w:r>
      <w:r w:rsidRPr="00885B12">
        <w:rPr>
          <w:rFonts w:ascii="Arial" w:hAnsi="Arial" w:cs="Arial"/>
          <w:lang w:val="es-ES_tradnl"/>
        </w:rPr>
        <w:t>mayor asincronía paciente-ventilador</w:t>
      </w:r>
      <w:r w:rsidR="00C967FA">
        <w:rPr>
          <w:rFonts w:ascii="Arial" w:hAnsi="Arial" w:cs="Arial"/>
          <w:lang w:val="es-ES_tradnl"/>
        </w:rPr>
        <w:t>, que es, c</w:t>
      </w:r>
      <w:r w:rsidRPr="00885B12">
        <w:rPr>
          <w:rFonts w:ascii="Arial" w:hAnsi="Arial" w:cs="Arial"/>
          <w:lang w:val="es-ES_tradnl"/>
        </w:rPr>
        <w:t xml:space="preserve">omo se ha comentado en la </w:t>
      </w:r>
      <w:r w:rsidR="00C967FA">
        <w:rPr>
          <w:rFonts w:ascii="Arial" w:hAnsi="Arial" w:cs="Arial"/>
          <w:lang w:val="es-ES_tradnl"/>
        </w:rPr>
        <w:t xml:space="preserve">respuesta </w:t>
      </w:r>
      <w:r w:rsidRPr="00885B12">
        <w:rPr>
          <w:rFonts w:ascii="Arial" w:hAnsi="Arial" w:cs="Arial"/>
          <w:lang w:val="es-ES_tradnl"/>
        </w:rPr>
        <w:t>previa, un factor predictivo de fallo de VNI, especialmente en la IRCA (</w:t>
      </w:r>
      <w:r w:rsidR="009F35B3" w:rsidRPr="00885B12">
        <w:rPr>
          <w:rFonts w:ascii="Arial" w:hAnsi="Arial" w:cs="Arial"/>
          <w:lang w:val="es-ES_tradnl"/>
        </w:rPr>
        <w:t>Bello et al., 2013, Hilbert et al., 2012, Hill</w:t>
      </w:r>
      <w:r w:rsidRPr="00885B12">
        <w:rPr>
          <w:rFonts w:ascii="Arial" w:hAnsi="Arial" w:cs="Arial"/>
          <w:lang w:val="es-ES_tradnl"/>
        </w:rPr>
        <w:t>, 2009). Una indicación de la VNI es</w:t>
      </w:r>
      <w:r w:rsidR="00864ACA" w:rsidRPr="00885B12">
        <w:rPr>
          <w:rFonts w:ascii="Arial" w:hAnsi="Arial" w:cs="Arial"/>
          <w:lang w:val="es-ES_tradnl"/>
        </w:rPr>
        <w:t xml:space="preserve"> tratar atelectasias </w:t>
      </w:r>
      <w:r w:rsidR="009F35B3" w:rsidRPr="00885B12">
        <w:rPr>
          <w:rFonts w:ascii="Arial" w:hAnsi="Arial" w:cs="Arial"/>
          <w:lang w:val="es-ES_tradnl"/>
        </w:rPr>
        <w:t>(Medina et al., 2009).</w:t>
      </w:r>
    </w:p>
    <w:p w:rsidR="009F35B3" w:rsidRPr="00885B12" w:rsidRDefault="009F35B3" w:rsidP="00885B12">
      <w:pPr>
        <w:spacing w:line="240" w:lineRule="auto"/>
        <w:ind w:left="360"/>
        <w:contextualSpacing/>
        <w:jc w:val="both"/>
        <w:rPr>
          <w:rFonts w:ascii="Arial" w:hAnsi="Arial" w:cs="Arial"/>
          <w:lang w:val="es-ES_tradnl"/>
        </w:rPr>
      </w:pPr>
    </w:p>
    <w:p w:rsidR="007A4686" w:rsidRPr="00885B12" w:rsidRDefault="004E279F" w:rsidP="00885B12">
      <w:pPr>
        <w:numPr>
          <w:ilvl w:val="0"/>
          <w:numId w:val="1"/>
        </w:numPr>
        <w:spacing w:line="240" w:lineRule="auto"/>
        <w:contextualSpacing/>
        <w:jc w:val="both"/>
        <w:rPr>
          <w:rFonts w:ascii="Arial" w:hAnsi="Arial" w:cs="Arial"/>
          <w:lang w:val="es-ES_tradnl"/>
        </w:rPr>
      </w:pPr>
      <w:r w:rsidRPr="00885B12">
        <w:rPr>
          <w:rFonts w:ascii="Arial" w:hAnsi="Arial" w:cs="Arial"/>
          <w:lang w:val="es-ES_tradnl"/>
        </w:rPr>
        <w:t>En la insuficiencia</w:t>
      </w:r>
      <w:r w:rsidR="009D6026" w:rsidRPr="00885B12">
        <w:rPr>
          <w:rFonts w:ascii="Arial" w:hAnsi="Arial" w:cs="Arial"/>
          <w:lang w:val="es-ES_tradnl"/>
        </w:rPr>
        <w:t xml:space="preserve"> respiratoria aguda la interfaz</w:t>
      </w:r>
      <w:r w:rsidRPr="00885B12">
        <w:rPr>
          <w:rFonts w:ascii="Arial" w:hAnsi="Arial" w:cs="Arial"/>
          <w:lang w:val="es-ES_tradnl"/>
        </w:rPr>
        <w:t xml:space="preserve"> má</w:t>
      </w:r>
      <w:r w:rsidR="006A7DDB" w:rsidRPr="00885B12">
        <w:rPr>
          <w:rFonts w:ascii="Arial" w:hAnsi="Arial" w:cs="Arial"/>
          <w:lang w:val="es-ES_tradnl"/>
        </w:rPr>
        <w:t>s ade</w:t>
      </w:r>
      <w:r w:rsidRPr="00885B12">
        <w:rPr>
          <w:rFonts w:ascii="Arial" w:hAnsi="Arial" w:cs="Arial"/>
          <w:lang w:val="es-ES_tradnl"/>
        </w:rPr>
        <w:t>c</w:t>
      </w:r>
      <w:r w:rsidR="006A7DDB" w:rsidRPr="00885B12">
        <w:rPr>
          <w:rFonts w:ascii="Arial" w:hAnsi="Arial" w:cs="Arial"/>
          <w:lang w:val="es-ES_tradnl"/>
        </w:rPr>
        <w:t xml:space="preserve">uada </w:t>
      </w:r>
      <w:r w:rsidRPr="00885B12">
        <w:rPr>
          <w:rFonts w:ascii="Arial" w:hAnsi="Arial" w:cs="Arial"/>
          <w:lang w:val="es-ES_tradnl"/>
        </w:rPr>
        <w:t>es:</w:t>
      </w:r>
    </w:p>
    <w:p w:rsidR="004E279F" w:rsidRPr="00885B12" w:rsidRDefault="004E279F" w:rsidP="00885B12">
      <w:pPr>
        <w:spacing w:line="240" w:lineRule="auto"/>
        <w:ind w:left="360"/>
        <w:contextualSpacing/>
        <w:jc w:val="both"/>
        <w:rPr>
          <w:rFonts w:ascii="Arial" w:hAnsi="Arial" w:cs="Arial"/>
          <w:lang w:val="es-ES_tradnl"/>
        </w:rPr>
      </w:pPr>
    </w:p>
    <w:p w:rsidR="006A7DDB" w:rsidRPr="00885B12" w:rsidRDefault="006A7DDB" w:rsidP="00885B12">
      <w:pPr>
        <w:numPr>
          <w:ilvl w:val="0"/>
          <w:numId w:val="16"/>
        </w:numPr>
        <w:spacing w:line="240" w:lineRule="auto"/>
        <w:ind w:left="714" w:hanging="357"/>
        <w:contextualSpacing/>
        <w:jc w:val="both"/>
        <w:rPr>
          <w:rFonts w:ascii="Arial" w:hAnsi="Arial" w:cs="Arial"/>
          <w:lang w:val="es-ES_tradnl"/>
        </w:rPr>
      </w:pPr>
      <w:r w:rsidRPr="00885B12">
        <w:rPr>
          <w:rFonts w:ascii="Arial" w:hAnsi="Arial" w:cs="Arial"/>
          <w:lang w:val="es-ES_tradnl"/>
        </w:rPr>
        <w:t>Mascar</w:t>
      </w:r>
      <w:r w:rsidR="004E279F" w:rsidRPr="00885B12">
        <w:rPr>
          <w:rFonts w:ascii="Arial" w:hAnsi="Arial" w:cs="Arial"/>
          <w:lang w:val="es-ES_tradnl"/>
        </w:rPr>
        <w:t xml:space="preserve">illa </w:t>
      </w:r>
      <w:proofErr w:type="spellStart"/>
      <w:r w:rsidR="004E279F" w:rsidRPr="00885B12">
        <w:rPr>
          <w:rFonts w:ascii="Arial" w:hAnsi="Arial" w:cs="Arial"/>
          <w:lang w:val="es-ES_tradnl"/>
        </w:rPr>
        <w:t>buconasal</w:t>
      </w:r>
      <w:proofErr w:type="spellEnd"/>
      <w:r w:rsidR="004E279F" w:rsidRPr="00885B12">
        <w:rPr>
          <w:rFonts w:ascii="Arial" w:hAnsi="Arial" w:cs="Arial"/>
          <w:lang w:val="es-ES_tradnl"/>
        </w:rPr>
        <w:t xml:space="preserve"> siempre</w:t>
      </w:r>
    </w:p>
    <w:p w:rsidR="006A7DDB" w:rsidRPr="00885B12" w:rsidRDefault="006A7DDB" w:rsidP="00885B12">
      <w:pPr>
        <w:numPr>
          <w:ilvl w:val="0"/>
          <w:numId w:val="16"/>
        </w:numPr>
        <w:spacing w:line="240" w:lineRule="auto"/>
        <w:ind w:left="714" w:hanging="357"/>
        <w:contextualSpacing/>
        <w:jc w:val="both"/>
        <w:rPr>
          <w:rFonts w:ascii="Arial" w:hAnsi="Arial" w:cs="Arial"/>
          <w:lang w:val="es-ES_tradnl"/>
        </w:rPr>
      </w:pPr>
      <w:r w:rsidRPr="00885B12">
        <w:rPr>
          <w:rFonts w:ascii="Arial" w:hAnsi="Arial" w:cs="Arial"/>
          <w:lang w:val="es-ES_tradnl"/>
        </w:rPr>
        <w:t>Mascar</w:t>
      </w:r>
      <w:r w:rsidR="004E279F" w:rsidRPr="00885B12">
        <w:rPr>
          <w:rFonts w:ascii="Arial" w:hAnsi="Arial" w:cs="Arial"/>
          <w:lang w:val="es-ES_tradnl"/>
        </w:rPr>
        <w:t>illa nasal</w:t>
      </w:r>
    </w:p>
    <w:p w:rsidR="006A7DDB" w:rsidRPr="00885B12" w:rsidRDefault="006A7DDB" w:rsidP="00885B12">
      <w:pPr>
        <w:numPr>
          <w:ilvl w:val="0"/>
          <w:numId w:val="16"/>
        </w:numPr>
        <w:spacing w:line="240" w:lineRule="auto"/>
        <w:ind w:left="714" w:hanging="357"/>
        <w:contextualSpacing/>
        <w:jc w:val="both"/>
        <w:rPr>
          <w:rFonts w:ascii="Arial" w:hAnsi="Arial" w:cs="Arial"/>
          <w:lang w:val="es-ES_tradnl"/>
        </w:rPr>
      </w:pPr>
      <w:r w:rsidRPr="00885B12">
        <w:rPr>
          <w:rFonts w:ascii="Arial" w:hAnsi="Arial" w:cs="Arial"/>
          <w:lang w:val="es-ES_tradnl"/>
        </w:rPr>
        <w:t>Mascar</w:t>
      </w:r>
      <w:r w:rsidR="004E279F" w:rsidRPr="00885B12">
        <w:rPr>
          <w:rFonts w:ascii="Arial" w:hAnsi="Arial" w:cs="Arial"/>
          <w:lang w:val="es-ES_tradnl"/>
        </w:rPr>
        <w:t xml:space="preserve">illa </w:t>
      </w:r>
      <w:proofErr w:type="spellStart"/>
      <w:r w:rsidRPr="00885B12">
        <w:rPr>
          <w:rFonts w:ascii="Arial" w:hAnsi="Arial" w:cs="Arial"/>
          <w:lang w:val="es-ES_tradnl"/>
        </w:rPr>
        <w:t>buconasal</w:t>
      </w:r>
      <w:proofErr w:type="spellEnd"/>
      <w:r w:rsidRPr="00885B12">
        <w:rPr>
          <w:rFonts w:ascii="Arial" w:hAnsi="Arial" w:cs="Arial"/>
          <w:lang w:val="es-ES_tradnl"/>
        </w:rPr>
        <w:t xml:space="preserve"> non </w:t>
      </w:r>
      <w:proofErr w:type="spellStart"/>
      <w:r w:rsidRPr="00885B12">
        <w:rPr>
          <w:rFonts w:ascii="Arial" w:hAnsi="Arial" w:cs="Arial"/>
          <w:lang w:val="es-ES_tradnl"/>
        </w:rPr>
        <w:t>vented</w:t>
      </w:r>
      <w:proofErr w:type="spellEnd"/>
      <w:r w:rsidRPr="00885B12">
        <w:rPr>
          <w:rFonts w:ascii="Arial" w:hAnsi="Arial" w:cs="Arial"/>
          <w:lang w:val="es-ES_tradnl"/>
        </w:rPr>
        <w:t xml:space="preserve"> (s</w:t>
      </w:r>
      <w:r w:rsidR="004E279F" w:rsidRPr="00885B12">
        <w:rPr>
          <w:rFonts w:ascii="Arial" w:hAnsi="Arial" w:cs="Arial"/>
          <w:lang w:val="es-ES_tradnl"/>
        </w:rPr>
        <w:t>in puerto de exhalación</w:t>
      </w:r>
      <w:r w:rsidRPr="00885B12">
        <w:rPr>
          <w:rFonts w:ascii="Arial" w:hAnsi="Arial" w:cs="Arial"/>
          <w:lang w:val="es-ES_tradnl"/>
        </w:rPr>
        <w:t xml:space="preserve">) si </w:t>
      </w:r>
      <w:r w:rsidR="004E279F" w:rsidRPr="00885B12">
        <w:rPr>
          <w:rFonts w:ascii="Arial" w:hAnsi="Arial" w:cs="Arial"/>
          <w:lang w:val="es-ES_tradnl"/>
        </w:rPr>
        <w:t xml:space="preserve">se </w:t>
      </w:r>
      <w:r w:rsidR="009D6026" w:rsidRPr="00885B12">
        <w:rPr>
          <w:rFonts w:ascii="Arial" w:hAnsi="Arial" w:cs="Arial"/>
          <w:lang w:val="es-ES_tradnl"/>
        </w:rPr>
        <w:t>usan</w:t>
      </w:r>
      <w:r w:rsidR="004E279F" w:rsidRPr="00885B12">
        <w:rPr>
          <w:rFonts w:ascii="Arial" w:hAnsi="Arial" w:cs="Arial"/>
          <w:lang w:val="es-ES_tradnl"/>
        </w:rPr>
        <w:t xml:space="preserve"> </w:t>
      </w:r>
      <w:r w:rsidR="00A335B9" w:rsidRPr="00885B12">
        <w:rPr>
          <w:rFonts w:ascii="Arial" w:hAnsi="Arial" w:cs="Arial"/>
          <w:lang w:val="es-ES_tradnl"/>
        </w:rPr>
        <w:t>ventilador</w:t>
      </w:r>
      <w:r w:rsidR="004E279F" w:rsidRPr="00885B12">
        <w:rPr>
          <w:rFonts w:ascii="Arial" w:hAnsi="Arial" w:cs="Arial"/>
          <w:lang w:val="es-ES_tradnl"/>
        </w:rPr>
        <w:t xml:space="preserve">es </w:t>
      </w:r>
      <w:r w:rsidRPr="00885B12">
        <w:rPr>
          <w:rFonts w:ascii="Arial" w:hAnsi="Arial" w:cs="Arial"/>
          <w:lang w:val="es-ES_tradnl"/>
        </w:rPr>
        <w:t>convencional</w:t>
      </w:r>
      <w:r w:rsidR="004E279F" w:rsidRPr="00885B12">
        <w:rPr>
          <w:rFonts w:ascii="Arial" w:hAnsi="Arial" w:cs="Arial"/>
          <w:lang w:val="es-ES_tradnl"/>
        </w:rPr>
        <w:t>e</w:t>
      </w:r>
      <w:r w:rsidRPr="00885B12">
        <w:rPr>
          <w:rFonts w:ascii="Arial" w:hAnsi="Arial" w:cs="Arial"/>
          <w:lang w:val="es-ES_tradnl"/>
        </w:rPr>
        <w:t>s</w:t>
      </w:r>
    </w:p>
    <w:p w:rsidR="00FC2CCE" w:rsidRPr="00885B12" w:rsidRDefault="004E279F" w:rsidP="00885B12">
      <w:pPr>
        <w:numPr>
          <w:ilvl w:val="0"/>
          <w:numId w:val="16"/>
        </w:numPr>
        <w:spacing w:line="240" w:lineRule="auto"/>
        <w:ind w:left="714" w:hanging="357"/>
        <w:contextualSpacing/>
        <w:jc w:val="both"/>
        <w:rPr>
          <w:rFonts w:ascii="Arial" w:hAnsi="Arial" w:cs="Arial"/>
          <w:lang w:val="es-ES_tradnl"/>
        </w:rPr>
      </w:pPr>
      <w:r w:rsidRPr="00885B12">
        <w:rPr>
          <w:rFonts w:ascii="Arial" w:hAnsi="Arial" w:cs="Arial"/>
          <w:lang w:val="es-ES_tradnl"/>
        </w:rPr>
        <w:t>C</w:t>
      </w:r>
      <w:r w:rsidR="006A7DDB" w:rsidRPr="00885B12">
        <w:rPr>
          <w:rFonts w:ascii="Arial" w:hAnsi="Arial" w:cs="Arial"/>
          <w:lang w:val="es-ES_tradnl"/>
        </w:rPr>
        <w:t>ual</w:t>
      </w:r>
      <w:r w:rsidRPr="00885B12">
        <w:rPr>
          <w:rFonts w:ascii="Arial" w:hAnsi="Arial" w:cs="Arial"/>
          <w:lang w:val="es-ES_tradnl"/>
        </w:rPr>
        <w:t xml:space="preserve">quier tipo de mascarilla </w:t>
      </w:r>
      <w:proofErr w:type="spellStart"/>
      <w:r w:rsidR="006A7DDB" w:rsidRPr="00885B12">
        <w:rPr>
          <w:rFonts w:ascii="Arial" w:hAnsi="Arial" w:cs="Arial"/>
          <w:lang w:val="es-ES_tradnl"/>
        </w:rPr>
        <w:t>buconasal</w:t>
      </w:r>
      <w:proofErr w:type="spellEnd"/>
    </w:p>
    <w:p w:rsidR="00560BDD" w:rsidRPr="00885B12" w:rsidRDefault="00672549" w:rsidP="00885B12">
      <w:pPr>
        <w:numPr>
          <w:ilvl w:val="0"/>
          <w:numId w:val="16"/>
        </w:numPr>
        <w:spacing w:line="240" w:lineRule="auto"/>
        <w:ind w:left="714" w:hanging="357"/>
        <w:contextualSpacing/>
        <w:jc w:val="both"/>
        <w:rPr>
          <w:rFonts w:ascii="Arial" w:hAnsi="Arial" w:cs="Arial"/>
          <w:lang w:val="es-ES_tradnl"/>
        </w:rPr>
      </w:pPr>
      <w:r w:rsidRPr="00885B12">
        <w:rPr>
          <w:rFonts w:ascii="Arial" w:hAnsi="Arial" w:cs="Arial"/>
          <w:lang w:val="es-ES_tradnl"/>
        </w:rPr>
        <w:t>No contesto</w:t>
      </w:r>
    </w:p>
    <w:p w:rsidR="004E279F" w:rsidRPr="00885B12" w:rsidRDefault="009D6026" w:rsidP="00885B12">
      <w:pPr>
        <w:ind w:left="360"/>
        <w:jc w:val="both"/>
        <w:rPr>
          <w:rFonts w:ascii="Arial" w:hAnsi="Arial" w:cs="Arial"/>
          <w:lang w:val="es-ES_tradnl"/>
        </w:rPr>
      </w:pPr>
      <w:r w:rsidRPr="00885B12">
        <w:rPr>
          <w:rFonts w:ascii="Arial" w:hAnsi="Arial" w:cs="Arial"/>
          <w:lang w:val="es-ES_tradnl"/>
        </w:rPr>
        <w:t xml:space="preserve">Respuesta correcta: </w:t>
      </w:r>
      <w:r w:rsidR="009F35B3" w:rsidRPr="00885B12">
        <w:rPr>
          <w:rFonts w:ascii="Arial" w:hAnsi="Arial" w:cs="Arial"/>
          <w:lang w:val="es-ES_tradnl"/>
        </w:rPr>
        <w:t xml:space="preserve">c). </w:t>
      </w:r>
      <w:r w:rsidRPr="00885B12">
        <w:rPr>
          <w:rFonts w:ascii="Arial" w:hAnsi="Arial" w:cs="Arial"/>
          <w:lang w:val="es-ES_tradnl"/>
        </w:rPr>
        <w:t xml:space="preserve">Como se ha comentado previamente, un ventilador convencional de UCI necesita una máscara “non </w:t>
      </w:r>
      <w:proofErr w:type="spellStart"/>
      <w:r w:rsidRPr="00885B12">
        <w:rPr>
          <w:rFonts w:ascii="Arial" w:hAnsi="Arial" w:cs="Arial"/>
          <w:lang w:val="es-ES_tradnl"/>
        </w:rPr>
        <w:t>vented</w:t>
      </w:r>
      <w:proofErr w:type="spellEnd"/>
      <w:r w:rsidRPr="00885B12">
        <w:rPr>
          <w:rFonts w:ascii="Arial" w:hAnsi="Arial" w:cs="Arial"/>
          <w:lang w:val="es-ES_tradnl"/>
        </w:rPr>
        <w:t xml:space="preserve">”, sin puerto </w:t>
      </w:r>
      <w:proofErr w:type="spellStart"/>
      <w:r w:rsidRPr="00885B12">
        <w:rPr>
          <w:rFonts w:ascii="Arial" w:hAnsi="Arial" w:cs="Arial"/>
          <w:lang w:val="es-ES_tradnl"/>
        </w:rPr>
        <w:t>exhalatorio</w:t>
      </w:r>
      <w:proofErr w:type="spellEnd"/>
      <w:r w:rsidRPr="00885B12">
        <w:rPr>
          <w:rFonts w:ascii="Arial" w:hAnsi="Arial" w:cs="Arial"/>
          <w:lang w:val="es-ES_tradnl"/>
        </w:rPr>
        <w:t xml:space="preserve"> insertado en la misma, pues estos ventiladores funcionan con doble circuito, inspiratorio y espiratorio, por lo que no hay necesidad de lavar el dióxido de carbono a través del puerto </w:t>
      </w:r>
      <w:proofErr w:type="spellStart"/>
      <w:r w:rsidRPr="00885B12">
        <w:rPr>
          <w:rFonts w:ascii="Arial" w:hAnsi="Arial" w:cs="Arial"/>
          <w:lang w:val="es-ES_tradnl"/>
        </w:rPr>
        <w:t>exhalatorio</w:t>
      </w:r>
      <w:proofErr w:type="spellEnd"/>
      <w:r w:rsidRPr="00885B12">
        <w:rPr>
          <w:rFonts w:ascii="Arial" w:hAnsi="Arial" w:cs="Arial"/>
          <w:lang w:val="es-ES_tradnl"/>
        </w:rPr>
        <w:t>.</w:t>
      </w:r>
      <w:r w:rsidR="009F35B3" w:rsidRPr="00885B12">
        <w:rPr>
          <w:rFonts w:ascii="Arial" w:hAnsi="Arial" w:cs="Arial"/>
          <w:lang w:val="es-ES_tradnl"/>
        </w:rPr>
        <w:t xml:space="preserve"> </w:t>
      </w:r>
      <w:r w:rsidRPr="00885B12">
        <w:rPr>
          <w:rFonts w:ascii="Arial" w:hAnsi="Arial" w:cs="Arial"/>
          <w:lang w:val="es-ES_tradnl"/>
        </w:rPr>
        <w:t>Si se usara una máscara non-</w:t>
      </w:r>
      <w:proofErr w:type="spellStart"/>
      <w:r w:rsidRPr="00885B12">
        <w:rPr>
          <w:rFonts w:ascii="Arial" w:hAnsi="Arial" w:cs="Arial"/>
          <w:lang w:val="es-ES_tradnl"/>
        </w:rPr>
        <w:t>vented</w:t>
      </w:r>
      <w:proofErr w:type="spellEnd"/>
      <w:r w:rsidRPr="00885B12">
        <w:rPr>
          <w:rFonts w:ascii="Arial" w:hAnsi="Arial" w:cs="Arial"/>
          <w:lang w:val="es-ES_tradnl"/>
        </w:rPr>
        <w:t xml:space="preserve"> en un ventilador convencional de UCI, los cu</w:t>
      </w:r>
      <w:r w:rsidR="00D92848">
        <w:rPr>
          <w:rFonts w:ascii="Arial" w:hAnsi="Arial" w:cs="Arial"/>
          <w:lang w:val="es-ES_tradnl"/>
        </w:rPr>
        <w:t>a</w:t>
      </w:r>
      <w:r w:rsidRPr="00885B12">
        <w:rPr>
          <w:rFonts w:ascii="Arial" w:hAnsi="Arial" w:cs="Arial"/>
          <w:lang w:val="es-ES_tradnl"/>
        </w:rPr>
        <w:t>les</w:t>
      </w:r>
      <w:r w:rsidR="00D92848">
        <w:rPr>
          <w:rFonts w:ascii="Arial" w:hAnsi="Arial" w:cs="Arial"/>
          <w:lang w:val="es-ES_tradnl"/>
        </w:rPr>
        <w:t>,</w:t>
      </w:r>
      <w:r w:rsidRPr="00885B12">
        <w:rPr>
          <w:rFonts w:ascii="Arial" w:hAnsi="Arial" w:cs="Arial"/>
          <w:lang w:val="es-ES_tradnl"/>
        </w:rPr>
        <w:t xml:space="preserve"> gracias al módulo VNI que llevan incorporado, pueden compensar la fuga no intencionada (entre piel y máscara del paciente) no podrán compensar esta fuga extra (fuga intencionada), siendo causa de mayor asincronía paciente-ventilador </w:t>
      </w:r>
      <w:r w:rsidR="009F35B3" w:rsidRPr="00885B12">
        <w:rPr>
          <w:rFonts w:ascii="Arial" w:hAnsi="Arial" w:cs="Arial"/>
          <w:lang w:val="es-ES_tradnl"/>
        </w:rPr>
        <w:t>(</w:t>
      </w:r>
      <w:proofErr w:type="spellStart"/>
      <w:r w:rsidR="009F35B3" w:rsidRPr="00885B12">
        <w:rPr>
          <w:rFonts w:ascii="Arial" w:hAnsi="Arial" w:cs="Arial"/>
          <w:lang w:val="es-ES_tradnl"/>
        </w:rPr>
        <w:t>Pisani</w:t>
      </w:r>
      <w:proofErr w:type="spellEnd"/>
      <w:r w:rsidR="009F35B3" w:rsidRPr="00885B12">
        <w:rPr>
          <w:rFonts w:ascii="Arial" w:hAnsi="Arial" w:cs="Arial"/>
          <w:lang w:val="es-ES_tradnl"/>
        </w:rPr>
        <w:t xml:space="preserve"> et al, 2012, </w:t>
      </w:r>
      <w:proofErr w:type="spellStart"/>
      <w:r w:rsidR="009F35B3" w:rsidRPr="00885B12">
        <w:rPr>
          <w:rFonts w:ascii="Arial" w:hAnsi="Arial" w:cs="Arial"/>
          <w:lang w:val="es-ES_tradnl"/>
        </w:rPr>
        <w:t>Sferrazza</w:t>
      </w:r>
      <w:proofErr w:type="spellEnd"/>
      <w:r w:rsidR="009F35B3" w:rsidRPr="00885B12">
        <w:rPr>
          <w:rFonts w:ascii="Arial" w:hAnsi="Arial" w:cs="Arial"/>
          <w:lang w:val="es-ES_tradnl"/>
        </w:rPr>
        <w:t xml:space="preserve"> et al., 2012).</w:t>
      </w:r>
    </w:p>
    <w:p w:rsidR="00825E87" w:rsidRPr="00885B12" w:rsidRDefault="00FA5CF1" w:rsidP="00885B12">
      <w:pPr>
        <w:numPr>
          <w:ilvl w:val="0"/>
          <w:numId w:val="1"/>
        </w:numPr>
        <w:jc w:val="both"/>
        <w:rPr>
          <w:rFonts w:ascii="Arial" w:hAnsi="Arial" w:cs="Arial"/>
          <w:lang w:val="es-ES_tradnl"/>
        </w:rPr>
      </w:pPr>
      <w:proofErr w:type="gramStart"/>
      <w:r w:rsidRPr="00885B12">
        <w:rPr>
          <w:rFonts w:ascii="Arial" w:hAnsi="Arial" w:cs="Arial"/>
          <w:lang w:val="es-ES_tradnl"/>
        </w:rPr>
        <w:t>En relació</w:t>
      </w:r>
      <w:r w:rsidR="004E279F" w:rsidRPr="00885B12">
        <w:rPr>
          <w:rFonts w:ascii="Arial" w:hAnsi="Arial" w:cs="Arial"/>
          <w:lang w:val="es-ES_tradnl"/>
        </w:rPr>
        <w:t>n</w:t>
      </w:r>
      <w:r w:rsidRPr="00885B12">
        <w:rPr>
          <w:rFonts w:ascii="Arial" w:hAnsi="Arial" w:cs="Arial"/>
          <w:lang w:val="es-ES_tradnl"/>
        </w:rPr>
        <w:t xml:space="preserve"> a</w:t>
      </w:r>
      <w:proofErr w:type="gramEnd"/>
      <w:r w:rsidRPr="00885B12">
        <w:rPr>
          <w:rFonts w:ascii="Arial" w:hAnsi="Arial" w:cs="Arial"/>
          <w:lang w:val="es-ES_tradnl"/>
        </w:rPr>
        <w:t xml:space="preserve"> la colocació</w:t>
      </w:r>
      <w:r w:rsidR="004E279F" w:rsidRPr="00885B12">
        <w:rPr>
          <w:rFonts w:ascii="Arial" w:hAnsi="Arial" w:cs="Arial"/>
          <w:lang w:val="es-ES_tradnl"/>
        </w:rPr>
        <w:t>n</w:t>
      </w:r>
      <w:r w:rsidRPr="00885B12">
        <w:rPr>
          <w:rFonts w:ascii="Arial" w:hAnsi="Arial" w:cs="Arial"/>
          <w:lang w:val="es-ES_tradnl"/>
        </w:rPr>
        <w:t xml:space="preserve"> de la interfa</w:t>
      </w:r>
      <w:r w:rsidR="009D6026" w:rsidRPr="00885B12">
        <w:rPr>
          <w:rFonts w:ascii="Arial" w:hAnsi="Arial" w:cs="Arial"/>
          <w:lang w:val="es-ES_tradnl"/>
        </w:rPr>
        <w:t>z</w:t>
      </w:r>
      <w:r w:rsidRPr="00885B12">
        <w:rPr>
          <w:rFonts w:ascii="Arial" w:hAnsi="Arial" w:cs="Arial"/>
          <w:lang w:val="es-ES_tradnl"/>
        </w:rPr>
        <w:t>:</w:t>
      </w:r>
    </w:p>
    <w:p w:rsidR="00FA5CF1" w:rsidRPr="00885B12" w:rsidRDefault="004E279F" w:rsidP="00885B12">
      <w:pPr>
        <w:numPr>
          <w:ilvl w:val="0"/>
          <w:numId w:val="21"/>
        </w:numPr>
        <w:spacing w:line="240" w:lineRule="auto"/>
        <w:ind w:left="714" w:hanging="357"/>
        <w:contextualSpacing/>
        <w:jc w:val="both"/>
        <w:rPr>
          <w:rFonts w:ascii="Arial" w:hAnsi="Arial" w:cs="Arial"/>
          <w:lang w:val="es-ES_tradnl"/>
        </w:rPr>
      </w:pPr>
      <w:r w:rsidRPr="00885B12">
        <w:rPr>
          <w:rFonts w:ascii="Arial" w:hAnsi="Arial" w:cs="Arial"/>
          <w:lang w:val="es-ES_tradnl"/>
        </w:rPr>
        <w:t>El ajuste de la mascarilla ha de permitir el paso de 2 dedos</w:t>
      </w:r>
    </w:p>
    <w:p w:rsidR="00FA5CF1" w:rsidRPr="00885B12" w:rsidRDefault="004E279F" w:rsidP="00885B12">
      <w:pPr>
        <w:numPr>
          <w:ilvl w:val="0"/>
          <w:numId w:val="21"/>
        </w:numPr>
        <w:spacing w:line="240" w:lineRule="auto"/>
        <w:ind w:left="714" w:hanging="357"/>
        <w:contextualSpacing/>
        <w:jc w:val="both"/>
        <w:rPr>
          <w:rFonts w:ascii="Arial" w:hAnsi="Arial" w:cs="Arial"/>
          <w:lang w:val="es-ES_tradnl"/>
        </w:rPr>
      </w:pPr>
      <w:r w:rsidRPr="00885B12">
        <w:rPr>
          <w:rFonts w:ascii="Arial" w:hAnsi="Arial" w:cs="Arial"/>
          <w:lang w:val="es-ES_tradnl"/>
        </w:rPr>
        <w:t>Col</w:t>
      </w:r>
      <w:r w:rsidR="00F91FF6" w:rsidRPr="00885B12">
        <w:rPr>
          <w:rFonts w:ascii="Arial" w:hAnsi="Arial" w:cs="Arial"/>
          <w:lang w:val="es-ES_tradnl"/>
        </w:rPr>
        <w:t>ocar la interfa</w:t>
      </w:r>
      <w:r w:rsidR="009D6026" w:rsidRPr="00885B12">
        <w:rPr>
          <w:rFonts w:ascii="Arial" w:hAnsi="Arial" w:cs="Arial"/>
          <w:lang w:val="es-ES_tradnl"/>
        </w:rPr>
        <w:t>z</w:t>
      </w:r>
      <w:r w:rsidR="00F91FF6" w:rsidRPr="00885B12">
        <w:rPr>
          <w:rFonts w:ascii="Arial" w:hAnsi="Arial" w:cs="Arial"/>
          <w:lang w:val="es-ES_tradnl"/>
        </w:rPr>
        <w:t xml:space="preserve"> a la cara del pacient</w:t>
      </w:r>
      <w:r w:rsidRPr="00885B12">
        <w:rPr>
          <w:rFonts w:ascii="Arial" w:hAnsi="Arial" w:cs="Arial"/>
          <w:lang w:val="es-ES_tradnl"/>
        </w:rPr>
        <w:t>e y una vez adaptada, i</w:t>
      </w:r>
      <w:r w:rsidR="00F91FF6" w:rsidRPr="00885B12">
        <w:rPr>
          <w:rFonts w:ascii="Arial" w:hAnsi="Arial" w:cs="Arial"/>
          <w:lang w:val="es-ES_tradnl"/>
        </w:rPr>
        <w:t>niciar la ventilació</w:t>
      </w:r>
      <w:r w:rsidRPr="00885B12">
        <w:rPr>
          <w:rFonts w:ascii="Arial" w:hAnsi="Arial" w:cs="Arial"/>
          <w:lang w:val="es-ES_tradnl"/>
        </w:rPr>
        <w:t>n</w:t>
      </w:r>
      <w:r w:rsidR="00AE58E4" w:rsidRPr="00885B12">
        <w:rPr>
          <w:rFonts w:ascii="Arial" w:hAnsi="Arial" w:cs="Arial"/>
          <w:lang w:val="es-ES_tradnl"/>
        </w:rPr>
        <w:t xml:space="preserve">, </w:t>
      </w:r>
      <w:r w:rsidRPr="00885B12">
        <w:rPr>
          <w:rFonts w:ascii="Arial" w:hAnsi="Arial" w:cs="Arial"/>
          <w:lang w:val="es-ES_tradnl"/>
        </w:rPr>
        <w:t>cuando el paciente no esté muy hipoxémico</w:t>
      </w:r>
    </w:p>
    <w:p w:rsidR="00F91FF6" w:rsidRPr="00885B12" w:rsidRDefault="00F91FF6" w:rsidP="00885B12">
      <w:pPr>
        <w:numPr>
          <w:ilvl w:val="0"/>
          <w:numId w:val="21"/>
        </w:numPr>
        <w:spacing w:line="240" w:lineRule="auto"/>
        <w:ind w:left="714" w:hanging="357"/>
        <w:contextualSpacing/>
        <w:jc w:val="both"/>
        <w:rPr>
          <w:rFonts w:ascii="Arial" w:hAnsi="Arial" w:cs="Arial"/>
          <w:lang w:val="es-ES_tradnl"/>
        </w:rPr>
      </w:pPr>
      <w:r w:rsidRPr="00885B12">
        <w:rPr>
          <w:rFonts w:ascii="Arial" w:hAnsi="Arial" w:cs="Arial"/>
          <w:lang w:val="es-ES_tradnl"/>
        </w:rPr>
        <w:t>Iniciar la ventilació</w:t>
      </w:r>
      <w:r w:rsidR="009D6026" w:rsidRPr="00885B12">
        <w:rPr>
          <w:rFonts w:ascii="Arial" w:hAnsi="Arial" w:cs="Arial"/>
          <w:lang w:val="es-ES_tradnl"/>
        </w:rPr>
        <w:t>n y después adaptar la interfaz</w:t>
      </w:r>
      <w:r w:rsidRPr="00885B12">
        <w:rPr>
          <w:rFonts w:ascii="Arial" w:hAnsi="Arial" w:cs="Arial"/>
          <w:lang w:val="es-ES_tradnl"/>
        </w:rPr>
        <w:t xml:space="preserve"> a la cara del pacient</w:t>
      </w:r>
      <w:r w:rsidR="004E279F" w:rsidRPr="00885B12">
        <w:rPr>
          <w:rFonts w:ascii="Arial" w:hAnsi="Arial" w:cs="Arial"/>
          <w:lang w:val="es-ES_tradnl"/>
        </w:rPr>
        <w:t>e</w:t>
      </w:r>
    </w:p>
    <w:p w:rsidR="00F91FF6" w:rsidRPr="00885B12" w:rsidRDefault="009D6026" w:rsidP="00885B12">
      <w:pPr>
        <w:numPr>
          <w:ilvl w:val="0"/>
          <w:numId w:val="21"/>
        </w:numPr>
        <w:spacing w:line="240" w:lineRule="auto"/>
        <w:ind w:left="714" w:hanging="357"/>
        <w:contextualSpacing/>
        <w:jc w:val="both"/>
        <w:rPr>
          <w:rFonts w:ascii="Arial" w:hAnsi="Arial" w:cs="Arial"/>
          <w:lang w:val="es-ES_tradnl"/>
        </w:rPr>
      </w:pPr>
      <w:r w:rsidRPr="00885B12">
        <w:rPr>
          <w:rFonts w:ascii="Arial" w:hAnsi="Arial" w:cs="Arial"/>
          <w:lang w:val="es-ES_tradnl"/>
        </w:rPr>
        <w:t>Todas</w:t>
      </w:r>
      <w:r w:rsidR="00F91FF6" w:rsidRPr="00885B12">
        <w:rPr>
          <w:rFonts w:ascii="Arial" w:hAnsi="Arial" w:cs="Arial"/>
          <w:lang w:val="es-ES_tradnl"/>
        </w:rPr>
        <w:t xml:space="preserve"> s</w:t>
      </w:r>
      <w:r w:rsidR="004E279F" w:rsidRPr="00885B12">
        <w:rPr>
          <w:rFonts w:ascii="Arial" w:hAnsi="Arial" w:cs="Arial"/>
          <w:lang w:val="es-ES_tradnl"/>
        </w:rPr>
        <w:t>on ciertas</w:t>
      </w:r>
    </w:p>
    <w:p w:rsidR="00E85368" w:rsidRPr="00885B12" w:rsidRDefault="00672549" w:rsidP="00885B12">
      <w:pPr>
        <w:numPr>
          <w:ilvl w:val="0"/>
          <w:numId w:val="21"/>
        </w:numPr>
        <w:spacing w:line="240" w:lineRule="auto"/>
        <w:ind w:left="714" w:hanging="357"/>
        <w:contextualSpacing/>
        <w:jc w:val="both"/>
        <w:rPr>
          <w:rFonts w:ascii="Arial" w:hAnsi="Arial" w:cs="Arial"/>
          <w:lang w:val="es-ES_tradnl"/>
        </w:rPr>
      </w:pPr>
      <w:r w:rsidRPr="00885B12">
        <w:rPr>
          <w:rFonts w:ascii="Arial" w:hAnsi="Arial" w:cs="Arial"/>
          <w:lang w:val="es-ES_tradnl"/>
        </w:rPr>
        <w:t>No contesto</w:t>
      </w:r>
    </w:p>
    <w:p w:rsidR="004E279F" w:rsidRPr="00885B12" w:rsidRDefault="009D6026" w:rsidP="00885B12">
      <w:pPr>
        <w:spacing w:line="240" w:lineRule="auto"/>
        <w:ind w:left="360"/>
        <w:contextualSpacing/>
        <w:jc w:val="both"/>
        <w:rPr>
          <w:rFonts w:ascii="Arial" w:hAnsi="Arial" w:cs="Arial"/>
          <w:lang w:val="es-ES_tradnl"/>
        </w:rPr>
      </w:pPr>
      <w:r w:rsidRPr="00885B12">
        <w:rPr>
          <w:rFonts w:ascii="Arial" w:hAnsi="Arial" w:cs="Arial"/>
          <w:lang w:val="es-ES_tradnl"/>
        </w:rPr>
        <w:t xml:space="preserve">Respuesta correcta: </w:t>
      </w:r>
      <w:r w:rsidR="009F35B3" w:rsidRPr="00885B12">
        <w:rPr>
          <w:rFonts w:ascii="Arial" w:hAnsi="Arial" w:cs="Arial"/>
          <w:lang w:val="es-ES_tradnl"/>
        </w:rPr>
        <w:t xml:space="preserve">d). </w:t>
      </w:r>
      <w:r w:rsidRPr="00885B12">
        <w:rPr>
          <w:rFonts w:ascii="Arial" w:hAnsi="Arial" w:cs="Arial"/>
          <w:lang w:val="es-ES_tradnl"/>
        </w:rPr>
        <w:t xml:space="preserve">La estrategia más eficaz para prevenir lesiones faciales es </w:t>
      </w:r>
      <w:r w:rsidR="00BF1EE5">
        <w:rPr>
          <w:rFonts w:ascii="Arial" w:hAnsi="Arial" w:cs="Arial"/>
          <w:lang w:val="es-ES_tradnl"/>
        </w:rPr>
        <w:t>no apretar</w:t>
      </w:r>
      <w:r w:rsidRPr="00885B12">
        <w:rPr>
          <w:rFonts w:ascii="Arial" w:hAnsi="Arial" w:cs="Arial"/>
          <w:lang w:val="es-ES_tradnl"/>
        </w:rPr>
        <w:t xml:space="preserve"> excesivamente la máscara. </w:t>
      </w:r>
      <w:r w:rsidRPr="00885B12">
        <w:rPr>
          <w:rFonts w:ascii="Arial" w:hAnsi="Arial" w:cs="Arial"/>
        </w:rPr>
        <w:t xml:space="preserve">Se recomienda que el arnés se ajuste </w:t>
      </w:r>
      <w:r w:rsidRPr="00885B12">
        <w:rPr>
          <w:rFonts w:ascii="Arial" w:hAnsi="Arial" w:cs="Arial"/>
        </w:rPr>
        <w:lastRenderedPageBreak/>
        <w:t xml:space="preserve">permitiendo el paso de dos dedos entre </w:t>
      </w:r>
      <w:r w:rsidR="00B1076E" w:rsidRPr="00885B12">
        <w:rPr>
          <w:rFonts w:ascii="Arial" w:hAnsi="Arial" w:cs="Arial"/>
        </w:rPr>
        <w:t>m</w:t>
      </w:r>
      <w:r w:rsidR="00B1076E">
        <w:rPr>
          <w:rFonts w:ascii="Arial" w:hAnsi="Arial" w:cs="Arial"/>
        </w:rPr>
        <w:t>á</w:t>
      </w:r>
      <w:r w:rsidR="00B1076E" w:rsidRPr="00885B12">
        <w:rPr>
          <w:rFonts w:ascii="Arial" w:hAnsi="Arial" w:cs="Arial"/>
        </w:rPr>
        <w:t xml:space="preserve">scara </w:t>
      </w:r>
      <w:r w:rsidR="00804199" w:rsidRPr="00885B12">
        <w:rPr>
          <w:rFonts w:ascii="Arial" w:hAnsi="Arial" w:cs="Arial"/>
        </w:rPr>
        <w:t xml:space="preserve">y piel del paciente </w:t>
      </w:r>
      <w:r w:rsidR="009F35B3" w:rsidRPr="00885B12">
        <w:rPr>
          <w:rFonts w:ascii="Arial" w:hAnsi="Arial" w:cs="Arial"/>
          <w:lang w:val="es-ES_tradnl"/>
        </w:rPr>
        <w:t>(</w:t>
      </w:r>
      <w:proofErr w:type="spellStart"/>
      <w:r w:rsidR="009F35B3" w:rsidRPr="00885B12">
        <w:rPr>
          <w:rFonts w:ascii="Arial" w:hAnsi="Arial" w:cs="Arial"/>
          <w:lang w:val="es-ES_tradnl"/>
        </w:rPr>
        <w:t>Pisani</w:t>
      </w:r>
      <w:proofErr w:type="spellEnd"/>
      <w:r w:rsidR="009F35B3" w:rsidRPr="00885B12">
        <w:rPr>
          <w:rFonts w:ascii="Arial" w:hAnsi="Arial" w:cs="Arial"/>
          <w:lang w:val="es-ES_tradnl"/>
        </w:rPr>
        <w:t xml:space="preserve"> et al., 2012, Nava et al., 2009, </w:t>
      </w:r>
      <w:proofErr w:type="spellStart"/>
      <w:r w:rsidR="009F35B3" w:rsidRPr="00885B12">
        <w:rPr>
          <w:rFonts w:ascii="Arial" w:hAnsi="Arial" w:cs="Arial"/>
          <w:lang w:val="es-ES_tradnl"/>
        </w:rPr>
        <w:t>Sferrazza</w:t>
      </w:r>
      <w:proofErr w:type="spellEnd"/>
      <w:r w:rsidR="009F35B3" w:rsidRPr="00885B12">
        <w:rPr>
          <w:rFonts w:ascii="Arial" w:hAnsi="Arial" w:cs="Arial"/>
          <w:lang w:val="es-ES_tradnl"/>
        </w:rPr>
        <w:t xml:space="preserve"> et al., 2012).</w:t>
      </w:r>
      <w:r w:rsidR="00804199" w:rsidRPr="00885B12">
        <w:rPr>
          <w:rFonts w:ascii="Arial" w:hAnsi="Arial" w:cs="Arial"/>
          <w:lang w:val="es-ES_tradnl"/>
        </w:rPr>
        <w:t xml:space="preserve"> Si el paciente está severamente hipoxémico, primero iniciar la ventilación y después ajustar la máscara, para no aumentar el ansia de aire que el paciente padece </w:t>
      </w:r>
      <w:r w:rsidR="009F35B3" w:rsidRPr="00885B12">
        <w:rPr>
          <w:rFonts w:ascii="Arial" w:hAnsi="Arial" w:cs="Arial"/>
          <w:lang w:val="es-ES_tradnl"/>
        </w:rPr>
        <w:t>(Medina et al., 2009).</w:t>
      </w:r>
    </w:p>
    <w:p w:rsidR="009F35B3" w:rsidRPr="00885B12" w:rsidRDefault="009F35B3" w:rsidP="00885B12">
      <w:pPr>
        <w:spacing w:line="240" w:lineRule="auto"/>
        <w:ind w:left="360"/>
        <w:contextualSpacing/>
        <w:jc w:val="both"/>
        <w:rPr>
          <w:rFonts w:ascii="Arial" w:hAnsi="Arial" w:cs="Arial"/>
          <w:lang w:val="es-ES_tradnl"/>
        </w:rPr>
      </w:pPr>
    </w:p>
    <w:p w:rsidR="00673A7F" w:rsidRPr="00885B12" w:rsidRDefault="004E279F" w:rsidP="00885B12">
      <w:pPr>
        <w:numPr>
          <w:ilvl w:val="0"/>
          <w:numId w:val="1"/>
        </w:numPr>
        <w:jc w:val="both"/>
        <w:rPr>
          <w:rFonts w:ascii="Arial" w:hAnsi="Arial" w:cs="Arial"/>
          <w:lang w:val="es-ES_tradnl"/>
        </w:rPr>
      </w:pPr>
      <w:r w:rsidRPr="00885B12">
        <w:rPr>
          <w:rFonts w:ascii="Arial" w:hAnsi="Arial" w:cs="Arial"/>
          <w:lang w:val="es-ES_tradnl"/>
        </w:rPr>
        <w:t xml:space="preserve">Los cuidados enfermeros durante la </w:t>
      </w:r>
      <w:r w:rsidR="00673A7F" w:rsidRPr="00885B12">
        <w:rPr>
          <w:rFonts w:ascii="Arial" w:hAnsi="Arial" w:cs="Arial"/>
          <w:lang w:val="es-ES_tradnl"/>
        </w:rPr>
        <w:t xml:space="preserve">VNI </w:t>
      </w:r>
      <w:r w:rsidRPr="00885B12">
        <w:rPr>
          <w:rFonts w:ascii="Arial" w:hAnsi="Arial" w:cs="Arial"/>
          <w:lang w:val="es-ES_tradnl"/>
        </w:rPr>
        <w:t>son los siguientes</w:t>
      </w:r>
      <w:r w:rsidR="00D31D39" w:rsidRPr="00885B12">
        <w:rPr>
          <w:rFonts w:ascii="Arial" w:hAnsi="Arial" w:cs="Arial"/>
          <w:lang w:val="es-ES_tradnl"/>
        </w:rPr>
        <w:t>:</w:t>
      </w:r>
    </w:p>
    <w:p w:rsidR="00673A7F" w:rsidRPr="00885B12" w:rsidRDefault="004E279F" w:rsidP="00885B12">
      <w:pPr>
        <w:numPr>
          <w:ilvl w:val="0"/>
          <w:numId w:val="28"/>
        </w:numPr>
        <w:spacing w:line="240" w:lineRule="auto"/>
        <w:ind w:left="714" w:hanging="357"/>
        <w:contextualSpacing/>
        <w:jc w:val="both"/>
        <w:rPr>
          <w:rFonts w:ascii="Arial" w:hAnsi="Arial" w:cs="Arial"/>
          <w:lang w:val="es-ES_tradnl"/>
        </w:rPr>
      </w:pPr>
      <w:r w:rsidRPr="00885B12">
        <w:rPr>
          <w:rFonts w:ascii="Arial" w:hAnsi="Arial" w:cs="Arial"/>
          <w:lang w:val="es-ES_tradnl"/>
        </w:rPr>
        <w:t>As</w:t>
      </w:r>
      <w:r w:rsidR="00673A7F" w:rsidRPr="00885B12">
        <w:rPr>
          <w:rFonts w:ascii="Arial" w:hAnsi="Arial" w:cs="Arial"/>
          <w:lang w:val="es-ES_tradnl"/>
        </w:rPr>
        <w:t>egurar la permeabili</w:t>
      </w:r>
      <w:r w:rsidRPr="00885B12">
        <w:rPr>
          <w:rFonts w:ascii="Arial" w:hAnsi="Arial" w:cs="Arial"/>
          <w:lang w:val="es-ES_tradnl"/>
        </w:rPr>
        <w:t>dad de la vía aérea</w:t>
      </w:r>
      <w:r w:rsidR="00673A7F" w:rsidRPr="00885B12">
        <w:rPr>
          <w:rFonts w:ascii="Arial" w:hAnsi="Arial" w:cs="Arial"/>
          <w:lang w:val="es-ES_tradnl"/>
        </w:rPr>
        <w:t xml:space="preserve"> humidifican</w:t>
      </w:r>
      <w:r w:rsidRPr="00885B12">
        <w:rPr>
          <w:rFonts w:ascii="Arial" w:hAnsi="Arial" w:cs="Arial"/>
          <w:lang w:val="es-ES_tradnl"/>
        </w:rPr>
        <w:t>do</w:t>
      </w:r>
      <w:r w:rsidR="00673A7F" w:rsidRPr="00885B12">
        <w:rPr>
          <w:rFonts w:ascii="Arial" w:hAnsi="Arial" w:cs="Arial"/>
          <w:lang w:val="es-ES_tradnl"/>
        </w:rPr>
        <w:t xml:space="preserve"> secrecion</w:t>
      </w:r>
      <w:r w:rsidRPr="00885B12">
        <w:rPr>
          <w:rFonts w:ascii="Arial" w:hAnsi="Arial" w:cs="Arial"/>
          <w:lang w:val="es-ES_tradnl"/>
        </w:rPr>
        <w:t>e</w:t>
      </w:r>
      <w:r w:rsidR="00673A7F" w:rsidRPr="00885B12">
        <w:rPr>
          <w:rFonts w:ascii="Arial" w:hAnsi="Arial" w:cs="Arial"/>
          <w:lang w:val="es-ES_tradnl"/>
        </w:rPr>
        <w:t>s, proteg</w:t>
      </w:r>
      <w:r w:rsidRPr="00885B12">
        <w:rPr>
          <w:rFonts w:ascii="Arial" w:hAnsi="Arial" w:cs="Arial"/>
          <w:lang w:val="es-ES_tradnl"/>
        </w:rPr>
        <w:t xml:space="preserve">er la piel, </w:t>
      </w:r>
      <w:r w:rsidR="00673A7F" w:rsidRPr="00885B12">
        <w:rPr>
          <w:rFonts w:ascii="Arial" w:hAnsi="Arial" w:cs="Arial"/>
          <w:lang w:val="es-ES_tradnl"/>
        </w:rPr>
        <w:t>prevenir l</w:t>
      </w:r>
      <w:r w:rsidRPr="00885B12">
        <w:rPr>
          <w:rFonts w:ascii="Arial" w:hAnsi="Arial" w:cs="Arial"/>
          <w:lang w:val="es-ES_tradnl"/>
        </w:rPr>
        <w:t xml:space="preserve">a </w:t>
      </w:r>
      <w:r w:rsidR="00673A7F" w:rsidRPr="00885B12">
        <w:rPr>
          <w:rFonts w:ascii="Arial" w:hAnsi="Arial" w:cs="Arial"/>
          <w:lang w:val="es-ES_tradnl"/>
        </w:rPr>
        <w:t>aparició</w:t>
      </w:r>
      <w:r w:rsidRPr="00885B12">
        <w:rPr>
          <w:rFonts w:ascii="Arial" w:hAnsi="Arial" w:cs="Arial"/>
          <w:lang w:val="es-ES_tradnl"/>
        </w:rPr>
        <w:t>n</w:t>
      </w:r>
      <w:r w:rsidR="00673A7F" w:rsidRPr="00885B12">
        <w:rPr>
          <w:rFonts w:ascii="Arial" w:hAnsi="Arial" w:cs="Arial"/>
          <w:lang w:val="es-ES_tradnl"/>
        </w:rPr>
        <w:t xml:space="preserve"> de conjuntivitis</w:t>
      </w:r>
    </w:p>
    <w:p w:rsidR="00673A7F" w:rsidRPr="00885B12" w:rsidRDefault="004E279F" w:rsidP="00885B12">
      <w:pPr>
        <w:numPr>
          <w:ilvl w:val="0"/>
          <w:numId w:val="28"/>
        </w:numPr>
        <w:spacing w:line="240" w:lineRule="auto"/>
        <w:ind w:left="714" w:hanging="357"/>
        <w:contextualSpacing/>
        <w:jc w:val="both"/>
        <w:rPr>
          <w:rFonts w:ascii="Arial" w:hAnsi="Arial" w:cs="Arial"/>
          <w:lang w:val="es-ES_tradnl"/>
        </w:rPr>
      </w:pPr>
      <w:r w:rsidRPr="00885B12">
        <w:rPr>
          <w:rFonts w:ascii="Arial" w:hAnsi="Arial" w:cs="Arial"/>
          <w:lang w:val="es-ES_tradnl"/>
        </w:rPr>
        <w:t>Fisioterapia respirato</w:t>
      </w:r>
      <w:r w:rsidR="00697428" w:rsidRPr="00885B12">
        <w:rPr>
          <w:rFonts w:ascii="Arial" w:hAnsi="Arial" w:cs="Arial"/>
          <w:lang w:val="es-ES_tradnl"/>
        </w:rPr>
        <w:t>ria</w:t>
      </w:r>
    </w:p>
    <w:p w:rsidR="00673A7F" w:rsidRPr="00885B12" w:rsidRDefault="004E279F" w:rsidP="00885B12">
      <w:pPr>
        <w:numPr>
          <w:ilvl w:val="0"/>
          <w:numId w:val="28"/>
        </w:numPr>
        <w:spacing w:line="240" w:lineRule="auto"/>
        <w:ind w:left="714" w:hanging="357"/>
        <w:contextualSpacing/>
        <w:jc w:val="both"/>
        <w:rPr>
          <w:rFonts w:ascii="Arial" w:hAnsi="Arial" w:cs="Arial"/>
          <w:lang w:val="es-ES_tradnl"/>
        </w:rPr>
      </w:pPr>
      <w:r w:rsidRPr="00885B12">
        <w:rPr>
          <w:rFonts w:ascii="Arial" w:hAnsi="Arial" w:cs="Arial"/>
          <w:lang w:val="es-ES_tradnl"/>
        </w:rPr>
        <w:t>Aj</w:t>
      </w:r>
      <w:r w:rsidR="00804199" w:rsidRPr="00885B12">
        <w:rPr>
          <w:rFonts w:ascii="Arial" w:hAnsi="Arial" w:cs="Arial"/>
          <w:lang w:val="es-ES_tradnl"/>
        </w:rPr>
        <w:t>ustar frecuentemente la interfaz</w:t>
      </w:r>
      <w:r w:rsidR="00673A7F" w:rsidRPr="00885B12">
        <w:rPr>
          <w:rFonts w:ascii="Arial" w:hAnsi="Arial" w:cs="Arial"/>
          <w:lang w:val="es-ES_tradnl"/>
        </w:rPr>
        <w:t xml:space="preserve"> per corregir fug</w:t>
      </w:r>
      <w:r w:rsidRPr="00885B12">
        <w:rPr>
          <w:rFonts w:ascii="Arial" w:hAnsi="Arial" w:cs="Arial"/>
          <w:lang w:val="es-ES_tradnl"/>
        </w:rPr>
        <w:t>as excesiva</w:t>
      </w:r>
      <w:r w:rsidR="00673A7F" w:rsidRPr="00885B12">
        <w:rPr>
          <w:rFonts w:ascii="Arial" w:hAnsi="Arial" w:cs="Arial"/>
          <w:lang w:val="es-ES_tradnl"/>
        </w:rPr>
        <w:t>s</w:t>
      </w:r>
    </w:p>
    <w:p w:rsidR="00673A7F" w:rsidRPr="00885B12" w:rsidRDefault="004E279F" w:rsidP="00885B12">
      <w:pPr>
        <w:numPr>
          <w:ilvl w:val="0"/>
          <w:numId w:val="28"/>
        </w:numPr>
        <w:spacing w:line="240" w:lineRule="auto"/>
        <w:ind w:left="714" w:hanging="357"/>
        <w:contextualSpacing/>
        <w:jc w:val="both"/>
        <w:rPr>
          <w:rFonts w:ascii="Arial" w:hAnsi="Arial" w:cs="Arial"/>
          <w:lang w:val="es-ES_tradnl"/>
        </w:rPr>
      </w:pPr>
      <w:r w:rsidRPr="00885B12">
        <w:rPr>
          <w:rFonts w:ascii="Arial" w:hAnsi="Arial" w:cs="Arial"/>
          <w:lang w:val="es-ES_tradnl"/>
        </w:rPr>
        <w:t>a y c so</w:t>
      </w:r>
      <w:r w:rsidR="00697428" w:rsidRPr="00885B12">
        <w:rPr>
          <w:rFonts w:ascii="Arial" w:hAnsi="Arial" w:cs="Arial"/>
          <w:lang w:val="es-ES_tradnl"/>
        </w:rPr>
        <w:t>n c</w:t>
      </w:r>
      <w:r w:rsidRPr="00885B12">
        <w:rPr>
          <w:rFonts w:ascii="Arial" w:hAnsi="Arial" w:cs="Arial"/>
          <w:lang w:val="es-ES_tradnl"/>
        </w:rPr>
        <w:t>iertas</w:t>
      </w:r>
    </w:p>
    <w:p w:rsidR="008C4A0A" w:rsidRPr="00885B12" w:rsidRDefault="00697428" w:rsidP="00885B12">
      <w:pPr>
        <w:numPr>
          <w:ilvl w:val="0"/>
          <w:numId w:val="28"/>
        </w:numPr>
        <w:spacing w:line="240" w:lineRule="auto"/>
        <w:ind w:left="714" w:hanging="357"/>
        <w:contextualSpacing/>
        <w:jc w:val="both"/>
        <w:rPr>
          <w:rFonts w:ascii="Arial" w:hAnsi="Arial" w:cs="Arial"/>
          <w:lang w:val="es-ES_tradnl"/>
        </w:rPr>
      </w:pPr>
      <w:r w:rsidRPr="00885B12">
        <w:rPr>
          <w:rFonts w:ascii="Arial" w:hAnsi="Arial" w:cs="Arial"/>
          <w:lang w:val="es-ES_tradnl"/>
        </w:rPr>
        <w:t>to</w:t>
      </w:r>
      <w:r w:rsidR="004E279F" w:rsidRPr="00885B12">
        <w:rPr>
          <w:rFonts w:ascii="Arial" w:hAnsi="Arial" w:cs="Arial"/>
          <w:lang w:val="es-ES_tradnl"/>
        </w:rPr>
        <w:t>das son ciertas</w:t>
      </w:r>
    </w:p>
    <w:p w:rsidR="004E279F" w:rsidRPr="00885B12" w:rsidRDefault="00672549" w:rsidP="00885B12">
      <w:pPr>
        <w:numPr>
          <w:ilvl w:val="0"/>
          <w:numId w:val="28"/>
        </w:numPr>
        <w:spacing w:line="240" w:lineRule="auto"/>
        <w:ind w:left="714" w:hanging="357"/>
        <w:contextualSpacing/>
        <w:jc w:val="both"/>
        <w:rPr>
          <w:rFonts w:ascii="Arial" w:hAnsi="Arial" w:cs="Arial"/>
          <w:lang w:val="es-ES_tradnl"/>
        </w:rPr>
      </w:pPr>
      <w:r w:rsidRPr="00885B12">
        <w:rPr>
          <w:rFonts w:ascii="Arial" w:hAnsi="Arial" w:cs="Arial"/>
          <w:lang w:val="es-ES_tradnl"/>
        </w:rPr>
        <w:t>No contesto</w:t>
      </w:r>
    </w:p>
    <w:p w:rsidR="009F35B3" w:rsidRPr="00885B12" w:rsidRDefault="00804199" w:rsidP="00885B12">
      <w:pPr>
        <w:ind w:left="357"/>
        <w:jc w:val="both"/>
        <w:rPr>
          <w:rFonts w:ascii="Arial" w:hAnsi="Arial" w:cs="Arial"/>
          <w:lang w:val="es-ES_tradnl"/>
        </w:rPr>
      </w:pPr>
      <w:r w:rsidRPr="00885B12">
        <w:rPr>
          <w:rFonts w:ascii="Arial" w:hAnsi="Arial" w:cs="Arial"/>
          <w:lang w:val="es-ES_tradnl"/>
        </w:rPr>
        <w:t>Respuesta correcta: e</w:t>
      </w:r>
      <w:r w:rsidR="009F35B3" w:rsidRPr="00885B12">
        <w:rPr>
          <w:rFonts w:ascii="Arial" w:hAnsi="Arial" w:cs="Arial"/>
          <w:lang w:val="es-ES_tradnl"/>
        </w:rPr>
        <w:t xml:space="preserve">). </w:t>
      </w:r>
      <w:r w:rsidRPr="00885B12">
        <w:rPr>
          <w:rFonts w:ascii="Arial" w:hAnsi="Arial" w:cs="Arial"/>
          <w:lang w:val="es-ES_tradnl"/>
        </w:rPr>
        <w:t xml:space="preserve">Humidificar durante la VNI se relaciona con mayor fluidificación de </w:t>
      </w:r>
      <w:proofErr w:type="gramStart"/>
      <w:r w:rsidRPr="00885B12">
        <w:rPr>
          <w:rFonts w:ascii="Arial" w:hAnsi="Arial" w:cs="Arial"/>
          <w:lang w:val="es-ES_tradnl"/>
        </w:rPr>
        <w:t>la secreciones</w:t>
      </w:r>
      <w:proofErr w:type="gramEnd"/>
      <w:r w:rsidRPr="00885B12">
        <w:rPr>
          <w:rFonts w:ascii="Arial" w:hAnsi="Arial" w:cs="Arial"/>
          <w:lang w:val="es-ES_tradnl"/>
        </w:rPr>
        <w:t>, con lo que aumentaran las posibilidades de éxito de la VNI (</w:t>
      </w:r>
      <w:proofErr w:type="spellStart"/>
      <w:r w:rsidRPr="00885B12">
        <w:rPr>
          <w:rFonts w:ascii="Arial" w:hAnsi="Arial" w:cs="Arial"/>
          <w:lang w:val="es-ES_tradnl"/>
        </w:rPr>
        <w:t>Gosselink</w:t>
      </w:r>
      <w:proofErr w:type="spellEnd"/>
      <w:r w:rsidRPr="00885B12">
        <w:rPr>
          <w:rFonts w:ascii="Arial" w:hAnsi="Arial" w:cs="Arial"/>
          <w:lang w:val="es-ES_tradnl"/>
        </w:rPr>
        <w:t xml:space="preserve"> et al., 2008, </w:t>
      </w:r>
      <w:proofErr w:type="spellStart"/>
      <w:r w:rsidRPr="00885B12">
        <w:rPr>
          <w:rFonts w:ascii="Arial" w:hAnsi="Arial" w:cs="Arial"/>
          <w:lang w:val="es-ES_tradnl"/>
        </w:rPr>
        <w:t>Holland</w:t>
      </w:r>
      <w:proofErr w:type="spellEnd"/>
      <w:r w:rsidRPr="00885B12">
        <w:rPr>
          <w:rFonts w:ascii="Arial" w:hAnsi="Arial" w:cs="Arial"/>
          <w:lang w:val="es-ES_tradnl"/>
        </w:rPr>
        <w:t xml:space="preserve"> et al., 2007, Nava and Hill, 2009). Proteger la piel con apósitos y/o hidratándola y monitorizar la correcta posición de la máscara disminuirá el riesgo de intolerancia a la misma y se disminuirá la fuga no intencionada, en consecuencia, mayor sincronía paciente-ventilador y menor conjuntivitis por fuga directa de aire hacia los ojos </w:t>
      </w:r>
      <w:r w:rsidR="009F35B3" w:rsidRPr="00885B12">
        <w:rPr>
          <w:rFonts w:ascii="Arial" w:hAnsi="Arial" w:cs="Arial"/>
          <w:lang w:val="es-ES_tradnl"/>
        </w:rPr>
        <w:t xml:space="preserve">(Medina et al., 2009, </w:t>
      </w:r>
      <w:proofErr w:type="spellStart"/>
      <w:r w:rsidR="009F35B3" w:rsidRPr="00885B12">
        <w:rPr>
          <w:rFonts w:ascii="Arial" w:hAnsi="Arial" w:cs="Arial"/>
          <w:lang w:val="es-ES_tradnl"/>
        </w:rPr>
        <w:t>Pisani</w:t>
      </w:r>
      <w:proofErr w:type="spellEnd"/>
      <w:r w:rsidR="009F35B3" w:rsidRPr="00885B12">
        <w:rPr>
          <w:rFonts w:ascii="Arial" w:hAnsi="Arial" w:cs="Arial"/>
          <w:lang w:val="es-ES_tradnl"/>
        </w:rPr>
        <w:t xml:space="preserve"> et al., 2012, </w:t>
      </w:r>
      <w:proofErr w:type="spellStart"/>
      <w:r w:rsidR="009F35B3" w:rsidRPr="00885B12">
        <w:rPr>
          <w:rFonts w:ascii="Arial" w:hAnsi="Arial" w:cs="Arial"/>
          <w:lang w:val="es-ES_tradnl"/>
        </w:rPr>
        <w:t>Sferrazza</w:t>
      </w:r>
      <w:proofErr w:type="spellEnd"/>
      <w:r w:rsidR="009F35B3" w:rsidRPr="00885B12">
        <w:rPr>
          <w:rFonts w:ascii="Arial" w:hAnsi="Arial" w:cs="Arial"/>
          <w:lang w:val="es-ES_tradnl"/>
        </w:rPr>
        <w:t xml:space="preserve"> et al., 2012). </w:t>
      </w:r>
      <w:r w:rsidRPr="00885B12">
        <w:rPr>
          <w:rFonts w:ascii="Arial" w:hAnsi="Arial" w:cs="Arial"/>
          <w:lang w:val="es-ES_tradnl"/>
        </w:rPr>
        <w:t xml:space="preserve">La fisioterapia respiratoria es necesaria para movilizar secreciones, además de técnicas que aumenten el flujo espiratorio </w:t>
      </w:r>
      <w:proofErr w:type="gramStart"/>
      <w:r w:rsidRPr="00885B12">
        <w:rPr>
          <w:rFonts w:ascii="Arial" w:hAnsi="Arial" w:cs="Arial"/>
          <w:lang w:val="es-ES_tradnl"/>
        </w:rPr>
        <w:t>para  conseguir</w:t>
      </w:r>
      <w:proofErr w:type="gramEnd"/>
      <w:r w:rsidRPr="00885B12">
        <w:rPr>
          <w:rFonts w:ascii="Arial" w:hAnsi="Arial" w:cs="Arial"/>
          <w:lang w:val="es-ES_tradnl"/>
        </w:rPr>
        <w:t xml:space="preserve"> expectorarlas</w:t>
      </w:r>
      <w:r w:rsidR="009F35B3" w:rsidRPr="00885B12">
        <w:rPr>
          <w:rFonts w:ascii="Arial" w:hAnsi="Arial" w:cs="Arial"/>
          <w:lang w:val="es-ES_tradnl"/>
        </w:rPr>
        <w:t xml:space="preserve"> (</w:t>
      </w:r>
      <w:proofErr w:type="spellStart"/>
      <w:r w:rsidR="009F35B3" w:rsidRPr="00885B12">
        <w:rPr>
          <w:rFonts w:ascii="Arial" w:hAnsi="Arial" w:cs="Arial"/>
          <w:lang w:val="es-ES_tradnl"/>
        </w:rPr>
        <w:t>Gosselink</w:t>
      </w:r>
      <w:proofErr w:type="spellEnd"/>
      <w:r w:rsidR="009F35B3" w:rsidRPr="00885B12">
        <w:rPr>
          <w:rFonts w:ascii="Arial" w:hAnsi="Arial" w:cs="Arial"/>
          <w:lang w:val="es-ES_tradnl"/>
        </w:rPr>
        <w:t xml:space="preserve"> et al., 2008).</w:t>
      </w:r>
    </w:p>
    <w:p w:rsidR="004E279F" w:rsidRPr="00885B12" w:rsidRDefault="004E279F" w:rsidP="00885B12">
      <w:pPr>
        <w:spacing w:line="240" w:lineRule="auto"/>
        <w:ind w:left="714"/>
        <w:contextualSpacing/>
        <w:jc w:val="both"/>
        <w:rPr>
          <w:rFonts w:ascii="Arial" w:hAnsi="Arial" w:cs="Arial"/>
        </w:rPr>
      </w:pPr>
    </w:p>
    <w:p w:rsidR="00FA5CF1" w:rsidRPr="00885B12" w:rsidRDefault="001027D4" w:rsidP="00885B12">
      <w:pPr>
        <w:numPr>
          <w:ilvl w:val="0"/>
          <w:numId w:val="1"/>
        </w:numPr>
        <w:spacing w:line="240" w:lineRule="auto"/>
        <w:contextualSpacing/>
        <w:jc w:val="both"/>
        <w:rPr>
          <w:rFonts w:ascii="Arial" w:hAnsi="Arial" w:cs="Arial"/>
          <w:lang w:val="es-ES_tradnl"/>
        </w:rPr>
      </w:pPr>
      <w:r w:rsidRPr="00885B12">
        <w:rPr>
          <w:rFonts w:ascii="Arial" w:hAnsi="Arial" w:cs="Arial"/>
          <w:lang w:val="es-ES_tradnl"/>
        </w:rPr>
        <w:t>La talla</w:t>
      </w:r>
      <w:r w:rsidR="004E279F" w:rsidRPr="00885B12">
        <w:rPr>
          <w:rFonts w:ascii="Arial" w:hAnsi="Arial" w:cs="Arial"/>
          <w:lang w:val="es-ES_tradnl"/>
        </w:rPr>
        <w:t xml:space="preserve"> adec</w:t>
      </w:r>
      <w:r w:rsidR="00D652CE" w:rsidRPr="00885B12">
        <w:rPr>
          <w:rFonts w:ascii="Arial" w:hAnsi="Arial" w:cs="Arial"/>
          <w:lang w:val="es-ES_tradnl"/>
        </w:rPr>
        <w:t>uada de la mascar</w:t>
      </w:r>
      <w:r w:rsidR="004E279F" w:rsidRPr="00885B12">
        <w:rPr>
          <w:rFonts w:ascii="Arial" w:hAnsi="Arial" w:cs="Arial"/>
          <w:lang w:val="es-ES_tradnl"/>
        </w:rPr>
        <w:t xml:space="preserve">illa </w:t>
      </w:r>
      <w:proofErr w:type="spellStart"/>
      <w:r w:rsidR="00BE3577" w:rsidRPr="00885B12">
        <w:rPr>
          <w:rFonts w:ascii="Arial" w:hAnsi="Arial" w:cs="Arial"/>
          <w:lang w:val="es-ES_tradnl"/>
        </w:rPr>
        <w:t>buconasal</w:t>
      </w:r>
      <w:proofErr w:type="spellEnd"/>
      <w:r w:rsidR="00D652CE" w:rsidRPr="00885B12">
        <w:rPr>
          <w:rFonts w:ascii="Arial" w:hAnsi="Arial" w:cs="Arial"/>
          <w:lang w:val="es-ES_tradnl"/>
        </w:rPr>
        <w:t xml:space="preserve"> </w:t>
      </w:r>
      <w:r w:rsidR="004E279F" w:rsidRPr="00885B12">
        <w:rPr>
          <w:rFonts w:ascii="Arial" w:hAnsi="Arial" w:cs="Arial"/>
          <w:lang w:val="es-ES_tradnl"/>
        </w:rPr>
        <w:t>se mide de la siguiente forma</w:t>
      </w:r>
      <w:r w:rsidR="00D652CE" w:rsidRPr="00885B12">
        <w:rPr>
          <w:rFonts w:ascii="Arial" w:hAnsi="Arial" w:cs="Arial"/>
          <w:lang w:val="es-ES_tradnl"/>
        </w:rPr>
        <w:t>:</w:t>
      </w:r>
    </w:p>
    <w:p w:rsidR="004E279F" w:rsidRPr="00885B12" w:rsidRDefault="004E279F" w:rsidP="00885B12">
      <w:pPr>
        <w:spacing w:line="240" w:lineRule="auto"/>
        <w:ind w:left="360"/>
        <w:contextualSpacing/>
        <w:jc w:val="both"/>
        <w:rPr>
          <w:rFonts w:ascii="Arial" w:hAnsi="Arial" w:cs="Arial"/>
          <w:lang w:val="es-ES_tradnl"/>
        </w:rPr>
      </w:pPr>
    </w:p>
    <w:p w:rsidR="00D652CE" w:rsidRPr="00885B12" w:rsidRDefault="004E279F" w:rsidP="00885B12">
      <w:pPr>
        <w:numPr>
          <w:ilvl w:val="0"/>
          <w:numId w:val="36"/>
        </w:numPr>
        <w:spacing w:line="240" w:lineRule="auto"/>
        <w:ind w:left="714" w:hanging="357"/>
        <w:contextualSpacing/>
        <w:jc w:val="both"/>
        <w:rPr>
          <w:rFonts w:ascii="Arial" w:hAnsi="Arial" w:cs="Arial"/>
          <w:lang w:val="es-ES_tradnl"/>
        </w:rPr>
      </w:pPr>
      <w:r w:rsidRPr="00885B12">
        <w:rPr>
          <w:rFonts w:ascii="Arial" w:hAnsi="Arial" w:cs="Arial"/>
          <w:lang w:val="es-ES_tradnl"/>
        </w:rPr>
        <w:t xml:space="preserve">Los límites han de caer justo por encima del puente nasal, por debajo del labio inferior y por los laterales, al costado de los surcos </w:t>
      </w:r>
      <w:proofErr w:type="spellStart"/>
      <w:r w:rsidRPr="00885B12">
        <w:rPr>
          <w:rFonts w:ascii="Arial" w:hAnsi="Arial" w:cs="Arial"/>
          <w:lang w:val="es-ES_tradnl"/>
        </w:rPr>
        <w:t>nas</w:t>
      </w:r>
      <w:r w:rsidR="00BE3577" w:rsidRPr="00885B12">
        <w:rPr>
          <w:rFonts w:ascii="Arial" w:hAnsi="Arial" w:cs="Arial"/>
          <w:lang w:val="es-ES_tradnl"/>
        </w:rPr>
        <w:t>ogenian</w:t>
      </w:r>
      <w:r w:rsidRPr="00885B12">
        <w:rPr>
          <w:rFonts w:ascii="Arial" w:hAnsi="Arial" w:cs="Arial"/>
          <w:lang w:val="es-ES_tradnl"/>
        </w:rPr>
        <w:t>o</w:t>
      </w:r>
      <w:r w:rsidR="00BE3577" w:rsidRPr="00885B12">
        <w:rPr>
          <w:rFonts w:ascii="Arial" w:hAnsi="Arial" w:cs="Arial"/>
          <w:lang w:val="es-ES_tradnl"/>
        </w:rPr>
        <w:t>s</w:t>
      </w:r>
      <w:proofErr w:type="spellEnd"/>
    </w:p>
    <w:p w:rsidR="00BE3577" w:rsidRPr="00885B12" w:rsidRDefault="00BE3577" w:rsidP="00885B12">
      <w:pPr>
        <w:numPr>
          <w:ilvl w:val="0"/>
          <w:numId w:val="36"/>
        </w:numPr>
        <w:spacing w:line="240" w:lineRule="auto"/>
        <w:ind w:left="714" w:hanging="357"/>
        <w:contextualSpacing/>
        <w:jc w:val="both"/>
        <w:rPr>
          <w:rFonts w:ascii="Arial" w:hAnsi="Arial" w:cs="Arial"/>
          <w:lang w:val="es-ES_tradnl"/>
        </w:rPr>
      </w:pPr>
      <w:r w:rsidRPr="00885B12">
        <w:rPr>
          <w:rFonts w:ascii="Arial" w:hAnsi="Arial" w:cs="Arial"/>
          <w:lang w:val="es-ES_tradnl"/>
        </w:rPr>
        <w:t xml:space="preserve">Si </w:t>
      </w:r>
      <w:r w:rsidR="004E279F" w:rsidRPr="00885B12">
        <w:rPr>
          <w:rFonts w:ascii="Arial" w:hAnsi="Arial" w:cs="Arial"/>
          <w:lang w:val="es-ES_tradnl"/>
        </w:rPr>
        <w:t xml:space="preserve">la duda está entre dos tallas </w:t>
      </w:r>
      <w:r w:rsidRPr="00885B12">
        <w:rPr>
          <w:rFonts w:ascii="Arial" w:hAnsi="Arial" w:cs="Arial"/>
          <w:lang w:val="es-ES_tradnl"/>
        </w:rPr>
        <w:t>consecutiv</w:t>
      </w:r>
      <w:r w:rsidR="004E279F" w:rsidRPr="00885B12">
        <w:rPr>
          <w:rFonts w:ascii="Arial" w:hAnsi="Arial" w:cs="Arial"/>
          <w:lang w:val="es-ES_tradnl"/>
        </w:rPr>
        <w:t>a</w:t>
      </w:r>
      <w:r w:rsidRPr="00885B12">
        <w:rPr>
          <w:rFonts w:ascii="Arial" w:hAnsi="Arial" w:cs="Arial"/>
          <w:lang w:val="es-ES_tradnl"/>
        </w:rPr>
        <w:t xml:space="preserve">s, </w:t>
      </w:r>
      <w:r w:rsidR="00BF1EE5">
        <w:rPr>
          <w:rFonts w:ascii="Arial" w:hAnsi="Arial" w:cs="Arial"/>
          <w:lang w:val="es-ES_tradnl"/>
        </w:rPr>
        <w:t xml:space="preserve">por </w:t>
      </w:r>
      <w:proofErr w:type="gramStart"/>
      <w:r w:rsidR="004E279F" w:rsidRPr="00885B12">
        <w:rPr>
          <w:rFonts w:ascii="Arial" w:hAnsi="Arial" w:cs="Arial"/>
          <w:lang w:val="es-ES_tradnl"/>
        </w:rPr>
        <w:t>ejemplo</w:t>
      </w:r>
      <w:proofErr w:type="gramEnd"/>
      <w:r w:rsidR="004E279F" w:rsidRPr="00885B12">
        <w:rPr>
          <w:rFonts w:ascii="Arial" w:hAnsi="Arial" w:cs="Arial"/>
          <w:lang w:val="es-ES_tradnl"/>
        </w:rPr>
        <w:t xml:space="preserve"> mediana y pequeña, siempre escoger la más pequeña</w:t>
      </w:r>
    </w:p>
    <w:p w:rsidR="00BE3577" w:rsidRPr="00885B12" w:rsidRDefault="00BE3577" w:rsidP="00885B12">
      <w:pPr>
        <w:numPr>
          <w:ilvl w:val="0"/>
          <w:numId w:val="36"/>
        </w:numPr>
        <w:spacing w:line="240" w:lineRule="auto"/>
        <w:ind w:left="714" w:hanging="357"/>
        <w:contextualSpacing/>
        <w:jc w:val="both"/>
        <w:rPr>
          <w:rFonts w:ascii="Arial" w:hAnsi="Arial" w:cs="Arial"/>
          <w:lang w:val="es-ES_tradnl"/>
        </w:rPr>
      </w:pPr>
      <w:r w:rsidRPr="00885B12">
        <w:rPr>
          <w:rFonts w:ascii="Arial" w:hAnsi="Arial" w:cs="Arial"/>
          <w:lang w:val="es-ES_tradnl"/>
        </w:rPr>
        <w:t>La mascar</w:t>
      </w:r>
      <w:r w:rsidR="004E279F" w:rsidRPr="00885B12">
        <w:rPr>
          <w:rFonts w:ascii="Arial" w:hAnsi="Arial" w:cs="Arial"/>
          <w:lang w:val="es-ES_tradnl"/>
        </w:rPr>
        <w:t>illa debe incluir parte de la barbilla, hasta casi por debajo el maxilar inferior</w:t>
      </w:r>
    </w:p>
    <w:p w:rsidR="00BE3577" w:rsidRPr="00885B12" w:rsidRDefault="004E279F" w:rsidP="00885B12">
      <w:pPr>
        <w:numPr>
          <w:ilvl w:val="0"/>
          <w:numId w:val="36"/>
        </w:numPr>
        <w:spacing w:line="240" w:lineRule="auto"/>
        <w:ind w:left="714" w:hanging="357"/>
        <w:contextualSpacing/>
        <w:jc w:val="both"/>
        <w:rPr>
          <w:rFonts w:ascii="Arial" w:hAnsi="Arial" w:cs="Arial"/>
          <w:lang w:val="es-ES_tradnl"/>
        </w:rPr>
      </w:pPr>
      <w:r w:rsidRPr="00885B12">
        <w:rPr>
          <w:rFonts w:ascii="Arial" w:hAnsi="Arial" w:cs="Arial"/>
          <w:lang w:val="es-ES_tradnl"/>
        </w:rPr>
        <w:t>a y</w:t>
      </w:r>
      <w:r w:rsidR="00BE3577" w:rsidRPr="00885B12">
        <w:rPr>
          <w:rFonts w:ascii="Arial" w:hAnsi="Arial" w:cs="Arial"/>
          <w:lang w:val="es-ES_tradnl"/>
        </w:rPr>
        <w:t xml:space="preserve"> b s</w:t>
      </w:r>
      <w:r w:rsidRPr="00885B12">
        <w:rPr>
          <w:rFonts w:ascii="Arial" w:hAnsi="Arial" w:cs="Arial"/>
          <w:lang w:val="es-ES_tradnl"/>
        </w:rPr>
        <w:t>on ciertas</w:t>
      </w:r>
    </w:p>
    <w:p w:rsidR="00672549" w:rsidRPr="00885B12" w:rsidRDefault="00672549" w:rsidP="00885B12">
      <w:pPr>
        <w:numPr>
          <w:ilvl w:val="0"/>
          <w:numId w:val="36"/>
        </w:numPr>
        <w:spacing w:line="240" w:lineRule="auto"/>
        <w:ind w:left="714" w:hanging="357"/>
        <w:contextualSpacing/>
        <w:jc w:val="both"/>
        <w:rPr>
          <w:rFonts w:ascii="Arial" w:hAnsi="Arial" w:cs="Arial"/>
          <w:lang w:val="es-ES_tradnl"/>
        </w:rPr>
      </w:pPr>
      <w:r w:rsidRPr="00885B12">
        <w:rPr>
          <w:rFonts w:ascii="Arial" w:hAnsi="Arial" w:cs="Arial"/>
          <w:lang w:val="es-ES_tradnl"/>
        </w:rPr>
        <w:t>No contesto</w:t>
      </w:r>
    </w:p>
    <w:p w:rsidR="009F35B3" w:rsidRPr="00885B12" w:rsidRDefault="001027D4" w:rsidP="00885B12">
      <w:pPr>
        <w:ind w:left="357"/>
        <w:jc w:val="both"/>
        <w:rPr>
          <w:rFonts w:ascii="Arial" w:hAnsi="Arial" w:cs="Arial"/>
          <w:lang w:val="es-ES_tradnl"/>
        </w:rPr>
      </w:pPr>
      <w:r w:rsidRPr="00885B12">
        <w:rPr>
          <w:rFonts w:ascii="Arial" w:hAnsi="Arial" w:cs="Arial"/>
          <w:lang w:val="es-ES_tradnl"/>
        </w:rPr>
        <w:t xml:space="preserve">Respuesta correcta: </w:t>
      </w:r>
      <w:r w:rsidR="009F35B3" w:rsidRPr="00885B12">
        <w:rPr>
          <w:rFonts w:ascii="Arial" w:hAnsi="Arial" w:cs="Arial"/>
          <w:lang w:val="es-ES_tradnl"/>
        </w:rPr>
        <w:t xml:space="preserve">d). </w:t>
      </w:r>
      <w:r w:rsidRPr="00885B12">
        <w:rPr>
          <w:rFonts w:ascii="Arial" w:hAnsi="Arial" w:cs="Arial"/>
          <w:lang w:val="es-ES_tradnl"/>
        </w:rPr>
        <w:t xml:space="preserve">Las indicaciones correctas son las de la respuesta a); el maxilar nunca debe incluirse dentro de la máscara, y ante la duda, para disminuir la </w:t>
      </w:r>
      <w:proofErr w:type="spellStart"/>
      <w:r w:rsidRPr="00885B12">
        <w:rPr>
          <w:rFonts w:ascii="Arial" w:hAnsi="Arial" w:cs="Arial"/>
          <w:lang w:val="es-ES_tradnl"/>
        </w:rPr>
        <w:t>reinhalación</w:t>
      </w:r>
      <w:proofErr w:type="spellEnd"/>
      <w:r w:rsidRPr="00885B12">
        <w:rPr>
          <w:rFonts w:ascii="Arial" w:hAnsi="Arial" w:cs="Arial"/>
          <w:lang w:val="es-ES_tradnl"/>
        </w:rPr>
        <w:t xml:space="preserve">, siempre la talla más pequeña </w:t>
      </w:r>
      <w:r w:rsidR="009F35B3" w:rsidRPr="00885B12">
        <w:rPr>
          <w:rFonts w:ascii="Arial" w:hAnsi="Arial" w:cs="Arial"/>
          <w:lang w:val="es-ES_tradnl"/>
        </w:rPr>
        <w:t>(Medina et al., 2009).</w:t>
      </w:r>
    </w:p>
    <w:p w:rsidR="00885B12" w:rsidRPr="00885B12" w:rsidRDefault="00885B12" w:rsidP="00885B12">
      <w:pPr>
        <w:spacing w:after="160" w:line="259" w:lineRule="auto"/>
        <w:jc w:val="both"/>
        <w:rPr>
          <w:rFonts w:ascii="Arial" w:hAnsi="Arial" w:cs="Arial"/>
          <w:lang w:val="es-ES_tradnl"/>
        </w:rPr>
      </w:pPr>
      <w:r w:rsidRPr="00885B12">
        <w:rPr>
          <w:rFonts w:ascii="Arial" w:hAnsi="Arial" w:cs="Arial"/>
          <w:lang w:val="es-ES_tradnl"/>
        </w:rPr>
        <w:t>Bibliografía</w:t>
      </w:r>
    </w:p>
    <w:p w:rsidR="005D561B" w:rsidRPr="00627376" w:rsidRDefault="005D561B" w:rsidP="00885B12">
      <w:pPr>
        <w:spacing w:after="160" w:line="259" w:lineRule="auto"/>
        <w:jc w:val="both"/>
        <w:rPr>
          <w:rFonts w:ascii="Arial" w:hAnsi="Arial" w:cs="Arial"/>
          <w:lang w:val="en-US"/>
        </w:rPr>
      </w:pPr>
      <w:proofErr w:type="spellStart"/>
      <w:r w:rsidRPr="00885B12">
        <w:rPr>
          <w:rFonts w:ascii="Arial" w:hAnsi="Arial" w:cs="Arial"/>
          <w:lang w:val="ca-ES"/>
        </w:rPr>
        <w:t>Bello</w:t>
      </w:r>
      <w:proofErr w:type="spellEnd"/>
      <w:r w:rsidRPr="00885B12">
        <w:rPr>
          <w:rFonts w:ascii="Arial" w:hAnsi="Arial" w:cs="Arial"/>
          <w:lang w:val="ca-ES"/>
        </w:rPr>
        <w:t xml:space="preserve">, G., De </w:t>
      </w:r>
      <w:proofErr w:type="spellStart"/>
      <w:r w:rsidRPr="00885B12">
        <w:rPr>
          <w:rFonts w:ascii="Arial" w:hAnsi="Arial" w:cs="Arial"/>
          <w:lang w:val="ca-ES"/>
        </w:rPr>
        <w:t>Pascale</w:t>
      </w:r>
      <w:proofErr w:type="spellEnd"/>
      <w:r w:rsidRPr="00885B12">
        <w:rPr>
          <w:rFonts w:ascii="Arial" w:hAnsi="Arial" w:cs="Arial"/>
          <w:lang w:val="ca-ES"/>
        </w:rPr>
        <w:t xml:space="preserve">, G., &amp; </w:t>
      </w:r>
      <w:proofErr w:type="spellStart"/>
      <w:r w:rsidRPr="00885B12">
        <w:rPr>
          <w:rFonts w:ascii="Arial" w:hAnsi="Arial" w:cs="Arial"/>
          <w:lang w:val="ca-ES"/>
        </w:rPr>
        <w:t>Antonelli</w:t>
      </w:r>
      <w:proofErr w:type="spellEnd"/>
      <w:r w:rsidRPr="00885B12">
        <w:rPr>
          <w:rFonts w:ascii="Arial" w:hAnsi="Arial" w:cs="Arial"/>
          <w:lang w:val="ca-ES"/>
        </w:rPr>
        <w:t xml:space="preserve">, M. (2013). </w:t>
      </w:r>
      <w:proofErr w:type="spellStart"/>
      <w:r w:rsidRPr="00885B12">
        <w:rPr>
          <w:rFonts w:ascii="Arial" w:hAnsi="Arial" w:cs="Arial"/>
          <w:lang w:val="ca-ES"/>
        </w:rPr>
        <w:t>Noninvasive</w:t>
      </w:r>
      <w:proofErr w:type="spellEnd"/>
      <w:r w:rsidRPr="00885B12">
        <w:rPr>
          <w:rFonts w:ascii="Arial" w:hAnsi="Arial" w:cs="Arial"/>
          <w:lang w:val="ca-ES"/>
        </w:rPr>
        <w:t xml:space="preserve"> </w:t>
      </w:r>
      <w:proofErr w:type="spellStart"/>
      <w:r w:rsidRPr="00885B12">
        <w:rPr>
          <w:rFonts w:ascii="Arial" w:hAnsi="Arial" w:cs="Arial"/>
          <w:lang w:val="ca-ES"/>
        </w:rPr>
        <w:t>ventilation</w:t>
      </w:r>
      <w:proofErr w:type="spellEnd"/>
      <w:r w:rsidRPr="00885B12">
        <w:rPr>
          <w:rFonts w:ascii="Arial" w:hAnsi="Arial" w:cs="Arial"/>
          <w:lang w:val="ca-ES"/>
        </w:rPr>
        <w:t xml:space="preserve">: </w:t>
      </w:r>
      <w:proofErr w:type="spellStart"/>
      <w:r w:rsidRPr="00885B12">
        <w:rPr>
          <w:rFonts w:ascii="Arial" w:hAnsi="Arial" w:cs="Arial"/>
          <w:lang w:val="ca-ES"/>
        </w:rPr>
        <w:t>practical</w:t>
      </w:r>
      <w:proofErr w:type="spellEnd"/>
      <w:r w:rsidRPr="00885B12">
        <w:rPr>
          <w:rFonts w:ascii="Arial" w:hAnsi="Arial" w:cs="Arial"/>
          <w:lang w:val="ca-ES"/>
        </w:rPr>
        <w:t xml:space="preserve"> </w:t>
      </w:r>
      <w:r w:rsidRPr="00627376">
        <w:rPr>
          <w:rFonts w:ascii="Arial" w:hAnsi="Arial" w:cs="Arial"/>
          <w:lang w:val="en-US"/>
        </w:rPr>
        <w:t>advice. Current opinion in critical care, 19, 1-8.</w:t>
      </w:r>
    </w:p>
    <w:p w:rsidR="005D561B" w:rsidRPr="00627376" w:rsidRDefault="005D561B" w:rsidP="00885B12">
      <w:pPr>
        <w:spacing w:after="160" w:line="259" w:lineRule="auto"/>
        <w:jc w:val="both"/>
        <w:rPr>
          <w:rFonts w:ascii="Arial" w:hAnsi="Arial" w:cs="Arial"/>
          <w:lang w:val="en-US"/>
        </w:rPr>
      </w:pPr>
      <w:r w:rsidRPr="00627376">
        <w:rPr>
          <w:rFonts w:ascii="Arial" w:hAnsi="Arial" w:cs="Arial"/>
          <w:lang w:val="en-US"/>
        </w:rPr>
        <w:t xml:space="preserve">Burns, K.E., Meade, M.O., </w:t>
      </w:r>
      <w:proofErr w:type="spellStart"/>
      <w:r w:rsidRPr="00627376">
        <w:rPr>
          <w:rFonts w:ascii="Arial" w:hAnsi="Arial" w:cs="Arial"/>
          <w:lang w:val="en-US"/>
        </w:rPr>
        <w:t>Premji</w:t>
      </w:r>
      <w:proofErr w:type="spellEnd"/>
      <w:r w:rsidRPr="00627376">
        <w:rPr>
          <w:rFonts w:ascii="Arial" w:hAnsi="Arial" w:cs="Arial"/>
          <w:lang w:val="en-US"/>
        </w:rPr>
        <w:t>, A., &amp; Adhikari, N.K. (2013). Noninvasive positive-pressure ventilation as a weaning strategy for intubated adults with respiratory failure. Cochrane Database Systematic Review, 12, CD004127.</w:t>
      </w:r>
    </w:p>
    <w:p w:rsidR="005D561B" w:rsidRPr="00627376" w:rsidRDefault="005D561B" w:rsidP="00885B12">
      <w:pPr>
        <w:spacing w:after="160" w:line="259" w:lineRule="auto"/>
        <w:jc w:val="both"/>
        <w:rPr>
          <w:rFonts w:ascii="Arial" w:hAnsi="Arial" w:cs="Arial"/>
          <w:lang w:val="en-US"/>
        </w:rPr>
      </w:pPr>
      <w:r w:rsidRPr="00627376">
        <w:rPr>
          <w:rFonts w:ascii="Arial" w:hAnsi="Arial" w:cs="Arial"/>
          <w:lang w:val="en-US"/>
        </w:rPr>
        <w:t xml:space="preserve">Chandra, D., </w:t>
      </w:r>
      <w:proofErr w:type="spellStart"/>
      <w:r w:rsidRPr="00627376">
        <w:rPr>
          <w:rFonts w:ascii="Arial" w:hAnsi="Arial" w:cs="Arial"/>
          <w:lang w:val="en-US"/>
        </w:rPr>
        <w:t>Stamm</w:t>
      </w:r>
      <w:proofErr w:type="spellEnd"/>
      <w:r w:rsidRPr="00627376">
        <w:rPr>
          <w:rFonts w:ascii="Arial" w:hAnsi="Arial" w:cs="Arial"/>
          <w:lang w:val="en-US"/>
        </w:rPr>
        <w:t xml:space="preserve">, J.A., Taylor, B., </w:t>
      </w:r>
      <w:proofErr w:type="gramStart"/>
      <w:r w:rsidRPr="00627376">
        <w:rPr>
          <w:rFonts w:ascii="Arial" w:hAnsi="Arial" w:cs="Arial"/>
          <w:lang w:val="en-US"/>
        </w:rPr>
        <w:t>Ramos ,</w:t>
      </w:r>
      <w:proofErr w:type="gramEnd"/>
      <w:r w:rsidRPr="00627376">
        <w:rPr>
          <w:rFonts w:ascii="Arial" w:hAnsi="Arial" w:cs="Arial"/>
          <w:lang w:val="en-US"/>
        </w:rPr>
        <w:t xml:space="preserve">R.M., Satterwhite, L., Krishnan, J.A.,…Holguín, F. (2012). Outcomes of noninvasive ventilation for acute exacerbations of chronic obstructive pulmonary disease in the United States, 1998-2008. American journal of respiratory and critical care medicine, 185, 152-159. </w:t>
      </w:r>
    </w:p>
    <w:p w:rsidR="005D561B" w:rsidRPr="001B7E84" w:rsidRDefault="005D561B" w:rsidP="00885B12">
      <w:pPr>
        <w:spacing w:after="160" w:line="259" w:lineRule="auto"/>
        <w:jc w:val="both"/>
        <w:rPr>
          <w:rFonts w:ascii="Arial" w:hAnsi="Arial" w:cs="Arial"/>
        </w:rPr>
      </w:pPr>
      <w:r w:rsidRPr="00627376">
        <w:rPr>
          <w:rFonts w:ascii="Arial" w:hAnsi="Arial" w:cs="Arial"/>
          <w:lang w:val="en-US"/>
        </w:rPr>
        <w:lastRenderedPageBreak/>
        <w:t xml:space="preserve">Di Marco, F., </w:t>
      </w:r>
      <w:proofErr w:type="spellStart"/>
      <w:r w:rsidRPr="00627376">
        <w:rPr>
          <w:rFonts w:ascii="Arial" w:hAnsi="Arial" w:cs="Arial"/>
          <w:lang w:val="en-US"/>
        </w:rPr>
        <w:t>Centanni</w:t>
      </w:r>
      <w:proofErr w:type="spellEnd"/>
      <w:r w:rsidRPr="00627376">
        <w:rPr>
          <w:rFonts w:ascii="Arial" w:hAnsi="Arial" w:cs="Arial"/>
          <w:lang w:val="en-US"/>
        </w:rPr>
        <w:t xml:space="preserve">, S., </w:t>
      </w:r>
      <w:proofErr w:type="spellStart"/>
      <w:r w:rsidRPr="00627376">
        <w:rPr>
          <w:rFonts w:ascii="Arial" w:hAnsi="Arial" w:cs="Arial"/>
          <w:lang w:val="en-US"/>
        </w:rPr>
        <w:t>Bellone</w:t>
      </w:r>
      <w:proofErr w:type="spellEnd"/>
      <w:r w:rsidRPr="00627376">
        <w:rPr>
          <w:rFonts w:ascii="Arial" w:hAnsi="Arial" w:cs="Arial"/>
          <w:lang w:val="en-US"/>
        </w:rPr>
        <w:t xml:space="preserve">, A., </w:t>
      </w:r>
      <w:proofErr w:type="spellStart"/>
      <w:r w:rsidRPr="00627376">
        <w:rPr>
          <w:rFonts w:ascii="Arial" w:hAnsi="Arial" w:cs="Arial"/>
          <w:lang w:val="en-US"/>
        </w:rPr>
        <w:t>Messinesi</w:t>
      </w:r>
      <w:proofErr w:type="spellEnd"/>
      <w:r w:rsidRPr="00627376">
        <w:rPr>
          <w:rFonts w:ascii="Arial" w:hAnsi="Arial" w:cs="Arial"/>
          <w:lang w:val="en-US"/>
        </w:rPr>
        <w:t xml:space="preserve">, G., Pesci, A., Scala, </w:t>
      </w:r>
      <w:proofErr w:type="gramStart"/>
      <w:r w:rsidRPr="00627376">
        <w:rPr>
          <w:rFonts w:ascii="Arial" w:hAnsi="Arial" w:cs="Arial"/>
          <w:lang w:val="en-US"/>
        </w:rPr>
        <w:t>R.,…</w:t>
      </w:r>
      <w:proofErr w:type="gramEnd"/>
      <w:r w:rsidRPr="00627376">
        <w:rPr>
          <w:rFonts w:ascii="Arial" w:hAnsi="Arial" w:cs="Arial"/>
          <w:lang w:val="en-US"/>
        </w:rPr>
        <w:t xml:space="preserve">Nava, S. (2011). Optimization of ventilator setting by flow and pressure waveforms analysis during noninvasive ventilation for acute exacerbations of COPD: a </w:t>
      </w:r>
      <w:proofErr w:type="spellStart"/>
      <w:r w:rsidRPr="00627376">
        <w:rPr>
          <w:rFonts w:ascii="Arial" w:hAnsi="Arial" w:cs="Arial"/>
          <w:lang w:val="en-US"/>
        </w:rPr>
        <w:t>multicentric</w:t>
      </w:r>
      <w:proofErr w:type="spellEnd"/>
      <w:r w:rsidRPr="00627376">
        <w:rPr>
          <w:rFonts w:ascii="Arial" w:hAnsi="Arial" w:cs="Arial"/>
          <w:lang w:val="en-US"/>
        </w:rPr>
        <w:t xml:space="preserve"> randomized controlled trial. </w:t>
      </w:r>
      <w:proofErr w:type="spellStart"/>
      <w:r w:rsidRPr="001B7E84">
        <w:rPr>
          <w:rFonts w:ascii="Arial" w:hAnsi="Arial" w:cs="Arial"/>
        </w:rPr>
        <w:t>Critical</w:t>
      </w:r>
      <w:proofErr w:type="spellEnd"/>
      <w:r w:rsidRPr="001B7E84">
        <w:rPr>
          <w:rFonts w:ascii="Arial" w:hAnsi="Arial" w:cs="Arial"/>
        </w:rPr>
        <w:t xml:space="preserve"> </w:t>
      </w:r>
      <w:proofErr w:type="spellStart"/>
      <w:r w:rsidRPr="001B7E84">
        <w:rPr>
          <w:rFonts w:ascii="Arial" w:hAnsi="Arial" w:cs="Arial"/>
        </w:rPr>
        <w:t>Care</w:t>
      </w:r>
      <w:proofErr w:type="spellEnd"/>
      <w:r w:rsidRPr="001B7E84">
        <w:rPr>
          <w:rFonts w:ascii="Arial" w:hAnsi="Arial" w:cs="Arial"/>
        </w:rPr>
        <w:t xml:space="preserve">, 15, R283. </w:t>
      </w:r>
    </w:p>
    <w:p w:rsidR="005D561B" w:rsidRPr="00CF39E1" w:rsidRDefault="005D561B" w:rsidP="00885B12">
      <w:pPr>
        <w:spacing w:after="160" w:line="259" w:lineRule="auto"/>
        <w:jc w:val="both"/>
        <w:rPr>
          <w:rFonts w:ascii="Arial" w:hAnsi="Arial" w:cs="Arial"/>
        </w:rPr>
      </w:pPr>
      <w:r w:rsidRPr="001B7E84">
        <w:rPr>
          <w:rFonts w:ascii="Arial" w:hAnsi="Arial" w:cs="Arial"/>
        </w:rPr>
        <w:t xml:space="preserve">Esquinas </w:t>
      </w:r>
      <w:proofErr w:type="spellStart"/>
      <w:r w:rsidRPr="001B7E84">
        <w:rPr>
          <w:rFonts w:ascii="Arial" w:hAnsi="Arial" w:cs="Arial"/>
        </w:rPr>
        <w:t>Rodriguez</w:t>
      </w:r>
      <w:proofErr w:type="spellEnd"/>
      <w:r w:rsidRPr="001B7E84">
        <w:rPr>
          <w:rFonts w:ascii="Arial" w:hAnsi="Arial" w:cs="Arial"/>
        </w:rPr>
        <w:t>, A.M.</w:t>
      </w:r>
      <w:proofErr w:type="gramStart"/>
      <w:r w:rsidRPr="001B7E84">
        <w:rPr>
          <w:rFonts w:ascii="Arial" w:hAnsi="Arial" w:cs="Arial"/>
        </w:rPr>
        <w:t>,  Scala</w:t>
      </w:r>
      <w:proofErr w:type="gramEnd"/>
      <w:r w:rsidRPr="001B7E84">
        <w:rPr>
          <w:rFonts w:ascii="Arial" w:hAnsi="Arial" w:cs="Arial"/>
        </w:rPr>
        <w:t xml:space="preserve">, R., </w:t>
      </w:r>
      <w:proofErr w:type="spellStart"/>
      <w:r w:rsidRPr="001B7E84">
        <w:rPr>
          <w:rFonts w:ascii="Arial" w:hAnsi="Arial" w:cs="Arial"/>
        </w:rPr>
        <w:t>Soroksky</w:t>
      </w:r>
      <w:proofErr w:type="spellEnd"/>
      <w:r w:rsidRPr="001B7E84">
        <w:rPr>
          <w:rFonts w:ascii="Arial" w:hAnsi="Arial" w:cs="Arial"/>
        </w:rPr>
        <w:t xml:space="preserve">, A., </w:t>
      </w:r>
      <w:proofErr w:type="spellStart"/>
      <w:r w:rsidRPr="001B7E84">
        <w:rPr>
          <w:rFonts w:ascii="Arial" w:hAnsi="Arial" w:cs="Arial"/>
        </w:rPr>
        <w:t>BaHammam</w:t>
      </w:r>
      <w:proofErr w:type="spellEnd"/>
      <w:r w:rsidRPr="001B7E84">
        <w:rPr>
          <w:rFonts w:ascii="Arial" w:hAnsi="Arial" w:cs="Arial"/>
        </w:rPr>
        <w:t xml:space="preserve">, A., de </w:t>
      </w:r>
      <w:proofErr w:type="spellStart"/>
      <w:r w:rsidRPr="001B7E84">
        <w:rPr>
          <w:rFonts w:ascii="Arial" w:hAnsi="Arial" w:cs="Arial"/>
        </w:rPr>
        <w:t>Klerk</w:t>
      </w:r>
      <w:proofErr w:type="spellEnd"/>
      <w:r w:rsidRPr="001B7E84">
        <w:rPr>
          <w:rFonts w:ascii="Arial" w:hAnsi="Arial" w:cs="Arial"/>
        </w:rPr>
        <w:t xml:space="preserve">, A., </w:t>
      </w:r>
      <w:proofErr w:type="spellStart"/>
      <w:r w:rsidRPr="001B7E84">
        <w:rPr>
          <w:rFonts w:ascii="Arial" w:hAnsi="Arial" w:cs="Arial"/>
        </w:rPr>
        <w:t>Valipour</w:t>
      </w:r>
      <w:proofErr w:type="spellEnd"/>
      <w:r w:rsidRPr="001B7E84">
        <w:rPr>
          <w:rFonts w:ascii="Arial" w:hAnsi="Arial" w:cs="Arial"/>
        </w:rPr>
        <w:t xml:space="preserve">, A.,… </w:t>
      </w:r>
      <w:r w:rsidRPr="00627376">
        <w:rPr>
          <w:rFonts w:ascii="Arial" w:hAnsi="Arial" w:cs="Arial"/>
          <w:lang w:val="en-US"/>
        </w:rPr>
        <w:t xml:space="preserve">Holland, A.E. (2012). Clinical review: humidifiers during non-invasive ventilation--key topics and practical implications. </w:t>
      </w:r>
      <w:proofErr w:type="spellStart"/>
      <w:r w:rsidRPr="00CF39E1">
        <w:rPr>
          <w:rFonts w:ascii="Arial" w:hAnsi="Arial" w:cs="Arial"/>
        </w:rPr>
        <w:t>Critical</w:t>
      </w:r>
      <w:proofErr w:type="spellEnd"/>
      <w:r w:rsidRPr="00CF39E1">
        <w:rPr>
          <w:rFonts w:ascii="Arial" w:hAnsi="Arial" w:cs="Arial"/>
        </w:rPr>
        <w:t xml:space="preserve"> </w:t>
      </w:r>
      <w:proofErr w:type="spellStart"/>
      <w:r w:rsidRPr="00CF39E1">
        <w:rPr>
          <w:rFonts w:ascii="Arial" w:hAnsi="Arial" w:cs="Arial"/>
        </w:rPr>
        <w:t>Care</w:t>
      </w:r>
      <w:proofErr w:type="spellEnd"/>
      <w:r w:rsidRPr="00CF39E1">
        <w:rPr>
          <w:rFonts w:ascii="Arial" w:hAnsi="Arial" w:cs="Arial"/>
        </w:rPr>
        <w:t xml:space="preserve">, 16, 203. </w:t>
      </w:r>
    </w:p>
    <w:p w:rsidR="005D561B" w:rsidRPr="00627376" w:rsidRDefault="005D561B" w:rsidP="00885B12">
      <w:pPr>
        <w:spacing w:after="160" w:line="259" w:lineRule="auto"/>
        <w:jc w:val="both"/>
        <w:rPr>
          <w:rFonts w:ascii="Arial" w:hAnsi="Arial" w:cs="Arial"/>
          <w:lang w:val="en-US"/>
        </w:rPr>
      </w:pPr>
      <w:r w:rsidRPr="00CF39E1">
        <w:rPr>
          <w:rFonts w:ascii="Arial" w:hAnsi="Arial" w:cs="Arial"/>
        </w:rPr>
        <w:t xml:space="preserve">Esteban, A., Frutos-Vivar, F., Muriel, A., Ferguson, N.D., Peñuelas, O., </w:t>
      </w:r>
      <w:proofErr w:type="spellStart"/>
      <w:r w:rsidRPr="00CF39E1">
        <w:rPr>
          <w:rFonts w:ascii="Arial" w:hAnsi="Arial" w:cs="Arial"/>
        </w:rPr>
        <w:t>Abraira</w:t>
      </w:r>
      <w:proofErr w:type="spellEnd"/>
      <w:r w:rsidRPr="00CF39E1">
        <w:rPr>
          <w:rFonts w:ascii="Arial" w:hAnsi="Arial" w:cs="Arial"/>
        </w:rPr>
        <w:t xml:space="preserve">, </w:t>
      </w:r>
      <w:proofErr w:type="gramStart"/>
      <w:r w:rsidRPr="00CF39E1">
        <w:rPr>
          <w:rFonts w:ascii="Arial" w:hAnsi="Arial" w:cs="Arial"/>
        </w:rPr>
        <w:t>V.,…</w:t>
      </w:r>
      <w:proofErr w:type="gramEnd"/>
      <w:r w:rsidRPr="00CF39E1">
        <w:rPr>
          <w:rFonts w:ascii="Arial" w:hAnsi="Arial" w:cs="Arial"/>
        </w:rPr>
        <w:t xml:space="preserve">Anzueto, A. (2013). </w:t>
      </w:r>
      <w:r w:rsidRPr="00627376">
        <w:rPr>
          <w:rFonts w:ascii="Arial" w:hAnsi="Arial" w:cs="Arial"/>
          <w:lang w:val="en-US"/>
        </w:rPr>
        <w:t xml:space="preserve">Evolution of mortality over time in patients receiving mechanical ventilation. American journal of respiratory and critical care medicine, 188:220-230. </w:t>
      </w:r>
    </w:p>
    <w:p w:rsidR="005D561B" w:rsidRPr="00627376" w:rsidRDefault="005D561B" w:rsidP="00885B12">
      <w:pPr>
        <w:spacing w:after="160" w:line="259" w:lineRule="auto"/>
        <w:jc w:val="both"/>
        <w:rPr>
          <w:rFonts w:ascii="Arial" w:hAnsi="Arial" w:cs="Arial"/>
          <w:lang w:val="en-US"/>
        </w:rPr>
      </w:pPr>
      <w:proofErr w:type="spellStart"/>
      <w:r w:rsidRPr="00627376">
        <w:rPr>
          <w:rFonts w:ascii="Arial" w:hAnsi="Arial" w:cs="Arial"/>
          <w:lang w:val="en-US"/>
        </w:rPr>
        <w:t>Gosselink</w:t>
      </w:r>
      <w:proofErr w:type="spellEnd"/>
      <w:r w:rsidRPr="00627376">
        <w:rPr>
          <w:rFonts w:ascii="Arial" w:hAnsi="Arial" w:cs="Arial"/>
          <w:lang w:val="en-US"/>
        </w:rPr>
        <w:t xml:space="preserve">, R., </w:t>
      </w:r>
      <w:proofErr w:type="spellStart"/>
      <w:r w:rsidRPr="00627376">
        <w:rPr>
          <w:rFonts w:ascii="Arial" w:hAnsi="Arial" w:cs="Arial"/>
          <w:lang w:val="en-US"/>
        </w:rPr>
        <w:t>Bott</w:t>
      </w:r>
      <w:proofErr w:type="spellEnd"/>
      <w:r w:rsidRPr="00627376">
        <w:rPr>
          <w:rFonts w:ascii="Arial" w:hAnsi="Arial" w:cs="Arial"/>
          <w:lang w:val="en-US"/>
        </w:rPr>
        <w:t xml:space="preserve">, J., Johnson, M., Dean, E., Nava, S., </w:t>
      </w:r>
      <w:proofErr w:type="spellStart"/>
      <w:r w:rsidRPr="00627376">
        <w:rPr>
          <w:rFonts w:ascii="Arial" w:hAnsi="Arial" w:cs="Arial"/>
          <w:lang w:val="en-US"/>
        </w:rPr>
        <w:t>Norrenberg</w:t>
      </w:r>
      <w:proofErr w:type="spellEnd"/>
      <w:r w:rsidRPr="00627376">
        <w:rPr>
          <w:rFonts w:ascii="Arial" w:hAnsi="Arial" w:cs="Arial"/>
          <w:lang w:val="en-US"/>
        </w:rPr>
        <w:t xml:space="preserve">, </w:t>
      </w:r>
      <w:proofErr w:type="gramStart"/>
      <w:r w:rsidRPr="00627376">
        <w:rPr>
          <w:rFonts w:ascii="Arial" w:hAnsi="Arial" w:cs="Arial"/>
          <w:lang w:val="en-US"/>
        </w:rPr>
        <w:t>M.,…</w:t>
      </w:r>
      <w:proofErr w:type="gramEnd"/>
      <w:r w:rsidRPr="00627376">
        <w:rPr>
          <w:rFonts w:ascii="Arial" w:hAnsi="Arial" w:cs="Arial"/>
          <w:lang w:val="en-US"/>
        </w:rPr>
        <w:t>Vincent, J.L. (2008). Physiotherapy for adult patients with critical illness: recommendations of the European Respiratory Society and European Society of Intensive Care Medicine Task Force on Physiotherapy for Critically Ill Patients. Intensive Care Medicine, 34, 1188-1199</w:t>
      </w:r>
    </w:p>
    <w:p w:rsidR="005D561B" w:rsidRPr="00CF39E1" w:rsidRDefault="005D561B" w:rsidP="00885B12">
      <w:pPr>
        <w:spacing w:after="160" w:line="259" w:lineRule="auto"/>
        <w:jc w:val="both"/>
        <w:rPr>
          <w:rFonts w:ascii="Arial" w:hAnsi="Arial" w:cs="Arial"/>
          <w:lang w:val="fr-FR"/>
        </w:rPr>
      </w:pPr>
      <w:r w:rsidRPr="00627376">
        <w:rPr>
          <w:rFonts w:ascii="Arial" w:hAnsi="Arial" w:cs="Arial"/>
          <w:lang w:val="en-US"/>
        </w:rPr>
        <w:t xml:space="preserve">Hilbert, G., </w:t>
      </w:r>
      <w:proofErr w:type="spellStart"/>
      <w:r w:rsidRPr="00627376">
        <w:rPr>
          <w:rFonts w:ascii="Arial" w:hAnsi="Arial" w:cs="Arial"/>
          <w:lang w:val="en-US"/>
        </w:rPr>
        <w:t>Clouzeau</w:t>
      </w:r>
      <w:proofErr w:type="spellEnd"/>
      <w:r w:rsidRPr="00627376">
        <w:rPr>
          <w:rFonts w:ascii="Arial" w:hAnsi="Arial" w:cs="Arial"/>
          <w:lang w:val="en-US"/>
        </w:rPr>
        <w:t xml:space="preserve">, B., Nam Bui, H., &amp; Vargas, F. (2012). </w:t>
      </w:r>
      <w:proofErr w:type="spellStart"/>
      <w:r w:rsidRPr="00CF39E1">
        <w:rPr>
          <w:rFonts w:ascii="Arial" w:hAnsi="Arial" w:cs="Arial"/>
          <w:lang w:val="fr-FR"/>
        </w:rPr>
        <w:t>Sedation</w:t>
      </w:r>
      <w:proofErr w:type="spellEnd"/>
      <w:r w:rsidRPr="00CF39E1">
        <w:rPr>
          <w:rFonts w:ascii="Arial" w:hAnsi="Arial" w:cs="Arial"/>
          <w:lang w:val="fr-FR"/>
        </w:rPr>
        <w:t xml:space="preserve"> </w:t>
      </w:r>
      <w:proofErr w:type="spellStart"/>
      <w:r w:rsidRPr="00CF39E1">
        <w:rPr>
          <w:rFonts w:ascii="Arial" w:hAnsi="Arial" w:cs="Arial"/>
          <w:lang w:val="fr-FR"/>
        </w:rPr>
        <w:t>during</w:t>
      </w:r>
      <w:proofErr w:type="spellEnd"/>
      <w:r w:rsidRPr="00CF39E1">
        <w:rPr>
          <w:rFonts w:ascii="Arial" w:hAnsi="Arial" w:cs="Arial"/>
          <w:lang w:val="fr-FR"/>
        </w:rPr>
        <w:t xml:space="preserve"> non-invasive ventilation. Minerva </w:t>
      </w:r>
      <w:proofErr w:type="spellStart"/>
      <w:r w:rsidRPr="00CF39E1">
        <w:rPr>
          <w:rFonts w:ascii="Arial" w:hAnsi="Arial" w:cs="Arial"/>
          <w:lang w:val="fr-FR"/>
        </w:rPr>
        <w:t>Anestesiologica</w:t>
      </w:r>
      <w:proofErr w:type="spellEnd"/>
      <w:r w:rsidRPr="00CF39E1">
        <w:rPr>
          <w:rFonts w:ascii="Arial" w:hAnsi="Arial" w:cs="Arial"/>
          <w:lang w:val="fr-FR"/>
        </w:rPr>
        <w:t>, 78, 842-846.</w:t>
      </w:r>
    </w:p>
    <w:p w:rsidR="005D561B" w:rsidRPr="00627376" w:rsidRDefault="005D561B" w:rsidP="00885B12">
      <w:pPr>
        <w:spacing w:after="160" w:line="259" w:lineRule="auto"/>
        <w:jc w:val="both"/>
        <w:rPr>
          <w:rFonts w:ascii="Arial" w:hAnsi="Arial" w:cs="Arial"/>
          <w:lang w:val="en-US"/>
        </w:rPr>
      </w:pPr>
      <w:r w:rsidRPr="00627376">
        <w:rPr>
          <w:rFonts w:ascii="Arial" w:hAnsi="Arial" w:cs="Arial"/>
          <w:lang w:val="en-US"/>
        </w:rPr>
        <w:t>Hill, N.S. (2009). Where should noninvasive ventilation be delivered? Respiratory Care, 54, 62-70.</w:t>
      </w:r>
    </w:p>
    <w:p w:rsidR="005D561B" w:rsidRPr="00627376" w:rsidRDefault="005D561B" w:rsidP="00885B12">
      <w:pPr>
        <w:spacing w:after="160" w:line="259" w:lineRule="auto"/>
        <w:jc w:val="both"/>
        <w:rPr>
          <w:rFonts w:ascii="Arial" w:hAnsi="Arial" w:cs="Arial"/>
          <w:lang w:val="en-US"/>
        </w:rPr>
      </w:pPr>
      <w:r w:rsidRPr="00627376">
        <w:rPr>
          <w:rFonts w:ascii="Arial" w:hAnsi="Arial" w:cs="Arial"/>
          <w:lang w:val="en-US"/>
        </w:rPr>
        <w:t xml:space="preserve">Keenan, S.P., </w:t>
      </w:r>
      <w:proofErr w:type="spellStart"/>
      <w:r w:rsidRPr="00627376">
        <w:rPr>
          <w:rFonts w:ascii="Arial" w:hAnsi="Arial" w:cs="Arial"/>
          <w:lang w:val="en-US"/>
        </w:rPr>
        <w:t>Sinuff</w:t>
      </w:r>
      <w:proofErr w:type="spellEnd"/>
      <w:r w:rsidRPr="00627376">
        <w:rPr>
          <w:rFonts w:ascii="Arial" w:hAnsi="Arial" w:cs="Arial"/>
          <w:lang w:val="en-US"/>
        </w:rPr>
        <w:t xml:space="preserve">, T., Burns, K.E., </w:t>
      </w:r>
      <w:proofErr w:type="spellStart"/>
      <w:r w:rsidRPr="00627376">
        <w:rPr>
          <w:rFonts w:ascii="Arial" w:hAnsi="Arial" w:cs="Arial"/>
          <w:lang w:val="en-US"/>
        </w:rPr>
        <w:t>Muscedere</w:t>
      </w:r>
      <w:proofErr w:type="spellEnd"/>
      <w:r w:rsidRPr="00627376">
        <w:rPr>
          <w:rFonts w:ascii="Arial" w:hAnsi="Arial" w:cs="Arial"/>
          <w:lang w:val="en-US"/>
        </w:rPr>
        <w:t xml:space="preserve">, J., </w:t>
      </w:r>
      <w:proofErr w:type="spellStart"/>
      <w:r w:rsidRPr="00627376">
        <w:rPr>
          <w:rFonts w:ascii="Arial" w:hAnsi="Arial" w:cs="Arial"/>
          <w:lang w:val="en-US"/>
        </w:rPr>
        <w:t>Kutsogiannis</w:t>
      </w:r>
      <w:proofErr w:type="spellEnd"/>
      <w:r w:rsidRPr="00627376">
        <w:rPr>
          <w:rFonts w:ascii="Arial" w:hAnsi="Arial" w:cs="Arial"/>
          <w:lang w:val="en-US"/>
        </w:rPr>
        <w:t xml:space="preserve">, J., Mehta, </w:t>
      </w:r>
      <w:proofErr w:type="gramStart"/>
      <w:r w:rsidRPr="00627376">
        <w:rPr>
          <w:rFonts w:ascii="Arial" w:hAnsi="Arial" w:cs="Arial"/>
          <w:lang w:val="en-US"/>
        </w:rPr>
        <w:t>S.,…</w:t>
      </w:r>
      <w:proofErr w:type="gramEnd"/>
      <w:r w:rsidRPr="00627376">
        <w:rPr>
          <w:rFonts w:ascii="Arial" w:hAnsi="Arial" w:cs="Arial"/>
          <w:lang w:val="en-US"/>
        </w:rPr>
        <w:t xml:space="preserve"> </w:t>
      </w:r>
      <w:proofErr w:type="spellStart"/>
      <w:r w:rsidRPr="00627376">
        <w:rPr>
          <w:rFonts w:ascii="Arial" w:hAnsi="Arial" w:cs="Arial"/>
          <w:lang w:val="en-US"/>
        </w:rPr>
        <w:t>Dodek</w:t>
      </w:r>
      <w:proofErr w:type="spellEnd"/>
      <w:r w:rsidRPr="00627376">
        <w:rPr>
          <w:rFonts w:ascii="Arial" w:hAnsi="Arial" w:cs="Arial"/>
          <w:lang w:val="en-US"/>
        </w:rPr>
        <w:t xml:space="preserve">, P. Canadian Critical Care Trials Group/Canadian Critical Care Society Non-invasive Ventilation Guidelines Group. (2011). Clinical practice guidelines for the use of noninvasive positive-pressure ventilation and noninvasive continuous positive airway pressure in the acute care setting. Canadian Medical Association journal, 183, E195-214. </w:t>
      </w:r>
    </w:p>
    <w:p w:rsidR="005D561B" w:rsidRPr="00627376" w:rsidRDefault="005D561B" w:rsidP="00885B12">
      <w:pPr>
        <w:spacing w:after="160" w:line="259" w:lineRule="auto"/>
        <w:jc w:val="both"/>
        <w:rPr>
          <w:rFonts w:ascii="Arial" w:hAnsi="Arial" w:cs="Arial"/>
          <w:lang w:val="en-US"/>
        </w:rPr>
      </w:pPr>
      <w:r w:rsidRPr="00627376">
        <w:rPr>
          <w:rFonts w:ascii="Arial" w:hAnsi="Arial" w:cs="Arial"/>
          <w:lang w:val="en-US"/>
        </w:rPr>
        <w:t xml:space="preserve">Kelly, C.R., Higgins, A.R., &amp; Chandra, S. (2015).  Noninvasive Positive-Pressure Ventilation. New England Journal of Medicine, 373, 1279.  </w:t>
      </w:r>
    </w:p>
    <w:p w:rsidR="005D561B" w:rsidRPr="00627376" w:rsidRDefault="005D561B" w:rsidP="00885B12">
      <w:pPr>
        <w:spacing w:after="160" w:line="259" w:lineRule="auto"/>
        <w:jc w:val="both"/>
        <w:rPr>
          <w:rFonts w:ascii="Arial" w:hAnsi="Arial" w:cs="Arial"/>
          <w:lang w:val="en-US"/>
        </w:rPr>
      </w:pPr>
      <w:proofErr w:type="spellStart"/>
      <w:r w:rsidRPr="00627376">
        <w:rPr>
          <w:rFonts w:ascii="Arial" w:hAnsi="Arial" w:cs="Arial"/>
          <w:lang w:val="en-US"/>
        </w:rPr>
        <w:t>Lellouche</w:t>
      </w:r>
      <w:proofErr w:type="spellEnd"/>
      <w:r w:rsidRPr="00627376">
        <w:rPr>
          <w:rFonts w:ascii="Arial" w:hAnsi="Arial" w:cs="Arial"/>
          <w:lang w:val="en-US"/>
        </w:rPr>
        <w:t xml:space="preserve">, F., </w:t>
      </w:r>
      <w:proofErr w:type="spellStart"/>
      <w:r w:rsidRPr="00627376">
        <w:rPr>
          <w:rFonts w:ascii="Arial" w:hAnsi="Arial" w:cs="Arial"/>
          <w:lang w:val="en-US"/>
        </w:rPr>
        <w:t>L'Her</w:t>
      </w:r>
      <w:proofErr w:type="spellEnd"/>
      <w:r w:rsidRPr="00627376">
        <w:rPr>
          <w:rFonts w:ascii="Arial" w:hAnsi="Arial" w:cs="Arial"/>
          <w:lang w:val="en-US"/>
        </w:rPr>
        <w:t xml:space="preserve">, E., </w:t>
      </w:r>
      <w:proofErr w:type="spellStart"/>
      <w:r w:rsidRPr="00627376">
        <w:rPr>
          <w:rFonts w:ascii="Arial" w:hAnsi="Arial" w:cs="Arial"/>
          <w:lang w:val="en-US"/>
        </w:rPr>
        <w:t>Abroug</w:t>
      </w:r>
      <w:proofErr w:type="spellEnd"/>
      <w:r w:rsidRPr="00627376">
        <w:rPr>
          <w:rFonts w:ascii="Arial" w:hAnsi="Arial" w:cs="Arial"/>
          <w:lang w:val="en-US"/>
        </w:rPr>
        <w:t xml:space="preserve">, F., </w:t>
      </w:r>
      <w:proofErr w:type="spellStart"/>
      <w:r w:rsidRPr="00627376">
        <w:rPr>
          <w:rFonts w:ascii="Arial" w:hAnsi="Arial" w:cs="Arial"/>
          <w:lang w:val="en-US"/>
        </w:rPr>
        <w:t>Deye</w:t>
      </w:r>
      <w:proofErr w:type="spellEnd"/>
      <w:r w:rsidRPr="00627376">
        <w:rPr>
          <w:rFonts w:ascii="Arial" w:hAnsi="Arial" w:cs="Arial"/>
          <w:lang w:val="en-US"/>
        </w:rPr>
        <w:t xml:space="preserve">, N., Rodriguez, P.O., </w:t>
      </w:r>
      <w:proofErr w:type="spellStart"/>
      <w:r w:rsidRPr="00627376">
        <w:rPr>
          <w:rFonts w:ascii="Arial" w:hAnsi="Arial" w:cs="Arial"/>
          <w:lang w:val="en-US"/>
        </w:rPr>
        <w:t>Rabbat</w:t>
      </w:r>
      <w:proofErr w:type="spellEnd"/>
      <w:r w:rsidRPr="00627376">
        <w:rPr>
          <w:rFonts w:ascii="Arial" w:hAnsi="Arial" w:cs="Arial"/>
          <w:lang w:val="en-US"/>
        </w:rPr>
        <w:t xml:space="preserve">, </w:t>
      </w:r>
      <w:proofErr w:type="gramStart"/>
      <w:r w:rsidRPr="00627376">
        <w:rPr>
          <w:rFonts w:ascii="Arial" w:hAnsi="Arial" w:cs="Arial"/>
          <w:lang w:val="en-US"/>
        </w:rPr>
        <w:t>A.,…</w:t>
      </w:r>
      <w:proofErr w:type="gramEnd"/>
      <w:r w:rsidRPr="00627376">
        <w:rPr>
          <w:rFonts w:ascii="Arial" w:hAnsi="Arial" w:cs="Arial"/>
          <w:lang w:val="en-US"/>
        </w:rPr>
        <w:t xml:space="preserve"> </w:t>
      </w:r>
      <w:proofErr w:type="spellStart"/>
      <w:r w:rsidRPr="00627376">
        <w:rPr>
          <w:rFonts w:ascii="Arial" w:hAnsi="Arial" w:cs="Arial"/>
          <w:lang w:val="en-US"/>
        </w:rPr>
        <w:t>Brochard</w:t>
      </w:r>
      <w:proofErr w:type="spellEnd"/>
      <w:r w:rsidRPr="00627376">
        <w:rPr>
          <w:rFonts w:ascii="Arial" w:hAnsi="Arial" w:cs="Arial"/>
          <w:lang w:val="en-US"/>
        </w:rPr>
        <w:t>, L. (2014). Impact of the humidification device on intubation rate during noninvasive ventilation with ICU ventilators: results of a multicenter randomized controlled trial. Intensive Care Medicine, 40, 211-9.</w:t>
      </w:r>
    </w:p>
    <w:p w:rsidR="005D561B" w:rsidRPr="00627376" w:rsidRDefault="005D561B" w:rsidP="00885B12">
      <w:pPr>
        <w:spacing w:after="160" w:line="259" w:lineRule="auto"/>
        <w:jc w:val="both"/>
        <w:rPr>
          <w:rFonts w:ascii="Arial" w:hAnsi="Arial" w:cs="Arial"/>
          <w:lang w:val="en-US"/>
        </w:rPr>
      </w:pPr>
      <w:r w:rsidRPr="00627376">
        <w:rPr>
          <w:rFonts w:ascii="Arial" w:hAnsi="Arial" w:cs="Arial"/>
          <w:lang w:val="en-US"/>
        </w:rPr>
        <w:t xml:space="preserve">Louis, B., Leroux, K., </w:t>
      </w:r>
      <w:proofErr w:type="spellStart"/>
      <w:r w:rsidRPr="00627376">
        <w:rPr>
          <w:rFonts w:ascii="Arial" w:hAnsi="Arial" w:cs="Arial"/>
          <w:lang w:val="en-US"/>
        </w:rPr>
        <w:t>Isabey</w:t>
      </w:r>
      <w:proofErr w:type="spellEnd"/>
      <w:r w:rsidRPr="00627376">
        <w:rPr>
          <w:rFonts w:ascii="Arial" w:hAnsi="Arial" w:cs="Arial"/>
          <w:lang w:val="en-US"/>
        </w:rPr>
        <w:t xml:space="preserve">, D., </w:t>
      </w:r>
      <w:proofErr w:type="spellStart"/>
      <w:r w:rsidRPr="00627376">
        <w:rPr>
          <w:rFonts w:ascii="Arial" w:hAnsi="Arial" w:cs="Arial"/>
          <w:lang w:val="en-US"/>
        </w:rPr>
        <w:t>Fauroux</w:t>
      </w:r>
      <w:proofErr w:type="spellEnd"/>
      <w:r w:rsidRPr="00627376">
        <w:rPr>
          <w:rFonts w:ascii="Arial" w:hAnsi="Arial" w:cs="Arial"/>
          <w:lang w:val="en-US"/>
        </w:rPr>
        <w:t xml:space="preserve">, B., &amp; </w:t>
      </w:r>
      <w:proofErr w:type="spellStart"/>
      <w:r w:rsidRPr="00627376">
        <w:rPr>
          <w:rFonts w:ascii="Arial" w:hAnsi="Arial" w:cs="Arial"/>
          <w:lang w:val="en-US"/>
        </w:rPr>
        <w:t>Lofaso</w:t>
      </w:r>
      <w:proofErr w:type="spellEnd"/>
      <w:r w:rsidRPr="00627376">
        <w:rPr>
          <w:rFonts w:ascii="Arial" w:hAnsi="Arial" w:cs="Arial"/>
          <w:lang w:val="en-US"/>
        </w:rPr>
        <w:t xml:space="preserve">, F. (2010). Effect of manufacturer-inserted mask leaks on ventilator performance. The European Respiratory Journal; 35, 627-636. </w:t>
      </w:r>
    </w:p>
    <w:p w:rsidR="005D561B" w:rsidRPr="00627376" w:rsidRDefault="005D561B" w:rsidP="00885B12">
      <w:pPr>
        <w:spacing w:after="160" w:line="259" w:lineRule="auto"/>
        <w:jc w:val="both"/>
        <w:rPr>
          <w:rFonts w:ascii="Arial" w:hAnsi="Arial" w:cs="Arial"/>
          <w:lang w:val="en-US"/>
        </w:rPr>
      </w:pPr>
      <w:r w:rsidRPr="00627376">
        <w:rPr>
          <w:rFonts w:ascii="Arial" w:hAnsi="Arial" w:cs="Arial"/>
          <w:lang w:val="en-US"/>
        </w:rPr>
        <w:t xml:space="preserve">Medina, A., Pons, M., &amp; </w:t>
      </w:r>
      <w:proofErr w:type="spellStart"/>
      <w:r w:rsidRPr="00627376">
        <w:rPr>
          <w:rFonts w:ascii="Arial" w:hAnsi="Arial" w:cs="Arial"/>
          <w:lang w:val="en-US"/>
        </w:rPr>
        <w:t>Martinon</w:t>
      </w:r>
      <w:proofErr w:type="spellEnd"/>
      <w:r w:rsidRPr="00627376">
        <w:rPr>
          <w:rFonts w:ascii="Arial" w:hAnsi="Arial" w:cs="Arial"/>
          <w:lang w:val="en-US"/>
        </w:rPr>
        <w:t>-Torres, F. (2009). Noninvasive Ventilation in Pediatrics (2nd ed.). Barcelona: Ergon. Retrieved from http://www.efccna.org/clinical-practice?id=178</w:t>
      </w:r>
    </w:p>
    <w:p w:rsidR="005D561B" w:rsidRPr="00627376" w:rsidRDefault="005D561B" w:rsidP="00885B12">
      <w:pPr>
        <w:spacing w:after="160" w:line="259" w:lineRule="auto"/>
        <w:jc w:val="both"/>
        <w:rPr>
          <w:rFonts w:ascii="Arial" w:hAnsi="Arial" w:cs="Arial"/>
          <w:lang w:val="en-US"/>
        </w:rPr>
      </w:pPr>
      <w:r w:rsidRPr="00627376">
        <w:rPr>
          <w:rFonts w:ascii="Arial" w:hAnsi="Arial" w:cs="Arial"/>
          <w:lang w:val="en-US"/>
        </w:rPr>
        <w:t>Nava, S. (2013). Behind a mask: tricks, pitfalls, and prejudices for noninvasive ventilation. Respiratory Care, 58, (8):1367-76</w:t>
      </w:r>
    </w:p>
    <w:p w:rsidR="005D561B" w:rsidRPr="00627376" w:rsidRDefault="005D561B" w:rsidP="00885B12">
      <w:pPr>
        <w:spacing w:after="160" w:line="259" w:lineRule="auto"/>
        <w:jc w:val="both"/>
        <w:rPr>
          <w:rFonts w:ascii="Arial" w:hAnsi="Arial" w:cs="Arial"/>
          <w:lang w:val="en-US"/>
        </w:rPr>
      </w:pPr>
      <w:r w:rsidRPr="00627376">
        <w:rPr>
          <w:rFonts w:ascii="Arial" w:hAnsi="Arial" w:cs="Arial"/>
          <w:lang w:val="en-US"/>
        </w:rPr>
        <w:t xml:space="preserve">Nava, S., </w:t>
      </w:r>
      <w:proofErr w:type="spellStart"/>
      <w:r w:rsidRPr="00627376">
        <w:rPr>
          <w:rFonts w:ascii="Arial" w:hAnsi="Arial" w:cs="Arial"/>
          <w:lang w:val="en-US"/>
        </w:rPr>
        <w:t>Navalesi</w:t>
      </w:r>
      <w:proofErr w:type="spellEnd"/>
      <w:r w:rsidRPr="00627376">
        <w:rPr>
          <w:rFonts w:ascii="Arial" w:hAnsi="Arial" w:cs="Arial"/>
          <w:lang w:val="en-US"/>
        </w:rPr>
        <w:t xml:space="preserve">, P., &amp; </w:t>
      </w:r>
      <w:proofErr w:type="spellStart"/>
      <w:r w:rsidRPr="00627376">
        <w:rPr>
          <w:rFonts w:ascii="Arial" w:hAnsi="Arial" w:cs="Arial"/>
          <w:lang w:val="en-US"/>
        </w:rPr>
        <w:t>Gregoretti</w:t>
      </w:r>
      <w:proofErr w:type="spellEnd"/>
      <w:r w:rsidRPr="00627376">
        <w:rPr>
          <w:rFonts w:ascii="Arial" w:hAnsi="Arial" w:cs="Arial"/>
          <w:lang w:val="en-US"/>
        </w:rPr>
        <w:t>, C. (2009). Interfaces and humidification for noninvasive mechanical ventilation. Respiratory Care, 54, 71-84.</w:t>
      </w:r>
    </w:p>
    <w:p w:rsidR="005D561B" w:rsidRPr="00627376" w:rsidRDefault="005D561B" w:rsidP="00885B12">
      <w:pPr>
        <w:spacing w:after="160" w:line="259" w:lineRule="auto"/>
        <w:jc w:val="both"/>
        <w:rPr>
          <w:rFonts w:ascii="Arial" w:hAnsi="Arial" w:cs="Arial"/>
          <w:lang w:val="en-US"/>
        </w:rPr>
      </w:pPr>
      <w:r w:rsidRPr="00627376">
        <w:rPr>
          <w:rFonts w:ascii="Arial" w:hAnsi="Arial" w:cs="Arial"/>
          <w:lang w:val="en-US"/>
        </w:rPr>
        <w:lastRenderedPageBreak/>
        <w:t xml:space="preserve">Nava, S., &amp; Hill, N. (2009). Non-invasive ventilation in acute respiratory failure. Lancet, 374, 250-259. </w:t>
      </w:r>
    </w:p>
    <w:p w:rsidR="005D561B" w:rsidRPr="00627376" w:rsidRDefault="005D561B" w:rsidP="00885B12">
      <w:pPr>
        <w:spacing w:after="160" w:line="259" w:lineRule="auto"/>
        <w:jc w:val="both"/>
        <w:rPr>
          <w:rFonts w:ascii="Arial" w:hAnsi="Arial" w:cs="Arial"/>
          <w:lang w:val="en-US"/>
        </w:rPr>
      </w:pPr>
      <w:r w:rsidRPr="00627376">
        <w:rPr>
          <w:rFonts w:ascii="Arial" w:hAnsi="Arial" w:cs="Arial"/>
          <w:lang w:val="en-US"/>
        </w:rPr>
        <w:t xml:space="preserve">Pisani, L., Carlucci, A., &amp; Nava, S. (2012). Interfaces for noninvasive mechanical ventilation: technical aspects and efficiency. Minerva </w:t>
      </w:r>
      <w:proofErr w:type="spellStart"/>
      <w:r w:rsidRPr="00627376">
        <w:rPr>
          <w:rFonts w:ascii="Arial" w:hAnsi="Arial" w:cs="Arial"/>
          <w:lang w:val="en-US"/>
        </w:rPr>
        <w:t>Anestesiologica</w:t>
      </w:r>
      <w:proofErr w:type="spellEnd"/>
      <w:r w:rsidRPr="00627376">
        <w:rPr>
          <w:rFonts w:ascii="Arial" w:hAnsi="Arial" w:cs="Arial"/>
          <w:lang w:val="en-US"/>
        </w:rPr>
        <w:t>, 78, 1154-1161.</w:t>
      </w:r>
    </w:p>
    <w:p w:rsidR="005D561B" w:rsidRPr="00627376" w:rsidRDefault="005D561B" w:rsidP="00885B12">
      <w:pPr>
        <w:spacing w:after="160" w:line="259" w:lineRule="auto"/>
        <w:jc w:val="both"/>
        <w:rPr>
          <w:rFonts w:ascii="Arial" w:hAnsi="Arial" w:cs="Arial"/>
          <w:lang w:val="en-US"/>
        </w:rPr>
      </w:pPr>
      <w:r w:rsidRPr="00627376">
        <w:rPr>
          <w:rFonts w:ascii="Arial" w:hAnsi="Arial" w:cs="Arial"/>
          <w:lang w:val="en-US"/>
        </w:rPr>
        <w:t xml:space="preserve">Plant, P.K., Owen, J.L., &amp; Elliott, M.W. (2000). Early use of non-invasive ventilation for acute exacerbations of chronic obstructive pulmonary disease on general respiratory wards: a </w:t>
      </w:r>
      <w:proofErr w:type="spellStart"/>
      <w:r w:rsidRPr="00627376">
        <w:rPr>
          <w:rFonts w:ascii="Arial" w:hAnsi="Arial" w:cs="Arial"/>
          <w:lang w:val="en-US"/>
        </w:rPr>
        <w:t>multicentre</w:t>
      </w:r>
      <w:proofErr w:type="spellEnd"/>
      <w:r w:rsidRPr="00627376">
        <w:rPr>
          <w:rFonts w:ascii="Arial" w:hAnsi="Arial" w:cs="Arial"/>
          <w:lang w:val="en-US"/>
        </w:rPr>
        <w:t xml:space="preserve"> </w:t>
      </w:r>
      <w:proofErr w:type="spellStart"/>
      <w:r w:rsidRPr="00627376">
        <w:rPr>
          <w:rFonts w:ascii="Arial" w:hAnsi="Arial" w:cs="Arial"/>
          <w:lang w:val="en-US"/>
        </w:rPr>
        <w:t>randomised</w:t>
      </w:r>
      <w:proofErr w:type="spellEnd"/>
      <w:r w:rsidRPr="00627376">
        <w:rPr>
          <w:rFonts w:ascii="Arial" w:hAnsi="Arial" w:cs="Arial"/>
          <w:lang w:val="en-US"/>
        </w:rPr>
        <w:t xml:space="preserve"> controlled trial. Lancet, 355, 1931-1935</w:t>
      </w:r>
    </w:p>
    <w:p w:rsidR="005D561B" w:rsidRPr="00627376" w:rsidRDefault="005D561B" w:rsidP="00885B12">
      <w:pPr>
        <w:spacing w:after="160" w:line="259" w:lineRule="auto"/>
        <w:jc w:val="both"/>
        <w:rPr>
          <w:rFonts w:ascii="Arial" w:hAnsi="Arial" w:cs="Arial"/>
          <w:lang w:val="en-US"/>
        </w:rPr>
      </w:pPr>
      <w:r w:rsidRPr="00627376">
        <w:rPr>
          <w:rFonts w:ascii="Arial" w:hAnsi="Arial" w:cs="Arial"/>
          <w:lang w:val="en-US"/>
        </w:rPr>
        <w:t xml:space="preserve">Sferrazza Papa, G.F., Di Marco, F., </w:t>
      </w:r>
      <w:proofErr w:type="spellStart"/>
      <w:r w:rsidRPr="00627376">
        <w:rPr>
          <w:rFonts w:ascii="Arial" w:hAnsi="Arial" w:cs="Arial"/>
          <w:lang w:val="en-US"/>
        </w:rPr>
        <w:t>Akoumianaki</w:t>
      </w:r>
      <w:proofErr w:type="spellEnd"/>
      <w:r w:rsidRPr="00627376">
        <w:rPr>
          <w:rFonts w:ascii="Arial" w:hAnsi="Arial" w:cs="Arial"/>
          <w:lang w:val="en-US"/>
        </w:rPr>
        <w:t xml:space="preserve">, E., &amp; </w:t>
      </w:r>
      <w:proofErr w:type="spellStart"/>
      <w:r w:rsidRPr="00627376">
        <w:rPr>
          <w:rFonts w:ascii="Arial" w:hAnsi="Arial" w:cs="Arial"/>
          <w:lang w:val="en-US"/>
        </w:rPr>
        <w:t>Brochard</w:t>
      </w:r>
      <w:proofErr w:type="spellEnd"/>
      <w:r w:rsidRPr="00627376">
        <w:rPr>
          <w:rFonts w:ascii="Arial" w:hAnsi="Arial" w:cs="Arial"/>
          <w:lang w:val="en-US"/>
        </w:rPr>
        <w:t xml:space="preserve">, L. (2012). Recent advances in interfaces for non-invasive ventilation: from bench studies to practical issues. Minerva </w:t>
      </w:r>
      <w:proofErr w:type="spellStart"/>
      <w:r w:rsidRPr="00627376">
        <w:rPr>
          <w:rFonts w:ascii="Arial" w:hAnsi="Arial" w:cs="Arial"/>
          <w:lang w:val="en-US"/>
        </w:rPr>
        <w:t>Anestesiologica</w:t>
      </w:r>
      <w:proofErr w:type="spellEnd"/>
      <w:r w:rsidRPr="00627376">
        <w:rPr>
          <w:rFonts w:ascii="Arial" w:hAnsi="Arial" w:cs="Arial"/>
          <w:lang w:val="en-US"/>
        </w:rPr>
        <w:t>, 78, 1146-1153.</w:t>
      </w:r>
    </w:p>
    <w:p w:rsidR="005C30DF" w:rsidRPr="00627376" w:rsidRDefault="005C30DF" w:rsidP="00885B12">
      <w:pPr>
        <w:ind w:left="720"/>
        <w:jc w:val="both"/>
        <w:rPr>
          <w:rFonts w:ascii="Arial" w:hAnsi="Arial" w:cs="Arial"/>
          <w:lang w:val="en-US"/>
        </w:rPr>
      </w:pPr>
    </w:p>
    <w:sectPr w:rsidR="005C30DF" w:rsidRPr="00627376" w:rsidSect="00695BB2">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635" w:rsidRDefault="00916635" w:rsidP="00560BDD">
      <w:pPr>
        <w:spacing w:after="0" w:line="240" w:lineRule="auto"/>
      </w:pPr>
      <w:r>
        <w:separator/>
      </w:r>
    </w:p>
  </w:endnote>
  <w:endnote w:type="continuationSeparator" w:id="0">
    <w:p w:rsidR="00916635" w:rsidRDefault="00916635" w:rsidP="0056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53A" w:rsidRDefault="003515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635" w:rsidRDefault="00916635" w:rsidP="00560BDD">
      <w:pPr>
        <w:spacing w:after="0" w:line="240" w:lineRule="auto"/>
      </w:pPr>
      <w:r>
        <w:separator/>
      </w:r>
    </w:p>
  </w:footnote>
  <w:footnote w:type="continuationSeparator" w:id="0">
    <w:p w:rsidR="00916635" w:rsidRDefault="00916635" w:rsidP="00560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1368"/>
    <w:multiLevelType w:val="hybridMultilevel"/>
    <w:tmpl w:val="50A2EB5C"/>
    <w:lvl w:ilvl="0" w:tplc="32C869B0">
      <w:start w:val="16"/>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58146E4"/>
    <w:multiLevelType w:val="hybridMultilevel"/>
    <w:tmpl w:val="92B0097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5E96FEA"/>
    <w:multiLevelType w:val="hybridMultilevel"/>
    <w:tmpl w:val="8B129A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A62824"/>
    <w:multiLevelType w:val="hybridMultilevel"/>
    <w:tmpl w:val="70B084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BC6DF7"/>
    <w:multiLevelType w:val="hybridMultilevel"/>
    <w:tmpl w:val="D17287DE"/>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35857AF"/>
    <w:multiLevelType w:val="hybridMultilevel"/>
    <w:tmpl w:val="25DA8A2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9C97C0C"/>
    <w:multiLevelType w:val="hybridMultilevel"/>
    <w:tmpl w:val="38E654C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B8F6DC9"/>
    <w:multiLevelType w:val="hybridMultilevel"/>
    <w:tmpl w:val="2D22F9EE"/>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BB11B08"/>
    <w:multiLevelType w:val="hybridMultilevel"/>
    <w:tmpl w:val="5BB6CE8C"/>
    <w:lvl w:ilvl="0" w:tplc="0C0A0017">
      <w:start w:val="1"/>
      <w:numFmt w:val="lowerLetter"/>
      <w:lvlText w:val="%1)"/>
      <w:lvlJc w:val="left"/>
      <w:pPr>
        <w:ind w:left="1059" w:hanging="360"/>
      </w:pPr>
    </w:lvl>
    <w:lvl w:ilvl="1" w:tplc="0C0A0019" w:tentative="1">
      <w:start w:val="1"/>
      <w:numFmt w:val="lowerLetter"/>
      <w:lvlText w:val="%2."/>
      <w:lvlJc w:val="left"/>
      <w:pPr>
        <w:ind w:left="1779" w:hanging="360"/>
      </w:pPr>
    </w:lvl>
    <w:lvl w:ilvl="2" w:tplc="0C0A001B" w:tentative="1">
      <w:start w:val="1"/>
      <w:numFmt w:val="lowerRoman"/>
      <w:lvlText w:val="%3."/>
      <w:lvlJc w:val="right"/>
      <w:pPr>
        <w:ind w:left="2499" w:hanging="180"/>
      </w:pPr>
    </w:lvl>
    <w:lvl w:ilvl="3" w:tplc="0C0A000F" w:tentative="1">
      <w:start w:val="1"/>
      <w:numFmt w:val="decimal"/>
      <w:lvlText w:val="%4."/>
      <w:lvlJc w:val="left"/>
      <w:pPr>
        <w:ind w:left="3219" w:hanging="360"/>
      </w:pPr>
    </w:lvl>
    <w:lvl w:ilvl="4" w:tplc="0C0A0019" w:tentative="1">
      <w:start w:val="1"/>
      <w:numFmt w:val="lowerLetter"/>
      <w:lvlText w:val="%5."/>
      <w:lvlJc w:val="left"/>
      <w:pPr>
        <w:ind w:left="3939" w:hanging="360"/>
      </w:pPr>
    </w:lvl>
    <w:lvl w:ilvl="5" w:tplc="0C0A001B" w:tentative="1">
      <w:start w:val="1"/>
      <w:numFmt w:val="lowerRoman"/>
      <w:lvlText w:val="%6."/>
      <w:lvlJc w:val="right"/>
      <w:pPr>
        <w:ind w:left="4659" w:hanging="180"/>
      </w:pPr>
    </w:lvl>
    <w:lvl w:ilvl="6" w:tplc="0C0A000F" w:tentative="1">
      <w:start w:val="1"/>
      <w:numFmt w:val="decimal"/>
      <w:lvlText w:val="%7."/>
      <w:lvlJc w:val="left"/>
      <w:pPr>
        <w:ind w:left="5379" w:hanging="360"/>
      </w:pPr>
    </w:lvl>
    <w:lvl w:ilvl="7" w:tplc="0C0A0019" w:tentative="1">
      <w:start w:val="1"/>
      <w:numFmt w:val="lowerLetter"/>
      <w:lvlText w:val="%8."/>
      <w:lvlJc w:val="left"/>
      <w:pPr>
        <w:ind w:left="6099" w:hanging="360"/>
      </w:pPr>
    </w:lvl>
    <w:lvl w:ilvl="8" w:tplc="0C0A001B" w:tentative="1">
      <w:start w:val="1"/>
      <w:numFmt w:val="lowerRoman"/>
      <w:lvlText w:val="%9."/>
      <w:lvlJc w:val="right"/>
      <w:pPr>
        <w:ind w:left="6819" w:hanging="180"/>
      </w:pPr>
    </w:lvl>
  </w:abstractNum>
  <w:abstractNum w:abstractNumId="9" w15:restartNumberingAfterBreak="0">
    <w:nsid w:val="1C465F58"/>
    <w:multiLevelType w:val="hybridMultilevel"/>
    <w:tmpl w:val="D69A4B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580C4D"/>
    <w:multiLevelType w:val="hybridMultilevel"/>
    <w:tmpl w:val="1C2C4A40"/>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3EC4C9F"/>
    <w:multiLevelType w:val="hybridMultilevel"/>
    <w:tmpl w:val="8F7E36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4E938C7"/>
    <w:multiLevelType w:val="hybridMultilevel"/>
    <w:tmpl w:val="C2BEAE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922342"/>
    <w:multiLevelType w:val="hybridMultilevel"/>
    <w:tmpl w:val="BF92F822"/>
    <w:lvl w:ilvl="0" w:tplc="80F22F20">
      <w:start w:val="19"/>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AA658C4"/>
    <w:multiLevelType w:val="hybridMultilevel"/>
    <w:tmpl w:val="51CC99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8A1353"/>
    <w:multiLevelType w:val="hybridMultilevel"/>
    <w:tmpl w:val="01F8C174"/>
    <w:lvl w:ilvl="0" w:tplc="1750DBFE">
      <w:start w:val="17"/>
      <w:numFmt w:val="decimal"/>
      <w:lvlText w:val="%1."/>
      <w:lvlJc w:val="left"/>
      <w:pPr>
        <w:ind w:left="50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6" w15:restartNumberingAfterBreak="0">
    <w:nsid w:val="2CB42222"/>
    <w:multiLevelType w:val="hybridMultilevel"/>
    <w:tmpl w:val="66F68A52"/>
    <w:lvl w:ilvl="0" w:tplc="560EC022">
      <w:start w:val="18"/>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2C156C5"/>
    <w:multiLevelType w:val="hybridMultilevel"/>
    <w:tmpl w:val="3704018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F137E39"/>
    <w:multiLevelType w:val="hybridMultilevel"/>
    <w:tmpl w:val="0A5CD6E2"/>
    <w:lvl w:ilvl="0" w:tplc="0C0A000F">
      <w:start w:val="1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2422F83"/>
    <w:multiLevelType w:val="hybridMultilevel"/>
    <w:tmpl w:val="F2F2D12E"/>
    <w:lvl w:ilvl="0" w:tplc="121AADF8">
      <w:start w:val="13"/>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80C4269"/>
    <w:multiLevelType w:val="hybridMultilevel"/>
    <w:tmpl w:val="D5C0CEF8"/>
    <w:lvl w:ilvl="0" w:tplc="0C0A0017">
      <w:start w:val="1"/>
      <w:numFmt w:val="lowerLetter"/>
      <w:lvlText w:val="%1)"/>
      <w:lvlJc w:val="left"/>
      <w:pPr>
        <w:ind w:left="3053"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48AB7CEB"/>
    <w:multiLevelType w:val="hybridMultilevel"/>
    <w:tmpl w:val="18C6C1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9CB2ECC"/>
    <w:multiLevelType w:val="hybridMultilevel"/>
    <w:tmpl w:val="1ECE4DBC"/>
    <w:lvl w:ilvl="0" w:tplc="D10C3B34">
      <w:start w:val="16"/>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2F1EF2"/>
    <w:multiLevelType w:val="hybridMultilevel"/>
    <w:tmpl w:val="A2B80C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98660B"/>
    <w:multiLevelType w:val="hybridMultilevel"/>
    <w:tmpl w:val="F974912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51060759"/>
    <w:multiLevelType w:val="hybridMultilevel"/>
    <w:tmpl w:val="432C44DA"/>
    <w:lvl w:ilvl="0" w:tplc="C96A64F6">
      <w:start w:val="18"/>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2AC4BA6"/>
    <w:multiLevelType w:val="hybridMultilevel"/>
    <w:tmpl w:val="A3BCD4A8"/>
    <w:lvl w:ilvl="0" w:tplc="C25E4B9A">
      <w:start w:val="14"/>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84B7FB2"/>
    <w:multiLevelType w:val="hybridMultilevel"/>
    <w:tmpl w:val="3C3C2BD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58D94943"/>
    <w:multiLevelType w:val="hybridMultilevel"/>
    <w:tmpl w:val="057E363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BD419D7"/>
    <w:multiLevelType w:val="hybridMultilevel"/>
    <w:tmpl w:val="E3360AD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5EE54B41"/>
    <w:multiLevelType w:val="hybridMultilevel"/>
    <w:tmpl w:val="76588652"/>
    <w:lvl w:ilvl="0" w:tplc="4F20E034">
      <w:start w:val="1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FA80889"/>
    <w:multiLevelType w:val="hybridMultilevel"/>
    <w:tmpl w:val="AA28529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34E6A66"/>
    <w:multiLevelType w:val="hybridMultilevel"/>
    <w:tmpl w:val="274626FA"/>
    <w:lvl w:ilvl="0" w:tplc="952AEB12">
      <w:start w:val="17"/>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95F420C"/>
    <w:multiLevelType w:val="hybridMultilevel"/>
    <w:tmpl w:val="221856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9C27422"/>
    <w:multiLevelType w:val="hybridMultilevel"/>
    <w:tmpl w:val="1C3686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C621EBE"/>
    <w:multiLevelType w:val="hybridMultilevel"/>
    <w:tmpl w:val="29EE1E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DD24622"/>
    <w:multiLevelType w:val="hybridMultilevel"/>
    <w:tmpl w:val="B35C74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8"/>
  </w:num>
  <w:num w:numId="2">
    <w:abstractNumId w:val="10"/>
  </w:num>
  <w:num w:numId="3">
    <w:abstractNumId w:val="24"/>
  </w:num>
  <w:num w:numId="4">
    <w:abstractNumId w:val="8"/>
  </w:num>
  <w:num w:numId="5">
    <w:abstractNumId w:val="27"/>
  </w:num>
  <w:num w:numId="6">
    <w:abstractNumId w:val="20"/>
  </w:num>
  <w:num w:numId="7">
    <w:abstractNumId w:val="1"/>
  </w:num>
  <w:num w:numId="8">
    <w:abstractNumId w:val="5"/>
  </w:num>
  <w:num w:numId="9">
    <w:abstractNumId w:val="29"/>
  </w:num>
  <w:num w:numId="10">
    <w:abstractNumId w:val="7"/>
  </w:num>
  <w:num w:numId="11">
    <w:abstractNumId w:val="6"/>
  </w:num>
  <w:num w:numId="12">
    <w:abstractNumId w:val="4"/>
  </w:num>
  <w:num w:numId="13">
    <w:abstractNumId w:val="11"/>
  </w:num>
  <w:num w:numId="14">
    <w:abstractNumId w:val="9"/>
  </w:num>
  <w:num w:numId="15">
    <w:abstractNumId w:val="19"/>
  </w:num>
  <w:num w:numId="16">
    <w:abstractNumId w:val="23"/>
  </w:num>
  <w:num w:numId="17">
    <w:abstractNumId w:val="31"/>
  </w:num>
  <w:num w:numId="18">
    <w:abstractNumId w:val="26"/>
  </w:num>
  <w:num w:numId="19">
    <w:abstractNumId w:val="2"/>
  </w:num>
  <w:num w:numId="20">
    <w:abstractNumId w:val="30"/>
  </w:num>
  <w:num w:numId="21">
    <w:abstractNumId w:val="36"/>
  </w:num>
  <w:num w:numId="22">
    <w:abstractNumId w:val="22"/>
  </w:num>
  <w:num w:numId="23">
    <w:abstractNumId w:val="35"/>
  </w:num>
  <w:num w:numId="24">
    <w:abstractNumId w:val="21"/>
  </w:num>
  <w:num w:numId="25">
    <w:abstractNumId w:val="15"/>
  </w:num>
  <w:num w:numId="26">
    <w:abstractNumId w:val="3"/>
  </w:num>
  <w:num w:numId="27">
    <w:abstractNumId w:val="25"/>
  </w:num>
  <w:num w:numId="28">
    <w:abstractNumId w:val="33"/>
  </w:num>
  <w:num w:numId="29">
    <w:abstractNumId w:val="34"/>
  </w:num>
  <w:num w:numId="30">
    <w:abstractNumId w:val="0"/>
  </w:num>
  <w:num w:numId="31">
    <w:abstractNumId w:val="32"/>
  </w:num>
  <w:num w:numId="32">
    <w:abstractNumId w:val="16"/>
  </w:num>
  <w:num w:numId="33">
    <w:abstractNumId w:val="13"/>
  </w:num>
  <w:num w:numId="34">
    <w:abstractNumId w:val="12"/>
  </w:num>
  <w:num w:numId="35">
    <w:abstractNumId w:val="18"/>
  </w:num>
  <w:num w:numId="36">
    <w:abstractNumId w:val="14"/>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7071"/>
    <w:rsid w:val="00010677"/>
    <w:rsid w:val="00015D01"/>
    <w:rsid w:val="00044DEB"/>
    <w:rsid w:val="00047F28"/>
    <w:rsid w:val="000B67B6"/>
    <w:rsid w:val="000C2612"/>
    <w:rsid w:val="001027D4"/>
    <w:rsid w:val="00126C6B"/>
    <w:rsid w:val="00131DED"/>
    <w:rsid w:val="0019112C"/>
    <w:rsid w:val="001A2476"/>
    <w:rsid w:val="001B14D7"/>
    <w:rsid w:val="001B7E84"/>
    <w:rsid w:val="001C6EB2"/>
    <w:rsid w:val="001D4097"/>
    <w:rsid w:val="00204BF6"/>
    <w:rsid w:val="002105BE"/>
    <w:rsid w:val="002A2163"/>
    <w:rsid w:val="00302C5E"/>
    <w:rsid w:val="0035153A"/>
    <w:rsid w:val="00401D16"/>
    <w:rsid w:val="004274A1"/>
    <w:rsid w:val="004A0D49"/>
    <w:rsid w:val="004B7071"/>
    <w:rsid w:val="004E279F"/>
    <w:rsid w:val="004E344A"/>
    <w:rsid w:val="00522625"/>
    <w:rsid w:val="00557A19"/>
    <w:rsid w:val="00560BDD"/>
    <w:rsid w:val="005C2913"/>
    <w:rsid w:val="005C30DF"/>
    <w:rsid w:val="005C41A6"/>
    <w:rsid w:val="005D561B"/>
    <w:rsid w:val="00610FF3"/>
    <w:rsid w:val="00625BAE"/>
    <w:rsid w:val="00627376"/>
    <w:rsid w:val="006363B8"/>
    <w:rsid w:val="006419FC"/>
    <w:rsid w:val="00672549"/>
    <w:rsid w:val="00673A7F"/>
    <w:rsid w:val="00684054"/>
    <w:rsid w:val="00695BB2"/>
    <w:rsid w:val="00697428"/>
    <w:rsid w:val="006A7DDB"/>
    <w:rsid w:val="006C6653"/>
    <w:rsid w:val="006C7DB8"/>
    <w:rsid w:val="006D5A3F"/>
    <w:rsid w:val="006D5FC5"/>
    <w:rsid w:val="0072017C"/>
    <w:rsid w:val="00744703"/>
    <w:rsid w:val="00745F2D"/>
    <w:rsid w:val="00761F26"/>
    <w:rsid w:val="00795784"/>
    <w:rsid w:val="007A4686"/>
    <w:rsid w:val="007D13DE"/>
    <w:rsid w:val="00804199"/>
    <w:rsid w:val="00805326"/>
    <w:rsid w:val="00825E87"/>
    <w:rsid w:val="00831386"/>
    <w:rsid w:val="00864ACA"/>
    <w:rsid w:val="00866C47"/>
    <w:rsid w:val="00885B12"/>
    <w:rsid w:val="008B0E4D"/>
    <w:rsid w:val="008C166B"/>
    <w:rsid w:val="008C4A0A"/>
    <w:rsid w:val="008D3F4C"/>
    <w:rsid w:val="00916635"/>
    <w:rsid w:val="00952689"/>
    <w:rsid w:val="009656AA"/>
    <w:rsid w:val="00994698"/>
    <w:rsid w:val="009B15F4"/>
    <w:rsid w:val="009D6026"/>
    <w:rsid w:val="009F35B3"/>
    <w:rsid w:val="009F59A9"/>
    <w:rsid w:val="00A155AF"/>
    <w:rsid w:val="00A20CD9"/>
    <w:rsid w:val="00A335B9"/>
    <w:rsid w:val="00A45D01"/>
    <w:rsid w:val="00A744AB"/>
    <w:rsid w:val="00A967B9"/>
    <w:rsid w:val="00AA13F2"/>
    <w:rsid w:val="00AA5676"/>
    <w:rsid w:val="00AD1503"/>
    <w:rsid w:val="00AE58E4"/>
    <w:rsid w:val="00B1076E"/>
    <w:rsid w:val="00B30AF5"/>
    <w:rsid w:val="00B444F4"/>
    <w:rsid w:val="00B5452A"/>
    <w:rsid w:val="00B60EEB"/>
    <w:rsid w:val="00B80B63"/>
    <w:rsid w:val="00BB6E28"/>
    <w:rsid w:val="00BC6913"/>
    <w:rsid w:val="00BE2F37"/>
    <w:rsid w:val="00BE3577"/>
    <w:rsid w:val="00BF1EE5"/>
    <w:rsid w:val="00C3111F"/>
    <w:rsid w:val="00C340DE"/>
    <w:rsid w:val="00C37A3F"/>
    <w:rsid w:val="00C64C2F"/>
    <w:rsid w:val="00C967FA"/>
    <w:rsid w:val="00CD0EC5"/>
    <w:rsid w:val="00CF39E1"/>
    <w:rsid w:val="00D31D39"/>
    <w:rsid w:val="00D46EEF"/>
    <w:rsid w:val="00D5354C"/>
    <w:rsid w:val="00D652CE"/>
    <w:rsid w:val="00D8121E"/>
    <w:rsid w:val="00D92848"/>
    <w:rsid w:val="00DA5478"/>
    <w:rsid w:val="00DB3B4B"/>
    <w:rsid w:val="00DB66B3"/>
    <w:rsid w:val="00DE55CB"/>
    <w:rsid w:val="00DE5630"/>
    <w:rsid w:val="00DF2602"/>
    <w:rsid w:val="00E03488"/>
    <w:rsid w:val="00E42232"/>
    <w:rsid w:val="00E71DCE"/>
    <w:rsid w:val="00E726FE"/>
    <w:rsid w:val="00E8221A"/>
    <w:rsid w:val="00E8295C"/>
    <w:rsid w:val="00E85368"/>
    <w:rsid w:val="00E9611A"/>
    <w:rsid w:val="00EA0C0C"/>
    <w:rsid w:val="00EA4CFF"/>
    <w:rsid w:val="00EB1636"/>
    <w:rsid w:val="00EF0FFF"/>
    <w:rsid w:val="00EF68E7"/>
    <w:rsid w:val="00F03B94"/>
    <w:rsid w:val="00F07AB7"/>
    <w:rsid w:val="00F11EC0"/>
    <w:rsid w:val="00F34192"/>
    <w:rsid w:val="00F63E7B"/>
    <w:rsid w:val="00F72E7B"/>
    <w:rsid w:val="00F91FF6"/>
    <w:rsid w:val="00FA5CF1"/>
    <w:rsid w:val="00FC1EFD"/>
    <w:rsid w:val="00FC2CCE"/>
  </w:rsids>
  <m:mathPr>
    <m:mathFont m:val="Cambria Math"/>
    <m:brkBin m:val="before"/>
    <m:brkBinSub m:val="--"/>
    <m:smallFrac m:val="0"/>
    <m:dispDef/>
    <m:lMargin m:val="0"/>
    <m:rMargin m:val="0"/>
    <m:defJc m:val="centerGroup"/>
    <m:wrapIndent m:val="1440"/>
    <m:intLim m:val="subSup"/>
    <m:naryLim m:val="undOvr"/>
  </m:mathPr>
  <w:themeFontLang w:val="es-ES" w:bidi="my-MM"/>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601DC84C-09B5-4017-9E28-587AFEA1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5BB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7071"/>
    <w:pPr>
      <w:ind w:left="720"/>
      <w:contextualSpacing/>
    </w:pPr>
  </w:style>
  <w:style w:type="paragraph" w:styleId="Textodeglobo">
    <w:name w:val="Balloon Text"/>
    <w:basedOn w:val="Normal"/>
    <w:link w:val="TextodegloboCar"/>
    <w:uiPriority w:val="99"/>
    <w:semiHidden/>
    <w:unhideWhenUsed/>
    <w:rsid w:val="00FC2CCE"/>
    <w:pPr>
      <w:spacing w:after="0" w:line="240" w:lineRule="auto"/>
    </w:pPr>
    <w:rPr>
      <w:rFonts w:ascii="Tahoma" w:hAnsi="Tahoma" w:cs="Arial Unicode MS"/>
      <w:sz w:val="16"/>
      <w:szCs w:val="16"/>
      <w:lang w:bidi="my-MM"/>
    </w:rPr>
  </w:style>
  <w:style w:type="character" w:customStyle="1" w:styleId="TextodegloboCar">
    <w:name w:val="Texto de globo Car"/>
    <w:link w:val="Textodeglobo"/>
    <w:uiPriority w:val="99"/>
    <w:semiHidden/>
    <w:rsid w:val="00FC2CCE"/>
    <w:rPr>
      <w:rFonts w:ascii="Tahoma" w:hAnsi="Tahoma" w:cs="Tahoma"/>
      <w:sz w:val="16"/>
      <w:szCs w:val="16"/>
      <w:lang w:eastAsia="en-US"/>
    </w:rPr>
  </w:style>
  <w:style w:type="paragraph" w:styleId="Encabezado">
    <w:name w:val="header"/>
    <w:basedOn w:val="Normal"/>
    <w:link w:val="EncabezadoCar"/>
    <w:uiPriority w:val="99"/>
    <w:unhideWhenUsed/>
    <w:rsid w:val="00560BDD"/>
    <w:pPr>
      <w:tabs>
        <w:tab w:val="center" w:pos="4252"/>
        <w:tab w:val="right" w:pos="8504"/>
      </w:tabs>
    </w:pPr>
    <w:rPr>
      <w:rFonts w:cs="Arial Unicode MS"/>
      <w:lang w:bidi="my-MM"/>
    </w:rPr>
  </w:style>
  <w:style w:type="character" w:customStyle="1" w:styleId="EncabezadoCar">
    <w:name w:val="Encabezado Car"/>
    <w:link w:val="Encabezado"/>
    <w:uiPriority w:val="99"/>
    <w:rsid w:val="00560BDD"/>
    <w:rPr>
      <w:sz w:val="22"/>
      <w:szCs w:val="22"/>
      <w:lang w:eastAsia="en-US"/>
    </w:rPr>
  </w:style>
  <w:style w:type="paragraph" w:styleId="Piedepgina">
    <w:name w:val="footer"/>
    <w:basedOn w:val="Normal"/>
    <w:link w:val="PiedepginaCar"/>
    <w:uiPriority w:val="99"/>
    <w:unhideWhenUsed/>
    <w:rsid w:val="00560BDD"/>
    <w:pPr>
      <w:tabs>
        <w:tab w:val="center" w:pos="4252"/>
        <w:tab w:val="right" w:pos="8504"/>
      </w:tabs>
    </w:pPr>
    <w:rPr>
      <w:rFonts w:cs="Arial Unicode MS"/>
      <w:lang w:bidi="my-MM"/>
    </w:rPr>
  </w:style>
  <w:style w:type="character" w:customStyle="1" w:styleId="PiedepginaCar">
    <w:name w:val="Pie de página Car"/>
    <w:link w:val="Piedepgina"/>
    <w:uiPriority w:val="99"/>
    <w:rsid w:val="00560B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2604</Words>
  <Characters>14327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raurell torredà</dc:creator>
  <cp:lastModifiedBy>FERNANDEZ, PAZ (ELS-BCL)</cp:lastModifiedBy>
  <cp:revision>4</cp:revision>
  <cp:lastPrinted>2011-11-09T13:39:00Z</cp:lastPrinted>
  <dcterms:created xsi:type="dcterms:W3CDTF">2018-05-16T10:49:00Z</dcterms:created>
  <dcterms:modified xsi:type="dcterms:W3CDTF">2018-05-18T09:04:00Z</dcterms:modified>
</cp:coreProperties>
</file>