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84DCF" w14:textId="5B123555" w:rsidR="00505213" w:rsidRPr="000459F1" w:rsidRDefault="00BF4ED0" w:rsidP="0053196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 w:rsidRPr="000459F1">
        <w:rPr>
          <w:rFonts w:ascii="Arial" w:hAnsi="Arial" w:cs="Arial"/>
          <w:b/>
          <w:sz w:val="20"/>
          <w:szCs w:val="20"/>
          <w:lang w:val="es-ES_tradnl"/>
        </w:rPr>
        <w:t xml:space="preserve">Anexo 1: </w:t>
      </w:r>
      <w:r w:rsidR="005A5953" w:rsidRPr="000459F1">
        <w:rPr>
          <w:rFonts w:ascii="Arial" w:hAnsi="Arial" w:cs="Arial"/>
          <w:b/>
          <w:sz w:val="20"/>
          <w:szCs w:val="20"/>
          <w:lang w:val="es-ES_tradnl"/>
        </w:rPr>
        <w:t>Pacientes intervenidos quirúrgicamente por patología vascular renal</w:t>
      </w:r>
    </w:p>
    <w:tbl>
      <w:tblPr>
        <w:tblStyle w:val="LightShading-Accent2"/>
        <w:tblW w:w="14394" w:type="dxa"/>
        <w:tblLook w:val="04A0" w:firstRow="1" w:lastRow="0" w:firstColumn="1" w:lastColumn="0" w:noHBand="0" w:noVBand="1"/>
      </w:tblPr>
      <w:tblGrid>
        <w:gridCol w:w="1419"/>
        <w:gridCol w:w="1337"/>
        <w:gridCol w:w="1285"/>
        <w:gridCol w:w="1285"/>
        <w:gridCol w:w="1319"/>
        <w:gridCol w:w="1286"/>
        <w:gridCol w:w="1286"/>
        <w:gridCol w:w="1319"/>
        <w:gridCol w:w="1286"/>
        <w:gridCol w:w="1286"/>
        <w:gridCol w:w="1286"/>
      </w:tblGrid>
      <w:tr w:rsidR="00F7496F" w:rsidRPr="000459F1" w14:paraId="20AA76B5" w14:textId="77777777" w:rsidTr="007F7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4AE868D4" w14:textId="77777777" w:rsidR="00F7496F" w:rsidRPr="000459F1" w:rsidRDefault="00F7496F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37" w:type="dxa"/>
            <w:noWrap/>
            <w:vAlign w:val="center"/>
          </w:tcPr>
          <w:p w14:paraId="510A7397" w14:textId="4698C1F0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</w:t>
            </w:r>
          </w:p>
        </w:tc>
        <w:tc>
          <w:tcPr>
            <w:tcW w:w="1285" w:type="dxa"/>
            <w:noWrap/>
            <w:vAlign w:val="center"/>
          </w:tcPr>
          <w:p w14:paraId="19015B3F" w14:textId="6D54F943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</w:t>
            </w:r>
          </w:p>
        </w:tc>
        <w:tc>
          <w:tcPr>
            <w:tcW w:w="1285" w:type="dxa"/>
            <w:noWrap/>
            <w:vAlign w:val="center"/>
          </w:tcPr>
          <w:p w14:paraId="64164F3C" w14:textId="6FEB80D0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3</w:t>
            </w:r>
          </w:p>
        </w:tc>
        <w:tc>
          <w:tcPr>
            <w:tcW w:w="1319" w:type="dxa"/>
            <w:noWrap/>
            <w:vAlign w:val="center"/>
          </w:tcPr>
          <w:p w14:paraId="46EA9859" w14:textId="38B9A6F8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</w:t>
            </w:r>
          </w:p>
        </w:tc>
        <w:tc>
          <w:tcPr>
            <w:tcW w:w="1286" w:type="dxa"/>
            <w:noWrap/>
            <w:vAlign w:val="center"/>
          </w:tcPr>
          <w:p w14:paraId="30E36939" w14:textId="4547583A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</w:t>
            </w:r>
          </w:p>
        </w:tc>
        <w:tc>
          <w:tcPr>
            <w:tcW w:w="1286" w:type="dxa"/>
            <w:noWrap/>
            <w:vAlign w:val="center"/>
          </w:tcPr>
          <w:p w14:paraId="1F486FD9" w14:textId="5D1084A2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</w:t>
            </w:r>
          </w:p>
        </w:tc>
        <w:tc>
          <w:tcPr>
            <w:tcW w:w="1319" w:type="dxa"/>
            <w:noWrap/>
            <w:vAlign w:val="center"/>
          </w:tcPr>
          <w:p w14:paraId="38F79DE4" w14:textId="5DBD1357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</w:t>
            </w:r>
          </w:p>
        </w:tc>
        <w:tc>
          <w:tcPr>
            <w:tcW w:w="1286" w:type="dxa"/>
            <w:noWrap/>
            <w:vAlign w:val="center"/>
          </w:tcPr>
          <w:p w14:paraId="0E71074D" w14:textId="399BDE4D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8</w:t>
            </w:r>
          </w:p>
        </w:tc>
        <w:tc>
          <w:tcPr>
            <w:tcW w:w="1286" w:type="dxa"/>
            <w:noWrap/>
            <w:vAlign w:val="center"/>
          </w:tcPr>
          <w:p w14:paraId="2131D5CA" w14:textId="2BAC06D1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</w:t>
            </w:r>
          </w:p>
        </w:tc>
        <w:tc>
          <w:tcPr>
            <w:tcW w:w="1286" w:type="dxa"/>
            <w:noWrap/>
            <w:vAlign w:val="center"/>
          </w:tcPr>
          <w:p w14:paraId="0FE35E6F" w14:textId="018E4769" w:rsidR="00F7496F" w:rsidRPr="000459F1" w:rsidRDefault="00F7496F" w:rsidP="0053196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10</w:t>
            </w:r>
          </w:p>
        </w:tc>
      </w:tr>
      <w:tr w:rsidR="00F7496F" w:rsidRPr="000459F1" w14:paraId="71096DE3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DA95B17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Edad (años)</w:t>
            </w:r>
          </w:p>
        </w:tc>
        <w:tc>
          <w:tcPr>
            <w:tcW w:w="1337" w:type="dxa"/>
            <w:noWrap/>
            <w:vAlign w:val="center"/>
            <w:hideMark/>
          </w:tcPr>
          <w:p w14:paraId="551855A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60</w:t>
            </w:r>
          </w:p>
        </w:tc>
        <w:tc>
          <w:tcPr>
            <w:tcW w:w="1285" w:type="dxa"/>
            <w:noWrap/>
            <w:vAlign w:val="center"/>
            <w:hideMark/>
          </w:tcPr>
          <w:p w14:paraId="219AA86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57</w:t>
            </w:r>
          </w:p>
        </w:tc>
        <w:tc>
          <w:tcPr>
            <w:tcW w:w="1285" w:type="dxa"/>
            <w:noWrap/>
            <w:vAlign w:val="center"/>
            <w:hideMark/>
          </w:tcPr>
          <w:p w14:paraId="453B753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69</w:t>
            </w:r>
          </w:p>
        </w:tc>
        <w:tc>
          <w:tcPr>
            <w:tcW w:w="1319" w:type="dxa"/>
            <w:noWrap/>
            <w:vAlign w:val="center"/>
            <w:hideMark/>
          </w:tcPr>
          <w:p w14:paraId="150CE49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60</w:t>
            </w:r>
          </w:p>
        </w:tc>
        <w:tc>
          <w:tcPr>
            <w:tcW w:w="1286" w:type="dxa"/>
            <w:noWrap/>
            <w:vAlign w:val="center"/>
            <w:hideMark/>
          </w:tcPr>
          <w:p w14:paraId="2AA99F3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36</w:t>
            </w:r>
          </w:p>
        </w:tc>
        <w:tc>
          <w:tcPr>
            <w:tcW w:w="1286" w:type="dxa"/>
            <w:noWrap/>
            <w:vAlign w:val="center"/>
            <w:hideMark/>
          </w:tcPr>
          <w:p w14:paraId="484DC33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21</w:t>
            </w:r>
          </w:p>
        </w:tc>
        <w:tc>
          <w:tcPr>
            <w:tcW w:w="1319" w:type="dxa"/>
            <w:noWrap/>
            <w:vAlign w:val="center"/>
            <w:hideMark/>
          </w:tcPr>
          <w:p w14:paraId="6A4704B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56</w:t>
            </w:r>
          </w:p>
        </w:tc>
        <w:tc>
          <w:tcPr>
            <w:tcW w:w="1286" w:type="dxa"/>
            <w:noWrap/>
            <w:vAlign w:val="center"/>
            <w:hideMark/>
          </w:tcPr>
          <w:p w14:paraId="418C1A3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70</w:t>
            </w:r>
          </w:p>
        </w:tc>
        <w:tc>
          <w:tcPr>
            <w:tcW w:w="1286" w:type="dxa"/>
            <w:noWrap/>
            <w:vAlign w:val="center"/>
            <w:hideMark/>
          </w:tcPr>
          <w:p w14:paraId="36D5E1D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63</w:t>
            </w:r>
          </w:p>
        </w:tc>
        <w:tc>
          <w:tcPr>
            <w:tcW w:w="1286" w:type="dxa"/>
            <w:noWrap/>
            <w:vAlign w:val="center"/>
            <w:hideMark/>
          </w:tcPr>
          <w:p w14:paraId="464570E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27</w:t>
            </w:r>
          </w:p>
        </w:tc>
      </w:tr>
      <w:tr w:rsidR="00F7496F" w:rsidRPr="000459F1" w14:paraId="106016D6" w14:textId="77777777" w:rsidTr="007F7C3C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11C9961A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Sexo</w:t>
            </w:r>
          </w:p>
        </w:tc>
        <w:tc>
          <w:tcPr>
            <w:tcW w:w="1337" w:type="dxa"/>
            <w:noWrap/>
            <w:vAlign w:val="center"/>
            <w:hideMark/>
          </w:tcPr>
          <w:p w14:paraId="7D902800" w14:textId="77777777" w:rsidR="00B24D2C" w:rsidRPr="000459F1" w:rsidRDefault="00B24D2C" w:rsidP="0053196B">
            <w:pPr>
              <w:spacing w:line="480" w:lineRule="auto"/>
              <w:ind w:right="-89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1E5B8FE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39AD176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40673C2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37C9D4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EAAB48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5DDD74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A976B1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DF558E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861860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2E004268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5158C41E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Hombre</w:t>
            </w:r>
          </w:p>
        </w:tc>
        <w:tc>
          <w:tcPr>
            <w:tcW w:w="1337" w:type="dxa"/>
            <w:noWrap/>
            <w:vAlign w:val="center"/>
            <w:hideMark/>
          </w:tcPr>
          <w:p w14:paraId="55688B7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26BB228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74288E2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52E14FD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8C0F2C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D2F7A7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7178FDF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9B3E06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4B5541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B67F3C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0DE32B4E" w14:textId="77777777" w:rsidTr="007F7C3C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5B006832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Mujer</w:t>
            </w:r>
          </w:p>
        </w:tc>
        <w:tc>
          <w:tcPr>
            <w:tcW w:w="1337" w:type="dxa"/>
            <w:noWrap/>
            <w:vAlign w:val="center"/>
            <w:hideMark/>
          </w:tcPr>
          <w:p w14:paraId="39AA2CE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508901C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33168FD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0399868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33C989F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55BF45D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25E712E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2CCD4B4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5ACD224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0AA8EEF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</w:tr>
      <w:tr w:rsidR="00F7496F" w:rsidRPr="000459F1" w14:paraId="4F592283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5F011910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Peso (kg.)</w:t>
            </w:r>
          </w:p>
        </w:tc>
        <w:tc>
          <w:tcPr>
            <w:tcW w:w="1337" w:type="dxa"/>
            <w:noWrap/>
            <w:vAlign w:val="center"/>
            <w:hideMark/>
          </w:tcPr>
          <w:p w14:paraId="482B70D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60</w:t>
            </w:r>
          </w:p>
        </w:tc>
        <w:tc>
          <w:tcPr>
            <w:tcW w:w="1285" w:type="dxa"/>
            <w:noWrap/>
            <w:vAlign w:val="center"/>
            <w:hideMark/>
          </w:tcPr>
          <w:p w14:paraId="45942BB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50</w:t>
            </w:r>
          </w:p>
        </w:tc>
        <w:tc>
          <w:tcPr>
            <w:tcW w:w="1285" w:type="dxa"/>
            <w:noWrap/>
            <w:vAlign w:val="center"/>
            <w:hideMark/>
          </w:tcPr>
          <w:p w14:paraId="605DD5E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100</w:t>
            </w:r>
          </w:p>
        </w:tc>
        <w:tc>
          <w:tcPr>
            <w:tcW w:w="1319" w:type="dxa"/>
            <w:noWrap/>
            <w:vAlign w:val="center"/>
            <w:hideMark/>
          </w:tcPr>
          <w:p w14:paraId="0AE3271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73</w:t>
            </w:r>
          </w:p>
        </w:tc>
        <w:tc>
          <w:tcPr>
            <w:tcW w:w="1286" w:type="dxa"/>
            <w:noWrap/>
            <w:vAlign w:val="center"/>
            <w:hideMark/>
          </w:tcPr>
          <w:p w14:paraId="475FEEC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72.5</w:t>
            </w:r>
          </w:p>
        </w:tc>
        <w:tc>
          <w:tcPr>
            <w:tcW w:w="1286" w:type="dxa"/>
            <w:noWrap/>
            <w:vAlign w:val="center"/>
            <w:hideMark/>
          </w:tcPr>
          <w:p w14:paraId="46583C6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54</w:t>
            </w:r>
          </w:p>
        </w:tc>
        <w:tc>
          <w:tcPr>
            <w:tcW w:w="1319" w:type="dxa"/>
            <w:noWrap/>
            <w:vAlign w:val="center"/>
            <w:hideMark/>
          </w:tcPr>
          <w:p w14:paraId="421336A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75</w:t>
            </w:r>
          </w:p>
        </w:tc>
        <w:tc>
          <w:tcPr>
            <w:tcW w:w="1286" w:type="dxa"/>
            <w:noWrap/>
            <w:vAlign w:val="center"/>
            <w:hideMark/>
          </w:tcPr>
          <w:p w14:paraId="7623A33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60</w:t>
            </w:r>
          </w:p>
        </w:tc>
        <w:tc>
          <w:tcPr>
            <w:tcW w:w="1286" w:type="dxa"/>
            <w:noWrap/>
            <w:vAlign w:val="center"/>
            <w:hideMark/>
          </w:tcPr>
          <w:p w14:paraId="50386D6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74</w:t>
            </w:r>
          </w:p>
        </w:tc>
        <w:tc>
          <w:tcPr>
            <w:tcW w:w="1286" w:type="dxa"/>
            <w:noWrap/>
            <w:vAlign w:val="center"/>
            <w:hideMark/>
          </w:tcPr>
          <w:p w14:paraId="1FCB250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56</w:t>
            </w:r>
          </w:p>
        </w:tc>
      </w:tr>
      <w:tr w:rsidR="00F7496F" w:rsidRPr="000459F1" w14:paraId="5D5F814C" w14:textId="77777777" w:rsidTr="007F7C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98DDDAC" w14:textId="53BF10E8" w:rsidR="00B24D2C" w:rsidRPr="000459F1" w:rsidRDefault="008529F4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Antecedentes</w:t>
            </w:r>
          </w:p>
        </w:tc>
        <w:tc>
          <w:tcPr>
            <w:tcW w:w="1337" w:type="dxa"/>
            <w:noWrap/>
            <w:vAlign w:val="center"/>
            <w:hideMark/>
          </w:tcPr>
          <w:p w14:paraId="427DE06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7216D63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7124CD0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BDB5A3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921D35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1B684A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120AF94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A098B4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B3214D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7B5740D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597B5A82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33F030EE" w14:textId="2C0B574C" w:rsidR="00B24D2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HTA</w:t>
            </w:r>
          </w:p>
        </w:tc>
        <w:tc>
          <w:tcPr>
            <w:tcW w:w="1337" w:type="dxa"/>
            <w:noWrap/>
            <w:vAlign w:val="center"/>
            <w:hideMark/>
          </w:tcPr>
          <w:p w14:paraId="2091D8A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16314F5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7CBE94A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365A8E4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B114D7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71D61BA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3DF0E4A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5D810A6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3A77DCB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235A47A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</w:tr>
      <w:tr w:rsidR="00F7496F" w:rsidRPr="000459F1" w14:paraId="491BB0A6" w14:textId="77777777" w:rsidTr="007F7C3C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6C4C17B3" w14:textId="68FFC6BE" w:rsidR="00B24D2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DM</w:t>
            </w:r>
          </w:p>
        </w:tc>
        <w:tc>
          <w:tcPr>
            <w:tcW w:w="1337" w:type="dxa"/>
            <w:noWrap/>
            <w:vAlign w:val="center"/>
            <w:hideMark/>
          </w:tcPr>
          <w:p w14:paraId="3E360C2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3A7C79F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545F33F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6358AE7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5C2B00F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78D12B3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0B72F5B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449D56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F8BF14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6B356F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5CC00840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46549A42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Tabaquismo</w:t>
            </w:r>
          </w:p>
        </w:tc>
        <w:tc>
          <w:tcPr>
            <w:tcW w:w="1337" w:type="dxa"/>
            <w:noWrap/>
            <w:vAlign w:val="center"/>
            <w:hideMark/>
          </w:tcPr>
          <w:p w14:paraId="36AEBA8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6836C41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180E0B5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6DD5BFA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C273D1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85F954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15EE197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A54845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765AC5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22922C7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3B37D013" w14:textId="77777777" w:rsidTr="007F7C3C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4E095C3C" w14:textId="1BB92BD2" w:rsidR="00B24D2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IRA</w:t>
            </w:r>
          </w:p>
        </w:tc>
        <w:tc>
          <w:tcPr>
            <w:tcW w:w="1337" w:type="dxa"/>
            <w:noWrap/>
            <w:vAlign w:val="center"/>
            <w:hideMark/>
          </w:tcPr>
          <w:p w14:paraId="5824539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04A7DA5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3670199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0591A0F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ED94D5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179F1F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E44F41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653E76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7BE108D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31E448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</w:tr>
      <w:tr w:rsidR="00F7496F" w:rsidRPr="000459F1" w14:paraId="79721107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67364B5C" w14:textId="19E42E68" w:rsidR="00B24D2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IRC</w:t>
            </w:r>
          </w:p>
        </w:tc>
        <w:tc>
          <w:tcPr>
            <w:tcW w:w="1337" w:type="dxa"/>
            <w:noWrap/>
            <w:vAlign w:val="center"/>
            <w:hideMark/>
          </w:tcPr>
          <w:p w14:paraId="28F5ECD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7D8B43C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62B3FD1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2E002BA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7975B2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4914E9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358206F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85256C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9D8AFD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8DFB6B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59C19E92" w14:textId="77777777" w:rsidTr="007F7C3C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804255E" w14:textId="4750AA9C" w:rsidR="00B24D2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AAA</w:t>
            </w:r>
          </w:p>
        </w:tc>
        <w:tc>
          <w:tcPr>
            <w:tcW w:w="1337" w:type="dxa"/>
            <w:noWrap/>
            <w:vAlign w:val="center"/>
            <w:hideMark/>
          </w:tcPr>
          <w:p w14:paraId="421A494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057B447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64FDC71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76CAC87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C796FA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9BCF4D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10AC00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4752B5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E0CE3A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1F85595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66FD5E9A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73ED2ED0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Vasculitis</w:t>
            </w:r>
          </w:p>
        </w:tc>
        <w:tc>
          <w:tcPr>
            <w:tcW w:w="1337" w:type="dxa"/>
            <w:noWrap/>
            <w:vAlign w:val="center"/>
            <w:hideMark/>
          </w:tcPr>
          <w:p w14:paraId="6D29D15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78516A3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6663EDC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2A607F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68C87A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83D650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165A1A2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9A95A9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1058E0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D26725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</w:tr>
      <w:tr w:rsidR="00F7496F" w:rsidRPr="000459F1" w14:paraId="1273B67B" w14:textId="77777777" w:rsidTr="007F7C3C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1232279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Monorreno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5BEE3E5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5DDA8D4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246A0E4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13B2391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7461BC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7A3652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726C38D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3CCCBE3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5A9E31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179385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2B2B4C6B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7C2C41BB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Fibrodisplasia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48E293DA" w14:textId="2343CB1B" w:rsidR="00B24D2C" w:rsidRPr="000459F1" w:rsidRDefault="00532726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374EE1D8" w14:textId="7AD39BCE" w:rsidR="00B24D2C" w:rsidRPr="000459F1" w:rsidRDefault="00532726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683AF887" w14:textId="691065C6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395D43D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49FF4433" w14:textId="230D153D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0E836D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478D8A10" w14:textId="351D4D53" w:rsidR="00B24D2C" w:rsidRPr="000459F1" w:rsidRDefault="00ED046D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1BF6501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536C739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29BB99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45B44CA7" w14:textId="77777777" w:rsidTr="007F7C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371F5CB2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proofErr w:type="spellStart"/>
            <w:r w:rsidRPr="000459F1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20"/>
                <w:lang w:val="es-ES_tradnl"/>
              </w:rPr>
              <w:t>Stents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 previos en AR</w:t>
            </w:r>
          </w:p>
        </w:tc>
        <w:tc>
          <w:tcPr>
            <w:tcW w:w="1337" w:type="dxa"/>
            <w:noWrap/>
            <w:vAlign w:val="center"/>
            <w:hideMark/>
          </w:tcPr>
          <w:p w14:paraId="4933EF8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687815B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5" w:type="dxa"/>
            <w:noWrap/>
            <w:vAlign w:val="center"/>
            <w:hideMark/>
          </w:tcPr>
          <w:p w14:paraId="61E5A58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420C380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9CD8A4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D3DBE2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319" w:type="dxa"/>
            <w:noWrap/>
            <w:vAlign w:val="center"/>
            <w:hideMark/>
          </w:tcPr>
          <w:p w14:paraId="14B580A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215DC1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BA837A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F6B62A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</w:tr>
      <w:tr w:rsidR="00F7496F" w:rsidRPr="000459F1" w14:paraId="359CC9E8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30ED6E0C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Cirugía previa de AR</w:t>
            </w:r>
          </w:p>
        </w:tc>
        <w:tc>
          <w:tcPr>
            <w:tcW w:w="1337" w:type="dxa"/>
            <w:noWrap/>
            <w:vAlign w:val="center"/>
            <w:hideMark/>
          </w:tcPr>
          <w:p w14:paraId="1FA391D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611F740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0EB3C30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14CE49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1DEB406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512F32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30623E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D9C833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862286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x</w:t>
            </w:r>
          </w:p>
        </w:tc>
        <w:tc>
          <w:tcPr>
            <w:tcW w:w="1286" w:type="dxa"/>
            <w:noWrap/>
            <w:vAlign w:val="center"/>
            <w:hideMark/>
          </w:tcPr>
          <w:p w14:paraId="28B4A7F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7F7C3C" w:rsidRPr="000459F1" w14:paraId="1C7E2EFF" w14:textId="77777777" w:rsidTr="007F7C3C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1" w:type="dxa"/>
            <w:gridSpan w:val="3"/>
            <w:vAlign w:val="center"/>
            <w:hideMark/>
          </w:tcPr>
          <w:p w14:paraId="51352743" w14:textId="15DC5D05" w:rsidR="007F7C3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Valores de laboratorio pre operatorios</w:t>
            </w:r>
          </w:p>
        </w:tc>
        <w:tc>
          <w:tcPr>
            <w:tcW w:w="1285" w:type="dxa"/>
            <w:noWrap/>
            <w:vAlign w:val="center"/>
            <w:hideMark/>
          </w:tcPr>
          <w:p w14:paraId="7F3025A7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75218295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19B8558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66573425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3A784B9B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33F93CD2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7B9F1103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05CA04B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74DC9103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FDDA6A2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Urea (mg/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dL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)</w:t>
            </w:r>
          </w:p>
        </w:tc>
        <w:tc>
          <w:tcPr>
            <w:tcW w:w="1337" w:type="dxa"/>
            <w:noWrap/>
            <w:vAlign w:val="center"/>
            <w:hideMark/>
          </w:tcPr>
          <w:p w14:paraId="654E5EF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28</w:t>
            </w:r>
          </w:p>
        </w:tc>
        <w:tc>
          <w:tcPr>
            <w:tcW w:w="1285" w:type="dxa"/>
            <w:noWrap/>
            <w:vAlign w:val="center"/>
            <w:hideMark/>
          </w:tcPr>
          <w:p w14:paraId="0A9DA92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86</w:t>
            </w:r>
          </w:p>
        </w:tc>
        <w:tc>
          <w:tcPr>
            <w:tcW w:w="1285" w:type="dxa"/>
            <w:noWrap/>
            <w:vAlign w:val="center"/>
            <w:hideMark/>
          </w:tcPr>
          <w:p w14:paraId="5D6E45C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63</w:t>
            </w:r>
          </w:p>
        </w:tc>
        <w:tc>
          <w:tcPr>
            <w:tcW w:w="1319" w:type="dxa"/>
            <w:noWrap/>
            <w:vAlign w:val="center"/>
            <w:hideMark/>
          </w:tcPr>
          <w:p w14:paraId="6A78E27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33</w:t>
            </w:r>
          </w:p>
        </w:tc>
        <w:tc>
          <w:tcPr>
            <w:tcW w:w="1286" w:type="dxa"/>
            <w:noWrap/>
            <w:vAlign w:val="center"/>
            <w:hideMark/>
          </w:tcPr>
          <w:p w14:paraId="3A9538B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19</w:t>
            </w:r>
          </w:p>
        </w:tc>
        <w:tc>
          <w:tcPr>
            <w:tcW w:w="1286" w:type="dxa"/>
            <w:noWrap/>
            <w:vAlign w:val="center"/>
            <w:hideMark/>
          </w:tcPr>
          <w:p w14:paraId="09AD888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22</w:t>
            </w:r>
          </w:p>
        </w:tc>
        <w:tc>
          <w:tcPr>
            <w:tcW w:w="1319" w:type="dxa"/>
            <w:noWrap/>
            <w:vAlign w:val="center"/>
            <w:hideMark/>
          </w:tcPr>
          <w:p w14:paraId="615B071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41</w:t>
            </w:r>
          </w:p>
        </w:tc>
        <w:tc>
          <w:tcPr>
            <w:tcW w:w="1286" w:type="dxa"/>
            <w:noWrap/>
            <w:vAlign w:val="center"/>
            <w:hideMark/>
          </w:tcPr>
          <w:p w14:paraId="7C2C071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40</w:t>
            </w:r>
          </w:p>
        </w:tc>
        <w:tc>
          <w:tcPr>
            <w:tcW w:w="1286" w:type="dxa"/>
            <w:noWrap/>
            <w:vAlign w:val="center"/>
            <w:hideMark/>
          </w:tcPr>
          <w:p w14:paraId="4018383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70</w:t>
            </w:r>
          </w:p>
        </w:tc>
        <w:tc>
          <w:tcPr>
            <w:tcW w:w="1286" w:type="dxa"/>
            <w:noWrap/>
            <w:vAlign w:val="center"/>
            <w:hideMark/>
          </w:tcPr>
          <w:p w14:paraId="7C30BD5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263</w:t>
            </w:r>
          </w:p>
        </w:tc>
      </w:tr>
      <w:tr w:rsidR="00F7496F" w:rsidRPr="000459F1" w14:paraId="6E31A124" w14:textId="77777777" w:rsidTr="007F7C3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4CB41B32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Creatinina </w:t>
            </w: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lastRenderedPageBreak/>
              <w:t>(mg/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dL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)</w:t>
            </w:r>
          </w:p>
        </w:tc>
        <w:tc>
          <w:tcPr>
            <w:tcW w:w="1337" w:type="dxa"/>
            <w:noWrap/>
            <w:vAlign w:val="center"/>
            <w:hideMark/>
          </w:tcPr>
          <w:p w14:paraId="348437C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lastRenderedPageBreak/>
              <w:t>0.8</w:t>
            </w:r>
          </w:p>
        </w:tc>
        <w:tc>
          <w:tcPr>
            <w:tcW w:w="1285" w:type="dxa"/>
            <w:noWrap/>
            <w:vAlign w:val="center"/>
            <w:hideMark/>
          </w:tcPr>
          <w:p w14:paraId="4F5D061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</w:t>
            </w:r>
          </w:p>
        </w:tc>
        <w:tc>
          <w:tcPr>
            <w:tcW w:w="1285" w:type="dxa"/>
            <w:noWrap/>
            <w:vAlign w:val="center"/>
            <w:hideMark/>
          </w:tcPr>
          <w:p w14:paraId="3EBE912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1.2</w:t>
            </w:r>
          </w:p>
        </w:tc>
        <w:tc>
          <w:tcPr>
            <w:tcW w:w="1319" w:type="dxa"/>
            <w:noWrap/>
            <w:vAlign w:val="center"/>
            <w:hideMark/>
          </w:tcPr>
          <w:p w14:paraId="2FD3F40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0.9</w:t>
            </w:r>
          </w:p>
        </w:tc>
        <w:tc>
          <w:tcPr>
            <w:tcW w:w="1286" w:type="dxa"/>
            <w:noWrap/>
            <w:vAlign w:val="center"/>
            <w:hideMark/>
          </w:tcPr>
          <w:p w14:paraId="7146002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0.6</w:t>
            </w:r>
          </w:p>
        </w:tc>
        <w:tc>
          <w:tcPr>
            <w:tcW w:w="1286" w:type="dxa"/>
            <w:noWrap/>
            <w:vAlign w:val="center"/>
            <w:hideMark/>
          </w:tcPr>
          <w:p w14:paraId="258157F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0.6</w:t>
            </w:r>
          </w:p>
        </w:tc>
        <w:tc>
          <w:tcPr>
            <w:tcW w:w="1319" w:type="dxa"/>
            <w:noWrap/>
            <w:vAlign w:val="center"/>
            <w:hideMark/>
          </w:tcPr>
          <w:p w14:paraId="6E18CA1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0.8</w:t>
            </w:r>
          </w:p>
        </w:tc>
        <w:tc>
          <w:tcPr>
            <w:tcW w:w="1286" w:type="dxa"/>
            <w:noWrap/>
            <w:vAlign w:val="center"/>
            <w:hideMark/>
          </w:tcPr>
          <w:p w14:paraId="480DBE0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0.5</w:t>
            </w:r>
          </w:p>
        </w:tc>
        <w:tc>
          <w:tcPr>
            <w:tcW w:w="1286" w:type="dxa"/>
            <w:noWrap/>
            <w:vAlign w:val="center"/>
            <w:hideMark/>
          </w:tcPr>
          <w:p w14:paraId="523F0AB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1.1</w:t>
            </w:r>
          </w:p>
        </w:tc>
        <w:tc>
          <w:tcPr>
            <w:tcW w:w="1286" w:type="dxa"/>
            <w:noWrap/>
            <w:vAlign w:val="center"/>
            <w:hideMark/>
          </w:tcPr>
          <w:p w14:paraId="578A42C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5.8</w:t>
            </w:r>
          </w:p>
        </w:tc>
      </w:tr>
      <w:tr w:rsidR="00F7496F" w:rsidRPr="000459F1" w14:paraId="2698A95E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00FFC6C9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lastRenderedPageBreak/>
              <w:t>Aclaramiento de creatinina (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mL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/min)</w:t>
            </w:r>
          </w:p>
        </w:tc>
        <w:tc>
          <w:tcPr>
            <w:tcW w:w="1337" w:type="dxa"/>
            <w:noWrap/>
            <w:vAlign w:val="center"/>
            <w:hideMark/>
          </w:tcPr>
          <w:p w14:paraId="6F79C54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70.83</w:t>
            </w:r>
          </w:p>
        </w:tc>
        <w:tc>
          <w:tcPr>
            <w:tcW w:w="1285" w:type="dxa"/>
            <w:noWrap/>
            <w:vAlign w:val="center"/>
            <w:hideMark/>
          </w:tcPr>
          <w:p w14:paraId="2D92918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24.5</w:t>
            </w:r>
          </w:p>
        </w:tc>
        <w:tc>
          <w:tcPr>
            <w:tcW w:w="1285" w:type="dxa"/>
            <w:noWrap/>
            <w:vAlign w:val="center"/>
            <w:hideMark/>
          </w:tcPr>
          <w:p w14:paraId="6AE5F82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82.2</w:t>
            </w:r>
          </w:p>
        </w:tc>
        <w:tc>
          <w:tcPr>
            <w:tcW w:w="1319" w:type="dxa"/>
            <w:noWrap/>
            <w:vAlign w:val="center"/>
            <w:hideMark/>
          </w:tcPr>
          <w:p w14:paraId="136CEF2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76.6</w:t>
            </w:r>
          </w:p>
        </w:tc>
        <w:tc>
          <w:tcPr>
            <w:tcW w:w="1286" w:type="dxa"/>
            <w:noWrap/>
            <w:vAlign w:val="center"/>
            <w:hideMark/>
          </w:tcPr>
          <w:p w14:paraId="551F1A4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148.4</w:t>
            </w:r>
          </w:p>
        </w:tc>
        <w:tc>
          <w:tcPr>
            <w:tcW w:w="1286" w:type="dxa"/>
            <w:noWrap/>
            <w:vAlign w:val="center"/>
            <w:hideMark/>
          </w:tcPr>
          <w:p w14:paraId="2541278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126.4</w:t>
            </w:r>
          </w:p>
        </w:tc>
        <w:tc>
          <w:tcPr>
            <w:tcW w:w="1319" w:type="dxa"/>
            <w:noWrap/>
            <w:vAlign w:val="center"/>
            <w:hideMark/>
          </w:tcPr>
          <w:p w14:paraId="4F97712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93.0</w:t>
            </w:r>
          </w:p>
        </w:tc>
        <w:tc>
          <w:tcPr>
            <w:tcW w:w="1286" w:type="dxa"/>
            <w:noWrap/>
            <w:vAlign w:val="center"/>
            <w:hideMark/>
          </w:tcPr>
          <w:p w14:paraId="7FDC43E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99.2</w:t>
            </w:r>
          </w:p>
        </w:tc>
        <w:tc>
          <w:tcPr>
            <w:tcW w:w="1286" w:type="dxa"/>
            <w:noWrap/>
            <w:vAlign w:val="center"/>
            <w:hideMark/>
          </w:tcPr>
          <w:p w14:paraId="4025B5E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61.2</w:t>
            </w:r>
          </w:p>
        </w:tc>
        <w:tc>
          <w:tcPr>
            <w:tcW w:w="1286" w:type="dxa"/>
            <w:noWrap/>
            <w:vAlign w:val="center"/>
            <w:hideMark/>
          </w:tcPr>
          <w:p w14:paraId="01BF652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12.9</w:t>
            </w:r>
          </w:p>
        </w:tc>
      </w:tr>
      <w:tr w:rsidR="00F7496F" w:rsidRPr="000459F1" w14:paraId="16DCEF0F" w14:textId="77777777" w:rsidTr="007F7C3C">
        <w:trPr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49A63BF7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Diagnóstico</w:t>
            </w:r>
          </w:p>
        </w:tc>
        <w:tc>
          <w:tcPr>
            <w:tcW w:w="1337" w:type="dxa"/>
            <w:vAlign w:val="center"/>
            <w:hideMark/>
          </w:tcPr>
          <w:p w14:paraId="095741C9" w14:textId="6F23A54B" w:rsidR="00B24D2C" w:rsidRPr="000459F1" w:rsidRDefault="00F14C2F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Aneurisma ARI + M</w:t>
            </w:r>
            <w:r w:rsidR="00B24D2C"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AV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congénita</w:t>
            </w:r>
          </w:p>
        </w:tc>
        <w:tc>
          <w:tcPr>
            <w:tcW w:w="1285" w:type="dxa"/>
            <w:vAlign w:val="center"/>
            <w:hideMark/>
          </w:tcPr>
          <w:p w14:paraId="73836155" w14:textId="2FFAF472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Estenosis </w:t>
            </w:r>
            <w:proofErr w:type="spellStart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>stents</w:t>
            </w:r>
            <w:proofErr w:type="spellEnd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 xml:space="preserve"> 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ARD y ARI</w:t>
            </w:r>
          </w:p>
        </w:tc>
        <w:tc>
          <w:tcPr>
            <w:tcW w:w="1285" w:type="dxa"/>
            <w:vAlign w:val="center"/>
            <w:hideMark/>
          </w:tcPr>
          <w:p w14:paraId="1239E54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AAA + oclusión ARD</w:t>
            </w:r>
          </w:p>
        </w:tc>
        <w:tc>
          <w:tcPr>
            <w:tcW w:w="1319" w:type="dxa"/>
            <w:vAlign w:val="center"/>
            <w:hideMark/>
          </w:tcPr>
          <w:p w14:paraId="521CAD5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Aneurisma ARI</w:t>
            </w:r>
          </w:p>
        </w:tc>
        <w:tc>
          <w:tcPr>
            <w:tcW w:w="1286" w:type="dxa"/>
            <w:vAlign w:val="center"/>
            <w:hideMark/>
          </w:tcPr>
          <w:p w14:paraId="31324AA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Aneurisma ARD</w:t>
            </w:r>
          </w:p>
        </w:tc>
        <w:tc>
          <w:tcPr>
            <w:tcW w:w="1286" w:type="dxa"/>
            <w:vAlign w:val="center"/>
            <w:hideMark/>
          </w:tcPr>
          <w:p w14:paraId="7165D78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Estenosis leve de </w:t>
            </w:r>
            <w:proofErr w:type="spellStart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>stent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en ARD y estenosis severa + fractura de </w:t>
            </w:r>
            <w:proofErr w:type="spellStart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>stent</w:t>
            </w:r>
            <w:proofErr w:type="spellEnd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 xml:space="preserve"> 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en ARI</w:t>
            </w:r>
          </w:p>
        </w:tc>
        <w:tc>
          <w:tcPr>
            <w:tcW w:w="1319" w:type="dxa"/>
            <w:vAlign w:val="center"/>
            <w:hideMark/>
          </w:tcPr>
          <w:p w14:paraId="6B0A5C7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Aneurisma ARI y rama polar superior</w:t>
            </w:r>
          </w:p>
        </w:tc>
        <w:tc>
          <w:tcPr>
            <w:tcW w:w="1286" w:type="dxa"/>
            <w:vAlign w:val="center"/>
            <w:hideMark/>
          </w:tcPr>
          <w:p w14:paraId="078A15F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Aneurisma de ARD + lesión severa</w:t>
            </w:r>
          </w:p>
        </w:tc>
        <w:tc>
          <w:tcPr>
            <w:tcW w:w="1286" w:type="dxa"/>
            <w:vAlign w:val="center"/>
            <w:hideMark/>
          </w:tcPr>
          <w:p w14:paraId="5779DC1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AAA con estenosis ARI</w:t>
            </w:r>
          </w:p>
        </w:tc>
        <w:tc>
          <w:tcPr>
            <w:tcW w:w="1286" w:type="dxa"/>
            <w:vAlign w:val="center"/>
            <w:hideMark/>
          </w:tcPr>
          <w:p w14:paraId="78FCD74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Estenosis </w:t>
            </w:r>
            <w:proofErr w:type="spellStart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>stents</w:t>
            </w:r>
            <w:proofErr w:type="spellEnd"/>
            <w:r w:rsidRPr="000459F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0"/>
                <w:lang w:val="es-ES_tradnl"/>
              </w:rPr>
              <w:t xml:space="preserve"> 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renal bilateral</w:t>
            </w:r>
          </w:p>
        </w:tc>
      </w:tr>
      <w:tr w:rsidR="00F7496F" w:rsidRPr="000459F1" w14:paraId="751DB317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34CBC195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Cirugía</w:t>
            </w:r>
          </w:p>
        </w:tc>
        <w:tc>
          <w:tcPr>
            <w:tcW w:w="1337" w:type="dxa"/>
            <w:vAlign w:val="center"/>
            <w:hideMark/>
          </w:tcPr>
          <w:p w14:paraId="07CE2E46" w14:textId="55B8E1F9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Nefre</w:t>
            </w:r>
            <w:r w:rsidR="00F14C2F"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ctomía izquierda + conexión de M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AV renal + implante en flanco derecho (autotrasplante)</w:t>
            </w:r>
          </w:p>
        </w:tc>
        <w:tc>
          <w:tcPr>
            <w:tcW w:w="1285" w:type="dxa"/>
            <w:vAlign w:val="center"/>
            <w:hideMark/>
          </w:tcPr>
          <w:p w14:paraId="0BD1EF4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iliaco renal bilateral + reimplante polar inferior derecha en vena safena</w:t>
            </w:r>
          </w:p>
        </w:tc>
        <w:tc>
          <w:tcPr>
            <w:tcW w:w="1285" w:type="dxa"/>
            <w:vAlign w:val="center"/>
            <w:hideMark/>
          </w:tcPr>
          <w:p w14:paraId="0FD6157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aorto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aórtico abdominal + </w:t>
            </w: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mesentérico superior renal derecho</w:t>
            </w:r>
          </w:p>
        </w:tc>
        <w:tc>
          <w:tcPr>
            <w:tcW w:w="1319" w:type="dxa"/>
            <w:vAlign w:val="center"/>
            <w:hideMark/>
          </w:tcPr>
          <w:p w14:paraId="230274C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Reconstrucción de ARI + autotrasplante renal izquierdo en vasos iliacos</w:t>
            </w:r>
          </w:p>
        </w:tc>
        <w:tc>
          <w:tcPr>
            <w:tcW w:w="1286" w:type="dxa"/>
            <w:vAlign w:val="center"/>
            <w:hideMark/>
          </w:tcPr>
          <w:p w14:paraId="304714D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Plástica de arteria renal derecha</w:t>
            </w:r>
          </w:p>
        </w:tc>
        <w:tc>
          <w:tcPr>
            <w:tcW w:w="1286" w:type="dxa"/>
            <w:vAlign w:val="center"/>
            <w:hideMark/>
          </w:tcPr>
          <w:p w14:paraId="31F7636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aorto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-renal izquierdo</w:t>
            </w:r>
          </w:p>
        </w:tc>
        <w:tc>
          <w:tcPr>
            <w:tcW w:w="1319" w:type="dxa"/>
            <w:vAlign w:val="center"/>
            <w:hideMark/>
          </w:tcPr>
          <w:p w14:paraId="7AAE5F4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Reconstrucción de arteria renal izquierda con parche de vena safena + reimplante de arteria polar superior en vena safena</w:t>
            </w:r>
          </w:p>
        </w:tc>
        <w:tc>
          <w:tcPr>
            <w:tcW w:w="1286" w:type="dxa"/>
            <w:vAlign w:val="center"/>
            <w:hideMark/>
          </w:tcPr>
          <w:p w14:paraId="0E8B263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mesentérico superior-renal derecha + reimplante de arteria polar</w:t>
            </w:r>
          </w:p>
        </w:tc>
        <w:tc>
          <w:tcPr>
            <w:tcW w:w="1286" w:type="dxa"/>
            <w:vAlign w:val="center"/>
            <w:hideMark/>
          </w:tcPr>
          <w:p w14:paraId="0B455DE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aorto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aórtico y </w:t>
            </w: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mesentérico superior-renal izquierdo</w:t>
            </w:r>
          </w:p>
        </w:tc>
        <w:tc>
          <w:tcPr>
            <w:tcW w:w="1286" w:type="dxa"/>
            <w:vAlign w:val="center"/>
            <w:hideMark/>
          </w:tcPr>
          <w:p w14:paraId="7F30258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i/>
                <w:color w:val="000000"/>
                <w:sz w:val="16"/>
                <w:szCs w:val="20"/>
                <w:lang w:val="es-ES_tradnl"/>
              </w:rPr>
              <w:t>Bypass</w:t>
            </w: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aorto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-renal bilateral con safena</w:t>
            </w:r>
          </w:p>
        </w:tc>
      </w:tr>
      <w:tr w:rsidR="00F7496F" w:rsidRPr="000459F1" w14:paraId="4C8B8F39" w14:textId="77777777" w:rsidTr="007F7C3C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0F6C78F6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Injerto utilizado</w:t>
            </w:r>
          </w:p>
        </w:tc>
        <w:tc>
          <w:tcPr>
            <w:tcW w:w="1337" w:type="dxa"/>
            <w:vAlign w:val="center"/>
            <w:hideMark/>
          </w:tcPr>
          <w:p w14:paraId="4F6935B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vAlign w:val="center"/>
            <w:hideMark/>
          </w:tcPr>
          <w:p w14:paraId="123F21E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Safena</w:t>
            </w:r>
          </w:p>
        </w:tc>
        <w:tc>
          <w:tcPr>
            <w:tcW w:w="1285" w:type="dxa"/>
            <w:vAlign w:val="center"/>
            <w:hideMark/>
          </w:tcPr>
          <w:p w14:paraId="1B043BA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Safena</w:t>
            </w:r>
          </w:p>
        </w:tc>
        <w:tc>
          <w:tcPr>
            <w:tcW w:w="1319" w:type="dxa"/>
            <w:vAlign w:val="center"/>
            <w:hideMark/>
          </w:tcPr>
          <w:p w14:paraId="0C71AAB3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7FAE428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5B3A58E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Safena</w:t>
            </w:r>
          </w:p>
        </w:tc>
        <w:tc>
          <w:tcPr>
            <w:tcW w:w="1319" w:type="dxa"/>
            <w:vAlign w:val="center"/>
            <w:hideMark/>
          </w:tcPr>
          <w:p w14:paraId="6870A00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Safena</w:t>
            </w:r>
          </w:p>
        </w:tc>
        <w:tc>
          <w:tcPr>
            <w:tcW w:w="1286" w:type="dxa"/>
            <w:vAlign w:val="center"/>
            <w:hideMark/>
          </w:tcPr>
          <w:p w14:paraId="43B91DA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Safena</w:t>
            </w:r>
          </w:p>
        </w:tc>
        <w:tc>
          <w:tcPr>
            <w:tcW w:w="1286" w:type="dxa"/>
            <w:vAlign w:val="center"/>
            <w:hideMark/>
          </w:tcPr>
          <w:p w14:paraId="2FB2ED4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Tubo de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ePTFE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de 6 mm (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Propaten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®)</w:t>
            </w:r>
          </w:p>
        </w:tc>
        <w:tc>
          <w:tcPr>
            <w:tcW w:w="1286" w:type="dxa"/>
            <w:vAlign w:val="center"/>
            <w:hideMark/>
          </w:tcPr>
          <w:p w14:paraId="7E45885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Safena</w:t>
            </w:r>
          </w:p>
        </w:tc>
      </w:tr>
      <w:tr w:rsidR="00F7496F" w:rsidRPr="000459F1" w14:paraId="5C949ADF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1026B08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37" w:type="dxa"/>
            <w:vAlign w:val="center"/>
            <w:hideMark/>
          </w:tcPr>
          <w:p w14:paraId="74D0C5E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vAlign w:val="center"/>
            <w:hideMark/>
          </w:tcPr>
          <w:p w14:paraId="0845315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vAlign w:val="center"/>
            <w:hideMark/>
          </w:tcPr>
          <w:p w14:paraId="6183C62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Tubo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Dacron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24 mm (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InterGard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®)</w:t>
            </w:r>
          </w:p>
        </w:tc>
        <w:tc>
          <w:tcPr>
            <w:tcW w:w="1319" w:type="dxa"/>
            <w:vAlign w:val="center"/>
            <w:hideMark/>
          </w:tcPr>
          <w:p w14:paraId="1754B7C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281C2F2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5C4ACD4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vAlign w:val="center"/>
            <w:hideMark/>
          </w:tcPr>
          <w:p w14:paraId="3CB2074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14CD99D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2E929FC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Tubo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Dacron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 24 mm (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InterGard</w:t>
            </w:r>
            <w:proofErr w:type="spellEnd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®)</w:t>
            </w:r>
          </w:p>
        </w:tc>
        <w:tc>
          <w:tcPr>
            <w:tcW w:w="1286" w:type="dxa"/>
            <w:vAlign w:val="center"/>
            <w:hideMark/>
          </w:tcPr>
          <w:p w14:paraId="4A0929C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6ADDF599" w14:textId="77777777" w:rsidTr="007F7C3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4C064636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Protección</w:t>
            </w:r>
          </w:p>
        </w:tc>
        <w:tc>
          <w:tcPr>
            <w:tcW w:w="1337" w:type="dxa"/>
            <w:vAlign w:val="center"/>
            <w:hideMark/>
          </w:tcPr>
          <w:p w14:paraId="27C0605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Euro-Collins</w:t>
            </w:r>
          </w:p>
        </w:tc>
        <w:tc>
          <w:tcPr>
            <w:tcW w:w="1285" w:type="dxa"/>
            <w:vAlign w:val="center"/>
            <w:hideMark/>
          </w:tcPr>
          <w:p w14:paraId="1A3D5BA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vAlign w:val="center"/>
            <w:hideMark/>
          </w:tcPr>
          <w:p w14:paraId="3EF0D76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vAlign w:val="center"/>
            <w:hideMark/>
          </w:tcPr>
          <w:p w14:paraId="3885435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HTK de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Bretschneider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14:paraId="6B7468A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6BDF633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vAlign w:val="center"/>
            <w:hideMark/>
          </w:tcPr>
          <w:p w14:paraId="73ED6CA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HTK de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Bretschneider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14:paraId="766EF7E5" w14:textId="51ACBDA8" w:rsidR="00B24D2C" w:rsidRPr="000459F1" w:rsidRDefault="000A474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HTK de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Bretschneider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14:paraId="1A28FE4F" w14:textId="6AF4B124" w:rsidR="00B24D2C" w:rsidRPr="000459F1" w:rsidRDefault="000A474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 xml:space="preserve">HTK de </w:t>
            </w:r>
            <w:proofErr w:type="spellStart"/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Bretschneider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14:paraId="31B0E8C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3CED5837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6023E557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Tiempo de isquemia (min.)</w:t>
            </w:r>
          </w:p>
        </w:tc>
        <w:tc>
          <w:tcPr>
            <w:tcW w:w="1337" w:type="dxa"/>
            <w:vAlign w:val="center"/>
            <w:hideMark/>
          </w:tcPr>
          <w:p w14:paraId="5C22370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vAlign w:val="center"/>
            <w:hideMark/>
          </w:tcPr>
          <w:p w14:paraId="27A72F5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5" w:type="dxa"/>
            <w:vAlign w:val="center"/>
            <w:hideMark/>
          </w:tcPr>
          <w:p w14:paraId="53CFDDD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vAlign w:val="center"/>
            <w:hideMark/>
          </w:tcPr>
          <w:p w14:paraId="687F6F81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7BE58A3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14</w:t>
            </w:r>
          </w:p>
        </w:tc>
        <w:tc>
          <w:tcPr>
            <w:tcW w:w="1286" w:type="dxa"/>
            <w:vAlign w:val="center"/>
            <w:hideMark/>
          </w:tcPr>
          <w:p w14:paraId="2FF5595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25</w:t>
            </w:r>
          </w:p>
        </w:tc>
        <w:tc>
          <w:tcPr>
            <w:tcW w:w="1319" w:type="dxa"/>
            <w:vAlign w:val="center"/>
            <w:hideMark/>
          </w:tcPr>
          <w:p w14:paraId="72706EB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60</w:t>
            </w:r>
          </w:p>
        </w:tc>
        <w:tc>
          <w:tcPr>
            <w:tcW w:w="1286" w:type="dxa"/>
            <w:vAlign w:val="center"/>
            <w:hideMark/>
          </w:tcPr>
          <w:p w14:paraId="5E551B3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020286DF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vAlign w:val="center"/>
            <w:hideMark/>
          </w:tcPr>
          <w:p w14:paraId="35FCC3B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7ED9F52E" w14:textId="77777777" w:rsidTr="007F7C3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785E15D0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Días de internación</w:t>
            </w:r>
          </w:p>
        </w:tc>
        <w:tc>
          <w:tcPr>
            <w:tcW w:w="1337" w:type="dxa"/>
            <w:vAlign w:val="center"/>
            <w:hideMark/>
          </w:tcPr>
          <w:p w14:paraId="4C77B29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</w:t>
            </w:r>
          </w:p>
        </w:tc>
        <w:tc>
          <w:tcPr>
            <w:tcW w:w="1285" w:type="dxa"/>
            <w:noWrap/>
            <w:vAlign w:val="center"/>
            <w:hideMark/>
          </w:tcPr>
          <w:p w14:paraId="270C1A2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8</w:t>
            </w:r>
          </w:p>
        </w:tc>
        <w:tc>
          <w:tcPr>
            <w:tcW w:w="1285" w:type="dxa"/>
            <w:noWrap/>
            <w:vAlign w:val="center"/>
            <w:hideMark/>
          </w:tcPr>
          <w:p w14:paraId="16546AA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</w:t>
            </w:r>
          </w:p>
        </w:tc>
        <w:tc>
          <w:tcPr>
            <w:tcW w:w="1319" w:type="dxa"/>
            <w:noWrap/>
            <w:vAlign w:val="center"/>
            <w:hideMark/>
          </w:tcPr>
          <w:p w14:paraId="3F8CD87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</w:t>
            </w:r>
          </w:p>
        </w:tc>
        <w:tc>
          <w:tcPr>
            <w:tcW w:w="1286" w:type="dxa"/>
            <w:noWrap/>
            <w:vAlign w:val="center"/>
            <w:hideMark/>
          </w:tcPr>
          <w:p w14:paraId="19585B5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8</w:t>
            </w:r>
          </w:p>
        </w:tc>
        <w:tc>
          <w:tcPr>
            <w:tcW w:w="1286" w:type="dxa"/>
            <w:noWrap/>
            <w:vAlign w:val="center"/>
            <w:hideMark/>
          </w:tcPr>
          <w:p w14:paraId="6DB4EED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</w:t>
            </w:r>
          </w:p>
        </w:tc>
        <w:tc>
          <w:tcPr>
            <w:tcW w:w="1319" w:type="dxa"/>
            <w:noWrap/>
            <w:vAlign w:val="center"/>
            <w:hideMark/>
          </w:tcPr>
          <w:p w14:paraId="513BD74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17</w:t>
            </w:r>
          </w:p>
        </w:tc>
        <w:tc>
          <w:tcPr>
            <w:tcW w:w="1286" w:type="dxa"/>
            <w:noWrap/>
            <w:vAlign w:val="center"/>
            <w:hideMark/>
          </w:tcPr>
          <w:p w14:paraId="7FBF37C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</w:t>
            </w:r>
          </w:p>
        </w:tc>
        <w:tc>
          <w:tcPr>
            <w:tcW w:w="1286" w:type="dxa"/>
            <w:noWrap/>
            <w:vAlign w:val="center"/>
            <w:hideMark/>
          </w:tcPr>
          <w:p w14:paraId="65CBBDD5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10</w:t>
            </w:r>
          </w:p>
        </w:tc>
        <w:tc>
          <w:tcPr>
            <w:tcW w:w="1286" w:type="dxa"/>
            <w:noWrap/>
            <w:vAlign w:val="center"/>
            <w:hideMark/>
          </w:tcPr>
          <w:p w14:paraId="543E8DF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13</w:t>
            </w:r>
          </w:p>
        </w:tc>
      </w:tr>
      <w:tr w:rsidR="007F7C3C" w:rsidRPr="000459F1" w14:paraId="68A7CC70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1" w:type="dxa"/>
            <w:gridSpan w:val="3"/>
            <w:vAlign w:val="center"/>
            <w:hideMark/>
          </w:tcPr>
          <w:p w14:paraId="230C66BE" w14:textId="272ACCAE" w:rsidR="007F7C3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Valores de laboratorio post operatorios</w:t>
            </w:r>
          </w:p>
        </w:tc>
        <w:tc>
          <w:tcPr>
            <w:tcW w:w="1285" w:type="dxa"/>
            <w:noWrap/>
            <w:vAlign w:val="center"/>
            <w:hideMark/>
          </w:tcPr>
          <w:p w14:paraId="2DCE5912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603BDD68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73A9BEC3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20832D4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1F92CFC0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5E38BF55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4210FDC4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20E41289" w14:textId="77777777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</w:p>
        </w:tc>
      </w:tr>
      <w:tr w:rsidR="00F7496F" w:rsidRPr="000459F1" w14:paraId="403A3959" w14:textId="77777777" w:rsidTr="007F7C3C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085AC726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Urea (mg/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dL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)</w:t>
            </w:r>
          </w:p>
        </w:tc>
        <w:tc>
          <w:tcPr>
            <w:tcW w:w="1337" w:type="dxa"/>
            <w:noWrap/>
            <w:vAlign w:val="center"/>
            <w:hideMark/>
          </w:tcPr>
          <w:p w14:paraId="1D96A3D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24</w:t>
            </w:r>
          </w:p>
        </w:tc>
        <w:tc>
          <w:tcPr>
            <w:tcW w:w="1285" w:type="dxa"/>
            <w:noWrap/>
            <w:vAlign w:val="center"/>
            <w:hideMark/>
          </w:tcPr>
          <w:p w14:paraId="3718614C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75</w:t>
            </w:r>
          </w:p>
        </w:tc>
        <w:tc>
          <w:tcPr>
            <w:tcW w:w="1285" w:type="dxa"/>
            <w:noWrap/>
            <w:vAlign w:val="center"/>
            <w:hideMark/>
          </w:tcPr>
          <w:p w14:paraId="3D59738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49</w:t>
            </w:r>
          </w:p>
        </w:tc>
        <w:tc>
          <w:tcPr>
            <w:tcW w:w="1319" w:type="dxa"/>
            <w:noWrap/>
            <w:vAlign w:val="center"/>
            <w:hideMark/>
          </w:tcPr>
          <w:p w14:paraId="2BB2EB59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10</w:t>
            </w:r>
          </w:p>
        </w:tc>
        <w:tc>
          <w:tcPr>
            <w:tcW w:w="1286" w:type="dxa"/>
            <w:noWrap/>
            <w:vAlign w:val="center"/>
            <w:hideMark/>
          </w:tcPr>
          <w:p w14:paraId="09FB8A3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19</w:t>
            </w:r>
          </w:p>
        </w:tc>
        <w:tc>
          <w:tcPr>
            <w:tcW w:w="1286" w:type="dxa"/>
            <w:noWrap/>
            <w:vAlign w:val="center"/>
            <w:hideMark/>
          </w:tcPr>
          <w:p w14:paraId="11F2A53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33</w:t>
            </w:r>
          </w:p>
        </w:tc>
        <w:tc>
          <w:tcPr>
            <w:tcW w:w="1319" w:type="dxa"/>
            <w:noWrap/>
            <w:vAlign w:val="center"/>
            <w:hideMark/>
          </w:tcPr>
          <w:p w14:paraId="24B825A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18</w:t>
            </w:r>
          </w:p>
        </w:tc>
        <w:tc>
          <w:tcPr>
            <w:tcW w:w="1286" w:type="dxa"/>
            <w:noWrap/>
            <w:vAlign w:val="center"/>
            <w:hideMark/>
          </w:tcPr>
          <w:p w14:paraId="4788BA1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47</w:t>
            </w:r>
          </w:p>
        </w:tc>
        <w:tc>
          <w:tcPr>
            <w:tcW w:w="1286" w:type="dxa"/>
            <w:noWrap/>
            <w:vAlign w:val="center"/>
            <w:hideMark/>
          </w:tcPr>
          <w:p w14:paraId="63575F4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35</w:t>
            </w:r>
          </w:p>
        </w:tc>
        <w:tc>
          <w:tcPr>
            <w:tcW w:w="1286" w:type="dxa"/>
            <w:noWrap/>
            <w:vAlign w:val="center"/>
            <w:hideMark/>
          </w:tcPr>
          <w:p w14:paraId="29EE90E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50</w:t>
            </w:r>
          </w:p>
        </w:tc>
      </w:tr>
      <w:tr w:rsidR="00F7496F" w:rsidRPr="000459F1" w14:paraId="1E04723C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14B6EB18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Creatinina (mg/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dL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)</w:t>
            </w:r>
          </w:p>
        </w:tc>
        <w:tc>
          <w:tcPr>
            <w:tcW w:w="1337" w:type="dxa"/>
            <w:noWrap/>
            <w:vAlign w:val="center"/>
            <w:hideMark/>
          </w:tcPr>
          <w:p w14:paraId="4865B070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0.5</w:t>
            </w:r>
          </w:p>
        </w:tc>
        <w:tc>
          <w:tcPr>
            <w:tcW w:w="1285" w:type="dxa"/>
            <w:noWrap/>
            <w:vAlign w:val="center"/>
            <w:hideMark/>
          </w:tcPr>
          <w:p w14:paraId="002EA5C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2.4</w:t>
            </w:r>
          </w:p>
        </w:tc>
        <w:tc>
          <w:tcPr>
            <w:tcW w:w="1285" w:type="dxa"/>
            <w:noWrap/>
            <w:vAlign w:val="center"/>
            <w:hideMark/>
          </w:tcPr>
          <w:p w14:paraId="189AD57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</w:t>
            </w:r>
          </w:p>
        </w:tc>
        <w:tc>
          <w:tcPr>
            <w:tcW w:w="1319" w:type="dxa"/>
            <w:noWrap/>
            <w:vAlign w:val="center"/>
            <w:hideMark/>
          </w:tcPr>
          <w:p w14:paraId="06FC91C7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0.4</w:t>
            </w:r>
          </w:p>
        </w:tc>
        <w:tc>
          <w:tcPr>
            <w:tcW w:w="1286" w:type="dxa"/>
            <w:noWrap/>
            <w:vAlign w:val="center"/>
            <w:hideMark/>
          </w:tcPr>
          <w:p w14:paraId="227122B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0.6</w:t>
            </w:r>
          </w:p>
        </w:tc>
        <w:tc>
          <w:tcPr>
            <w:tcW w:w="1286" w:type="dxa"/>
            <w:noWrap/>
            <w:vAlign w:val="center"/>
            <w:hideMark/>
          </w:tcPr>
          <w:p w14:paraId="694DA4F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0.5</w:t>
            </w:r>
          </w:p>
        </w:tc>
        <w:tc>
          <w:tcPr>
            <w:tcW w:w="1319" w:type="dxa"/>
            <w:noWrap/>
            <w:vAlign w:val="center"/>
            <w:hideMark/>
          </w:tcPr>
          <w:p w14:paraId="62BDBB7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1.1</w:t>
            </w:r>
          </w:p>
        </w:tc>
        <w:tc>
          <w:tcPr>
            <w:tcW w:w="1286" w:type="dxa"/>
            <w:noWrap/>
            <w:vAlign w:val="center"/>
            <w:hideMark/>
          </w:tcPr>
          <w:p w14:paraId="23CEB9FA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0.6</w:t>
            </w:r>
          </w:p>
        </w:tc>
        <w:tc>
          <w:tcPr>
            <w:tcW w:w="1286" w:type="dxa"/>
            <w:noWrap/>
            <w:vAlign w:val="center"/>
            <w:hideMark/>
          </w:tcPr>
          <w:p w14:paraId="4CC16032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</w:t>
            </w:r>
          </w:p>
        </w:tc>
        <w:tc>
          <w:tcPr>
            <w:tcW w:w="1286" w:type="dxa"/>
            <w:noWrap/>
            <w:vAlign w:val="center"/>
            <w:hideMark/>
          </w:tcPr>
          <w:p w14:paraId="319436B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2.2</w:t>
            </w:r>
          </w:p>
        </w:tc>
      </w:tr>
      <w:tr w:rsidR="00F7496F" w:rsidRPr="000459F1" w14:paraId="4A614BC5" w14:textId="77777777" w:rsidTr="007F7C3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  <w:hideMark/>
          </w:tcPr>
          <w:p w14:paraId="2B9F3A85" w14:textId="77777777" w:rsidR="00B24D2C" w:rsidRPr="000459F1" w:rsidRDefault="00B24D2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Aclaramiento de creatinina (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mL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/min)</w:t>
            </w:r>
          </w:p>
        </w:tc>
        <w:tc>
          <w:tcPr>
            <w:tcW w:w="1337" w:type="dxa"/>
            <w:noWrap/>
            <w:vAlign w:val="center"/>
            <w:hideMark/>
          </w:tcPr>
          <w:p w14:paraId="1694C82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133.33</w:t>
            </w:r>
          </w:p>
        </w:tc>
        <w:tc>
          <w:tcPr>
            <w:tcW w:w="1285" w:type="dxa"/>
            <w:noWrap/>
            <w:vAlign w:val="center"/>
            <w:hideMark/>
          </w:tcPr>
          <w:p w14:paraId="64D0213D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24.02</w:t>
            </w:r>
          </w:p>
        </w:tc>
        <w:tc>
          <w:tcPr>
            <w:tcW w:w="1285" w:type="dxa"/>
            <w:noWrap/>
            <w:vAlign w:val="center"/>
            <w:hideMark/>
          </w:tcPr>
          <w:p w14:paraId="1F98188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98.61</w:t>
            </w:r>
          </w:p>
        </w:tc>
        <w:tc>
          <w:tcPr>
            <w:tcW w:w="1319" w:type="dxa"/>
            <w:noWrap/>
            <w:vAlign w:val="center"/>
            <w:hideMark/>
          </w:tcPr>
          <w:p w14:paraId="28F18DB8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202.78</w:t>
            </w:r>
          </w:p>
        </w:tc>
        <w:tc>
          <w:tcPr>
            <w:tcW w:w="1286" w:type="dxa"/>
            <w:noWrap/>
            <w:vAlign w:val="center"/>
            <w:hideMark/>
          </w:tcPr>
          <w:p w14:paraId="55D698C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174.54</w:t>
            </w:r>
          </w:p>
        </w:tc>
        <w:tc>
          <w:tcPr>
            <w:tcW w:w="1286" w:type="dxa"/>
            <w:noWrap/>
            <w:vAlign w:val="center"/>
            <w:hideMark/>
          </w:tcPr>
          <w:p w14:paraId="24B0927E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178.5</w:t>
            </w:r>
          </w:p>
        </w:tc>
        <w:tc>
          <w:tcPr>
            <w:tcW w:w="1319" w:type="dxa"/>
            <w:noWrap/>
            <w:vAlign w:val="center"/>
            <w:hideMark/>
          </w:tcPr>
          <w:p w14:paraId="24F0B116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79.55</w:t>
            </w:r>
          </w:p>
        </w:tc>
        <w:tc>
          <w:tcPr>
            <w:tcW w:w="1286" w:type="dxa"/>
            <w:noWrap/>
            <w:vAlign w:val="center"/>
            <w:hideMark/>
          </w:tcPr>
          <w:p w14:paraId="40C64D24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97.22</w:t>
            </w:r>
          </w:p>
        </w:tc>
        <w:tc>
          <w:tcPr>
            <w:tcW w:w="1286" w:type="dxa"/>
            <w:noWrap/>
            <w:vAlign w:val="center"/>
            <w:hideMark/>
          </w:tcPr>
          <w:p w14:paraId="128A481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79.14</w:t>
            </w:r>
          </w:p>
        </w:tc>
        <w:tc>
          <w:tcPr>
            <w:tcW w:w="1286" w:type="dxa"/>
            <w:noWrap/>
            <w:vAlign w:val="center"/>
            <w:hideMark/>
          </w:tcPr>
          <w:p w14:paraId="5DFCE81B" w14:textId="77777777" w:rsidR="00B24D2C" w:rsidRPr="000459F1" w:rsidRDefault="00B24D2C" w:rsidP="0053196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39.95</w:t>
            </w:r>
          </w:p>
        </w:tc>
      </w:tr>
      <w:tr w:rsidR="007F7C3C" w:rsidRPr="000459F1" w14:paraId="2C78F6EF" w14:textId="77777777" w:rsidTr="007F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5F8E99FC" w14:textId="2A8CA0FA" w:rsidR="007F7C3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Tiempo de seguimiento (años)</w:t>
            </w:r>
          </w:p>
        </w:tc>
        <w:tc>
          <w:tcPr>
            <w:tcW w:w="1337" w:type="dxa"/>
            <w:noWrap/>
            <w:vAlign w:val="center"/>
          </w:tcPr>
          <w:p w14:paraId="7CB63BC0" w14:textId="70086C50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16.1</w:t>
            </w:r>
          </w:p>
        </w:tc>
        <w:tc>
          <w:tcPr>
            <w:tcW w:w="1285" w:type="dxa"/>
            <w:noWrap/>
            <w:vAlign w:val="center"/>
          </w:tcPr>
          <w:p w14:paraId="761F2178" w14:textId="0E301C92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11.3</w:t>
            </w:r>
          </w:p>
        </w:tc>
        <w:tc>
          <w:tcPr>
            <w:tcW w:w="1285" w:type="dxa"/>
            <w:noWrap/>
            <w:vAlign w:val="center"/>
          </w:tcPr>
          <w:p w14:paraId="2353E804" w14:textId="66C4C8E8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6.7</w:t>
            </w:r>
          </w:p>
        </w:tc>
        <w:tc>
          <w:tcPr>
            <w:tcW w:w="1319" w:type="dxa"/>
            <w:noWrap/>
            <w:vAlign w:val="center"/>
          </w:tcPr>
          <w:p w14:paraId="64F898D3" w14:textId="265C4B24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5.5</w:t>
            </w:r>
          </w:p>
        </w:tc>
        <w:tc>
          <w:tcPr>
            <w:tcW w:w="1286" w:type="dxa"/>
            <w:noWrap/>
            <w:vAlign w:val="center"/>
          </w:tcPr>
          <w:p w14:paraId="300BB969" w14:textId="3DBB7C45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5.2</w:t>
            </w:r>
          </w:p>
        </w:tc>
        <w:tc>
          <w:tcPr>
            <w:tcW w:w="1286" w:type="dxa"/>
            <w:noWrap/>
            <w:vAlign w:val="center"/>
          </w:tcPr>
          <w:p w14:paraId="4CD4B40E" w14:textId="5C9B34E3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4.6</w:t>
            </w:r>
          </w:p>
        </w:tc>
        <w:tc>
          <w:tcPr>
            <w:tcW w:w="1319" w:type="dxa"/>
            <w:noWrap/>
            <w:vAlign w:val="center"/>
          </w:tcPr>
          <w:p w14:paraId="170C5ECC" w14:textId="4948CFCA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4.4</w:t>
            </w:r>
          </w:p>
        </w:tc>
        <w:tc>
          <w:tcPr>
            <w:tcW w:w="1286" w:type="dxa"/>
            <w:noWrap/>
            <w:vAlign w:val="center"/>
          </w:tcPr>
          <w:p w14:paraId="509D6631" w14:textId="095864BC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1.6</w:t>
            </w:r>
          </w:p>
        </w:tc>
        <w:tc>
          <w:tcPr>
            <w:tcW w:w="1286" w:type="dxa"/>
            <w:noWrap/>
            <w:vAlign w:val="center"/>
          </w:tcPr>
          <w:p w14:paraId="4166347A" w14:textId="1F1D2670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1.3</w:t>
            </w:r>
          </w:p>
        </w:tc>
        <w:tc>
          <w:tcPr>
            <w:tcW w:w="1286" w:type="dxa"/>
            <w:noWrap/>
            <w:vAlign w:val="center"/>
          </w:tcPr>
          <w:p w14:paraId="08F7FB86" w14:textId="3C585B9F" w:rsidR="007F7C3C" w:rsidRPr="000459F1" w:rsidRDefault="007F7C3C" w:rsidP="0053196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color w:val="000000"/>
                <w:sz w:val="16"/>
                <w:szCs w:val="20"/>
                <w:lang w:val="es-ES_tradnl"/>
              </w:rPr>
              <w:t>1.1</w:t>
            </w:r>
          </w:p>
        </w:tc>
      </w:tr>
      <w:tr w:rsidR="007F7C3C" w:rsidRPr="000459F1" w14:paraId="140B4CDC" w14:textId="77777777" w:rsidTr="008529F4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4" w:type="dxa"/>
            <w:gridSpan w:val="11"/>
            <w:vAlign w:val="center"/>
          </w:tcPr>
          <w:p w14:paraId="45F646EA" w14:textId="4AC2FE75" w:rsidR="007F7C3C" w:rsidRPr="000459F1" w:rsidRDefault="007F7C3C" w:rsidP="0053196B">
            <w:pPr>
              <w:spacing w:line="480" w:lineRule="auto"/>
              <w:contextualSpacing/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</w:pPr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AAA: aneurisma de aorta abdominal, AR: arteria renal, ARD: arteria renal derecha, ARI: arteria renal izquierda, DM: diabetes mellitus, </w:t>
            </w:r>
            <w:proofErr w:type="spellStart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ePTFE</w:t>
            </w:r>
            <w:proofErr w:type="spellEnd"/>
            <w:r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: </w:t>
            </w:r>
            <w:proofErr w:type="spellStart"/>
            <w:r w:rsidR="00EB2604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polit</w:t>
            </w:r>
            <w:r w:rsidR="00F14C2F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etrafluoroetileno</w:t>
            </w:r>
            <w:proofErr w:type="spellEnd"/>
            <w:r w:rsidR="00F14C2F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 expandido, MAV</w:t>
            </w:r>
            <w:r w:rsidR="00EB2604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: </w:t>
            </w:r>
            <w:r w:rsidR="00F14C2F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malformación</w:t>
            </w:r>
            <w:r w:rsidR="00EB2604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 </w:t>
            </w:r>
            <w:proofErr w:type="spellStart"/>
            <w:r w:rsidR="00EB2604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>arterio</w:t>
            </w:r>
            <w:proofErr w:type="spellEnd"/>
            <w:r w:rsidR="00EB2604" w:rsidRPr="000459F1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  <w:lang w:val="es-ES_tradnl"/>
              </w:rPr>
              <w:t xml:space="preserve"> venosa, HTA: hipertensión arterial, IRA: insuficiencia renal aguda, IRC: insuficiencia renal crónica.</w:t>
            </w:r>
          </w:p>
        </w:tc>
      </w:tr>
    </w:tbl>
    <w:p w14:paraId="7E8BAFDC" w14:textId="77777777" w:rsidR="00B24D2C" w:rsidRPr="000459F1" w:rsidRDefault="00B24D2C" w:rsidP="0053196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B24D2C" w:rsidRPr="000459F1" w:rsidSect="00B24D2C">
      <w:footerReference w:type="even" r:id="rId9"/>
      <w:footerReference w:type="default" r:id="rId10"/>
      <w:footnotePr>
        <w:pos w:val="beneathText"/>
        <w:numFmt w:val="chicago"/>
      </w:footnotePr>
      <w:pgSz w:w="16838" w:h="11906" w:orient="landscape"/>
      <w:pgMar w:top="1411" w:right="1411" w:bottom="1411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62F5B" w14:textId="77777777" w:rsidR="007C570A" w:rsidRDefault="007C570A" w:rsidP="002158DA">
      <w:r>
        <w:separator/>
      </w:r>
    </w:p>
  </w:endnote>
  <w:endnote w:type="continuationSeparator" w:id="0">
    <w:p w14:paraId="42F235E8" w14:textId="77777777" w:rsidR="007C570A" w:rsidRDefault="007C570A" w:rsidP="0021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15384" w14:textId="77777777" w:rsidR="007C570A" w:rsidRDefault="007C570A" w:rsidP="00FA5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F7C53" w14:textId="77777777" w:rsidR="007C570A" w:rsidRDefault="007C570A" w:rsidP="00E4391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8E2BD" w14:textId="77777777" w:rsidR="007C570A" w:rsidRPr="009E30A6" w:rsidRDefault="007C570A" w:rsidP="00FA53B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9E30A6">
      <w:rPr>
        <w:rStyle w:val="PageNumber"/>
        <w:rFonts w:ascii="Arial" w:hAnsi="Arial" w:cs="Arial"/>
        <w:sz w:val="20"/>
      </w:rPr>
      <w:fldChar w:fldCharType="begin"/>
    </w:r>
    <w:r w:rsidRPr="009E30A6">
      <w:rPr>
        <w:rStyle w:val="PageNumber"/>
        <w:rFonts w:ascii="Arial" w:hAnsi="Arial" w:cs="Arial"/>
        <w:sz w:val="20"/>
      </w:rPr>
      <w:instrText xml:space="preserve">PAGE  </w:instrText>
    </w:r>
    <w:r w:rsidRPr="009E30A6">
      <w:rPr>
        <w:rStyle w:val="PageNumber"/>
        <w:rFonts w:ascii="Arial" w:hAnsi="Arial" w:cs="Arial"/>
        <w:sz w:val="20"/>
      </w:rPr>
      <w:fldChar w:fldCharType="separate"/>
    </w:r>
    <w:r w:rsidR="005C0F1C">
      <w:rPr>
        <w:rStyle w:val="PageNumber"/>
        <w:rFonts w:ascii="Arial" w:hAnsi="Arial" w:cs="Arial"/>
        <w:noProof/>
        <w:sz w:val="20"/>
      </w:rPr>
      <w:t>1</w:t>
    </w:r>
    <w:r w:rsidRPr="009E30A6">
      <w:rPr>
        <w:rStyle w:val="PageNumber"/>
        <w:rFonts w:ascii="Arial" w:hAnsi="Arial" w:cs="Arial"/>
        <w:sz w:val="20"/>
      </w:rPr>
      <w:fldChar w:fldCharType="end"/>
    </w:r>
  </w:p>
  <w:p w14:paraId="391BF0FD" w14:textId="77777777" w:rsidR="007C570A" w:rsidRDefault="007C570A" w:rsidP="00E439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4F745" w14:textId="77777777" w:rsidR="007C570A" w:rsidRDefault="007C570A" w:rsidP="002158DA">
      <w:r>
        <w:separator/>
      </w:r>
    </w:p>
  </w:footnote>
  <w:footnote w:type="continuationSeparator" w:id="0">
    <w:p w14:paraId="5FC362BC" w14:textId="77777777" w:rsidR="007C570A" w:rsidRDefault="007C570A" w:rsidP="0021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692"/>
    <w:multiLevelType w:val="hybridMultilevel"/>
    <w:tmpl w:val="A406E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57CA5"/>
    <w:multiLevelType w:val="hybridMultilevel"/>
    <w:tmpl w:val="5108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23290"/>
    <w:multiLevelType w:val="hybridMultilevel"/>
    <w:tmpl w:val="E1180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3479C"/>
    <w:multiLevelType w:val="hybridMultilevel"/>
    <w:tmpl w:val="F550B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A12C8"/>
    <w:multiLevelType w:val="hybridMultilevel"/>
    <w:tmpl w:val="4D4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94E9F"/>
    <w:multiLevelType w:val="hybridMultilevel"/>
    <w:tmpl w:val="4D4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B6C7A"/>
    <w:multiLevelType w:val="hybridMultilevel"/>
    <w:tmpl w:val="B906B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731B2"/>
    <w:multiLevelType w:val="hybridMultilevel"/>
    <w:tmpl w:val="6ABAF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D3CD4"/>
    <w:multiLevelType w:val="hybridMultilevel"/>
    <w:tmpl w:val="B064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33"/>
    <w:rsid w:val="0000000B"/>
    <w:rsid w:val="000005B2"/>
    <w:rsid w:val="00005197"/>
    <w:rsid w:val="000063CD"/>
    <w:rsid w:val="00011CBB"/>
    <w:rsid w:val="000459F1"/>
    <w:rsid w:val="00052DE9"/>
    <w:rsid w:val="0005365F"/>
    <w:rsid w:val="00054682"/>
    <w:rsid w:val="0007003D"/>
    <w:rsid w:val="00082049"/>
    <w:rsid w:val="00086FF3"/>
    <w:rsid w:val="000910B8"/>
    <w:rsid w:val="000A474C"/>
    <w:rsid w:val="000B679D"/>
    <w:rsid w:val="000D677E"/>
    <w:rsid w:val="000E330C"/>
    <w:rsid w:val="000F2A4C"/>
    <w:rsid w:val="0011111D"/>
    <w:rsid w:val="001171F3"/>
    <w:rsid w:val="0012022D"/>
    <w:rsid w:val="00127DD2"/>
    <w:rsid w:val="00151B43"/>
    <w:rsid w:val="0015272B"/>
    <w:rsid w:val="001627FF"/>
    <w:rsid w:val="00172965"/>
    <w:rsid w:val="00175E7F"/>
    <w:rsid w:val="00185A06"/>
    <w:rsid w:val="00192162"/>
    <w:rsid w:val="00195D2A"/>
    <w:rsid w:val="001A0890"/>
    <w:rsid w:val="001B4636"/>
    <w:rsid w:val="001B62FC"/>
    <w:rsid w:val="001C3D24"/>
    <w:rsid w:val="001C6714"/>
    <w:rsid w:val="001D32F9"/>
    <w:rsid w:val="001E35C4"/>
    <w:rsid w:val="001E7712"/>
    <w:rsid w:val="001F4597"/>
    <w:rsid w:val="001F72CA"/>
    <w:rsid w:val="002023AF"/>
    <w:rsid w:val="00211AE8"/>
    <w:rsid w:val="002126B2"/>
    <w:rsid w:val="002158DA"/>
    <w:rsid w:val="00225D8F"/>
    <w:rsid w:val="002366CE"/>
    <w:rsid w:val="00245EAD"/>
    <w:rsid w:val="00247142"/>
    <w:rsid w:val="002537DF"/>
    <w:rsid w:val="00264902"/>
    <w:rsid w:val="00267096"/>
    <w:rsid w:val="00292049"/>
    <w:rsid w:val="00296106"/>
    <w:rsid w:val="002B623B"/>
    <w:rsid w:val="002C5982"/>
    <w:rsid w:val="002D26BF"/>
    <w:rsid w:val="002F41EA"/>
    <w:rsid w:val="002F63A9"/>
    <w:rsid w:val="00301190"/>
    <w:rsid w:val="0030275B"/>
    <w:rsid w:val="003028CA"/>
    <w:rsid w:val="00305427"/>
    <w:rsid w:val="0030610A"/>
    <w:rsid w:val="00315CEB"/>
    <w:rsid w:val="00326455"/>
    <w:rsid w:val="003333A8"/>
    <w:rsid w:val="0034078B"/>
    <w:rsid w:val="00342A18"/>
    <w:rsid w:val="0035131D"/>
    <w:rsid w:val="003547C2"/>
    <w:rsid w:val="00354E3B"/>
    <w:rsid w:val="0035523D"/>
    <w:rsid w:val="00362B08"/>
    <w:rsid w:val="00363BA8"/>
    <w:rsid w:val="00365260"/>
    <w:rsid w:val="00366C8C"/>
    <w:rsid w:val="00374E12"/>
    <w:rsid w:val="003772F3"/>
    <w:rsid w:val="00391B97"/>
    <w:rsid w:val="00392FA1"/>
    <w:rsid w:val="00396E5B"/>
    <w:rsid w:val="003B4D2D"/>
    <w:rsid w:val="003C4346"/>
    <w:rsid w:val="003D01D6"/>
    <w:rsid w:val="003E23D0"/>
    <w:rsid w:val="003E56DF"/>
    <w:rsid w:val="003E6999"/>
    <w:rsid w:val="003F111E"/>
    <w:rsid w:val="003F112E"/>
    <w:rsid w:val="00403C2E"/>
    <w:rsid w:val="00405D33"/>
    <w:rsid w:val="00411E35"/>
    <w:rsid w:val="00413101"/>
    <w:rsid w:val="00424211"/>
    <w:rsid w:val="00424D01"/>
    <w:rsid w:val="00427FCF"/>
    <w:rsid w:val="00443994"/>
    <w:rsid w:val="0046157F"/>
    <w:rsid w:val="0047000F"/>
    <w:rsid w:val="00481864"/>
    <w:rsid w:val="004976DF"/>
    <w:rsid w:val="004B45E3"/>
    <w:rsid w:val="004B463C"/>
    <w:rsid w:val="004D4C46"/>
    <w:rsid w:val="004E5339"/>
    <w:rsid w:val="004F700A"/>
    <w:rsid w:val="00505213"/>
    <w:rsid w:val="005120D9"/>
    <w:rsid w:val="00517C38"/>
    <w:rsid w:val="00517E22"/>
    <w:rsid w:val="005224A0"/>
    <w:rsid w:val="00522950"/>
    <w:rsid w:val="00530AEC"/>
    <w:rsid w:val="0053196B"/>
    <w:rsid w:val="00532726"/>
    <w:rsid w:val="00545E63"/>
    <w:rsid w:val="00547CFB"/>
    <w:rsid w:val="00554159"/>
    <w:rsid w:val="00555693"/>
    <w:rsid w:val="0056338E"/>
    <w:rsid w:val="0057221B"/>
    <w:rsid w:val="00577A5E"/>
    <w:rsid w:val="00594668"/>
    <w:rsid w:val="005A1E1C"/>
    <w:rsid w:val="005A25B5"/>
    <w:rsid w:val="005A3436"/>
    <w:rsid w:val="005A5932"/>
    <w:rsid w:val="005A5953"/>
    <w:rsid w:val="005B1A25"/>
    <w:rsid w:val="005B2BFC"/>
    <w:rsid w:val="005B50BB"/>
    <w:rsid w:val="005B5484"/>
    <w:rsid w:val="005B6357"/>
    <w:rsid w:val="005C0F1C"/>
    <w:rsid w:val="005D338D"/>
    <w:rsid w:val="005D497A"/>
    <w:rsid w:val="005F6F76"/>
    <w:rsid w:val="00607E35"/>
    <w:rsid w:val="00615D93"/>
    <w:rsid w:val="006350AB"/>
    <w:rsid w:val="006368FE"/>
    <w:rsid w:val="006406CA"/>
    <w:rsid w:val="00654A6B"/>
    <w:rsid w:val="00663F45"/>
    <w:rsid w:val="00667FFC"/>
    <w:rsid w:val="00674667"/>
    <w:rsid w:val="0068195A"/>
    <w:rsid w:val="006C11DB"/>
    <w:rsid w:val="006C17BB"/>
    <w:rsid w:val="006C2061"/>
    <w:rsid w:val="006C2A84"/>
    <w:rsid w:val="006C5C57"/>
    <w:rsid w:val="006D1D67"/>
    <w:rsid w:val="006D4327"/>
    <w:rsid w:val="006D60D1"/>
    <w:rsid w:val="006E255F"/>
    <w:rsid w:val="006F7E7A"/>
    <w:rsid w:val="0070244A"/>
    <w:rsid w:val="00723B55"/>
    <w:rsid w:val="007337A7"/>
    <w:rsid w:val="00746776"/>
    <w:rsid w:val="00760B12"/>
    <w:rsid w:val="007754CF"/>
    <w:rsid w:val="007778EA"/>
    <w:rsid w:val="007943C8"/>
    <w:rsid w:val="007A06DA"/>
    <w:rsid w:val="007A1E5A"/>
    <w:rsid w:val="007C09BF"/>
    <w:rsid w:val="007C570A"/>
    <w:rsid w:val="007D0149"/>
    <w:rsid w:val="007D334E"/>
    <w:rsid w:val="007D5596"/>
    <w:rsid w:val="007F7C3C"/>
    <w:rsid w:val="00801C26"/>
    <w:rsid w:val="008039A3"/>
    <w:rsid w:val="008128E1"/>
    <w:rsid w:val="008153A9"/>
    <w:rsid w:val="008529F4"/>
    <w:rsid w:val="00856711"/>
    <w:rsid w:val="00871FDA"/>
    <w:rsid w:val="008774CC"/>
    <w:rsid w:val="00887417"/>
    <w:rsid w:val="00890CD8"/>
    <w:rsid w:val="00892A23"/>
    <w:rsid w:val="008B1A38"/>
    <w:rsid w:val="008B3A14"/>
    <w:rsid w:val="008B3B2E"/>
    <w:rsid w:val="008B4FF0"/>
    <w:rsid w:val="008C0B9A"/>
    <w:rsid w:val="008F0FBC"/>
    <w:rsid w:val="008F49E9"/>
    <w:rsid w:val="0091135C"/>
    <w:rsid w:val="0092411C"/>
    <w:rsid w:val="0093690A"/>
    <w:rsid w:val="00953526"/>
    <w:rsid w:val="00957D86"/>
    <w:rsid w:val="00980AAC"/>
    <w:rsid w:val="00987861"/>
    <w:rsid w:val="00990ADC"/>
    <w:rsid w:val="009956BF"/>
    <w:rsid w:val="009B43E1"/>
    <w:rsid w:val="009D1C66"/>
    <w:rsid w:val="009E21C9"/>
    <w:rsid w:val="009E30A6"/>
    <w:rsid w:val="009E7CFE"/>
    <w:rsid w:val="009F37ED"/>
    <w:rsid w:val="009F3A03"/>
    <w:rsid w:val="009F7315"/>
    <w:rsid w:val="00A131D9"/>
    <w:rsid w:val="00A13C74"/>
    <w:rsid w:val="00A161D5"/>
    <w:rsid w:val="00A16ECC"/>
    <w:rsid w:val="00A16F96"/>
    <w:rsid w:val="00A2540D"/>
    <w:rsid w:val="00A25B9D"/>
    <w:rsid w:val="00A346F4"/>
    <w:rsid w:val="00A414B9"/>
    <w:rsid w:val="00A43583"/>
    <w:rsid w:val="00A4761D"/>
    <w:rsid w:val="00A74377"/>
    <w:rsid w:val="00A76339"/>
    <w:rsid w:val="00A84E65"/>
    <w:rsid w:val="00AA133A"/>
    <w:rsid w:val="00AA3F33"/>
    <w:rsid w:val="00AC14E4"/>
    <w:rsid w:val="00AC3044"/>
    <w:rsid w:val="00AC63E0"/>
    <w:rsid w:val="00AD2DDA"/>
    <w:rsid w:val="00AD4808"/>
    <w:rsid w:val="00AF2030"/>
    <w:rsid w:val="00B0475B"/>
    <w:rsid w:val="00B12574"/>
    <w:rsid w:val="00B14AE1"/>
    <w:rsid w:val="00B24D2C"/>
    <w:rsid w:val="00B34F70"/>
    <w:rsid w:val="00B455FD"/>
    <w:rsid w:val="00B46751"/>
    <w:rsid w:val="00B513E3"/>
    <w:rsid w:val="00B54407"/>
    <w:rsid w:val="00B67934"/>
    <w:rsid w:val="00B73693"/>
    <w:rsid w:val="00B77DF1"/>
    <w:rsid w:val="00B908B2"/>
    <w:rsid w:val="00B9413C"/>
    <w:rsid w:val="00B97171"/>
    <w:rsid w:val="00BA4D62"/>
    <w:rsid w:val="00BB0DD6"/>
    <w:rsid w:val="00BB2D9C"/>
    <w:rsid w:val="00BC68CF"/>
    <w:rsid w:val="00BE70E4"/>
    <w:rsid w:val="00BF2AE9"/>
    <w:rsid w:val="00BF4ED0"/>
    <w:rsid w:val="00C019E4"/>
    <w:rsid w:val="00C442AB"/>
    <w:rsid w:val="00C57C06"/>
    <w:rsid w:val="00C7120C"/>
    <w:rsid w:val="00C73D57"/>
    <w:rsid w:val="00C76FB8"/>
    <w:rsid w:val="00C84A33"/>
    <w:rsid w:val="00C93F1A"/>
    <w:rsid w:val="00CA05D0"/>
    <w:rsid w:val="00CC2109"/>
    <w:rsid w:val="00CC6F50"/>
    <w:rsid w:val="00CD03B2"/>
    <w:rsid w:val="00CD5549"/>
    <w:rsid w:val="00D4376F"/>
    <w:rsid w:val="00D46074"/>
    <w:rsid w:val="00D50805"/>
    <w:rsid w:val="00D553D3"/>
    <w:rsid w:val="00D62B66"/>
    <w:rsid w:val="00D66739"/>
    <w:rsid w:val="00D744D3"/>
    <w:rsid w:val="00D91812"/>
    <w:rsid w:val="00DA2D88"/>
    <w:rsid w:val="00DC126E"/>
    <w:rsid w:val="00DD1D03"/>
    <w:rsid w:val="00DD4C6A"/>
    <w:rsid w:val="00DE2DB0"/>
    <w:rsid w:val="00DE5851"/>
    <w:rsid w:val="00DF550F"/>
    <w:rsid w:val="00E102D6"/>
    <w:rsid w:val="00E1482F"/>
    <w:rsid w:val="00E14BFF"/>
    <w:rsid w:val="00E1584C"/>
    <w:rsid w:val="00E348FB"/>
    <w:rsid w:val="00E358FB"/>
    <w:rsid w:val="00E4191E"/>
    <w:rsid w:val="00E4391A"/>
    <w:rsid w:val="00E461F0"/>
    <w:rsid w:val="00E50F9C"/>
    <w:rsid w:val="00E51A0A"/>
    <w:rsid w:val="00E741F8"/>
    <w:rsid w:val="00E837B9"/>
    <w:rsid w:val="00E84248"/>
    <w:rsid w:val="00E90E6C"/>
    <w:rsid w:val="00E923A3"/>
    <w:rsid w:val="00E95448"/>
    <w:rsid w:val="00EB2604"/>
    <w:rsid w:val="00EB50EF"/>
    <w:rsid w:val="00ED046D"/>
    <w:rsid w:val="00ED7278"/>
    <w:rsid w:val="00EE1CCA"/>
    <w:rsid w:val="00F074FD"/>
    <w:rsid w:val="00F14C2F"/>
    <w:rsid w:val="00F31002"/>
    <w:rsid w:val="00F43EE9"/>
    <w:rsid w:val="00F50CBF"/>
    <w:rsid w:val="00F53AA0"/>
    <w:rsid w:val="00F54F31"/>
    <w:rsid w:val="00F63A0E"/>
    <w:rsid w:val="00F644FF"/>
    <w:rsid w:val="00F67A0E"/>
    <w:rsid w:val="00F71355"/>
    <w:rsid w:val="00F7496F"/>
    <w:rsid w:val="00F75763"/>
    <w:rsid w:val="00F77A58"/>
    <w:rsid w:val="00F8546C"/>
    <w:rsid w:val="00F92BF7"/>
    <w:rsid w:val="00F93018"/>
    <w:rsid w:val="00F9305F"/>
    <w:rsid w:val="00F975ED"/>
    <w:rsid w:val="00FA185C"/>
    <w:rsid w:val="00FA2F52"/>
    <w:rsid w:val="00FA53B5"/>
    <w:rsid w:val="00FA5FEF"/>
    <w:rsid w:val="00FA6EB0"/>
    <w:rsid w:val="00FB04E2"/>
    <w:rsid w:val="00FB248A"/>
    <w:rsid w:val="00FB3E0B"/>
    <w:rsid w:val="00FB5299"/>
    <w:rsid w:val="00FC0468"/>
    <w:rsid w:val="00FC27C9"/>
    <w:rsid w:val="00FC6DE1"/>
    <w:rsid w:val="00FC6F2B"/>
    <w:rsid w:val="00FE00E3"/>
    <w:rsid w:val="00FE1A69"/>
    <w:rsid w:val="00FF582A"/>
    <w:rsid w:val="00FF71E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2A3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158DA"/>
  </w:style>
  <w:style w:type="character" w:customStyle="1" w:styleId="FootnoteTextChar">
    <w:name w:val="Footnote Text Char"/>
    <w:basedOn w:val="DefaultParagraphFont"/>
    <w:link w:val="FootnoteText"/>
    <w:uiPriority w:val="99"/>
    <w:rsid w:val="002158DA"/>
  </w:style>
  <w:style w:type="character" w:styleId="FootnoteReference">
    <w:name w:val="footnote reference"/>
    <w:basedOn w:val="DefaultParagraphFont"/>
    <w:uiPriority w:val="99"/>
    <w:unhideWhenUsed/>
    <w:rsid w:val="002158DA"/>
    <w:rPr>
      <w:vertAlign w:val="superscript"/>
    </w:rPr>
  </w:style>
  <w:style w:type="table" w:styleId="LightShading-Accent2">
    <w:name w:val="Light Shading Accent 2"/>
    <w:basedOn w:val="TableNormal"/>
    <w:uiPriority w:val="60"/>
    <w:rsid w:val="002158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4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4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4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4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A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35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39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91A"/>
  </w:style>
  <w:style w:type="character" w:styleId="PageNumber">
    <w:name w:val="page number"/>
    <w:basedOn w:val="DefaultParagraphFont"/>
    <w:uiPriority w:val="99"/>
    <w:semiHidden/>
    <w:unhideWhenUsed/>
    <w:rsid w:val="00E4391A"/>
  </w:style>
  <w:style w:type="paragraph" w:styleId="ListParagraph">
    <w:name w:val="List Paragraph"/>
    <w:basedOn w:val="Normal"/>
    <w:uiPriority w:val="34"/>
    <w:qFormat/>
    <w:rsid w:val="00BF2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A6"/>
  </w:style>
  <w:style w:type="table" w:styleId="LightShading">
    <w:name w:val="Light Shading"/>
    <w:basedOn w:val="TableNormal"/>
    <w:uiPriority w:val="60"/>
    <w:rsid w:val="00F7496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711"/>
    <w:rPr>
      <w:rFonts w:ascii="Courier New" w:hAnsi="Courier New" w:cs="Courier New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158DA"/>
  </w:style>
  <w:style w:type="character" w:customStyle="1" w:styleId="FootnoteTextChar">
    <w:name w:val="Footnote Text Char"/>
    <w:basedOn w:val="DefaultParagraphFont"/>
    <w:link w:val="FootnoteText"/>
    <w:uiPriority w:val="99"/>
    <w:rsid w:val="002158DA"/>
  </w:style>
  <w:style w:type="character" w:styleId="FootnoteReference">
    <w:name w:val="footnote reference"/>
    <w:basedOn w:val="DefaultParagraphFont"/>
    <w:uiPriority w:val="99"/>
    <w:unhideWhenUsed/>
    <w:rsid w:val="002158DA"/>
    <w:rPr>
      <w:vertAlign w:val="superscript"/>
    </w:rPr>
  </w:style>
  <w:style w:type="table" w:styleId="LightShading-Accent2">
    <w:name w:val="Light Shading Accent 2"/>
    <w:basedOn w:val="TableNormal"/>
    <w:uiPriority w:val="60"/>
    <w:rsid w:val="002158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4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4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4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4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A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35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39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91A"/>
  </w:style>
  <w:style w:type="character" w:styleId="PageNumber">
    <w:name w:val="page number"/>
    <w:basedOn w:val="DefaultParagraphFont"/>
    <w:uiPriority w:val="99"/>
    <w:semiHidden/>
    <w:unhideWhenUsed/>
    <w:rsid w:val="00E4391A"/>
  </w:style>
  <w:style w:type="paragraph" w:styleId="ListParagraph">
    <w:name w:val="List Paragraph"/>
    <w:basedOn w:val="Normal"/>
    <w:uiPriority w:val="34"/>
    <w:qFormat/>
    <w:rsid w:val="00BF2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A6"/>
  </w:style>
  <w:style w:type="table" w:styleId="LightShading">
    <w:name w:val="Light Shading"/>
    <w:basedOn w:val="TableNormal"/>
    <w:uiPriority w:val="60"/>
    <w:rsid w:val="00F7496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711"/>
    <w:rPr>
      <w:rFonts w:ascii="Courier New" w:hAnsi="Courier New" w:cs="Courier New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7D345DF-FD99-0D4C-98CF-0626BA4B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Gilbert</dc:creator>
  <cp:keywords/>
  <dc:description/>
  <cp:lastModifiedBy>Monica Gilbert</cp:lastModifiedBy>
  <cp:revision>2</cp:revision>
  <dcterms:created xsi:type="dcterms:W3CDTF">2017-01-08T01:26:00Z</dcterms:created>
  <dcterms:modified xsi:type="dcterms:W3CDTF">2017-01-08T01:26:00Z</dcterms:modified>
</cp:coreProperties>
</file>