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Default="00F630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0E4" w:rsidRDefault="00F630E4">
      <w:pPr>
        <w:spacing w:line="48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F630E4" w:rsidRDefault="00F630E4">
      <w:pPr>
        <w:spacing w:line="48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Spanish version of the ORS and the SRS. </w:t>
      </w:r>
    </w:p>
    <w:p w:rsidR="00F630E4" w:rsidRDefault="00F630E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2000, 2002, respectively by B. L. Duncan and S. D. Miller. For examination only. Free working copies for individual use in 28 languages are available at </w:t>
      </w:r>
      <w:hyperlink r:id="rId7" w:history="1">
        <w:r>
          <w:rPr>
            <w:rStyle w:val="Hyperlink"/>
            <w:sz w:val="20"/>
            <w:szCs w:val="20"/>
          </w:rPr>
          <w:t>https://www.betteroutcomesnow.com/</w:t>
        </w:r>
      </w:hyperlink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30E4" w:rsidRDefault="00F630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445.5pt">
            <v:imagedata r:id="rId8" o:title=""/>
          </v:shape>
        </w:pict>
      </w:r>
    </w:p>
    <w:p w:rsidR="00F630E4" w:rsidRDefault="00F630E4">
      <w:pPr>
        <w:spacing w:line="480" w:lineRule="auto"/>
        <w:ind w:left="420" w:hanging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i1026" type="#_x0000_t75" style="width:421.5pt;height:446.25pt">
            <v:imagedata r:id="rId9" o:title=""/>
          </v:shape>
        </w:pict>
      </w:r>
    </w:p>
    <w:p w:rsidR="00F630E4" w:rsidRDefault="00F630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0E4" w:rsidRDefault="00F630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0E4" w:rsidRDefault="00F630E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630E4" w:rsidSect="00F630E4">
      <w:headerReference w:type="default" r:id="rId10"/>
      <w:pgSz w:w="11906" w:h="16838"/>
      <w:pgMar w:top="1417" w:right="1701" w:bottom="1417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E4" w:rsidRDefault="00F6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630E4" w:rsidRDefault="00F6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2">
    <w:p w:rsidR="00F630E4" w:rsidRDefault="00F630E4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vOT3a7e0c85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SF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E4" w:rsidRDefault="00F6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630E4" w:rsidRDefault="00F6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2">
    <w:p w:rsidR="00F630E4" w:rsidRDefault="00F630E4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E4" w:rsidRDefault="00F630E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3</w:t>
    </w:r>
    <w:r>
      <w:rPr>
        <w:rStyle w:val="PageNumber"/>
        <w:rFonts w:ascii="Calibri" w:hAnsi="Calibri" w:cs="Calibri"/>
      </w:rPr>
      <w:fldChar w:fldCharType="end"/>
    </w:r>
  </w:p>
  <w:p w:rsidR="00F630E4" w:rsidRDefault="00F630E4">
    <w:pPr>
      <w:pStyle w:val="Header"/>
      <w:ind w:right="360"/>
      <w:jc w:val="lef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DFD"/>
    <w:multiLevelType w:val="hybridMultilevel"/>
    <w:tmpl w:val="EFBC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5375A78"/>
    <w:multiLevelType w:val="hybridMultilevel"/>
    <w:tmpl w:val="E0025F56"/>
    <w:lvl w:ilvl="0" w:tplc="144CE814">
      <w:start w:val="1"/>
      <w:numFmt w:val="decimal"/>
      <w:lvlText w:val="%1.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6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8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0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2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4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6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8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08" w:hanging="180"/>
      </w:pPr>
      <w:rPr>
        <w:rFonts w:ascii="Times New Roman" w:hAnsi="Times New Roman" w:cs="Times New Roman"/>
      </w:rPr>
    </w:lvl>
  </w:abstractNum>
  <w:abstractNum w:abstractNumId="2">
    <w:nsid w:val="61B115AD"/>
    <w:multiLevelType w:val="hybridMultilevel"/>
    <w:tmpl w:val="7E2E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034F2A"/>
    <w:multiLevelType w:val="hybridMultilevel"/>
    <w:tmpl w:val="9DFA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defaultTabStop w:val="420"/>
  <w:hyphenationZone w:val="425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E4"/>
    <w:rsid w:val="00F6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fontstyle01">
    <w:name w:val="fontstyle01"/>
    <w:uiPriority w:val="99"/>
    <w:rPr>
      <w:rFonts w:ascii="AdvOT3a7e0c85.B" w:hAnsi="AdvOT3a7e0c85.B" w:cs="AdvOT3a7e0c85.B"/>
      <w:color w:val="000000"/>
      <w:sz w:val="20"/>
      <w:szCs w:val="20"/>
    </w:rPr>
  </w:style>
  <w:style w:type="character" w:customStyle="1" w:styleId="fontstyle21">
    <w:name w:val="fontstyle21"/>
    <w:uiPriority w:val="99"/>
    <w:rPr>
      <w:rFonts w:ascii="TimesNewRomanSF-Italic" w:hAnsi="TimesNewRomanSF-Italic" w:cs="TimesNewRomanSF-Italic"/>
      <w:i/>
      <w:iCs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99"/>
    <w:pPr>
      <w:ind w:firstLineChars="200" w:firstLine="42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p1">
    <w:name w:val="p1"/>
    <w:basedOn w:val="Normal"/>
    <w:uiPriority w:val="99"/>
    <w:pPr>
      <w:widowControl/>
      <w:jc w:val="left"/>
    </w:pPr>
    <w:rPr>
      <w:rFonts w:ascii="Times" w:hAnsi="Times" w:cs="Times"/>
      <w:kern w:val="0"/>
      <w:sz w:val="14"/>
      <w:szCs w:val="14"/>
      <w:lang w:eastAsia="en-US"/>
    </w:rPr>
  </w:style>
  <w:style w:type="character" w:customStyle="1" w:styleId="apple-converted-space">
    <w:name w:val="apple-converted-space"/>
    <w:uiPriority w:val="99"/>
  </w:style>
  <w:style w:type="character" w:customStyle="1" w:styleId="s1">
    <w:name w:val="s1"/>
    <w:uiPriority w:val="99"/>
    <w:rPr>
      <w:color w:val="auto"/>
    </w:rPr>
  </w:style>
  <w:style w:type="paragraph" w:customStyle="1" w:styleId="p2">
    <w:name w:val="p2"/>
    <w:basedOn w:val="Normal"/>
    <w:uiPriority w:val="99"/>
    <w:pPr>
      <w:widowControl/>
      <w:jc w:val="left"/>
    </w:pPr>
    <w:rPr>
      <w:rFonts w:ascii="Times" w:hAnsi="Times" w:cs="Times"/>
      <w:kern w:val="0"/>
      <w:sz w:val="15"/>
      <w:szCs w:val="15"/>
      <w:lang w:eastAsia="en-US"/>
    </w:rPr>
  </w:style>
  <w:style w:type="character" w:customStyle="1" w:styleId="15">
    <w:name w:val="15"/>
    <w:uiPriority w:val="99"/>
    <w:rPr>
      <w:rFonts w:ascii="AdvOT3a7e0c85.B" w:hAnsi="AdvOT3a7e0c85.B" w:cs="AdvOT3a7e0c85.B"/>
      <w:color w:val="000000"/>
      <w:sz w:val="20"/>
      <w:szCs w:val="20"/>
    </w:rPr>
  </w:style>
  <w:style w:type="paragraph" w:customStyle="1" w:styleId="body-paragraph4">
    <w:name w:val="body-paragraph4"/>
    <w:basedOn w:val="Normal"/>
    <w:uiPriority w:val="99"/>
    <w:pPr>
      <w:widowControl/>
      <w:spacing w:before="100" w:beforeAutospacing="1" w:after="100" w:afterAutospacing="1"/>
      <w:ind w:left="22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rPr>
      <w:rFonts w:ascii="Times New Roman" w:hAnsi="Times New Roman" w:cs="Times New Roman"/>
      <w:sz w:val="24"/>
      <w:szCs w:val="24"/>
      <w:lang w:val="en-IN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SimSun" w:hAnsi="Calibri" w:cs="Calibri"/>
      <w:kern w:val="2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SimSun" w:hAnsi="Calibri" w:cs="Calibri"/>
      <w:kern w:val="2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SimSun" w:hAnsi="Calibri" w:cs="Calibri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UnresolvedMention1">
    <w:name w:val="Unresolved Mention1"/>
    <w:uiPriority w:val="99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PlainText">
    <w:name w:val="Plain Text"/>
    <w:basedOn w:val="Normal"/>
    <w:next w:val="Normal"/>
    <w:link w:val="PlainTextChar"/>
    <w:uiPriority w:val="99"/>
    <w:pPr>
      <w:autoSpaceDE w:val="0"/>
      <w:autoSpaceDN w:val="0"/>
      <w:adjustRightInd w:val="0"/>
      <w:jc w:val="left"/>
    </w:pPr>
    <w:rPr>
      <w:rFonts w:ascii="Courier New" w:hAnsi="Courier New" w:cs="Courier New"/>
      <w:kern w:val="0"/>
      <w:sz w:val="24"/>
      <w:szCs w:val="24"/>
      <w:lang w:val="en-IN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Mencinsinresolver1">
    <w:name w:val="Mención sin resolver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tteroutcomesnow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46</Words>
  <Characters>266</Characters>
  <Application>Microsoft Office Outlook</Application>
  <DocSecurity>0</DocSecurity>
  <Lines>0</Lines>
  <Paragraphs>0</Paragraphs>
  <ScaleCrop>false</ScaleCrop>
  <Company>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Mae Wood</dc:creator>
  <cp:keywords/>
  <dc:description/>
  <cp:lastModifiedBy>Admin</cp:lastModifiedBy>
  <cp:revision>11</cp:revision>
  <dcterms:created xsi:type="dcterms:W3CDTF">2019-05-05T20:11:00Z</dcterms:created>
  <dcterms:modified xsi:type="dcterms:W3CDTF">2019-05-17T11:27:00Z</dcterms:modified>
</cp:coreProperties>
</file>