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0A479" w14:textId="747B308E" w:rsidR="00C57289" w:rsidRPr="00C57289" w:rsidRDefault="00E76DC8" w:rsidP="00C57289">
      <w:pPr>
        <w:rPr>
          <w:rFonts w:ascii="Times New Roman" w:hAnsi="Times New Roman" w:cs="Times New Roman"/>
          <w:b/>
          <w:bCs/>
          <w:sz w:val="24"/>
          <w:szCs w:val="24"/>
        </w:rPr>
      </w:pPr>
      <w:r>
        <w:rPr>
          <w:rFonts w:ascii="Times New Roman" w:hAnsi="Times New Roman" w:cs="Times New Roman"/>
          <w:b/>
          <w:bCs/>
          <w:sz w:val="24"/>
          <w:szCs w:val="24"/>
        </w:rPr>
        <w:t>S</w:t>
      </w:r>
      <w:r w:rsidR="00D27611">
        <w:rPr>
          <w:rFonts w:ascii="Times New Roman" w:hAnsi="Times New Roman" w:cs="Times New Roman"/>
          <w:b/>
          <w:bCs/>
          <w:sz w:val="24"/>
          <w:szCs w:val="24"/>
        </w:rPr>
        <w:t>upplemental file 1</w:t>
      </w:r>
      <w:r>
        <w:rPr>
          <w:rFonts w:ascii="Times New Roman" w:hAnsi="Times New Roman" w:cs="Times New Roman"/>
          <w:b/>
          <w:bCs/>
          <w:sz w:val="24"/>
          <w:szCs w:val="24"/>
        </w:rPr>
        <w:t>.1</w:t>
      </w:r>
      <w:r w:rsidR="00D27611">
        <w:rPr>
          <w:rFonts w:ascii="Times New Roman" w:hAnsi="Times New Roman" w:cs="Times New Roman"/>
          <w:b/>
          <w:bCs/>
          <w:sz w:val="24"/>
          <w:szCs w:val="24"/>
        </w:rPr>
        <w:t xml:space="preserve">: </w:t>
      </w:r>
      <w:r w:rsidR="00C57289" w:rsidRPr="00C57289">
        <w:rPr>
          <w:rFonts w:ascii="Times New Roman" w:hAnsi="Times New Roman" w:cs="Times New Roman"/>
          <w:b/>
          <w:bCs/>
          <w:sz w:val="24"/>
          <w:szCs w:val="24"/>
        </w:rPr>
        <w:t>References</w:t>
      </w:r>
      <w:r w:rsidR="00D27611">
        <w:rPr>
          <w:rFonts w:ascii="Times New Roman" w:hAnsi="Times New Roman" w:cs="Times New Roman"/>
          <w:b/>
          <w:bCs/>
          <w:sz w:val="24"/>
          <w:szCs w:val="24"/>
        </w:rPr>
        <w:t xml:space="preserve"> of study included in meta-analysis (Table1)</w:t>
      </w:r>
    </w:p>
    <w:p w14:paraId="1503A227" w14:textId="77777777" w:rsidR="00F131FC" w:rsidRPr="00F131FC" w:rsidRDefault="00C57289" w:rsidP="00F131FC">
      <w:pPr>
        <w:pStyle w:val="EndNoteBibliography"/>
        <w:spacing w:after="0" w:line="360" w:lineRule="auto"/>
        <w:jc w:val="both"/>
        <w:rPr>
          <w:rFonts w:ascii="Times New Roman" w:hAnsi="Times New Roman" w:cs="Times New Roman"/>
          <w:sz w:val="24"/>
          <w:szCs w:val="24"/>
        </w:rPr>
      </w:pPr>
      <w:r w:rsidRPr="00E35578">
        <w:rPr>
          <w:rFonts w:ascii="Times New Roman" w:hAnsi="Times New Roman" w:cs="Times New Roman"/>
          <w:sz w:val="24"/>
          <w:szCs w:val="24"/>
        </w:rPr>
        <w:fldChar w:fldCharType="begin"/>
      </w:r>
      <w:r w:rsidRPr="00D03121">
        <w:rPr>
          <w:rFonts w:ascii="Times New Roman" w:hAnsi="Times New Roman" w:cs="Times New Roman"/>
          <w:sz w:val="24"/>
          <w:szCs w:val="24"/>
        </w:rPr>
        <w:instrText xml:space="preserve"> ADDIN EN.REFLIST </w:instrText>
      </w:r>
      <w:r w:rsidRPr="00E35578">
        <w:rPr>
          <w:rFonts w:ascii="Times New Roman" w:hAnsi="Times New Roman" w:cs="Times New Roman"/>
          <w:sz w:val="24"/>
          <w:szCs w:val="24"/>
        </w:rPr>
        <w:fldChar w:fldCharType="separate"/>
      </w:r>
      <w:r w:rsidR="00F131FC" w:rsidRPr="00F131FC">
        <w:rPr>
          <w:rFonts w:ascii="Times New Roman" w:hAnsi="Times New Roman" w:cs="Times New Roman"/>
          <w:b/>
          <w:bCs/>
          <w:sz w:val="24"/>
          <w:szCs w:val="24"/>
        </w:rPr>
        <w:fldChar w:fldCharType="begin"/>
      </w:r>
      <w:r w:rsidR="00F131FC" w:rsidRPr="00F131FC">
        <w:rPr>
          <w:rFonts w:ascii="Times New Roman" w:hAnsi="Times New Roman" w:cs="Times New Roman"/>
          <w:b/>
          <w:bCs/>
          <w:sz w:val="24"/>
          <w:szCs w:val="24"/>
        </w:rPr>
        <w:instrText xml:space="preserve"> ADDIN EN.REFLIST </w:instrText>
      </w:r>
      <w:r w:rsidR="00F131FC" w:rsidRPr="00F131FC">
        <w:rPr>
          <w:rFonts w:ascii="Times New Roman" w:hAnsi="Times New Roman" w:cs="Times New Roman"/>
          <w:b/>
          <w:bCs/>
          <w:sz w:val="24"/>
          <w:szCs w:val="24"/>
        </w:rPr>
        <w:fldChar w:fldCharType="separate"/>
      </w:r>
      <w:r w:rsidR="00F131FC" w:rsidRPr="00F131FC">
        <w:rPr>
          <w:rFonts w:ascii="Times New Roman" w:hAnsi="Times New Roman" w:cs="Times New Roman"/>
          <w:sz w:val="24"/>
          <w:szCs w:val="24"/>
        </w:rPr>
        <w:t>1.</w:t>
      </w:r>
      <w:r w:rsidR="00F131FC" w:rsidRPr="00F131FC">
        <w:rPr>
          <w:rFonts w:ascii="Times New Roman" w:hAnsi="Times New Roman" w:cs="Times New Roman"/>
          <w:sz w:val="24"/>
          <w:szCs w:val="24"/>
        </w:rPr>
        <w:tab/>
        <w:t>Huang C, Wang Y, Li X, Ren L, Zhao J, Hu Y, et al. Clinical features of patients infected with 2019 novel coronavirus in Wuhan, China. The Lancet. 2020;395(10223):497-506.</w:t>
      </w:r>
    </w:p>
    <w:p w14:paraId="47707E25"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2.</w:t>
      </w:r>
      <w:r w:rsidRPr="00F131FC">
        <w:rPr>
          <w:rFonts w:ascii="Times New Roman" w:hAnsi="Times New Roman" w:cs="Times New Roman"/>
          <w:sz w:val="24"/>
          <w:szCs w:val="24"/>
        </w:rPr>
        <w:tab/>
        <w:t>Guan W-j, Ni Z-y, Hu Y, Liang W-h, Ou C-q, He J-x, et al. Clinical Characteristics of Coronavirus Disease 2019 in China. N. Engl. J. Med. 2020.</w:t>
      </w:r>
    </w:p>
    <w:p w14:paraId="41A43253"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3.</w:t>
      </w:r>
      <w:r w:rsidRPr="00F131FC">
        <w:rPr>
          <w:rFonts w:ascii="Times New Roman" w:hAnsi="Times New Roman" w:cs="Times New Roman"/>
          <w:sz w:val="24"/>
          <w:szCs w:val="24"/>
        </w:rPr>
        <w:tab/>
        <w:t>Wang D, Hu B, Hu C, Zhu F, Liu X, Zhang J, et al. Clinical Characteristics of 138 Hospitalized Patients With 2019 Novel Coronavirus–Infected Pneumonia in Wuhan, China. JAMA. 2020;323(11):1061-9.</w:t>
      </w:r>
    </w:p>
    <w:p w14:paraId="532B6EAC"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4.</w:t>
      </w:r>
      <w:r w:rsidRPr="00F131FC">
        <w:rPr>
          <w:rFonts w:ascii="Times New Roman" w:hAnsi="Times New Roman" w:cs="Times New Roman"/>
          <w:sz w:val="24"/>
          <w:szCs w:val="24"/>
        </w:rPr>
        <w:tab/>
        <w:t>Zhang J-j, Dong X, Cao Y-y, Yuan Y-d, Yang Y-b, Yan Y-q, et al. Clinical characteristics of 140 patients infected with SARS-CoV-2 in Wuhan, China. Allergy. 2020;75(7):1730-41.</w:t>
      </w:r>
    </w:p>
    <w:p w14:paraId="44419221"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5.</w:t>
      </w:r>
      <w:r w:rsidRPr="00F131FC">
        <w:rPr>
          <w:rFonts w:ascii="Times New Roman" w:hAnsi="Times New Roman" w:cs="Times New Roman"/>
          <w:sz w:val="24"/>
          <w:szCs w:val="24"/>
        </w:rPr>
        <w:tab/>
        <w:t>Chen G, Wu D, Guo W, Cao Y, Huang D, Wang H, et al. Clinical and immunological features of severe and moderate coronavirus disease 2019. The Journal of Clinical Investigation. 2020 05/01/;130(5):2620-9.</w:t>
      </w:r>
    </w:p>
    <w:p w14:paraId="228FC712"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6.</w:t>
      </w:r>
      <w:r w:rsidRPr="00F131FC">
        <w:rPr>
          <w:rFonts w:ascii="Times New Roman" w:hAnsi="Times New Roman" w:cs="Times New Roman"/>
          <w:sz w:val="24"/>
          <w:szCs w:val="24"/>
        </w:rPr>
        <w:tab/>
        <w:t>Mo P, Xing Y, Xiao Y, Deng L, Zhao Q, Wang H, et al. Clinical characteristics of refractory COVID-19 pneumonia in Wuhan, China. Clin. Infect. Dis. 2020 Mar 16.</w:t>
      </w:r>
    </w:p>
    <w:p w14:paraId="00D4B12B"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7.</w:t>
      </w:r>
      <w:r w:rsidRPr="00F131FC">
        <w:rPr>
          <w:rFonts w:ascii="Times New Roman" w:hAnsi="Times New Roman" w:cs="Times New Roman"/>
          <w:sz w:val="24"/>
          <w:szCs w:val="24"/>
        </w:rPr>
        <w:tab/>
        <w:t>Qin C, Zhou L, Hu Z, Zhang S, Yang S, Tao Y, et al. Dysregulation of immune response in patients with COVID-19 in Wuhan, China. Clin. Infect. Dis. 2020 Mar 12.</w:t>
      </w:r>
    </w:p>
    <w:p w14:paraId="7A9D77DD"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8.</w:t>
      </w:r>
      <w:r w:rsidRPr="00F131FC">
        <w:rPr>
          <w:rFonts w:ascii="Times New Roman" w:hAnsi="Times New Roman" w:cs="Times New Roman"/>
          <w:sz w:val="24"/>
          <w:szCs w:val="24"/>
        </w:rPr>
        <w:tab/>
        <w:t>Ruan Q, Yang K, Wang W, Jiang L, Song J. Clinical predictors of mortality due to COVID-19 based on an analysis of data of 150 patients from Wuhan, China. Intensive Care Med. 2020 May;46(5):846-8.</w:t>
      </w:r>
    </w:p>
    <w:p w14:paraId="060C50CD"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9.</w:t>
      </w:r>
      <w:r w:rsidRPr="00F131FC">
        <w:rPr>
          <w:rFonts w:ascii="Times New Roman" w:hAnsi="Times New Roman" w:cs="Times New Roman"/>
          <w:sz w:val="24"/>
          <w:szCs w:val="24"/>
        </w:rPr>
        <w:tab/>
        <w:t>Wang Z, Yang B, Li Q, Wen L, Zhang R. Clinical Features of 69 Cases with Coronavirus Disease 2019 in Wuhan, China. Clin. Infect. Dis. 2020 Mar 16.</w:t>
      </w:r>
    </w:p>
    <w:p w14:paraId="21847CB3"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10.</w:t>
      </w:r>
      <w:r w:rsidRPr="00F131FC">
        <w:rPr>
          <w:rFonts w:ascii="Times New Roman" w:hAnsi="Times New Roman" w:cs="Times New Roman"/>
          <w:sz w:val="24"/>
          <w:szCs w:val="24"/>
        </w:rPr>
        <w:tab/>
        <w:t>Wang L, He W, Yu X, Hu D, Bao M, Liu H, et al. Coronavirus disease 2019 in elderly patients: Characteristics and prognostic factors based on 4-week follow-up. J. Infect. 2020 Mar 30.</w:t>
      </w:r>
    </w:p>
    <w:p w14:paraId="72B0A9A7"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11.</w:t>
      </w:r>
      <w:r w:rsidRPr="00F131FC">
        <w:rPr>
          <w:rFonts w:ascii="Times New Roman" w:hAnsi="Times New Roman" w:cs="Times New Roman"/>
          <w:sz w:val="24"/>
          <w:szCs w:val="24"/>
        </w:rPr>
        <w:tab/>
        <w:t>Zheng F, Tang W, Li H, Huang YX, Xie YL, Zhou ZG. Clinical characteristics of 161 cases of corona virus disease 2019 (COVID-19) in Changsha. Eur. Rev. Med. Pharmacol. Sci. 2020 Mar;24(6):3404-10.</w:t>
      </w:r>
    </w:p>
    <w:p w14:paraId="7E696892"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12.</w:t>
      </w:r>
      <w:r w:rsidRPr="00F131FC">
        <w:rPr>
          <w:rFonts w:ascii="Times New Roman" w:hAnsi="Times New Roman" w:cs="Times New Roman"/>
          <w:sz w:val="24"/>
          <w:szCs w:val="24"/>
        </w:rPr>
        <w:tab/>
        <w:t>Zhou F, Yu T, Du R, Fan G, Liu Y, Liu Z, et al. Clinical course and risk factors for mortality of adult inpatients with COVID-19 in Wuhan, China: a retrospective cohort study. The Lancet. 2020 2020/03/28/;395(10229):1054-62.</w:t>
      </w:r>
    </w:p>
    <w:p w14:paraId="2CDDA173"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lastRenderedPageBreak/>
        <w:t>13.</w:t>
      </w:r>
      <w:r w:rsidRPr="00F131FC">
        <w:rPr>
          <w:rFonts w:ascii="Times New Roman" w:hAnsi="Times New Roman" w:cs="Times New Roman"/>
          <w:sz w:val="24"/>
          <w:szCs w:val="24"/>
        </w:rPr>
        <w:tab/>
        <w:t>Colaneri M, Sacchi P, Zuccaro V, Biscarini S, Sachs M, Roda S, et al. Clinical characteristics of coronavirus disease (COVID-19) early findings from a teaching hospital in Pavia, North Italy, 21 to 28 February 2020. Euro surveillance : bulletin Europeen sur les maladies transmissibles = European communicable disease bulletin. 2020;25(16):2000460.</w:t>
      </w:r>
    </w:p>
    <w:p w14:paraId="4D878EB8"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14.</w:t>
      </w:r>
      <w:r w:rsidRPr="00F131FC">
        <w:rPr>
          <w:rFonts w:ascii="Times New Roman" w:hAnsi="Times New Roman" w:cs="Times New Roman"/>
          <w:sz w:val="24"/>
          <w:szCs w:val="24"/>
        </w:rPr>
        <w:tab/>
        <w:t>Goyal P, Choi JJ, Pinheiro LC, Schenck EJ, Chen R, Jabri A, et al. Clinical Characteristics of Covid-19 in New York City. N. Engl. J. Med. 2020;382(24):2372-4.</w:t>
      </w:r>
    </w:p>
    <w:p w14:paraId="647B0FCB"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15.</w:t>
      </w:r>
      <w:r w:rsidRPr="00F131FC">
        <w:rPr>
          <w:rFonts w:ascii="Times New Roman" w:hAnsi="Times New Roman" w:cs="Times New Roman"/>
          <w:sz w:val="24"/>
          <w:szCs w:val="24"/>
        </w:rPr>
        <w:tab/>
        <w:t>Zhang J, Wang X, Jia X, Li J, Hu K, Chen G, et al. Risk factors for disease severity, unimprovement, and mortality in COVID-19 patients in Wuhan, China. Clinical microbiology and infection : the official publication of the European Society of Clinical Microbiology and Infectious Diseases. 2020;26(6):767-72.</w:t>
      </w:r>
    </w:p>
    <w:p w14:paraId="6019CE9D"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16.</w:t>
      </w:r>
      <w:r w:rsidRPr="00F131FC">
        <w:rPr>
          <w:rFonts w:ascii="Times New Roman" w:hAnsi="Times New Roman" w:cs="Times New Roman"/>
          <w:sz w:val="24"/>
          <w:szCs w:val="24"/>
        </w:rPr>
        <w:tab/>
        <w:t>Zhao X-Y, Xu X-X, Yin H-S, Hu Q-M, Xiong T, Tang Y-Y, et al. Clinical characteristics of patients with 2019 coronavirus disease in a non-Wuhan area of Hubei Province, China: a retrospective study. BMC Infect. Dis. 2020 2020/04/29;20(1):311.</w:t>
      </w:r>
    </w:p>
    <w:p w14:paraId="59183E24"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17.</w:t>
      </w:r>
      <w:r w:rsidRPr="00F131FC">
        <w:rPr>
          <w:rFonts w:ascii="Times New Roman" w:hAnsi="Times New Roman" w:cs="Times New Roman"/>
          <w:sz w:val="24"/>
          <w:szCs w:val="24"/>
        </w:rPr>
        <w:tab/>
        <w:t>Du R-H, Liang L-R, Yang C-Q, Wang W, Cao T-Z, Li M, et al. Predictors of mortality for patients with COVID-19 pneumonia caused by SARS-CoV-2: a prospective cohort study. The European respiratory journal. 2020;55(5):2000524.</w:t>
      </w:r>
    </w:p>
    <w:p w14:paraId="1214D481"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18.</w:t>
      </w:r>
      <w:r w:rsidRPr="00F131FC">
        <w:rPr>
          <w:rFonts w:ascii="Times New Roman" w:hAnsi="Times New Roman" w:cs="Times New Roman"/>
          <w:sz w:val="24"/>
          <w:szCs w:val="24"/>
        </w:rPr>
        <w:tab/>
        <w:t>Hong KS, Lee KH, Chung JH, Shin KC, Choi EY, Jin HJ, et al. Clinical Features and Outcomes of 98 Patients Hospitalized with SARS-CoV-2 Infection in Daegu, South Korea: A Brief Descriptive Study. Yonsei Med. J. 2020 May;61(5):431-7.</w:t>
      </w:r>
    </w:p>
    <w:p w14:paraId="44292225"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19.</w:t>
      </w:r>
      <w:r w:rsidRPr="00F131FC">
        <w:rPr>
          <w:rFonts w:ascii="Times New Roman" w:hAnsi="Times New Roman" w:cs="Times New Roman"/>
          <w:sz w:val="24"/>
          <w:szCs w:val="24"/>
        </w:rPr>
        <w:tab/>
        <w:t>Huang R, Zhu L, Xue L, Liu L, Yan X, Wang J, et al. Clinical findings of patients with coronavirus disease 2019 in Jiangsu province, China: A retrospective, multi-center study. PLoS Negl. Trop. Dis. 2020 May;14(5):e0008280.</w:t>
      </w:r>
    </w:p>
    <w:p w14:paraId="790FB1A4"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20.</w:t>
      </w:r>
      <w:r w:rsidRPr="00F131FC">
        <w:rPr>
          <w:rFonts w:ascii="Times New Roman" w:hAnsi="Times New Roman" w:cs="Times New Roman"/>
          <w:sz w:val="24"/>
          <w:szCs w:val="24"/>
        </w:rPr>
        <w:tab/>
        <w:t>Zheng Y, Sun LJ, Xu M, Pan J, Zhang YT, Fang XL, et al. Clinical characteristics of 34 COVID-19 patients admitted to intensive care unit in Hangzhou, China. Journal of Zhejiang University. Science. B. 2020 May;21(5):378-87.</w:t>
      </w:r>
    </w:p>
    <w:p w14:paraId="6A1ED65D"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21.</w:t>
      </w:r>
      <w:r w:rsidRPr="00F131FC">
        <w:rPr>
          <w:rFonts w:ascii="Times New Roman" w:hAnsi="Times New Roman" w:cs="Times New Roman"/>
          <w:sz w:val="24"/>
          <w:szCs w:val="24"/>
        </w:rPr>
        <w:tab/>
        <w:t>Deng M, Qi Y, Deng L, Wang H, Xu Y, Li Z, et al. Obesity as a Potential Predictor of Disease Severity in Young COVID-19 Patients: A Retrospective Study. Obesity (Silver Spring, Md.). 2020 Jun 29.</w:t>
      </w:r>
    </w:p>
    <w:p w14:paraId="3C129C4E"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t>22.</w:t>
      </w:r>
      <w:r w:rsidRPr="00F131FC">
        <w:rPr>
          <w:rFonts w:ascii="Times New Roman" w:hAnsi="Times New Roman" w:cs="Times New Roman"/>
          <w:sz w:val="24"/>
          <w:szCs w:val="24"/>
        </w:rPr>
        <w:tab/>
        <w:t>Kalyanaraman Marcello R, Dolle J, Grami S, Adule R, Li Z, Tatem K, et al. Characteristics and Outcomes of COVID-19 Patients in New York City's Public Hospital System. medRxiv. 2020:2020.05.29.20086645.</w:t>
      </w:r>
    </w:p>
    <w:p w14:paraId="3103331B" w14:textId="77777777" w:rsidR="00F131FC" w:rsidRPr="00F131FC" w:rsidRDefault="00F131FC" w:rsidP="00F131FC">
      <w:pPr>
        <w:pStyle w:val="EndNoteBibliography"/>
        <w:spacing w:after="0" w:line="360" w:lineRule="auto"/>
        <w:jc w:val="both"/>
        <w:rPr>
          <w:rFonts w:ascii="Times New Roman" w:hAnsi="Times New Roman" w:cs="Times New Roman"/>
          <w:sz w:val="24"/>
          <w:szCs w:val="24"/>
        </w:rPr>
      </w:pPr>
      <w:r w:rsidRPr="00F131FC">
        <w:rPr>
          <w:rFonts w:ascii="Times New Roman" w:hAnsi="Times New Roman" w:cs="Times New Roman"/>
          <w:sz w:val="24"/>
          <w:szCs w:val="24"/>
        </w:rPr>
        <w:lastRenderedPageBreak/>
        <w:t>23.</w:t>
      </w:r>
      <w:r w:rsidRPr="00F131FC">
        <w:rPr>
          <w:rFonts w:ascii="Times New Roman" w:hAnsi="Times New Roman" w:cs="Times New Roman"/>
          <w:sz w:val="24"/>
          <w:szCs w:val="24"/>
        </w:rPr>
        <w:tab/>
        <w:t>Mikami T, Miyashita H, Yamada T, Harrington M, Steinberg D, Dunn A, et al. Risk Factors for Mortality in Patients with COVID-19 in New York City. J. Gen. Intern. Med. 2020 2020/06/30.</w:t>
      </w:r>
    </w:p>
    <w:p w14:paraId="62CC5352" w14:textId="77777777" w:rsidR="00F131FC" w:rsidRPr="00F131FC" w:rsidRDefault="00F131FC" w:rsidP="00F131FC">
      <w:pPr>
        <w:pStyle w:val="EndNoteBibliography"/>
        <w:spacing w:line="360" w:lineRule="auto"/>
        <w:jc w:val="both"/>
        <w:rPr>
          <w:rFonts w:ascii="Times New Roman" w:hAnsi="Times New Roman" w:cs="Times New Roman"/>
          <w:sz w:val="24"/>
          <w:szCs w:val="24"/>
        </w:rPr>
      </w:pPr>
      <w:r w:rsidRPr="00F131FC">
        <w:rPr>
          <w:rFonts w:ascii="Times New Roman" w:hAnsi="Times New Roman" w:cs="Times New Roman"/>
          <w:sz w:val="24"/>
          <w:szCs w:val="24"/>
        </w:rPr>
        <w:t>24.</w:t>
      </w:r>
      <w:r w:rsidRPr="00F131FC">
        <w:rPr>
          <w:rFonts w:ascii="Times New Roman" w:hAnsi="Times New Roman" w:cs="Times New Roman"/>
          <w:sz w:val="24"/>
          <w:szCs w:val="24"/>
        </w:rPr>
        <w:tab/>
        <w:t>Wang Y, Liao B, Guo Y, Li F, Lei C, Zhang F, et al. Clinical Characteristics of Patients Infected With the Novel 2019 Coronavirus (SARS-Cov-2) in Guangzhou, China. Open Forum Infectious Diseases. 2020;7(6).</w:t>
      </w:r>
    </w:p>
    <w:p w14:paraId="53A559B0" w14:textId="77777777" w:rsidR="00F131FC" w:rsidRPr="00F131FC" w:rsidRDefault="00F131FC" w:rsidP="00F131FC">
      <w:pPr>
        <w:spacing w:line="360" w:lineRule="auto"/>
        <w:jc w:val="both"/>
        <w:rPr>
          <w:rFonts w:ascii="Times New Roman" w:hAnsi="Times New Roman" w:cs="Times New Roman"/>
          <w:b/>
          <w:bCs/>
          <w:sz w:val="24"/>
          <w:szCs w:val="24"/>
        </w:rPr>
      </w:pPr>
      <w:r w:rsidRPr="00F131FC">
        <w:rPr>
          <w:rFonts w:ascii="Times New Roman" w:hAnsi="Times New Roman" w:cs="Times New Roman"/>
          <w:b/>
          <w:bCs/>
          <w:sz w:val="24"/>
          <w:szCs w:val="24"/>
        </w:rPr>
        <w:fldChar w:fldCharType="end"/>
      </w:r>
    </w:p>
    <w:p w14:paraId="32B64CED" w14:textId="096E9A2B" w:rsidR="00D03121" w:rsidRPr="00F131FC" w:rsidRDefault="00D03121" w:rsidP="00F131FC">
      <w:pPr>
        <w:pStyle w:val="EndNoteBibliography"/>
        <w:spacing w:after="0" w:line="360" w:lineRule="auto"/>
        <w:ind w:left="720" w:hanging="720"/>
        <w:jc w:val="both"/>
        <w:rPr>
          <w:rFonts w:ascii="Times New Roman" w:hAnsi="Times New Roman" w:cs="Times New Roman"/>
          <w:sz w:val="24"/>
          <w:szCs w:val="24"/>
        </w:rPr>
      </w:pPr>
    </w:p>
    <w:p w14:paraId="426CD947" w14:textId="64D8497D" w:rsidR="00D03121" w:rsidRPr="00F131FC" w:rsidRDefault="00D03121" w:rsidP="00F131FC">
      <w:pPr>
        <w:pStyle w:val="EndNoteBibliography"/>
        <w:spacing w:before="240" w:line="360" w:lineRule="auto"/>
        <w:jc w:val="both"/>
        <w:rPr>
          <w:rFonts w:ascii="Times New Roman" w:hAnsi="Times New Roman" w:cs="Times New Roman"/>
          <w:sz w:val="24"/>
          <w:szCs w:val="24"/>
        </w:rPr>
      </w:pPr>
    </w:p>
    <w:p w14:paraId="5888324D" w14:textId="7BFE9168" w:rsidR="00D03121" w:rsidRDefault="00D03121" w:rsidP="00D03121">
      <w:pPr>
        <w:pStyle w:val="EndNoteBibliography"/>
        <w:spacing w:before="240" w:line="276" w:lineRule="auto"/>
        <w:jc w:val="both"/>
        <w:rPr>
          <w:rFonts w:ascii="Times New Roman" w:hAnsi="Times New Roman" w:cs="Times New Roman"/>
          <w:sz w:val="24"/>
          <w:szCs w:val="24"/>
        </w:rPr>
      </w:pPr>
    </w:p>
    <w:p w14:paraId="701D3006" w14:textId="7DC68C57" w:rsidR="00D03121" w:rsidRDefault="00D03121" w:rsidP="00D03121">
      <w:pPr>
        <w:pStyle w:val="EndNoteBibliography"/>
        <w:spacing w:before="240" w:line="276" w:lineRule="auto"/>
        <w:jc w:val="both"/>
        <w:rPr>
          <w:rFonts w:ascii="Times New Roman" w:hAnsi="Times New Roman" w:cs="Times New Roman"/>
          <w:sz w:val="24"/>
          <w:szCs w:val="24"/>
        </w:rPr>
      </w:pPr>
    </w:p>
    <w:p w14:paraId="4502DCE4" w14:textId="19E0F743" w:rsidR="00FA2E78" w:rsidRDefault="00FA2E78" w:rsidP="00D03121">
      <w:pPr>
        <w:pStyle w:val="EndNoteBibliography"/>
        <w:spacing w:before="240" w:line="276" w:lineRule="auto"/>
        <w:jc w:val="both"/>
        <w:rPr>
          <w:rFonts w:ascii="Times New Roman" w:hAnsi="Times New Roman" w:cs="Times New Roman"/>
          <w:sz w:val="24"/>
          <w:szCs w:val="24"/>
        </w:rPr>
      </w:pPr>
    </w:p>
    <w:p w14:paraId="667A9669" w14:textId="07E92885" w:rsidR="00FA2E78" w:rsidRDefault="00FA2E78" w:rsidP="00D03121">
      <w:pPr>
        <w:pStyle w:val="EndNoteBibliography"/>
        <w:spacing w:before="240" w:line="276" w:lineRule="auto"/>
        <w:jc w:val="both"/>
        <w:rPr>
          <w:rFonts w:ascii="Times New Roman" w:hAnsi="Times New Roman" w:cs="Times New Roman"/>
          <w:sz w:val="24"/>
          <w:szCs w:val="24"/>
        </w:rPr>
      </w:pPr>
    </w:p>
    <w:p w14:paraId="16C418C9" w14:textId="7BF79FC6" w:rsidR="00FA2E78" w:rsidRDefault="00FA2E78" w:rsidP="00D03121">
      <w:pPr>
        <w:pStyle w:val="EndNoteBibliography"/>
        <w:spacing w:before="240" w:line="276" w:lineRule="auto"/>
        <w:jc w:val="both"/>
        <w:rPr>
          <w:rFonts w:ascii="Times New Roman" w:hAnsi="Times New Roman" w:cs="Times New Roman"/>
          <w:sz w:val="24"/>
          <w:szCs w:val="24"/>
        </w:rPr>
      </w:pPr>
    </w:p>
    <w:p w14:paraId="65B95714" w14:textId="124E86B1" w:rsidR="00FA2E78" w:rsidRDefault="00FA2E78" w:rsidP="00D03121">
      <w:pPr>
        <w:pStyle w:val="EndNoteBibliography"/>
        <w:spacing w:before="240" w:line="276" w:lineRule="auto"/>
        <w:jc w:val="both"/>
        <w:rPr>
          <w:rFonts w:ascii="Times New Roman" w:hAnsi="Times New Roman" w:cs="Times New Roman"/>
          <w:sz w:val="24"/>
          <w:szCs w:val="24"/>
        </w:rPr>
      </w:pPr>
    </w:p>
    <w:p w14:paraId="6991E168" w14:textId="1C8139F6" w:rsidR="00FA2E78" w:rsidRDefault="00FA2E78" w:rsidP="00D03121">
      <w:pPr>
        <w:pStyle w:val="EndNoteBibliography"/>
        <w:spacing w:before="240" w:line="276" w:lineRule="auto"/>
        <w:jc w:val="both"/>
        <w:rPr>
          <w:rFonts w:ascii="Times New Roman" w:hAnsi="Times New Roman" w:cs="Times New Roman"/>
          <w:sz w:val="24"/>
          <w:szCs w:val="24"/>
        </w:rPr>
      </w:pPr>
    </w:p>
    <w:p w14:paraId="24994A6A" w14:textId="27C89941" w:rsidR="00FA2E78" w:rsidRDefault="00FA2E78" w:rsidP="00D03121">
      <w:pPr>
        <w:pStyle w:val="EndNoteBibliography"/>
        <w:spacing w:before="240" w:line="276" w:lineRule="auto"/>
        <w:jc w:val="both"/>
        <w:rPr>
          <w:rFonts w:ascii="Times New Roman" w:hAnsi="Times New Roman" w:cs="Times New Roman"/>
          <w:sz w:val="24"/>
          <w:szCs w:val="24"/>
        </w:rPr>
      </w:pPr>
    </w:p>
    <w:p w14:paraId="55AC16CC" w14:textId="5227FAF2" w:rsidR="00FA2E78" w:rsidRDefault="00FA2E78" w:rsidP="00D03121">
      <w:pPr>
        <w:pStyle w:val="EndNoteBibliography"/>
        <w:spacing w:before="240" w:line="276" w:lineRule="auto"/>
        <w:jc w:val="both"/>
        <w:rPr>
          <w:rFonts w:ascii="Times New Roman" w:hAnsi="Times New Roman" w:cs="Times New Roman"/>
          <w:sz w:val="24"/>
          <w:szCs w:val="24"/>
        </w:rPr>
      </w:pPr>
    </w:p>
    <w:p w14:paraId="62D2FBF7" w14:textId="53191BB4" w:rsidR="00F131FC" w:rsidRDefault="00F131FC" w:rsidP="00D03121">
      <w:pPr>
        <w:pStyle w:val="EndNoteBibliography"/>
        <w:spacing w:before="240" w:line="276" w:lineRule="auto"/>
        <w:jc w:val="both"/>
        <w:rPr>
          <w:rFonts w:ascii="Times New Roman" w:hAnsi="Times New Roman" w:cs="Times New Roman"/>
          <w:sz w:val="24"/>
          <w:szCs w:val="24"/>
        </w:rPr>
      </w:pPr>
    </w:p>
    <w:p w14:paraId="0548B497" w14:textId="5144C36B" w:rsidR="00F131FC" w:rsidRDefault="00F131FC" w:rsidP="00D03121">
      <w:pPr>
        <w:pStyle w:val="EndNoteBibliography"/>
        <w:spacing w:before="240" w:line="276" w:lineRule="auto"/>
        <w:jc w:val="both"/>
        <w:rPr>
          <w:rFonts w:ascii="Times New Roman" w:hAnsi="Times New Roman" w:cs="Times New Roman"/>
          <w:sz w:val="24"/>
          <w:szCs w:val="24"/>
        </w:rPr>
      </w:pPr>
    </w:p>
    <w:p w14:paraId="5609D369" w14:textId="5200406E" w:rsidR="00F131FC" w:rsidRDefault="00F131FC" w:rsidP="00D03121">
      <w:pPr>
        <w:pStyle w:val="EndNoteBibliography"/>
        <w:spacing w:before="240" w:line="276" w:lineRule="auto"/>
        <w:jc w:val="both"/>
        <w:rPr>
          <w:rFonts w:ascii="Times New Roman" w:hAnsi="Times New Roman" w:cs="Times New Roman"/>
          <w:sz w:val="24"/>
          <w:szCs w:val="24"/>
        </w:rPr>
      </w:pPr>
    </w:p>
    <w:p w14:paraId="6EB49B44" w14:textId="21B581B5" w:rsidR="00F131FC" w:rsidRDefault="00F131FC" w:rsidP="00D03121">
      <w:pPr>
        <w:pStyle w:val="EndNoteBibliography"/>
        <w:spacing w:before="240" w:line="276" w:lineRule="auto"/>
        <w:jc w:val="both"/>
        <w:rPr>
          <w:rFonts w:ascii="Times New Roman" w:hAnsi="Times New Roman" w:cs="Times New Roman"/>
          <w:sz w:val="24"/>
          <w:szCs w:val="24"/>
        </w:rPr>
      </w:pPr>
    </w:p>
    <w:p w14:paraId="4B3DB5ED" w14:textId="77777777" w:rsidR="00F131FC" w:rsidRDefault="00F131FC" w:rsidP="00D03121">
      <w:pPr>
        <w:pStyle w:val="EndNoteBibliography"/>
        <w:spacing w:before="240" w:line="276" w:lineRule="auto"/>
        <w:jc w:val="both"/>
        <w:rPr>
          <w:rFonts w:ascii="Times New Roman" w:hAnsi="Times New Roman" w:cs="Times New Roman"/>
          <w:sz w:val="24"/>
          <w:szCs w:val="24"/>
        </w:rPr>
      </w:pPr>
    </w:p>
    <w:p w14:paraId="27E38D8D" w14:textId="77777777" w:rsidR="00FA2E78" w:rsidRPr="00E35578" w:rsidRDefault="00FA2E78" w:rsidP="00D03121">
      <w:pPr>
        <w:pStyle w:val="EndNoteBibliography"/>
        <w:spacing w:before="240" w:line="276" w:lineRule="auto"/>
        <w:jc w:val="both"/>
        <w:rPr>
          <w:rFonts w:ascii="Times New Roman" w:hAnsi="Times New Roman" w:cs="Times New Roman"/>
          <w:sz w:val="24"/>
          <w:szCs w:val="24"/>
        </w:rPr>
      </w:pPr>
    </w:p>
    <w:p w14:paraId="0DCEEEE5" w14:textId="77777777" w:rsidR="00C57289" w:rsidRDefault="00C57289" w:rsidP="00D03121">
      <w:pPr>
        <w:spacing w:before="240" w:line="276" w:lineRule="auto"/>
        <w:rPr>
          <w:rFonts w:ascii="Times New Roman" w:hAnsi="Times New Roman" w:cs="Times New Roman"/>
          <w:sz w:val="24"/>
          <w:szCs w:val="24"/>
        </w:rPr>
      </w:pPr>
      <w:r w:rsidRPr="00E35578">
        <w:rPr>
          <w:rFonts w:ascii="Times New Roman" w:hAnsi="Times New Roman" w:cs="Times New Roman"/>
          <w:sz w:val="24"/>
          <w:szCs w:val="24"/>
        </w:rPr>
        <w:lastRenderedPageBreak/>
        <w:fldChar w:fldCharType="end"/>
      </w:r>
    </w:p>
    <w:p w14:paraId="3F065857" w14:textId="28CBE23A" w:rsidR="00E35578" w:rsidRPr="0037285D" w:rsidRDefault="00E76DC8" w:rsidP="0037285D">
      <w:pPr>
        <w:rPr>
          <w:rFonts w:ascii="Times New Roman" w:hAnsi="Times New Roman" w:cs="Times New Roman"/>
          <w:sz w:val="24"/>
          <w:szCs w:val="24"/>
        </w:rPr>
      </w:pPr>
      <w:r>
        <w:rPr>
          <w:rFonts w:ascii="Times New Roman" w:eastAsia="Times New Roman" w:hAnsi="Times New Roman" w:cs="Times New Roman"/>
          <w:b/>
          <w:bCs/>
          <w:sz w:val="24"/>
          <w:szCs w:val="24"/>
        </w:rPr>
        <w:t>S</w:t>
      </w:r>
      <w:r w:rsidR="00E35578" w:rsidRPr="00E35578">
        <w:rPr>
          <w:rFonts w:ascii="Times New Roman" w:eastAsia="Times New Roman" w:hAnsi="Times New Roman" w:cs="Times New Roman"/>
          <w:b/>
          <w:bCs/>
          <w:sz w:val="24"/>
          <w:szCs w:val="24"/>
        </w:rPr>
        <w:t>upplemental file</w:t>
      </w:r>
      <w:r>
        <w:rPr>
          <w:rFonts w:ascii="Times New Roman" w:eastAsia="Times New Roman" w:hAnsi="Times New Roman" w:cs="Times New Roman"/>
          <w:b/>
          <w:bCs/>
          <w:sz w:val="24"/>
          <w:szCs w:val="24"/>
        </w:rPr>
        <w:t>1.</w:t>
      </w:r>
      <w:r w:rsidR="00D27611">
        <w:rPr>
          <w:rFonts w:ascii="Times New Roman" w:eastAsia="Times New Roman" w:hAnsi="Times New Roman" w:cs="Times New Roman"/>
          <w:b/>
          <w:bCs/>
          <w:sz w:val="24"/>
          <w:szCs w:val="24"/>
        </w:rPr>
        <w:t>2</w:t>
      </w:r>
      <w:r w:rsidR="00E35578" w:rsidRPr="00E35578">
        <w:rPr>
          <w:rFonts w:ascii="Times New Roman" w:eastAsia="Times New Roman" w:hAnsi="Times New Roman" w:cs="Times New Roman"/>
          <w:b/>
          <w:bCs/>
          <w:sz w:val="24"/>
          <w:szCs w:val="24"/>
        </w:rPr>
        <w:t>:</w:t>
      </w:r>
      <w:r w:rsidR="00E35578" w:rsidRPr="00E35578">
        <w:rPr>
          <w:rFonts w:ascii="Times New Roman" w:eastAsia="Times New Roman" w:hAnsi="Times New Roman" w:cs="Times New Roman"/>
          <w:b/>
          <w:bCs/>
          <w:color w:val="000000"/>
          <w:sz w:val="24"/>
          <w:szCs w:val="24"/>
          <w:shd w:val="clear" w:color="auto" w:fill="FFFFFF"/>
        </w:rPr>
        <w:t xml:space="preserve"> Risk of bias of included studies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29"/>
        <w:gridCol w:w="1044"/>
        <w:gridCol w:w="1582"/>
        <w:gridCol w:w="1093"/>
        <w:gridCol w:w="2003"/>
      </w:tblGrid>
      <w:tr w:rsidR="00E35578" w:rsidRPr="00E35578" w14:paraId="6C09EC81" w14:textId="77777777" w:rsidTr="00950D87">
        <w:trPr>
          <w:trHeight w:val="20"/>
        </w:trPr>
        <w:tc>
          <w:tcPr>
            <w:tcW w:w="0" w:type="auto"/>
            <w:shd w:val="clear" w:color="auto" w:fill="FFFFFF"/>
            <w:tcMar>
              <w:top w:w="100" w:type="dxa"/>
              <w:left w:w="100" w:type="dxa"/>
              <w:bottom w:w="100" w:type="dxa"/>
              <w:right w:w="100" w:type="dxa"/>
            </w:tcMar>
            <w:hideMark/>
          </w:tcPr>
          <w:p w14:paraId="36924B7A"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Study</w:t>
            </w:r>
          </w:p>
        </w:tc>
        <w:tc>
          <w:tcPr>
            <w:tcW w:w="0" w:type="auto"/>
            <w:gridSpan w:val="3"/>
            <w:shd w:val="clear" w:color="auto" w:fill="FFFFFF"/>
            <w:tcMar>
              <w:top w:w="100" w:type="dxa"/>
              <w:left w:w="100" w:type="dxa"/>
              <w:bottom w:w="100" w:type="dxa"/>
              <w:right w:w="100" w:type="dxa"/>
            </w:tcMar>
            <w:hideMark/>
          </w:tcPr>
          <w:p w14:paraId="256665A8"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Newcastle–Ottawa Scale</w:t>
            </w:r>
          </w:p>
        </w:tc>
        <w:tc>
          <w:tcPr>
            <w:tcW w:w="0" w:type="auto"/>
            <w:shd w:val="clear" w:color="auto" w:fill="FFFFFF"/>
            <w:tcMar>
              <w:top w:w="100" w:type="dxa"/>
              <w:left w:w="100" w:type="dxa"/>
              <w:bottom w:w="100" w:type="dxa"/>
              <w:right w:w="100" w:type="dxa"/>
            </w:tcMar>
            <w:hideMark/>
          </w:tcPr>
          <w:p w14:paraId="6456ABCE"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Overall risk of bias</w:t>
            </w:r>
          </w:p>
        </w:tc>
      </w:tr>
      <w:tr w:rsidR="00E35578" w:rsidRPr="00E35578" w14:paraId="25FC26DD" w14:textId="77777777" w:rsidTr="00950D87">
        <w:trPr>
          <w:trHeight w:val="20"/>
        </w:trPr>
        <w:tc>
          <w:tcPr>
            <w:tcW w:w="0" w:type="auto"/>
            <w:shd w:val="clear" w:color="auto" w:fill="FFFFFF"/>
            <w:tcMar>
              <w:top w:w="100" w:type="dxa"/>
              <w:left w:w="100" w:type="dxa"/>
              <w:bottom w:w="100" w:type="dxa"/>
              <w:right w:w="100" w:type="dxa"/>
            </w:tcMar>
            <w:hideMark/>
          </w:tcPr>
          <w:p w14:paraId="53C2F591" w14:textId="77777777" w:rsidR="00E35578" w:rsidRPr="0037285D" w:rsidRDefault="00E35578" w:rsidP="00E35578">
            <w:pPr>
              <w:spacing w:after="0" w:line="240" w:lineRule="auto"/>
              <w:jc w:val="center"/>
              <w:rPr>
                <w:rFonts w:ascii="Times New Roman" w:eastAsia="Times New Roman" w:hAnsi="Times New Roman" w:cs="Times New Roman"/>
              </w:rPr>
            </w:pPr>
          </w:p>
        </w:tc>
        <w:tc>
          <w:tcPr>
            <w:tcW w:w="0" w:type="auto"/>
            <w:shd w:val="clear" w:color="auto" w:fill="FFFFFF"/>
            <w:tcMar>
              <w:top w:w="100" w:type="dxa"/>
              <w:left w:w="100" w:type="dxa"/>
              <w:bottom w:w="100" w:type="dxa"/>
              <w:right w:w="100" w:type="dxa"/>
            </w:tcMar>
            <w:hideMark/>
          </w:tcPr>
          <w:p w14:paraId="79539A4F"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Selection</w:t>
            </w:r>
          </w:p>
        </w:tc>
        <w:tc>
          <w:tcPr>
            <w:tcW w:w="0" w:type="auto"/>
            <w:shd w:val="clear" w:color="auto" w:fill="FFFFFF"/>
            <w:tcMar>
              <w:top w:w="100" w:type="dxa"/>
              <w:left w:w="100" w:type="dxa"/>
              <w:bottom w:w="100" w:type="dxa"/>
              <w:right w:w="100" w:type="dxa"/>
            </w:tcMar>
            <w:hideMark/>
          </w:tcPr>
          <w:p w14:paraId="1753B25A"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Comparability</w:t>
            </w:r>
          </w:p>
        </w:tc>
        <w:tc>
          <w:tcPr>
            <w:tcW w:w="0" w:type="auto"/>
            <w:shd w:val="clear" w:color="auto" w:fill="FFFFFF"/>
            <w:tcMar>
              <w:top w:w="100" w:type="dxa"/>
              <w:left w:w="100" w:type="dxa"/>
              <w:bottom w:w="100" w:type="dxa"/>
              <w:right w:w="100" w:type="dxa"/>
            </w:tcMar>
            <w:hideMark/>
          </w:tcPr>
          <w:p w14:paraId="00EDDEAC" w14:textId="77777777" w:rsidR="00E35578" w:rsidRPr="0037285D" w:rsidRDefault="00E35578" w:rsidP="00E35578">
            <w:pPr>
              <w:spacing w:after="0" w:line="240" w:lineRule="auto"/>
              <w:jc w:val="center"/>
              <w:rPr>
                <w:rFonts w:ascii="Times New Roman" w:eastAsia="Times New Roman" w:hAnsi="Times New Roman" w:cs="Times New Roman"/>
              </w:rPr>
            </w:pPr>
            <w:r w:rsidRPr="0037285D">
              <w:rPr>
                <w:rFonts w:ascii="Times New Roman" w:eastAsia="Times New Roman" w:hAnsi="Times New Roman" w:cs="Times New Roman"/>
                <w:b/>
                <w:bCs/>
                <w:color w:val="000000"/>
                <w:shd w:val="clear" w:color="auto" w:fill="FFFFFF"/>
              </w:rPr>
              <w:t>Exposure</w:t>
            </w:r>
          </w:p>
        </w:tc>
        <w:tc>
          <w:tcPr>
            <w:tcW w:w="0" w:type="auto"/>
            <w:shd w:val="clear" w:color="auto" w:fill="FFFFFF"/>
            <w:tcMar>
              <w:top w:w="100" w:type="dxa"/>
              <w:left w:w="100" w:type="dxa"/>
              <w:bottom w:w="100" w:type="dxa"/>
              <w:right w:w="100" w:type="dxa"/>
            </w:tcMar>
            <w:hideMark/>
          </w:tcPr>
          <w:p w14:paraId="408413E6" w14:textId="77777777" w:rsidR="00E35578" w:rsidRPr="0037285D" w:rsidRDefault="00E35578" w:rsidP="00E35578">
            <w:pPr>
              <w:spacing w:after="0" w:line="240" w:lineRule="auto"/>
              <w:jc w:val="center"/>
              <w:rPr>
                <w:rFonts w:ascii="Times New Roman" w:eastAsia="Times New Roman" w:hAnsi="Times New Roman" w:cs="Times New Roman"/>
              </w:rPr>
            </w:pPr>
          </w:p>
        </w:tc>
      </w:tr>
      <w:tr w:rsidR="00E35578" w:rsidRPr="00E35578" w14:paraId="5BE5F2A6" w14:textId="77777777" w:rsidTr="00950D87">
        <w:trPr>
          <w:trHeight w:val="20"/>
        </w:trPr>
        <w:tc>
          <w:tcPr>
            <w:tcW w:w="0" w:type="auto"/>
            <w:tcMar>
              <w:top w:w="20" w:type="dxa"/>
              <w:left w:w="20" w:type="dxa"/>
              <w:bottom w:w="20" w:type="dxa"/>
              <w:right w:w="20" w:type="dxa"/>
            </w:tcMar>
            <w:hideMark/>
          </w:tcPr>
          <w:p w14:paraId="556BB617" w14:textId="0A3D0D5E" w:rsidR="00E35578" w:rsidRPr="00E35578" w:rsidRDefault="00E35578" w:rsidP="00E35578">
            <w:pPr>
              <w:spacing w:after="0" w:line="240" w:lineRule="auto"/>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 xml:space="preserve"> Huang et al., Jan 2020</w:t>
            </w:r>
          </w:p>
        </w:tc>
        <w:tc>
          <w:tcPr>
            <w:tcW w:w="0" w:type="auto"/>
            <w:shd w:val="clear" w:color="auto" w:fill="FFFFFF"/>
            <w:tcMar>
              <w:top w:w="100" w:type="dxa"/>
              <w:left w:w="100" w:type="dxa"/>
              <w:bottom w:w="100" w:type="dxa"/>
              <w:right w:w="100" w:type="dxa"/>
            </w:tcMar>
            <w:vAlign w:val="center"/>
            <w:hideMark/>
          </w:tcPr>
          <w:p w14:paraId="203566FA"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BBC3766"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EA60ED5"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0393E5D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7C695C14" w14:textId="77777777" w:rsidTr="00950D87">
        <w:trPr>
          <w:trHeight w:val="20"/>
        </w:trPr>
        <w:tc>
          <w:tcPr>
            <w:tcW w:w="0" w:type="auto"/>
            <w:hideMark/>
          </w:tcPr>
          <w:p w14:paraId="1F9AC05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Guan et al., Feb 2020</w:t>
            </w:r>
          </w:p>
        </w:tc>
        <w:tc>
          <w:tcPr>
            <w:tcW w:w="0" w:type="auto"/>
            <w:shd w:val="clear" w:color="auto" w:fill="FFFFFF"/>
            <w:tcMar>
              <w:top w:w="100" w:type="dxa"/>
              <w:left w:w="100" w:type="dxa"/>
              <w:bottom w:w="100" w:type="dxa"/>
              <w:right w:w="100" w:type="dxa"/>
            </w:tcMar>
            <w:vAlign w:val="center"/>
            <w:hideMark/>
          </w:tcPr>
          <w:p w14:paraId="0ED0C07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97545D0"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304249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70FB86A5"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40A7D831" w14:textId="77777777" w:rsidTr="00950D87">
        <w:trPr>
          <w:trHeight w:val="20"/>
        </w:trPr>
        <w:tc>
          <w:tcPr>
            <w:tcW w:w="0" w:type="auto"/>
            <w:tcMar>
              <w:top w:w="20" w:type="dxa"/>
              <w:left w:w="20" w:type="dxa"/>
              <w:bottom w:w="20" w:type="dxa"/>
              <w:right w:w="20" w:type="dxa"/>
            </w:tcMar>
            <w:hideMark/>
          </w:tcPr>
          <w:p w14:paraId="70FE5A15"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Wang et al., Feb 2020</w:t>
            </w:r>
          </w:p>
        </w:tc>
        <w:tc>
          <w:tcPr>
            <w:tcW w:w="0" w:type="auto"/>
            <w:shd w:val="clear" w:color="auto" w:fill="FFFFFF"/>
            <w:tcMar>
              <w:top w:w="100" w:type="dxa"/>
              <w:left w:w="100" w:type="dxa"/>
              <w:bottom w:w="100" w:type="dxa"/>
              <w:right w:w="100" w:type="dxa"/>
            </w:tcMar>
            <w:vAlign w:val="center"/>
            <w:hideMark/>
          </w:tcPr>
          <w:p w14:paraId="68D2CA58"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9A96F67"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423AFA9"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816E04E"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4ADB4E01" w14:textId="77777777" w:rsidTr="00950D87">
        <w:trPr>
          <w:trHeight w:val="20"/>
        </w:trPr>
        <w:tc>
          <w:tcPr>
            <w:tcW w:w="0" w:type="auto"/>
            <w:tcMar>
              <w:top w:w="20" w:type="dxa"/>
              <w:left w:w="20" w:type="dxa"/>
              <w:bottom w:w="20" w:type="dxa"/>
              <w:right w:w="20" w:type="dxa"/>
            </w:tcMar>
            <w:hideMark/>
          </w:tcPr>
          <w:p w14:paraId="021DB110"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Zhang et al., Feb 2020</w:t>
            </w:r>
          </w:p>
        </w:tc>
        <w:tc>
          <w:tcPr>
            <w:tcW w:w="0" w:type="auto"/>
            <w:shd w:val="clear" w:color="auto" w:fill="FFFFFF"/>
            <w:tcMar>
              <w:top w:w="100" w:type="dxa"/>
              <w:left w:w="100" w:type="dxa"/>
              <w:bottom w:w="100" w:type="dxa"/>
              <w:right w:w="100" w:type="dxa"/>
            </w:tcMar>
            <w:vAlign w:val="center"/>
            <w:hideMark/>
          </w:tcPr>
          <w:p w14:paraId="481E5D7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4FF3C5D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5F8C6E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43F28B6B"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13E00A66" w14:textId="77777777" w:rsidTr="00950D87">
        <w:trPr>
          <w:trHeight w:val="20"/>
        </w:trPr>
        <w:tc>
          <w:tcPr>
            <w:tcW w:w="0" w:type="auto"/>
            <w:hideMark/>
          </w:tcPr>
          <w:p w14:paraId="5A4C56C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Chen et al., Mar 2020</w:t>
            </w:r>
          </w:p>
        </w:tc>
        <w:tc>
          <w:tcPr>
            <w:tcW w:w="0" w:type="auto"/>
            <w:shd w:val="clear" w:color="auto" w:fill="FFFFFF"/>
            <w:tcMar>
              <w:top w:w="100" w:type="dxa"/>
              <w:left w:w="100" w:type="dxa"/>
              <w:bottom w:w="100" w:type="dxa"/>
              <w:right w:w="100" w:type="dxa"/>
            </w:tcMar>
            <w:vAlign w:val="center"/>
            <w:hideMark/>
          </w:tcPr>
          <w:p w14:paraId="3DAAD987"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E67EED3"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4420C3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04DC561B"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009A6F69" w14:textId="77777777" w:rsidTr="00950D87">
        <w:trPr>
          <w:trHeight w:val="20"/>
        </w:trPr>
        <w:tc>
          <w:tcPr>
            <w:tcW w:w="0" w:type="auto"/>
            <w:tcMar>
              <w:top w:w="20" w:type="dxa"/>
              <w:left w:w="20" w:type="dxa"/>
              <w:bottom w:w="20" w:type="dxa"/>
              <w:right w:w="20" w:type="dxa"/>
            </w:tcMar>
            <w:hideMark/>
          </w:tcPr>
          <w:p w14:paraId="14FBB490"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Mo et al., Mar 2020</w:t>
            </w:r>
          </w:p>
        </w:tc>
        <w:tc>
          <w:tcPr>
            <w:tcW w:w="0" w:type="auto"/>
            <w:shd w:val="clear" w:color="auto" w:fill="FFFFFF"/>
            <w:tcMar>
              <w:top w:w="100" w:type="dxa"/>
              <w:left w:w="100" w:type="dxa"/>
              <w:bottom w:w="100" w:type="dxa"/>
              <w:right w:w="100" w:type="dxa"/>
            </w:tcMar>
            <w:vAlign w:val="center"/>
            <w:hideMark/>
          </w:tcPr>
          <w:p w14:paraId="174AB30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7C40983"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6ADAFD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7040CA36"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60E4DAF5" w14:textId="77777777" w:rsidTr="00950D87">
        <w:trPr>
          <w:trHeight w:val="20"/>
        </w:trPr>
        <w:tc>
          <w:tcPr>
            <w:tcW w:w="0" w:type="auto"/>
            <w:tcMar>
              <w:top w:w="20" w:type="dxa"/>
              <w:left w:w="20" w:type="dxa"/>
              <w:bottom w:w="20" w:type="dxa"/>
              <w:right w:w="20" w:type="dxa"/>
            </w:tcMar>
            <w:hideMark/>
          </w:tcPr>
          <w:p w14:paraId="3FB0B0F0"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Qin et al., Mar 2020</w:t>
            </w:r>
          </w:p>
        </w:tc>
        <w:tc>
          <w:tcPr>
            <w:tcW w:w="0" w:type="auto"/>
            <w:shd w:val="clear" w:color="auto" w:fill="FFFFFF"/>
            <w:tcMar>
              <w:top w:w="100" w:type="dxa"/>
              <w:left w:w="100" w:type="dxa"/>
              <w:bottom w:w="100" w:type="dxa"/>
              <w:right w:w="100" w:type="dxa"/>
            </w:tcMar>
            <w:vAlign w:val="center"/>
            <w:hideMark/>
          </w:tcPr>
          <w:p w14:paraId="7880BDF4"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E042BFA"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1181D38"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525A984"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2D63119D" w14:textId="77777777" w:rsidTr="00950D87">
        <w:trPr>
          <w:trHeight w:val="20"/>
        </w:trPr>
        <w:tc>
          <w:tcPr>
            <w:tcW w:w="0" w:type="auto"/>
            <w:tcMar>
              <w:top w:w="20" w:type="dxa"/>
              <w:left w:w="20" w:type="dxa"/>
              <w:bottom w:w="20" w:type="dxa"/>
              <w:right w:w="20" w:type="dxa"/>
            </w:tcMar>
            <w:hideMark/>
          </w:tcPr>
          <w:p w14:paraId="46B0E293"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proofErr w:type="spellStart"/>
            <w:r w:rsidRPr="00E35578">
              <w:rPr>
                <w:rFonts w:ascii="Times New Roman" w:eastAsia="Times New Roman" w:hAnsi="Times New Roman" w:cs="Times New Roman"/>
                <w:color w:val="000000"/>
                <w:sz w:val="20"/>
                <w:szCs w:val="20"/>
              </w:rPr>
              <w:t>Ruan</w:t>
            </w:r>
            <w:proofErr w:type="spellEnd"/>
            <w:r w:rsidRPr="00E35578">
              <w:rPr>
                <w:rFonts w:ascii="Times New Roman" w:eastAsia="Times New Roman" w:hAnsi="Times New Roman" w:cs="Times New Roman"/>
                <w:color w:val="000000"/>
                <w:sz w:val="20"/>
                <w:szCs w:val="20"/>
              </w:rPr>
              <w:t xml:space="preserve"> et al., Mar 2020</w:t>
            </w:r>
          </w:p>
        </w:tc>
        <w:tc>
          <w:tcPr>
            <w:tcW w:w="0" w:type="auto"/>
            <w:shd w:val="clear" w:color="auto" w:fill="FFFFFF"/>
            <w:tcMar>
              <w:top w:w="100" w:type="dxa"/>
              <w:left w:w="100" w:type="dxa"/>
              <w:bottom w:w="100" w:type="dxa"/>
              <w:right w:w="100" w:type="dxa"/>
            </w:tcMar>
            <w:vAlign w:val="center"/>
            <w:hideMark/>
          </w:tcPr>
          <w:p w14:paraId="0AF1036A"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B1C9D19"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3C3ACA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34C2B9EA"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42B7D717" w14:textId="77777777" w:rsidTr="00950D87">
        <w:trPr>
          <w:trHeight w:val="20"/>
        </w:trPr>
        <w:tc>
          <w:tcPr>
            <w:tcW w:w="0" w:type="auto"/>
            <w:hideMark/>
          </w:tcPr>
          <w:p w14:paraId="4CA77213"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Wang et al., Mar 2020</w:t>
            </w:r>
          </w:p>
        </w:tc>
        <w:tc>
          <w:tcPr>
            <w:tcW w:w="0" w:type="auto"/>
            <w:shd w:val="clear" w:color="auto" w:fill="FFFFFF"/>
            <w:tcMar>
              <w:top w:w="100" w:type="dxa"/>
              <w:left w:w="100" w:type="dxa"/>
              <w:bottom w:w="100" w:type="dxa"/>
              <w:right w:w="100" w:type="dxa"/>
            </w:tcMar>
            <w:vAlign w:val="center"/>
            <w:hideMark/>
          </w:tcPr>
          <w:p w14:paraId="4ED02C07"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335DC5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6451C5B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301C24A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5B025C05" w14:textId="77777777" w:rsidTr="00950D87">
        <w:trPr>
          <w:trHeight w:val="20"/>
        </w:trPr>
        <w:tc>
          <w:tcPr>
            <w:tcW w:w="0" w:type="auto"/>
            <w:tcMar>
              <w:top w:w="20" w:type="dxa"/>
              <w:left w:w="20" w:type="dxa"/>
              <w:bottom w:w="20" w:type="dxa"/>
              <w:right w:w="20" w:type="dxa"/>
            </w:tcMar>
            <w:hideMark/>
          </w:tcPr>
          <w:p w14:paraId="21C369D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Wang et al., Mar 2020</w:t>
            </w:r>
          </w:p>
        </w:tc>
        <w:tc>
          <w:tcPr>
            <w:tcW w:w="0" w:type="auto"/>
            <w:shd w:val="clear" w:color="auto" w:fill="FFFFFF"/>
            <w:tcMar>
              <w:top w:w="100" w:type="dxa"/>
              <w:left w:w="100" w:type="dxa"/>
              <w:bottom w:w="100" w:type="dxa"/>
              <w:right w:w="100" w:type="dxa"/>
            </w:tcMar>
            <w:vAlign w:val="center"/>
            <w:hideMark/>
          </w:tcPr>
          <w:p w14:paraId="60BF564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75EF74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14246A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669E1E6E"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4F1B2E5E" w14:textId="77777777" w:rsidTr="00950D87">
        <w:trPr>
          <w:trHeight w:val="20"/>
        </w:trPr>
        <w:tc>
          <w:tcPr>
            <w:tcW w:w="0" w:type="auto"/>
            <w:hideMark/>
          </w:tcPr>
          <w:p w14:paraId="04910D0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Zheng et al., Mar 2020</w:t>
            </w:r>
          </w:p>
        </w:tc>
        <w:tc>
          <w:tcPr>
            <w:tcW w:w="0" w:type="auto"/>
            <w:shd w:val="clear" w:color="auto" w:fill="FFFFFF"/>
            <w:tcMar>
              <w:top w:w="100" w:type="dxa"/>
              <w:left w:w="100" w:type="dxa"/>
              <w:bottom w:w="100" w:type="dxa"/>
              <w:right w:w="100" w:type="dxa"/>
            </w:tcMar>
            <w:vAlign w:val="center"/>
            <w:hideMark/>
          </w:tcPr>
          <w:p w14:paraId="4BAC8307"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42B8F11"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61C4BC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0692F705"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3569A79E" w14:textId="77777777" w:rsidTr="00950D87">
        <w:trPr>
          <w:trHeight w:val="20"/>
        </w:trPr>
        <w:tc>
          <w:tcPr>
            <w:tcW w:w="0" w:type="auto"/>
            <w:hideMark/>
          </w:tcPr>
          <w:p w14:paraId="60CEA4C9"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Zhou et al., Mar 2020</w:t>
            </w:r>
          </w:p>
        </w:tc>
        <w:tc>
          <w:tcPr>
            <w:tcW w:w="0" w:type="auto"/>
            <w:shd w:val="clear" w:color="auto" w:fill="FFFFFF"/>
            <w:tcMar>
              <w:top w:w="100" w:type="dxa"/>
              <w:left w:w="100" w:type="dxa"/>
              <w:bottom w:w="100" w:type="dxa"/>
              <w:right w:w="100" w:type="dxa"/>
            </w:tcMar>
            <w:vAlign w:val="center"/>
            <w:hideMark/>
          </w:tcPr>
          <w:p w14:paraId="7294AEA6"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4CFD0B44"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2A61E60"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59E80737"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6BB898A3" w14:textId="77777777" w:rsidTr="00950D87">
        <w:trPr>
          <w:trHeight w:val="20"/>
        </w:trPr>
        <w:tc>
          <w:tcPr>
            <w:tcW w:w="0" w:type="auto"/>
            <w:hideMark/>
          </w:tcPr>
          <w:p w14:paraId="31501BAF"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Colaneri et al., Apr 2020</w:t>
            </w:r>
          </w:p>
        </w:tc>
        <w:tc>
          <w:tcPr>
            <w:tcW w:w="0" w:type="auto"/>
            <w:shd w:val="clear" w:color="auto" w:fill="FFFFFF"/>
            <w:tcMar>
              <w:top w:w="100" w:type="dxa"/>
              <w:left w:w="100" w:type="dxa"/>
              <w:bottom w:w="100" w:type="dxa"/>
              <w:right w:w="100" w:type="dxa"/>
            </w:tcMar>
            <w:vAlign w:val="center"/>
            <w:hideMark/>
          </w:tcPr>
          <w:p w14:paraId="6942E6C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469B86AE"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78A91C2"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7A06A36D" w14:textId="77777777" w:rsidR="00E35578" w:rsidRPr="00E35578" w:rsidRDefault="00E35578" w:rsidP="00E35578">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6B960AF1" w14:textId="77777777" w:rsidTr="00950D87">
        <w:trPr>
          <w:trHeight w:val="20"/>
        </w:trPr>
        <w:tc>
          <w:tcPr>
            <w:tcW w:w="0" w:type="auto"/>
            <w:hideMark/>
          </w:tcPr>
          <w:p w14:paraId="23C491C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Goyal et al., Apr 2020</w:t>
            </w:r>
          </w:p>
        </w:tc>
        <w:tc>
          <w:tcPr>
            <w:tcW w:w="0" w:type="auto"/>
            <w:shd w:val="clear" w:color="auto" w:fill="FFFFFF"/>
            <w:tcMar>
              <w:top w:w="100" w:type="dxa"/>
              <w:left w:w="100" w:type="dxa"/>
              <w:bottom w:w="100" w:type="dxa"/>
              <w:right w:w="100" w:type="dxa"/>
            </w:tcMar>
            <w:vAlign w:val="center"/>
            <w:hideMark/>
          </w:tcPr>
          <w:p w14:paraId="4719AD80"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F21ED6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139D637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7FD4D9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2D4056CB" w14:textId="77777777" w:rsidTr="00950D87">
        <w:trPr>
          <w:trHeight w:val="20"/>
        </w:trPr>
        <w:tc>
          <w:tcPr>
            <w:tcW w:w="0" w:type="auto"/>
            <w:hideMark/>
          </w:tcPr>
          <w:p w14:paraId="762EBA21"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Zhang et al., Apr 2020</w:t>
            </w:r>
          </w:p>
        </w:tc>
        <w:tc>
          <w:tcPr>
            <w:tcW w:w="0" w:type="auto"/>
            <w:shd w:val="clear" w:color="auto" w:fill="FFFFFF"/>
            <w:tcMar>
              <w:top w:w="100" w:type="dxa"/>
              <w:left w:w="100" w:type="dxa"/>
              <w:bottom w:w="100" w:type="dxa"/>
              <w:right w:w="100" w:type="dxa"/>
            </w:tcMar>
            <w:vAlign w:val="center"/>
            <w:hideMark/>
          </w:tcPr>
          <w:p w14:paraId="79A78A7B"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B7892B0"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4BA0231B"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596FB35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61FCECB9" w14:textId="77777777" w:rsidTr="00950D87">
        <w:trPr>
          <w:trHeight w:val="20"/>
        </w:trPr>
        <w:tc>
          <w:tcPr>
            <w:tcW w:w="0" w:type="auto"/>
            <w:hideMark/>
          </w:tcPr>
          <w:p w14:paraId="184E6E1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Zhao et al, Apr 2020</w:t>
            </w:r>
          </w:p>
        </w:tc>
        <w:tc>
          <w:tcPr>
            <w:tcW w:w="0" w:type="auto"/>
            <w:shd w:val="clear" w:color="auto" w:fill="FFFFFF"/>
            <w:tcMar>
              <w:top w:w="100" w:type="dxa"/>
              <w:left w:w="100" w:type="dxa"/>
              <w:bottom w:w="100" w:type="dxa"/>
              <w:right w:w="100" w:type="dxa"/>
            </w:tcMar>
            <w:vAlign w:val="center"/>
            <w:hideMark/>
          </w:tcPr>
          <w:p w14:paraId="13E1E849"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C98E50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097135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6ECDA341"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5CAAF2E1" w14:textId="77777777" w:rsidTr="00950D87">
        <w:trPr>
          <w:trHeight w:val="20"/>
        </w:trPr>
        <w:tc>
          <w:tcPr>
            <w:tcW w:w="0" w:type="auto"/>
            <w:hideMark/>
          </w:tcPr>
          <w:p w14:paraId="3F1255A4"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Du et al., May 2020</w:t>
            </w:r>
          </w:p>
        </w:tc>
        <w:tc>
          <w:tcPr>
            <w:tcW w:w="0" w:type="auto"/>
            <w:shd w:val="clear" w:color="auto" w:fill="FFFFFF"/>
            <w:tcMar>
              <w:top w:w="100" w:type="dxa"/>
              <w:left w:w="100" w:type="dxa"/>
              <w:bottom w:w="100" w:type="dxa"/>
              <w:right w:w="100" w:type="dxa"/>
            </w:tcMar>
            <w:vAlign w:val="center"/>
            <w:hideMark/>
          </w:tcPr>
          <w:p w14:paraId="3D6C45A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7DB8DFAC"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869B8AE"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4ADEB3F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6CD5C1E5" w14:textId="77777777" w:rsidTr="00950D87">
        <w:trPr>
          <w:trHeight w:val="20"/>
        </w:trPr>
        <w:tc>
          <w:tcPr>
            <w:tcW w:w="0" w:type="auto"/>
            <w:hideMark/>
          </w:tcPr>
          <w:p w14:paraId="25348E03"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Hong et al., May 2020</w:t>
            </w:r>
          </w:p>
        </w:tc>
        <w:tc>
          <w:tcPr>
            <w:tcW w:w="0" w:type="auto"/>
            <w:shd w:val="clear" w:color="auto" w:fill="FFFFFF"/>
            <w:tcMar>
              <w:top w:w="100" w:type="dxa"/>
              <w:left w:w="100" w:type="dxa"/>
              <w:bottom w:w="100" w:type="dxa"/>
              <w:right w:w="100" w:type="dxa"/>
            </w:tcMar>
            <w:vAlign w:val="center"/>
            <w:hideMark/>
          </w:tcPr>
          <w:p w14:paraId="6C38CE9F"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A5B992E"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7105773"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8F7932C"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37B1F597" w14:textId="77777777" w:rsidTr="00950D87">
        <w:trPr>
          <w:trHeight w:val="20"/>
        </w:trPr>
        <w:tc>
          <w:tcPr>
            <w:tcW w:w="0" w:type="auto"/>
            <w:hideMark/>
          </w:tcPr>
          <w:p w14:paraId="5F7C4FE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Huang et. al., May 2020</w:t>
            </w:r>
          </w:p>
        </w:tc>
        <w:tc>
          <w:tcPr>
            <w:tcW w:w="0" w:type="auto"/>
            <w:shd w:val="clear" w:color="auto" w:fill="FFFFFF"/>
            <w:tcMar>
              <w:top w:w="100" w:type="dxa"/>
              <w:left w:w="100" w:type="dxa"/>
              <w:bottom w:w="100" w:type="dxa"/>
              <w:right w:w="100" w:type="dxa"/>
            </w:tcMar>
            <w:vAlign w:val="center"/>
            <w:hideMark/>
          </w:tcPr>
          <w:p w14:paraId="3F11FF00"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07071AD"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64C5C90C" w14:textId="61B54A36"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r w:rsidR="00D03121">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2BEAAF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1DB9EED3" w14:textId="77777777" w:rsidTr="00950D87">
        <w:trPr>
          <w:trHeight w:val="20"/>
        </w:trPr>
        <w:tc>
          <w:tcPr>
            <w:tcW w:w="0" w:type="auto"/>
            <w:hideMark/>
          </w:tcPr>
          <w:p w14:paraId="4127613F"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Zheng et al., May 2020</w:t>
            </w:r>
          </w:p>
        </w:tc>
        <w:tc>
          <w:tcPr>
            <w:tcW w:w="0" w:type="auto"/>
            <w:shd w:val="clear" w:color="auto" w:fill="FFFFFF"/>
            <w:tcMar>
              <w:top w:w="100" w:type="dxa"/>
              <w:left w:w="100" w:type="dxa"/>
              <w:bottom w:w="100" w:type="dxa"/>
              <w:right w:w="100" w:type="dxa"/>
            </w:tcMar>
            <w:vAlign w:val="center"/>
            <w:hideMark/>
          </w:tcPr>
          <w:p w14:paraId="1ECA7AFE"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58DD123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4111E80"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0FCBEFC4"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28F6B25B" w14:textId="77777777" w:rsidTr="00950D87">
        <w:trPr>
          <w:trHeight w:val="20"/>
        </w:trPr>
        <w:tc>
          <w:tcPr>
            <w:tcW w:w="0" w:type="auto"/>
            <w:tcMar>
              <w:top w:w="20" w:type="dxa"/>
              <w:left w:w="20" w:type="dxa"/>
              <w:bottom w:w="20" w:type="dxa"/>
              <w:right w:w="20" w:type="dxa"/>
            </w:tcMar>
            <w:hideMark/>
          </w:tcPr>
          <w:p w14:paraId="010BC61C"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Deng et al., Jun 2020</w:t>
            </w:r>
          </w:p>
        </w:tc>
        <w:tc>
          <w:tcPr>
            <w:tcW w:w="0" w:type="auto"/>
            <w:shd w:val="clear" w:color="auto" w:fill="FFFFFF"/>
            <w:tcMar>
              <w:top w:w="100" w:type="dxa"/>
              <w:left w:w="100" w:type="dxa"/>
              <w:bottom w:w="100" w:type="dxa"/>
              <w:right w:w="100" w:type="dxa"/>
            </w:tcMar>
            <w:vAlign w:val="center"/>
            <w:hideMark/>
          </w:tcPr>
          <w:p w14:paraId="3BBBCF2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F06E0BD"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35E8823C"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33D90DE4"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r w:rsidR="00E35578" w:rsidRPr="00E35578" w14:paraId="48E69084" w14:textId="77777777" w:rsidTr="00950D87">
        <w:trPr>
          <w:trHeight w:val="20"/>
        </w:trPr>
        <w:tc>
          <w:tcPr>
            <w:tcW w:w="0" w:type="auto"/>
            <w:tcMar>
              <w:top w:w="20" w:type="dxa"/>
              <w:left w:w="20" w:type="dxa"/>
              <w:bottom w:w="20" w:type="dxa"/>
              <w:right w:w="20" w:type="dxa"/>
            </w:tcMar>
            <w:hideMark/>
          </w:tcPr>
          <w:p w14:paraId="1B250E53" w14:textId="75EEEA33"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Marcello et al., Jun 2020</w:t>
            </w:r>
          </w:p>
        </w:tc>
        <w:tc>
          <w:tcPr>
            <w:tcW w:w="0" w:type="auto"/>
            <w:shd w:val="clear" w:color="auto" w:fill="FFFFFF"/>
            <w:tcMar>
              <w:top w:w="100" w:type="dxa"/>
              <w:left w:w="100" w:type="dxa"/>
              <w:bottom w:w="100" w:type="dxa"/>
              <w:right w:w="100" w:type="dxa"/>
            </w:tcMar>
            <w:vAlign w:val="center"/>
            <w:hideMark/>
          </w:tcPr>
          <w:p w14:paraId="77A341A4"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4D1A3952"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215EBA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1DFE8950"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Moderate</w:t>
            </w:r>
          </w:p>
        </w:tc>
      </w:tr>
      <w:tr w:rsidR="00E35578" w:rsidRPr="00E35578" w14:paraId="7A57169A" w14:textId="77777777" w:rsidTr="00950D87">
        <w:trPr>
          <w:trHeight w:val="20"/>
        </w:trPr>
        <w:tc>
          <w:tcPr>
            <w:tcW w:w="0" w:type="auto"/>
            <w:tcMar>
              <w:top w:w="20" w:type="dxa"/>
              <w:left w:w="20" w:type="dxa"/>
              <w:bottom w:w="20" w:type="dxa"/>
              <w:right w:w="20" w:type="dxa"/>
            </w:tcMar>
            <w:hideMark/>
          </w:tcPr>
          <w:p w14:paraId="5042E940" w14:textId="2F47F0D5"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Mikami et al., Jun 2020</w:t>
            </w:r>
          </w:p>
        </w:tc>
        <w:tc>
          <w:tcPr>
            <w:tcW w:w="0" w:type="auto"/>
            <w:shd w:val="clear" w:color="auto" w:fill="FFFFFF"/>
            <w:tcMar>
              <w:top w:w="100" w:type="dxa"/>
              <w:left w:w="100" w:type="dxa"/>
              <w:bottom w:w="100" w:type="dxa"/>
              <w:right w:w="100" w:type="dxa"/>
            </w:tcMar>
            <w:vAlign w:val="center"/>
            <w:hideMark/>
          </w:tcPr>
          <w:p w14:paraId="31FB192A"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9011CBB"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AB7D574"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49847A5D"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Low</w:t>
            </w:r>
          </w:p>
        </w:tc>
      </w:tr>
      <w:tr w:rsidR="00E35578" w:rsidRPr="00E35578" w14:paraId="12659819" w14:textId="77777777" w:rsidTr="00950D87">
        <w:trPr>
          <w:trHeight w:val="20"/>
        </w:trPr>
        <w:tc>
          <w:tcPr>
            <w:tcW w:w="0" w:type="auto"/>
            <w:tcMar>
              <w:top w:w="20" w:type="dxa"/>
              <w:left w:w="20" w:type="dxa"/>
              <w:bottom w:w="20" w:type="dxa"/>
              <w:right w:w="20" w:type="dxa"/>
            </w:tcMar>
            <w:hideMark/>
          </w:tcPr>
          <w:p w14:paraId="7A0B0375"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rPr>
              <w:t>Wang et al., Jun 2020</w:t>
            </w:r>
          </w:p>
        </w:tc>
        <w:tc>
          <w:tcPr>
            <w:tcW w:w="0" w:type="auto"/>
            <w:shd w:val="clear" w:color="auto" w:fill="FFFFFF"/>
            <w:tcMar>
              <w:top w:w="100" w:type="dxa"/>
              <w:left w:w="100" w:type="dxa"/>
              <w:bottom w:w="100" w:type="dxa"/>
              <w:right w:w="100" w:type="dxa"/>
            </w:tcMar>
            <w:vAlign w:val="center"/>
            <w:hideMark/>
          </w:tcPr>
          <w:p w14:paraId="1390A6E7"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2F5FA816"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vAlign w:val="center"/>
            <w:hideMark/>
          </w:tcPr>
          <w:p w14:paraId="03C0285E"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w:t>
            </w:r>
          </w:p>
        </w:tc>
        <w:tc>
          <w:tcPr>
            <w:tcW w:w="0" w:type="auto"/>
            <w:shd w:val="clear" w:color="auto" w:fill="FFFFFF"/>
            <w:tcMar>
              <w:top w:w="100" w:type="dxa"/>
              <w:left w:w="100" w:type="dxa"/>
              <w:bottom w:w="100" w:type="dxa"/>
              <w:right w:w="100" w:type="dxa"/>
            </w:tcMar>
            <w:hideMark/>
          </w:tcPr>
          <w:p w14:paraId="7DD93F7D" w14:textId="77777777" w:rsidR="00E35578" w:rsidRPr="00E35578" w:rsidRDefault="00E35578" w:rsidP="0037285D">
            <w:pPr>
              <w:spacing w:after="0" w:line="240" w:lineRule="auto"/>
              <w:jc w:val="center"/>
              <w:rPr>
                <w:rFonts w:ascii="Times New Roman" w:eastAsia="Times New Roman" w:hAnsi="Times New Roman" w:cs="Times New Roman"/>
                <w:sz w:val="20"/>
                <w:szCs w:val="20"/>
              </w:rPr>
            </w:pPr>
            <w:r w:rsidRPr="00E35578">
              <w:rPr>
                <w:rFonts w:ascii="Times New Roman" w:eastAsia="Times New Roman" w:hAnsi="Times New Roman" w:cs="Times New Roman"/>
                <w:color w:val="000000"/>
                <w:sz w:val="20"/>
                <w:szCs w:val="20"/>
                <w:shd w:val="clear" w:color="auto" w:fill="FFFFFF"/>
              </w:rPr>
              <w:t>High</w:t>
            </w:r>
          </w:p>
        </w:tc>
      </w:tr>
    </w:tbl>
    <w:p w14:paraId="56742539" w14:textId="2852D7A6" w:rsidR="0037285D" w:rsidRPr="00E35578" w:rsidRDefault="0037285D" w:rsidP="0037285D">
      <w:pPr>
        <w:spacing w:line="480" w:lineRule="auto"/>
        <w:jc w:val="both"/>
        <w:rPr>
          <w:rFonts w:ascii="Times New Roman" w:hAnsi="Times New Roman" w:cs="Times New Roman"/>
          <w:sz w:val="20"/>
          <w:szCs w:val="20"/>
        </w:rPr>
      </w:pPr>
    </w:p>
    <w:sectPr w:rsidR="0037285D" w:rsidRPr="00E3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Annals Hepatology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f0frr930wz07esdz75vazsr00er0rrwfe0&quot;&gt;DS&lt;record-ids&gt;&lt;item&gt;1494&lt;/item&gt;&lt;item&gt;1501&lt;/item&gt;&lt;item&gt;1509&lt;/item&gt;&lt;item&gt;1520&lt;/item&gt;&lt;item&gt;1521&lt;/item&gt;&lt;item&gt;1523&lt;/item&gt;&lt;item&gt;1524&lt;/item&gt;&lt;item&gt;1527&lt;/item&gt;&lt;item&gt;1608&lt;/item&gt;&lt;item&gt;1609&lt;/item&gt;&lt;item&gt;1610&lt;/item&gt;&lt;item&gt;1715&lt;/item&gt;&lt;item&gt;1722&lt;/item&gt;&lt;item&gt;1781&lt;/item&gt;&lt;item&gt;1785&lt;/item&gt;&lt;item&gt;1787&lt;/item&gt;&lt;item&gt;1941&lt;/item&gt;&lt;item&gt;2010&lt;/item&gt;&lt;item&gt;2011&lt;/item&gt;&lt;item&gt;2012&lt;/item&gt;&lt;item&gt;2013&lt;/item&gt;&lt;item&gt;2014&lt;/item&gt;&lt;item&gt;2015&lt;/item&gt;&lt;item&gt;2016&lt;/item&gt;&lt;/record-ids&gt;&lt;/item&gt;&lt;/Libraries&gt;"/>
  </w:docVars>
  <w:rsids>
    <w:rsidRoot w:val="007B541D"/>
    <w:rsid w:val="000730AD"/>
    <w:rsid w:val="000C05CE"/>
    <w:rsid w:val="002106BD"/>
    <w:rsid w:val="00303AEF"/>
    <w:rsid w:val="003450E6"/>
    <w:rsid w:val="0037285D"/>
    <w:rsid w:val="00691528"/>
    <w:rsid w:val="006D414C"/>
    <w:rsid w:val="007075BD"/>
    <w:rsid w:val="00744061"/>
    <w:rsid w:val="007B541D"/>
    <w:rsid w:val="007D2AFD"/>
    <w:rsid w:val="00827F51"/>
    <w:rsid w:val="00950D87"/>
    <w:rsid w:val="009716B7"/>
    <w:rsid w:val="00A05524"/>
    <w:rsid w:val="00A709FB"/>
    <w:rsid w:val="00A913D3"/>
    <w:rsid w:val="00B71FD8"/>
    <w:rsid w:val="00C57289"/>
    <w:rsid w:val="00CE30BB"/>
    <w:rsid w:val="00D03121"/>
    <w:rsid w:val="00D27611"/>
    <w:rsid w:val="00D44379"/>
    <w:rsid w:val="00DA6FB6"/>
    <w:rsid w:val="00E35578"/>
    <w:rsid w:val="00E76DC8"/>
    <w:rsid w:val="00E94C3C"/>
    <w:rsid w:val="00EB7551"/>
    <w:rsid w:val="00F131FC"/>
    <w:rsid w:val="00F27AAB"/>
    <w:rsid w:val="00F55E06"/>
    <w:rsid w:val="00FA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41FD"/>
  <w15:chartTrackingRefBased/>
  <w15:docId w15:val="{E157F69F-64C4-41AB-AACC-A1B3952D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BD"/>
    <w:pPr>
      <w:ind w:left="720"/>
      <w:contextualSpacing/>
    </w:pPr>
  </w:style>
  <w:style w:type="paragraph" w:styleId="NormalWeb">
    <w:name w:val="Normal (Web)"/>
    <w:basedOn w:val="Normal"/>
    <w:uiPriority w:val="99"/>
    <w:unhideWhenUsed/>
    <w:rsid w:val="007B54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3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AD"/>
    <w:rPr>
      <w:rFonts w:ascii="Segoe UI" w:hAnsi="Segoe UI" w:cs="Segoe UI"/>
      <w:sz w:val="18"/>
      <w:szCs w:val="18"/>
    </w:rPr>
  </w:style>
  <w:style w:type="paragraph" w:styleId="Header">
    <w:name w:val="header"/>
    <w:basedOn w:val="Normal"/>
    <w:link w:val="HeaderChar"/>
    <w:rsid w:val="000730AD"/>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0730AD"/>
    <w:rPr>
      <w:rFonts w:ascii="Garamond" w:eastAsia="Times New Roman" w:hAnsi="Garamond" w:cs="Times New Roman"/>
      <w:color w:val="008000"/>
      <w:w w:val="120"/>
      <w:sz w:val="24"/>
      <w:szCs w:val="24"/>
      <w:lang w:val="en-CA"/>
    </w:rPr>
  </w:style>
  <w:style w:type="paragraph" w:customStyle="1" w:styleId="EndNoteBibliographyTitle">
    <w:name w:val="EndNote Bibliography Title"/>
    <w:basedOn w:val="Normal"/>
    <w:link w:val="EndNoteBibliographyTitleChar"/>
    <w:rsid w:val="00D4437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44379"/>
    <w:rPr>
      <w:rFonts w:ascii="Calibri" w:hAnsi="Calibri" w:cs="Calibri"/>
      <w:noProof/>
    </w:rPr>
  </w:style>
  <w:style w:type="paragraph" w:customStyle="1" w:styleId="EndNoteBibliography">
    <w:name w:val="EndNote Bibliography"/>
    <w:basedOn w:val="Normal"/>
    <w:link w:val="EndNoteBibliographyChar"/>
    <w:rsid w:val="00D4437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44379"/>
    <w:rPr>
      <w:rFonts w:ascii="Calibri" w:hAnsi="Calibri" w:cs="Calibri"/>
      <w:noProof/>
    </w:rPr>
  </w:style>
  <w:style w:type="character" w:styleId="Hyperlink">
    <w:name w:val="Hyperlink"/>
    <w:basedOn w:val="DefaultParagraphFont"/>
    <w:uiPriority w:val="99"/>
    <w:unhideWhenUsed/>
    <w:rsid w:val="00691528"/>
    <w:rPr>
      <w:color w:val="0563C1" w:themeColor="hyperlink"/>
      <w:u w:val="single"/>
    </w:rPr>
  </w:style>
  <w:style w:type="character" w:styleId="UnresolvedMention">
    <w:name w:val="Unresolved Mention"/>
    <w:basedOn w:val="DefaultParagraphFont"/>
    <w:uiPriority w:val="99"/>
    <w:semiHidden/>
    <w:unhideWhenUsed/>
    <w:rsid w:val="0069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267712">
      <w:bodyDiv w:val="1"/>
      <w:marLeft w:val="0"/>
      <w:marRight w:val="0"/>
      <w:marTop w:val="0"/>
      <w:marBottom w:val="0"/>
      <w:divBdr>
        <w:top w:val="none" w:sz="0" w:space="0" w:color="auto"/>
        <w:left w:val="none" w:sz="0" w:space="0" w:color="auto"/>
        <w:bottom w:val="none" w:sz="0" w:space="0" w:color="auto"/>
        <w:right w:val="none" w:sz="0" w:space="0" w:color="auto"/>
      </w:divBdr>
    </w:div>
    <w:div w:id="11569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Malik</dc:creator>
  <cp:keywords/>
  <dc:description/>
  <cp:lastModifiedBy>Preeti Malik</cp:lastModifiedBy>
  <cp:revision>8</cp:revision>
  <dcterms:created xsi:type="dcterms:W3CDTF">2020-08-13T20:23:00Z</dcterms:created>
  <dcterms:modified xsi:type="dcterms:W3CDTF">2020-10-04T15:20:00Z</dcterms:modified>
</cp:coreProperties>
</file>