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787C" w14:textId="255EA908" w:rsidR="00C5092B" w:rsidRPr="001D597E" w:rsidRDefault="00DF1F35">
      <w:pPr>
        <w:rPr>
          <w:rFonts w:ascii="Times New Roman" w:hAnsi="Times New Roman" w:cs="Times New Roman"/>
          <w:b/>
          <w:bCs/>
        </w:rPr>
      </w:pPr>
      <w:r w:rsidRPr="001D597E">
        <w:rPr>
          <w:rFonts w:ascii="Times New Roman" w:hAnsi="Times New Roman" w:cs="Times New Roman"/>
          <w:b/>
          <w:bCs/>
        </w:rPr>
        <w:t>Supplemental table 1</w:t>
      </w:r>
      <w:r w:rsidR="00B04501" w:rsidRPr="001D597E">
        <w:rPr>
          <w:rFonts w:ascii="Times New Roman" w:hAnsi="Times New Roman" w:cs="Times New Roman"/>
          <w:b/>
          <w:bCs/>
        </w:rPr>
        <w:t>. Demographic characteristics of HCV patients in three cohorts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142"/>
        <w:gridCol w:w="2134"/>
        <w:gridCol w:w="2136"/>
      </w:tblGrid>
      <w:tr w:rsidR="00106268" w:rsidRPr="001D597E" w14:paraId="1DA2878A" w14:textId="77777777" w:rsidTr="001D597E">
        <w:trPr>
          <w:jc w:val="center"/>
        </w:trPr>
        <w:tc>
          <w:tcPr>
            <w:tcW w:w="1574" w:type="pct"/>
            <w:tcBorders>
              <w:top w:val="single" w:sz="12" w:space="0" w:color="auto"/>
              <w:bottom w:val="single" w:sz="12" w:space="0" w:color="auto"/>
            </w:tcBorders>
          </w:tcPr>
          <w:p w14:paraId="2FB6981C" w14:textId="77777777" w:rsidR="00106268" w:rsidRPr="001D597E" w:rsidRDefault="00106268" w:rsidP="001D597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12" w:space="0" w:color="auto"/>
              <w:bottom w:val="single" w:sz="12" w:space="0" w:color="auto"/>
            </w:tcBorders>
          </w:tcPr>
          <w:p w14:paraId="22F28BE7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Los Angeles</w:t>
            </w: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(n=63)</w:t>
            </w:r>
          </w:p>
        </w:tc>
        <w:tc>
          <w:tcPr>
            <w:tcW w:w="1140" w:type="pct"/>
            <w:tcBorders>
              <w:top w:val="single" w:sz="12" w:space="0" w:color="auto"/>
              <w:bottom w:val="single" w:sz="12" w:space="0" w:color="auto"/>
            </w:tcBorders>
          </w:tcPr>
          <w:p w14:paraId="4DEDF269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Xi’an</w:t>
            </w: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(n=126)</w:t>
            </w:r>
          </w:p>
        </w:tc>
        <w:tc>
          <w:tcPr>
            <w:tcW w:w="1141" w:type="pct"/>
            <w:tcBorders>
              <w:top w:val="single" w:sz="12" w:space="0" w:color="auto"/>
              <w:bottom w:val="single" w:sz="12" w:space="0" w:color="auto"/>
            </w:tcBorders>
          </w:tcPr>
          <w:p w14:paraId="3C7989A6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Nanjing</w:t>
            </w: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(n=67)</w:t>
            </w:r>
          </w:p>
        </w:tc>
      </w:tr>
      <w:tr w:rsidR="00106268" w:rsidRPr="001D597E" w14:paraId="7E141740" w14:textId="77777777" w:rsidTr="000D0C10">
        <w:trPr>
          <w:trHeight w:val="298"/>
          <w:jc w:val="center"/>
        </w:trPr>
        <w:tc>
          <w:tcPr>
            <w:tcW w:w="1574" w:type="pct"/>
            <w:tcBorders>
              <w:top w:val="single" w:sz="12" w:space="0" w:color="auto"/>
            </w:tcBorders>
            <w:shd w:val="clear" w:color="auto" w:fill="E7E6E6"/>
          </w:tcPr>
          <w:p w14:paraId="7242FD6C" w14:textId="77777777" w:rsidR="00106268" w:rsidRPr="001D597E" w:rsidRDefault="00106268" w:rsidP="001D597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Educational background </w:t>
            </w:r>
          </w:p>
        </w:tc>
        <w:tc>
          <w:tcPr>
            <w:tcW w:w="1144" w:type="pct"/>
            <w:tcBorders>
              <w:top w:val="single" w:sz="12" w:space="0" w:color="auto"/>
            </w:tcBorders>
            <w:shd w:val="clear" w:color="auto" w:fill="E7E6E6"/>
          </w:tcPr>
          <w:p w14:paraId="356CF0F5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12" w:space="0" w:color="auto"/>
            </w:tcBorders>
            <w:shd w:val="clear" w:color="auto" w:fill="E7E6E6"/>
          </w:tcPr>
          <w:p w14:paraId="2F64AE7D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single" w:sz="12" w:space="0" w:color="auto"/>
            </w:tcBorders>
            <w:shd w:val="clear" w:color="auto" w:fill="E7E6E6"/>
          </w:tcPr>
          <w:p w14:paraId="4486AFD3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06268" w:rsidRPr="001D597E" w14:paraId="27EF372C" w14:textId="77777777" w:rsidTr="001D597E">
        <w:trPr>
          <w:jc w:val="center"/>
        </w:trPr>
        <w:tc>
          <w:tcPr>
            <w:tcW w:w="1574" w:type="pct"/>
            <w:shd w:val="clear" w:color="auto" w:fill="auto"/>
          </w:tcPr>
          <w:p w14:paraId="63CCFE24" w14:textId="77777777" w:rsidR="00106268" w:rsidRPr="001D597E" w:rsidRDefault="00106268" w:rsidP="001D597E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Below middle school</w:t>
            </w:r>
          </w:p>
        </w:tc>
        <w:tc>
          <w:tcPr>
            <w:tcW w:w="1144" w:type="pct"/>
            <w:shd w:val="clear" w:color="auto" w:fill="auto"/>
          </w:tcPr>
          <w:p w14:paraId="5C35F4C4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pct"/>
            <w:shd w:val="clear" w:color="auto" w:fill="auto"/>
          </w:tcPr>
          <w:p w14:paraId="1CFBE164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21.1%</w:t>
            </w:r>
          </w:p>
        </w:tc>
        <w:tc>
          <w:tcPr>
            <w:tcW w:w="1141" w:type="pct"/>
            <w:shd w:val="clear" w:color="auto" w:fill="auto"/>
          </w:tcPr>
          <w:p w14:paraId="0602792C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16.4%</w:t>
            </w:r>
          </w:p>
        </w:tc>
      </w:tr>
      <w:tr w:rsidR="00106268" w:rsidRPr="001D597E" w14:paraId="5DD1209D" w14:textId="77777777" w:rsidTr="001D597E">
        <w:trPr>
          <w:jc w:val="center"/>
        </w:trPr>
        <w:tc>
          <w:tcPr>
            <w:tcW w:w="1574" w:type="pct"/>
            <w:shd w:val="clear" w:color="auto" w:fill="auto"/>
          </w:tcPr>
          <w:p w14:paraId="1F245094" w14:textId="77777777" w:rsidR="00106268" w:rsidRPr="001D597E" w:rsidRDefault="00106268" w:rsidP="001D597E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Middle or high school</w:t>
            </w:r>
          </w:p>
        </w:tc>
        <w:tc>
          <w:tcPr>
            <w:tcW w:w="1144" w:type="pct"/>
            <w:shd w:val="clear" w:color="auto" w:fill="auto"/>
          </w:tcPr>
          <w:p w14:paraId="1880D4C4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pct"/>
            <w:shd w:val="clear" w:color="auto" w:fill="auto"/>
          </w:tcPr>
          <w:p w14:paraId="216F1748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72.5%</w:t>
            </w:r>
          </w:p>
        </w:tc>
        <w:tc>
          <w:tcPr>
            <w:tcW w:w="1141" w:type="pct"/>
            <w:shd w:val="clear" w:color="auto" w:fill="auto"/>
          </w:tcPr>
          <w:p w14:paraId="3DDCE1D9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80.6%</w:t>
            </w:r>
          </w:p>
        </w:tc>
      </w:tr>
      <w:tr w:rsidR="00106268" w:rsidRPr="001D597E" w14:paraId="6770063C" w14:textId="77777777" w:rsidTr="001D597E">
        <w:trPr>
          <w:jc w:val="center"/>
        </w:trPr>
        <w:tc>
          <w:tcPr>
            <w:tcW w:w="1574" w:type="pct"/>
            <w:shd w:val="clear" w:color="auto" w:fill="auto"/>
          </w:tcPr>
          <w:p w14:paraId="3ADD1E9F" w14:textId="77777777" w:rsidR="00106268" w:rsidRPr="001D597E" w:rsidRDefault="00106268" w:rsidP="001D597E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Undergrade or above</w:t>
            </w:r>
          </w:p>
        </w:tc>
        <w:tc>
          <w:tcPr>
            <w:tcW w:w="1144" w:type="pct"/>
            <w:shd w:val="clear" w:color="auto" w:fill="auto"/>
          </w:tcPr>
          <w:p w14:paraId="4151D358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pct"/>
            <w:shd w:val="clear" w:color="auto" w:fill="auto"/>
          </w:tcPr>
          <w:p w14:paraId="7B25A078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6.4%</w:t>
            </w:r>
          </w:p>
        </w:tc>
        <w:tc>
          <w:tcPr>
            <w:tcW w:w="1141" w:type="pct"/>
            <w:shd w:val="clear" w:color="auto" w:fill="auto"/>
          </w:tcPr>
          <w:p w14:paraId="6D8A2310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3.0%</w:t>
            </w:r>
          </w:p>
        </w:tc>
      </w:tr>
      <w:tr w:rsidR="00106268" w:rsidRPr="001D597E" w14:paraId="402F3197" w14:textId="77777777" w:rsidTr="001D597E">
        <w:trPr>
          <w:jc w:val="center"/>
        </w:trPr>
        <w:tc>
          <w:tcPr>
            <w:tcW w:w="1574" w:type="pct"/>
            <w:shd w:val="clear" w:color="auto" w:fill="E7E6E6"/>
          </w:tcPr>
          <w:p w14:paraId="4FAC1B84" w14:textId="77777777" w:rsidR="00106268" w:rsidRPr="001D597E" w:rsidRDefault="00106268" w:rsidP="001D597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Insurance (US cohort)</w:t>
            </w:r>
          </w:p>
        </w:tc>
        <w:tc>
          <w:tcPr>
            <w:tcW w:w="1144" w:type="pct"/>
            <w:shd w:val="clear" w:color="auto" w:fill="E7E6E6"/>
          </w:tcPr>
          <w:p w14:paraId="0FFC18EE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E7E6E6"/>
          </w:tcPr>
          <w:p w14:paraId="55552AFE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1" w:type="pct"/>
            <w:shd w:val="clear" w:color="auto" w:fill="E7E6E6"/>
          </w:tcPr>
          <w:p w14:paraId="3F5F2585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1324" w:rsidRPr="001D597E" w14:paraId="54EAC5D9" w14:textId="77777777" w:rsidTr="001D597E">
        <w:trPr>
          <w:jc w:val="center"/>
        </w:trPr>
        <w:tc>
          <w:tcPr>
            <w:tcW w:w="1574" w:type="pct"/>
          </w:tcPr>
          <w:p w14:paraId="6D8E3243" w14:textId="07D119D6" w:rsidR="00481324" w:rsidRPr="001D597E" w:rsidRDefault="00481324" w:rsidP="001D597E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Governmental insurance/Medicare</w:t>
            </w:r>
          </w:p>
        </w:tc>
        <w:tc>
          <w:tcPr>
            <w:tcW w:w="1144" w:type="pct"/>
          </w:tcPr>
          <w:p w14:paraId="2A9CF4E7" w14:textId="77777777" w:rsidR="00481324" w:rsidRPr="001D597E" w:rsidRDefault="00481324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34.9%</w:t>
            </w:r>
          </w:p>
        </w:tc>
        <w:tc>
          <w:tcPr>
            <w:tcW w:w="1140" w:type="pct"/>
          </w:tcPr>
          <w:p w14:paraId="626C1816" w14:textId="5F36C559" w:rsidR="00481324" w:rsidRPr="001D597E" w:rsidRDefault="00F341CA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pct"/>
          </w:tcPr>
          <w:p w14:paraId="67E4F07C" w14:textId="533DC25E" w:rsidR="00481324" w:rsidRPr="001D597E" w:rsidRDefault="00F341CA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6268" w:rsidRPr="001D597E" w14:paraId="09EA4CBC" w14:textId="77777777" w:rsidTr="001D597E">
        <w:trPr>
          <w:jc w:val="center"/>
        </w:trPr>
        <w:tc>
          <w:tcPr>
            <w:tcW w:w="1574" w:type="pct"/>
          </w:tcPr>
          <w:p w14:paraId="4DB4F8E3" w14:textId="77777777" w:rsidR="00106268" w:rsidRPr="001D597E" w:rsidRDefault="00106268" w:rsidP="001D597E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HMO</w:t>
            </w:r>
          </w:p>
        </w:tc>
        <w:tc>
          <w:tcPr>
            <w:tcW w:w="1144" w:type="pct"/>
          </w:tcPr>
          <w:p w14:paraId="16FF977A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22.2%</w:t>
            </w:r>
          </w:p>
        </w:tc>
        <w:tc>
          <w:tcPr>
            <w:tcW w:w="1140" w:type="pct"/>
          </w:tcPr>
          <w:p w14:paraId="6662D2E6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pct"/>
          </w:tcPr>
          <w:p w14:paraId="7841A881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6268" w:rsidRPr="001D597E" w14:paraId="7156086F" w14:textId="77777777" w:rsidTr="001D597E">
        <w:trPr>
          <w:jc w:val="center"/>
        </w:trPr>
        <w:tc>
          <w:tcPr>
            <w:tcW w:w="1574" w:type="pct"/>
          </w:tcPr>
          <w:p w14:paraId="7C8E831D" w14:textId="77777777" w:rsidR="00106268" w:rsidRPr="001D597E" w:rsidRDefault="00106268" w:rsidP="001D597E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PPO</w:t>
            </w:r>
          </w:p>
        </w:tc>
        <w:tc>
          <w:tcPr>
            <w:tcW w:w="1144" w:type="pct"/>
          </w:tcPr>
          <w:p w14:paraId="40C3729F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31.8%</w:t>
            </w:r>
          </w:p>
        </w:tc>
        <w:tc>
          <w:tcPr>
            <w:tcW w:w="1140" w:type="pct"/>
          </w:tcPr>
          <w:p w14:paraId="25110A58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pct"/>
          </w:tcPr>
          <w:p w14:paraId="19C68E83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6268" w:rsidRPr="001D597E" w14:paraId="3D11B831" w14:textId="77777777" w:rsidTr="001D597E">
        <w:trPr>
          <w:jc w:val="center"/>
        </w:trPr>
        <w:tc>
          <w:tcPr>
            <w:tcW w:w="1574" w:type="pct"/>
          </w:tcPr>
          <w:p w14:paraId="0C8E8A28" w14:textId="77777777" w:rsidR="00106268" w:rsidRPr="001D597E" w:rsidRDefault="00106268" w:rsidP="001D597E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Other or none</w:t>
            </w:r>
          </w:p>
        </w:tc>
        <w:tc>
          <w:tcPr>
            <w:tcW w:w="1144" w:type="pct"/>
          </w:tcPr>
          <w:p w14:paraId="4463AA28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11.1%</w:t>
            </w:r>
          </w:p>
        </w:tc>
        <w:tc>
          <w:tcPr>
            <w:tcW w:w="1140" w:type="pct"/>
          </w:tcPr>
          <w:p w14:paraId="3E83AB01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1" w:type="pct"/>
          </w:tcPr>
          <w:p w14:paraId="5C442379" w14:textId="77777777" w:rsidR="00106268" w:rsidRPr="001D597E" w:rsidRDefault="00106268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41CA" w:rsidRPr="001D597E" w14:paraId="18F1997E" w14:textId="77777777" w:rsidTr="00105738">
        <w:trPr>
          <w:jc w:val="center"/>
        </w:trPr>
        <w:tc>
          <w:tcPr>
            <w:tcW w:w="1574" w:type="pct"/>
            <w:shd w:val="clear" w:color="auto" w:fill="E7E6E6"/>
          </w:tcPr>
          <w:p w14:paraId="6BD40478" w14:textId="77777777" w:rsidR="00F341CA" w:rsidRPr="00105738" w:rsidRDefault="00F341CA" w:rsidP="001D597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57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Insurance (China cohort)</w:t>
            </w:r>
          </w:p>
        </w:tc>
        <w:tc>
          <w:tcPr>
            <w:tcW w:w="1144" w:type="pct"/>
            <w:shd w:val="clear" w:color="auto" w:fill="E7E6E6"/>
          </w:tcPr>
          <w:p w14:paraId="36CFA842" w14:textId="4F65BA81" w:rsidR="00F341CA" w:rsidRPr="001D597E" w:rsidRDefault="00CC12B5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pct"/>
            <w:shd w:val="clear" w:color="auto" w:fill="E7E6E6"/>
          </w:tcPr>
          <w:p w14:paraId="5776CDAF" w14:textId="607EA03E" w:rsidR="00F341CA" w:rsidRPr="001D597E" w:rsidRDefault="00F341CA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13.5%</w:t>
            </w:r>
          </w:p>
        </w:tc>
        <w:tc>
          <w:tcPr>
            <w:tcW w:w="1141" w:type="pct"/>
            <w:shd w:val="clear" w:color="auto" w:fill="E7E6E6"/>
          </w:tcPr>
          <w:p w14:paraId="03BD8706" w14:textId="74D6603C" w:rsidR="00F341CA" w:rsidRPr="001D597E" w:rsidRDefault="00F341CA" w:rsidP="001D59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E">
              <w:rPr>
                <w:rFonts w:ascii="Times New Roman" w:hAnsi="Times New Roman" w:cs="Times New Roman"/>
                <w:sz w:val="18"/>
                <w:szCs w:val="18"/>
              </w:rPr>
              <w:t>88.1%</w:t>
            </w:r>
          </w:p>
        </w:tc>
      </w:tr>
    </w:tbl>
    <w:p w14:paraId="1A8404D0" w14:textId="4CA24CEA" w:rsidR="00061A2B" w:rsidRPr="001D597E" w:rsidRDefault="00061A2B">
      <w:pPr>
        <w:rPr>
          <w:rFonts w:ascii="Times New Roman" w:hAnsi="Times New Roman" w:cs="Times New Roman"/>
        </w:rPr>
      </w:pPr>
    </w:p>
    <w:sectPr w:rsidR="00061A2B" w:rsidRPr="001D597E" w:rsidSect="00A90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NLe0tDC3sLQ0NjZR0lEKTi0uzszPAykwrAUAVA65pywAAAA="/>
  </w:docVars>
  <w:rsids>
    <w:rsidRoot w:val="00902F53"/>
    <w:rsid w:val="00001814"/>
    <w:rsid w:val="000071E1"/>
    <w:rsid w:val="00012B52"/>
    <w:rsid w:val="00021EA1"/>
    <w:rsid w:val="00022043"/>
    <w:rsid w:val="00027C8A"/>
    <w:rsid w:val="00030941"/>
    <w:rsid w:val="00031B39"/>
    <w:rsid w:val="0004070A"/>
    <w:rsid w:val="00043B19"/>
    <w:rsid w:val="000445B6"/>
    <w:rsid w:val="00044E8E"/>
    <w:rsid w:val="00050F63"/>
    <w:rsid w:val="00052CA3"/>
    <w:rsid w:val="00061A2B"/>
    <w:rsid w:val="00080513"/>
    <w:rsid w:val="00081932"/>
    <w:rsid w:val="00086B7F"/>
    <w:rsid w:val="00092BF0"/>
    <w:rsid w:val="000A1EC5"/>
    <w:rsid w:val="000A740C"/>
    <w:rsid w:val="000B43E5"/>
    <w:rsid w:val="000B5E06"/>
    <w:rsid w:val="000D0C10"/>
    <w:rsid w:val="000D489B"/>
    <w:rsid w:val="000E4B1F"/>
    <w:rsid w:val="000E67D4"/>
    <w:rsid w:val="000F2060"/>
    <w:rsid w:val="000F41AE"/>
    <w:rsid w:val="000F6C4A"/>
    <w:rsid w:val="00105738"/>
    <w:rsid w:val="00106268"/>
    <w:rsid w:val="001133E4"/>
    <w:rsid w:val="00114587"/>
    <w:rsid w:val="00120EB9"/>
    <w:rsid w:val="00124203"/>
    <w:rsid w:val="001307EC"/>
    <w:rsid w:val="00136AAE"/>
    <w:rsid w:val="001371B9"/>
    <w:rsid w:val="00157DAC"/>
    <w:rsid w:val="00165C1C"/>
    <w:rsid w:val="001675F2"/>
    <w:rsid w:val="001700E0"/>
    <w:rsid w:val="00182940"/>
    <w:rsid w:val="00183CE9"/>
    <w:rsid w:val="00185999"/>
    <w:rsid w:val="001A09D8"/>
    <w:rsid w:val="001A2964"/>
    <w:rsid w:val="001A4521"/>
    <w:rsid w:val="001B140B"/>
    <w:rsid w:val="001B65D6"/>
    <w:rsid w:val="001B6FD3"/>
    <w:rsid w:val="001C2B8D"/>
    <w:rsid w:val="001D597E"/>
    <w:rsid w:val="001D717E"/>
    <w:rsid w:val="001D7974"/>
    <w:rsid w:val="001F5855"/>
    <w:rsid w:val="001F6E00"/>
    <w:rsid w:val="00205714"/>
    <w:rsid w:val="002057C7"/>
    <w:rsid w:val="002125D5"/>
    <w:rsid w:val="00220440"/>
    <w:rsid w:val="0022257C"/>
    <w:rsid w:val="002256D1"/>
    <w:rsid w:val="00243C07"/>
    <w:rsid w:val="0024591C"/>
    <w:rsid w:val="002459B7"/>
    <w:rsid w:val="00246955"/>
    <w:rsid w:val="0025322C"/>
    <w:rsid w:val="002608C7"/>
    <w:rsid w:val="00260E41"/>
    <w:rsid w:val="002750BB"/>
    <w:rsid w:val="002817E5"/>
    <w:rsid w:val="00282656"/>
    <w:rsid w:val="00286091"/>
    <w:rsid w:val="0028685D"/>
    <w:rsid w:val="00295ED0"/>
    <w:rsid w:val="002961F6"/>
    <w:rsid w:val="002A7DE8"/>
    <w:rsid w:val="002B58A4"/>
    <w:rsid w:val="002D0411"/>
    <w:rsid w:val="002E04A7"/>
    <w:rsid w:val="002E4436"/>
    <w:rsid w:val="003062D1"/>
    <w:rsid w:val="00306E68"/>
    <w:rsid w:val="00312E52"/>
    <w:rsid w:val="00343F7E"/>
    <w:rsid w:val="003477E3"/>
    <w:rsid w:val="0035341D"/>
    <w:rsid w:val="00364273"/>
    <w:rsid w:val="0036580F"/>
    <w:rsid w:val="0037476E"/>
    <w:rsid w:val="003807BC"/>
    <w:rsid w:val="00381999"/>
    <w:rsid w:val="00385CEC"/>
    <w:rsid w:val="003862AE"/>
    <w:rsid w:val="00390463"/>
    <w:rsid w:val="00396133"/>
    <w:rsid w:val="003A00F7"/>
    <w:rsid w:val="003A384C"/>
    <w:rsid w:val="003A6789"/>
    <w:rsid w:val="003A7DD5"/>
    <w:rsid w:val="003B54E0"/>
    <w:rsid w:val="003B5B42"/>
    <w:rsid w:val="003C7920"/>
    <w:rsid w:val="003D4700"/>
    <w:rsid w:val="003E1963"/>
    <w:rsid w:val="003E3FC8"/>
    <w:rsid w:val="003E62A9"/>
    <w:rsid w:val="003F4250"/>
    <w:rsid w:val="00406C47"/>
    <w:rsid w:val="00416325"/>
    <w:rsid w:val="00424D19"/>
    <w:rsid w:val="004402E8"/>
    <w:rsid w:val="004420F2"/>
    <w:rsid w:val="004446DF"/>
    <w:rsid w:val="0045122D"/>
    <w:rsid w:val="0045737C"/>
    <w:rsid w:val="0046134B"/>
    <w:rsid w:val="00467B54"/>
    <w:rsid w:val="00470327"/>
    <w:rsid w:val="0047656E"/>
    <w:rsid w:val="00481324"/>
    <w:rsid w:val="00491388"/>
    <w:rsid w:val="004A0391"/>
    <w:rsid w:val="004A1524"/>
    <w:rsid w:val="004A40A0"/>
    <w:rsid w:val="004B13C1"/>
    <w:rsid w:val="004C70D7"/>
    <w:rsid w:val="004D1734"/>
    <w:rsid w:val="004D4C6D"/>
    <w:rsid w:val="004F2E59"/>
    <w:rsid w:val="004F424D"/>
    <w:rsid w:val="00510068"/>
    <w:rsid w:val="00513AC6"/>
    <w:rsid w:val="0051639A"/>
    <w:rsid w:val="00525819"/>
    <w:rsid w:val="00526C8F"/>
    <w:rsid w:val="00530295"/>
    <w:rsid w:val="0053305F"/>
    <w:rsid w:val="005366D4"/>
    <w:rsid w:val="00541D5C"/>
    <w:rsid w:val="00544C46"/>
    <w:rsid w:val="00546502"/>
    <w:rsid w:val="005530C9"/>
    <w:rsid w:val="0055437F"/>
    <w:rsid w:val="0055750A"/>
    <w:rsid w:val="005606B3"/>
    <w:rsid w:val="00563425"/>
    <w:rsid w:val="00565D6F"/>
    <w:rsid w:val="00567178"/>
    <w:rsid w:val="00570D93"/>
    <w:rsid w:val="00574ACA"/>
    <w:rsid w:val="00587DC0"/>
    <w:rsid w:val="005C184A"/>
    <w:rsid w:val="005D6295"/>
    <w:rsid w:val="005E2046"/>
    <w:rsid w:val="0060027E"/>
    <w:rsid w:val="00606269"/>
    <w:rsid w:val="00616E08"/>
    <w:rsid w:val="00621C66"/>
    <w:rsid w:val="006239BA"/>
    <w:rsid w:val="0062517E"/>
    <w:rsid w:val="006258B4"/>
    <w:rsid w:val="006324C1"/>
    <w:rsid w:val="00643B2A"/>
    <w:rsid w:val="00653A80"/>
    <w:rsid w:val="00655BA1"/>
    <w:rsid w:val="00656305"/>
    <w:rsid w:val="006700B2"/>
    <w:rsid w:val="00683EC9"/>
    <w:rsid w:val="006A0872"/>
    <w:rsid w:val="006A69FC"/>
    <w:rsid w:val="006A6BC2"/>
    <w:rsid w:val="006B645F"/>
    <w:rsid w:val="006B6B5F"/>
    <w:rsid w:val="006D74D9"/>
    <w:rsid w:val="006E2871"/>
    <w:rsid w:val="006E53F0"/>
    <w:rsid w:val="006F062B"/>
    <w:rsid w:val="006F2079"/>
    <w:rsid w:val="00703DF4"/>
    <w:rsid w:val="0070540B"/>
    <w:rsid w:val="00710D48"/>
    <w:rsid w:val="00753FF5"/>
    <w:rsid w:val="007568A2"/>
    <w:rsid w:val="007840B4"/>
    <w:rsid w:val="00796AED"/>
    <w:rsid w:val="007A08BC"/>
    <w:rsid w:val="007A4E1F"/>
    <w:rsid w:val="007A70F0"/>
    <w:rsid w:val="007A7D3D"/>
    <w:rsid w:val="007B2CBD"/>
    <w:rsid w:val="007C480D"/>
    <w:rsid w:val="007D0A7B"/>
    <w:rsid w:val="007D4929"/>
    <w:rsid w:val="007E05D6"/>
    <w:rsid w:val="007E5157"/>
    <w:rsid w:val="007F20E7"/>
    <w:rsid w:val="007F71D7"/>
    <w:rsid w:val="008024DC"/>
    <w:rsid w:val="00807D07"/>
    <w:rsid w:val="00825AC1"/>
    <w:rsid w:val="00831C68"/>
    <w:rsid w:val="00834CC6"/>
    <w:rsid w:val="0084346B"/>
    <w:rsid w:val="00857C76"/>
    <w:rsid w:val="008603AB"/>
    <w:rsid w:val="00871FD4"/>
    <w:rsid w:val="00874B83"/>
    <w:rsid w:val="00880568"/>
    <w:rsid w:val="00881932"/>
    <w:rsid w:val="00884565"/>
    <w:rsid w:val="0088567A"/>
    <w:rsid w:val="00892236"/>
    <w:rsid w:val="00893069"/>
    <w:rsid w:val="00894514"/>
    <w:rsid w:val="008B0863"/>
    <w:rsid w:val="008B0BA8"/>
    <w:rsid w:val="008B1F82"/>
    <w:rsid w:val="008B380B"/>
    <w:rsid w:val="008B3880"/>
    <w:rsid w:val="008C4943"/>
    <w:rsid w:val="008C79C1"/>
    <w:rsid w:val="008D4C4A"/>
    <w:rsid w:val="008E1FC8"/>
    <w:rsid w:val="008E369D"/>
    <w:rsid w:val="009000DC"/>
    <w:rsid w:val="00902F53"/>
    <w:rsid w:val="00905A6C"/>
    <w:rsid w:val="009104B9"/>
    <w:rsid w:val="009118E3"/>
    <w:rsid w:val="009207AE"/>
    <w:rsid w:val="009210FF"/>
    <w:rsid w:val="00930A93"/>
    <w:rsid w:val="00937016"/>
    <w:rsid w:val="00963440"/>
    <w:rsid w:val="0097592A"/>
    <w:rsid w:val="0098106B"/>
    <w:rsid w:val="0098445A"/>
    <w:rsid w:val="00984C6C"/>
    <w:rsid w:val="009A34D2"/>
    <w:rsid w:val="009B1456"/>
    <w:rsid w:val="009B7BA3"/>
    <w:rsid w:val="009C0058"/>
    <w:rsid w:val="009E05C7"/>
    <w:rsid w:val="009E41F7"/>
    <w:rsid w:val="009F533F"/>
    <w:rsid w:val="009F6BFB"/>
    <w:rsid w:val="00A24CA8"/>
    <w:rsid w:val="00A26072"/>
    <w:rsid w:val="00A26362"/>
    <w:rsid w:val="00A35993"/>
    <w:rsid w:val="00A36865"/>
    <w:rsid w:val="00A40EE4"/>
    <w:rsid w:val="00A41AA3"/>
    <w:rsid w:val="00A41FC5"/>
    <w:rsid w:val="00A42877"/>
    <w:rsid w:val="00A53BF7"/>
    <w:rsid w:val="00A83B15"/>
    <w:rsid w:val="00A84F78"/>
    <w:rsid w:val="00A90D0F"/>
    <w:rsid w:val="00A91E0F"/>
    <w:rsid w:val="00AA21D2"/>
    <w:rsid w:val="00AA5A3F"/>
    <w:rsid w:val="00AB0881"/>
    <w:rsid w:val="00AB7948"/>
    <w:rsid w:val="00AC1C9E"/>
    <w:rsid w:val="00AE2649"/>
    <w:rsid w:val="00AE6D93"/>
    <w:rsid w:val="00B04501"/>
    <w:rsid w:val="00B305D0"/>
    <w:rsid w:val="00B31D93"/>
    <w:rsid w:val="00B41821"/>
    <w:rsid w:val="00B51239"/>
    <w:rsid w:val="00B52133"/>
    <w:rsid w:val="00B54E49"/>
    <w:rsid w:val="00B563BA"/>
    <w:rsid w:val="00B7021C"/>
    <w:rsid w:val="00B7030F"/>
    <w:rsid w:val="00B70329"/>
    <w:rsid w:val="00B77C87"/>
    <w:rsid w:val="00B81DD7"/>
    <w:rsid w:val="00B85980"/>
    <w:rsid w:val="00B90F98"/>
    <w:rsid w:val="00B9459D"/>
    <w:rsid w:val="00B9567A"/>
    <w:rsid w:val="00BA6EBE"/>
    <w:rsid w:val="00BB325B"/>
    <w:rsid w:val="00BB64E0"/>
    <w:rsid w:val="00BB7232"/>
    <w:rsid w:val="00BC09D3"/>
    <w:rsid w:val="00BC3D88"/>
    <w:rsid w:val="00BC76EA"/>
    <w:rsid w:val="00BD5A1B"/>
    <w:rsid w:val="00BD6451"/>
    <w:rsid w:val="00C03B35"/>
    <w:rsid w:val="00C11837"/>
    <w:rsid w:val="00C17653"/>
    <w:rsid w:val="00C20046"/>
    <w:rsid w:val="00C244A6"/>
    <w:rsid w:val="00C27E61"/>
    <w:rsid w:val="00C31D35"/>
    <w:rsid w:val="00C5092B"/>
    <w:rsid w:val="00C5295B"/>
    <w:rsid w:val="00C6113D"/>
    <w:rsid w:val="00C719D8"/>
    <w:rsid w:val="00C773E6"/>
    <w:rsid w:val="00C84EAB"/>
    <w:rsid w:val="00C86857"/>
    <w:rsid w:val="00C94500"/>
    <w:rsid w:val="00C95B84"/>
    <w:rsid w:val="00CA19C4"/>
    <w:rsid w:val="00CB4A91"/>
    <w:rsid w:val="00CB6669"/>
    <w:rsid w:val="00CC12B5"/>
    <w:rsid w:val="00CC4256"/>
    <w:rsid w:val="00CD372A"/>
    <w:rsid w:val="00CE6E14"/>
    <w:rsid w:val="00CE79C2"/>
    <w:rsid w:val="00CF0E0F"/>
    <w:rsid w:val="00CF446B"/>
    <w:rsid w:val="00CF6DB8"/>
    <w:rsid w:val="00D032D3"/>
    <w:rsid w:val="00D0581A"/>
    <w:rsid w:val="00D07640"/>
    <w:rsid w:val="00D23667"/>
    <w:rsid w:val="00D23AE9"/>
    <w:rsid w:val="00D258B5"/>
    <w:rsid w:val="00D312C7"/>
    <w:rsid w:val="00D33DC6"/>
    <w:rsid w:val="00D37697"/>
    <w:rsid w:val="00D47568"/>
    <w:rsid w:val="00D52B1A"/>
    <w:rsid w:val="00D648C2"/>
    <w:rsid w:val="00D662ED"/>
    <w:rsid w:val="00D8579C"/>
    <w:rsid w:val="00D87F6D"/>
    <w:rsid w:val="00D906BB"/>
    <w:rsid w:val="00D92E9B"/>
    <w:rsid w:val="00D9499F"/>
    <w:rsid w:val="00DA0BDA"/>
    <w:rsid w:val="00DA1956"/>
    <w:rsid w:val="00DA4D95"/>
    <w:rsid w:val="00DA53D7"/>
    <w:rsid w:val="00DA7EF8"/>
    <w:rsid w:val="00DD278F"/>
    <w:rsid w:val="00DD6F10"/>
    <w:rsid w:val="00DF1F35"/>
    <w:rsid w:val="00E13EC2"/>
    <w:rsid w:val="00E20353"/>
    <w:rsid w:val="00E2202C"/>
    <w:rsid w:val="00E467A0"/>
    <w:rsid w:val="00E53BAC"/>
    <w:rsid w:val="00E6482F"/>
    <w:rsid w:val="00E71560"/>
    <w:rsid w:val="00E72A35"/>
    <w:rsid w:val="00E73380"/>
    <w:rsid w:val="00E767CE"/>
    <w:rsid w:val="00E768D0"/>
    <w:rsid w:val="00E871C0"/>
    <w:rsid w:val="00E9038B"/>
    <w:rsid w:val="00E93D5E"/>
    <w:rsid w:val="00EB37E0"/>
    <w:rsid w:val="00EC0AC6"/>
    <w:rsid w:val="00EC0D12"/>
    <w:rsid w:val="00EC2CCE"/>
    <w:rsid w:val="00EC322D"/>
    <w:rsid w:val="00EC3FF9"/>
    <w:rsid w:val="00EC4670"/>
    <w:rsid w:val="00EE4162"/>
    <w:rsid w:val="00EE538C"/>
    <w:rsid w:val="00EF538E"/>
    <w:rsid w:val="00EF76CB"/>
    <w:rsid w:val="00F01838"/>
    <w:rsid w:val="00F01EA7"/>
    <w:rsid w:val="00F06365"/>
    <w:rsid w:val="00F330FE"/>
    <w:rsid w:val="00F341CA"/>
    <w:rsid w:val="00F46E62"/>
    <w:rsid w:val="00F62E25"/>
    <w:rsid w:val="00F71F52"/>
    <w:rsid w:val="00F72048"/>
    <w:rsid w:val="00F7336A"/>
    <w:rsid w:val="00F739AD"/>
    <w:rsid w:val="00F7503D"/>
    <w:rsid w:val="00F761D9"/>
    <w:rsid w:val="00F843D8"/>
    <w:rsid w:val="00F85D5D"/>
    <w:rsid w:val="00FA007A"/>
    <w:rsid w:val="00FA1BAD"/>
    <w:rsid w:val="00FA5500"/>
    <w:rsid w:val="00FA74CD"/>
    <w:rsid w:val="00FA7CDB"/>
    <w:rsid w:val="00FB79B4"/>
    <w:rsid w:val="00FE0A7D"/>
    <w:rsid w:val="00FE7AE0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6B1C"/>
  <w15:chartTrackingRefBased/>
  <w15:docId w15:val="{D48F0494-9503-4F5B-A862-26F2F3BA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592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2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DAFC-EF9E-4FF3-85BA-E1C9A7CB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Biyao Zou</dc:creator>
  <cp:keywords/>
  <dc:description/>
  <cp:lastModifiedBy>Varinia Chacón</cp:lastModifiedBy>
  <cp:revision>12</cp:revision>
  <dcterms:created xsi:type="dcterms:W3CDTF">2021-07-07T13:17:00Z</dcterms:created>
  <dcterms:modified xsi:type="dcterms:W3CDTF">2022-02-08T18:21:00Z</dcterms:modified>
</cp:coreProperties>
</file>