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B322" w14:textId="77777777" w:rsidR="00D24717" w:rsidRDefault="00000000">
      <w:pPr>
        <w:kinsoku w:val="0"/>
        <w:topLinePunct/>
        <w:spacing w:line="360" w:lineRule="auto"/>
        <w:jc w:val="center"/>
        <w:rPr>
          <w:rFonts w:ascii="Arial" w:eastAsia="SimHei" w:hAnsi="Arial" w:cs="Arial"/>
          <w:b/>
          <w:iCs/>
          <w:color w:val="231F20"/>
          <w:szCs w:val="21"/>
          <w:lang w:bidi="ar"/>
        </w:rPr>
      </w:pPr>
      <w:r>
        <w:rPr>
          <w:rFonts w:ascii="Arial" w:hAnsi="Arial" w:cs="Arial"/>
          <w:b/>
          <w:bCs/>
          <w:szCs w:val="21"/>
        </w:rPr>
        <w:t xml:space="preserve">Supplement </w:t>
      </w:r>
      <w:r>
        <w:rPr>
          <w:rFonts w:ascii="Arial" w:eastAsia="SimHei" w:hAnsi="Arial" w:cs="Arial"/>
          <w:b/>
          <w:iCs/>
          <w:color w:val="231F20"/>
          <w:szCs w:val="21"/>
          <w:lang w:bidi="ar"/>
        </w:rPr>
        <w:t xml:space="preserve">Table </w:t>
      </w:r>
      <w:r>
        <w:rPr>
          <w:rFonts w:ascii="Arial" w:eastAsia="SimHei" w:hAnsi="Arial" w:cs="Arial" w:hint="eastAsia"/>
          <w:b/>
          <w:iCs/>
          <w:color w:val="231F20"/>
          <w:szCs w:val="21"/>
          <w:lang w:bidi="ar"/>
        </w:rPr>
        <w:t>2</w:t>
      </w:r>
      <w:r>
        <w:rPr>
          <w:rFonts w:ascii="Arial" w:eastAsia="SimHei" w:hAnsi="Arial" w:cs="Arial"/>
          <w:b/>
          <w:iCs/>
          <w:color w:val="231F20"/>
          <w:szCs w:val="21"/>
          <w:lang w:bidi="ar"/>
        </w:rPr>
        <w:t>. Univariate analyses of factors associated with PHLF</w:t>
      </w:r>
    </w:p>
    <w:p w14:paraId="48D02553" w14:textId="77777777" w:rsidR="00D24717" w:rsidRDefault="00D24717">
      <w:pPr>
        <w:kinsoku w:val="0"/>
        <w:topLinePunct/>
        <w:spacing w:line="360" w:lineRule="auto"/>
        <w:jc w:val="center"/>
        <w:rPr>
          <w:rFonts w:ascii="Arial" w:hAnsi="Arial" w:cs="Arial"/>
          <w:szCs w:val="21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742"/>
        <w:gridCol w:w="1454"/>
        <w:gridCol w:w="981"/>
      </w:tblGrid>
      <w:tr w:rsidR="00D24717" w14:paraId="4108670C" w14:textId="77777777">
        <w:trPr>
          <w:trHeight w:hRule="exact" w:val="36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434B24C" w14:textId="6657903F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Characteristic</w:t>
            </w:r>
            <w:r w:rsidR="002C3CE2"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A902F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OR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E2E924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95%CI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16BAC8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E" w:hAnsi="Arial" w:cs="Arial"/>
                <w:kern w:val="0"/>
                <w:szCs w:val="21"/>
                <w:lang w:bidi="ar"/>
              </w:rPr>
              <w:t>P</w:t>
            </w:r>
          </w:p>
        </w:tc>
      </w:tr>
      <w:tr w:rsidR="00D24717" w14:paraId="36443F76" w14:textId="77777777">
        <w:trPr>
          <w:trHeight w:hRule="exact" w:val="369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A66006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Patient factors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2AC02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1B0D8F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E3FBE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2EB1BBB2" w14:textId="77777777">
        <w:trPr>
          <w:trHeight w:hRule="exact" w:val="369"/>
          <w:jc w:val="center"/>
        </w:trPr>
        <w:tc>
          <w:tcPr>
            <w:tcW w:w="0" w:type="auto"/>
          </w:tcPr>
          <w:p w14:paraId="73436A94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Sex</w:t>
            </w:r>
          </w:p>
        </w:tc>
        <w:tc>
          <w:tcPr>
            <w:tcW w:w="0" w:type="auto"/>
          </w:tcPr>
          <w:p w14:paraId="7C5CB25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0.584</w:t>
            </w:r>
          </w:p>
        </w:tc>
        <w:tc>
          <w:tcPr>
            <w:tcW w:w="0" w:type="auto"/>
          </w:tcPr>
          <w:p w14:paraId="0B338AB5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0.227-1.499</w:t>
            </w:r>
          </w:p>
        </w:tc>
        <w:tc>
          <w:tcPr>
            <w:tcW w:w="0" w:type="auto"/>
          </w:tcPr>
          <w:p w14:paraId="535CEB0A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0.263</w:t>
            </w:r>
          </w:p>
        </w:tc>
      </w:tr>
      <w:tr w:rsidR="00D24717" w14:paraId="5FC7D600" w14:textId="77777777">
        <w:trPr>
          <w:trHeight w:hRule="exact" w:val="369"/>
          <w:jc w:val="center"/>
        </w:trPr>
        <w:tc>
          <w:tcPr>
            <w:tcW w:w="0" w:type="auto"/>
          </w:tcPr>
          <w:p w14:paraId="737A6611" w14:textId="77777777" w:rsidR="00D24717" w:rsidRDefault="00000000">
            <w:pPr>
              <w:kinsoku w:val="0"/>
              <w:topLinePunct/>
              <w:spacing w:line="360" w:lineRule="auto"/>
              <w:ind w:firstLineChars="100" w:firstLine="21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Male</w:t>
            </w:r>
          </w:p>
        </w:tc>
        <w:tc>
          <w:tcPr>
            <w:tcW w:w="0" w:type="auto"/>
          </w:tcPr>
          <w:p w14:paraId="39AA822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D50D6AE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148C55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4AB6B1C1" w14:textId="77777777">
        <w:trPr>
          <w:trHeight w:hRule="exact" w:val="369"/>
          <w:jc w:val="center"/>
        </w:trPr>
        <w:tc>
          <w:tcPr>
            <w:tcW w:w="0" w:type="auto"/>
          </w:tcPr>
          <w:p w14:paraId="1069A2B5" w14:textId="77777777" w:rsidR="00D24717" w:rsidRDefault="00000000">
            <w:pPr>
              <w:kinsoku w:val="0"/>
              <w:topLinePunct/>
              <w:spacing w:line="360" w:lineRule="auto"/>
              <w:ind w:firstLineChars="100" w:firstLine="21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Female</w:t>
            </w:r>
          </w:p>
        </w:tc>
        <w:tc>
          <w:tcPr>
            <w:tcW w:w="0" w:type="auto"/>
          </w:tcPr>
          <w:p w14:paraId="3F93BD7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1D9460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760E17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095648AA" w14:textId="77777777">
        <w:trPr>
          <w:trHeight w:hRule="exact" w:val="369"/>
          <w:jc w:val="center"/>
        </w:trPr>
        <w:tc>
          <w:tcPr>
            <w:tcW w:w="0" w:type="auto"/>
          </w:tcPr>
          <w:p w14:paraId="5DCE07F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Age (year)</w:t>
            </w:r>
          </w:p>
        </w:tc>
        <w:tc>
          <w:tcPr>
            <w:tcW w:w="0" w:type="auto"/>
          </w:tcPr>
          <w:p w14:paraId="44135F5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1.022</w:t>
            </w:r>
          </w:p>
        </w:tc>
        <w:tc>
          <w:tcPr>
            <w:tcW w:w="0" w:type="auto"/>
          </w:tcPr>
          <w:p w14:paraId="363CC487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0.992-1.053</w:t>
            </w:r>
          </w:p>
        </w:tc>
        <w:tc>
          <w:tcPr>
            <w:tcW w:w="0" w:type="auto"/>
          </w:tcPr>
          <w:p w14:paraId="544C2C8F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0.154</w:t>
            </w:r>
          </w:p>
        </w:tc>
      </w:tr>
      <w:tr w:rsidR="00D24717" w14:paraId="1B440BEF" w14:textId="77777777">
        <w:trPr>
          <w:trHeight w:hRule="exact" w:val="369"/>
          <w:jc w:val="center"/>
        </w:trPr>
        <w:tc>
          <w:tcPr>
            <w:tcW w:w="0" w:type="auto"/>
          </w:tcPr>
          <w:p w14:paraId="4E2E45A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Hypertension</w:t>
            </w:r>
          </w:p>
        </w:tc>
        <w:tc>
          <w:tcPr>
            <w:tcW w:w="0" w:type="auto"/>
          </w:tcPr>
          <w:p w14:paraId="6032CB5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1.009</w:t>
            </w:r>
          </w:p>
        </w:tc>
        <w:tc>
          <w:tcPr>
            <w:tcW w:w="0" w:type="auto"/>
          </w:tcPr>
          <w:p w14:paraId="17B0BBBA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0.476-2.140</w:t>
            </w:r>
          </w:p>
        </w:tc>
        <w:tc>
          <w:tcPr>
            <w:tcW w:w="0" w:type="auto"/>
          </w:tcPr>
          <w:p w14:paraId="721E9B98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0..982</w:t>
            </w:r>
          </w:p>
        </w:tc>
      </w:tr>
      <w:tr w:rsidR="00D24717" w14:paraId="33F84775" w14:textId="77777777">
        <w:trPr>
          <w:trHeight w:hRule="exact" w:val="369"/>
          <w:jc w:val="center"/>
        </w:trPr>
        <w:tc>
          <w:tcPr>
            <w:tcW w:w="0" w:type="auto"/>
          </w:tcPr>
          <w:p w14:paraId="1C8A9117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0AECDAD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B949937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EC6996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4C020BF" w14:textId="77777777">
        <w:trPr>
          <w:trHeight w:hRule="exact" w:val="369"/>
          <w:jc w:val="center"/>
        </w:trPr>
        <w:tc>
          <w:tcPr>
            <w:tcW w:w="0" w:type="auto"/>
          </w:tcPr>
          <w:p w14:paraId="56DA2613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09F3873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E95FF9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B7A7AA7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18151E67" w14:textId="77777777">
        <w:trPr>
          <w:trHeight w:hRule="exact" w:val="369"/>
          <w:jc w:val="center"/>
        </w:trPr>
        <w:tc>
          <w:tcPr>
            <w:tcW w:w="0" w:type="auto"/>
          </w:tcPr>
          <w:p w14:paraId="39B5358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Diabetes</w:t>
            </w:r>
          </w:p>
        </w:tc>
        <w:tc>
          <w:tcPr>
            <w:tcW w:w="0" w:type="auto"/>
          </w:tcPr>
          <w:p w14:paraId="77D426D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1.033</w:t>
            </w:r>
          </w:p>
        </w:tc>
        <w:tc>
          <w:tcPr>
            <w:tcW w:w="0" w:type="auto"/>
          </w:tcPr>
          <w:p w14:paraId="20E3881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0.413-2.585</w:t>
            </w:r>
          </w:p>
        </w:tc>
        <w:tc>
          <w:tcPr>
            <w:tcW w:w="0" w:type="auto"/>
          </w:tcPr>
          <w:p w14:paraId="53E87674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0.945</w:t>
            </w:r>
          </w:p>
        </w:tc>
      </w:tr>
      <w:tr w:rsidR="00D24717" w14:paraId="3B24C1DB" w14:textId="77777777">
        <w:trPr>
          <w:trHeight w:hRule="exact" w:val="369"/>
          <w:jc w:val="center"/>
        </w:trPr>
        <w:tc>
          <w:tcPr>
            <w:tcW w:w="0" w:type="auto"/>
          </w:tcPr>
          <w:p w14:paraId="7D3C1C39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0613A98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B5A5177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2F42464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27D1B73A" w14:textId="77777777">
        <w:trPr>
          <w:trHeight w:hRule="exact" w:val="369"/>
          <w:jc w:val="center"/>
        </w:trPr>
        <w:tc>
          <w:tcPr>
            <w:tcW w:w="0" w:type="auto"/>
          </w:tcPr>
          <w:p w14:paraId="0C2DCAE0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53CC9E75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BE7D95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88A2C4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56135D13" w14:textId="77777777">
        <w:trPr>
          <w:trHeight w:hRule="exact" w:val="369"/>
          <w:jc w:val="center"/>
        </w:trPr>
        <w:tc>
          <w:tcPr>
            <w:tcW w:w="0" w:type="auto"/>
          </w:tcPr>
          <w:p w14:paraId="336EE338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Smoking history</w:t>
            </w:r>
          </w:p>
        </w:tc>
        <w:tc>
          <w:tcPr>
            <w:tcW w:w="0" w:type="auto"/>
          </w:tcPr>
          <w:p w14:paraId="400FA932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1.189</w:t>
            </w:r>
          </w:p>
        </w:tc>
        <w:tc>
          <w:tcPr>
            <w:tcW w:w="0" w:type="auto"/>
          </w:tcPr>
          <w:p w14:paraId="33DAB27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0.584-2.421</w:t>
            </w:r>
          </w:p>
        </w:tc>
        <w:tc>
          <w:tcPr>
            <w:tcW w:w="0" w:type="auto"/>
          </w:tcPr>
          <w:p w14:paraId="67FC5345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0.634</w:t>
            </w:r>
          </w:p>
        </w:tc>
      </w:tr>
      <w:tr w:rsidR="00D24717" w14:paraId="6D12BF54" w14:textId="77777777">
        <w:trPr>
          <w:trHeight w:hRule="exact" w:val="369"/>
          <w:jc w:val="center"/>
        </w:trPr>
        <w:tc>
          <w:tcPr>
            <w:tcW w:w="0" w:type="auto"/>
          </w:tcPr>
          <w:p w14:paraId="3FE68808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09FD647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904D11F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8D7779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2BA5A71F" w14:textId="77777777">
        <w:trPr>
          <w:trHeight w:hRule="exact" w:val="369"/>
          <w:jc w:val="center"/>
        </w:trPr>
        <w:tc>
          <w:tcPr>
            <w:tcW w:w="0" w:type="auto"/>
          </w:tcPr>
          <w:p w14:paraId="0342E890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38E0974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B187D2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585088C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3DFDD5AA" w14:textId="77777777">
        <w:trPr>
          <w:trHeight w:hRule="exact" w:val="369"/>
          <w:jc w:val="center"/>
        </w:trPr>
        <w:tc>
          <w:tcPr>
            <w:tcW w:w="0" w:type="auto"/>
          </w:tcPr>
          <w:p w14:paraId="0D0915F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Drinking history</w:t>
            </w:r>
          </w:p>
        </w:tc>
        <w:tc>
          <w:tcPr>
            <w:tcW w:w="0" w:type="auto"/>
          </w:tcPr>
          <w:p w14:paraId="309BBBE8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1.143</w:t>
            </w:r>
          </w:p>
        </w:tc>
        <w:tc>
          <w:tcPr>
            <w:tcW w:w="0" w:type="auto"/>
          </w:tcPr>
          <w:p w14:paraId="618488B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0.524-2.492</w:t>
            </w:r>
          </w:p>
        </w:tc>
        <w:tc>
          <w:tcPr>
            <w:tcW w:w="0" w:type="auto"/>
          </w:tcPr>
          <w:p w14:paraId="347D179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0.737</w:t>
            </w:r>
          </w:p>
        </w:tc>
      </w:tr>
      <w:tr w:rsidR="00D24717" w14:paraId="7B3F777B" w14:textId="77777777">
        <w:trPr>
          <w:trHeight w:hRule="exact" w:val="369"/>
          <w:jc w:val="center"/>
        </w:trPr>
        <w:tc>
          <w:tcPr>
            <w:tcW w:w="0" w:type="auto"/>
          </w:tcPr>
          <w:p w14:paraId="4DFAB93E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26A15B3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735F33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BC0B72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1251E0DD" w14:textId="77777777">
        <w:trPr>
          <w:trHeight w:hRule="exact" w:val="369"/>
          <w:jc w:val="center"/>
        </w:trPr>
        <w:tc>
          <w:tcPr>
            <w:tcW w:w="0" w:type="auto"/>
          </w:tcPr>
          <w:p w14:paraId="4CD7B6D9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0A8E84C4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888163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7C8181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3DD53EC3" w14:textId="77777777">
        <w:trPr>
          <w:trHeight w:hRule="exact" w:val="369"/>
          <w:jc w:val="center"/>
        </w:trPr>
        <w:tc>
          <w:tcPr>
            <w:tcW w:w="0" w:type="auto"/>
          </w:tcPr>
          <w:p w14:paraId="6A2C26F8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Tumor number</w:t>
            </w:r>
          </w:p>
        </w:tc>
        <w:tc>
          <w:tcPr>
            <w:tcW w:w="0" w:type="auto"/>
          </w:tcPr>
          <w:p w14:paraId="3ADFEA2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1.889</w:t>
            </w:r>
          </w:p>
        </w:tc>
        <w:tc>
          <w:tcPr>
            <w:tcW w:w="0" w:type="auto"/>
          </w:tcPr>
          <w:p w14:paraId="3B2605B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1.296-2.756</w:t>
            </w:r>
          </w:p>
        </w:tc>
        <w:tc>
          <w:tcPr>
            <w:tcW w:w="0" w:type="auto"/>
          </w:tcPr>
          <w:p w14:paraId="3CB66F3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D24717" w14:paraId="783C646E" w14:textId="77777777">
        <w:trPr>
          <w:trHeight w:hRule="exact" w:val="369"/>
          <w:jc w:val="center"/>
        </w:trPr>
        <w:tc>
          <w:tcPr>
            <w:tcW w:w="0" w:type="auto"/>
          </w:tcPr>
          <w:p w14:paraId="38D5980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Tumor size (cm)</w:t>
            </w:r>
          </w:p>
        </w:tc>
        <w:tc>
          <w:tcPr>
            <w:tcW w:w="0" w:type="auto"/>
          </w:tcPr>
          <w:p w14:paraId="75353E0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1.052</w:t>
            </w:r>
          </w:p>
        </w:tc>
        <w:tc>
          <w:tcPr>
            <w:tcW w:w="0" w:type="auto"/>
          </w:tcPr>
          <w:p w14:paraId="169A2A7A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0.964-1.149</w:t>
            </w:r>
          </w:p>
        </w:tc>
        <w:tc>
          <w:tcPr>
            <w:tcW w:w="0" w:type="auto"/>
          </w:tcPr>
          <w:p w14:paraId="335C552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0.256</w:t>
            </w:r>
          </w:p>
        </w:tc>
      </w:tr>
      <w:tr w:rsidR="00D24717" w14:paraId="519D51A3" w14:textId="77777777">
        <w:trPr>
          <w:trHeight w:hRule="exact" w:val="369"/>
          <w:jc w:val="center"/>
        </w:trPr>
        <w:tc>
          <w:tcPr>
            <w:tcW w:w="0" w:type="auto"/>
          </w:tcPr>
          <w:p w14:paraId="3FE5BBEF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Antivirus</w:t>
            </w:r>
          </w:p>
        </w:tc>
        <w:tc>
          <w:tcPr>
            <w:tcW w:w="0" w:type="auto"/>
          </w:tcPr>
          <w:p w14:paraId="6B678FEC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1.037</w:t>
            </w:r>
          </w:p>
        </w:tc>
        <w:tc>
          <w:tcPr>
            <w:tcW w:w="0" w:type="auto"/>
          </w:tcPr>
          <w:p w14:paraId="7F09313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0.525-2.051</w:t>
            </w:r>
          </w:p>
        </w:tc>
        <w:tc>
          <w:tcPr>
            <w:tcW w:w="0" w:type="auto"/>
          </w:tcPr>
          <w:p w14:paraId="1EB2EF9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0.916</w:t>
            </w:r>
          </w:p>
        </w:tc>
      </w:tr>
      <w:tr w:rsidR="00D24717" w14:paraId="4F2D6987" w14:textId="77777777">
        <w:trPr>
          <w:trHeight w:hRule="exact" w:val="369"/>
          <w:jc w:val="center"/>
        </w:trPr>
        <w:tc>
          <w:tcPr>
            <w:tcW w:w="0" w:type="auto"/>
          </w:tcPr>
          <w:p w14:paraId="1B51AA64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27027F7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5DFE5F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98645B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5B43862F" w14:textId="77777777">
        <w:trPr>
          <w:trHeight w:hRule="exact" w:val="369"/>
          <w:jc w:val="center"/>
        </w:trPr>
        <w:tc>
          <w:tcPr>
            <w:tcW w:w="0" w:type="auto"/>
          </w:tcPr>
          <w:p w14:paraId="1C36370A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66EA29B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04E217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067055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0C8C6DF7" w14:textId="77777777">
        <w:trPr>
          <w:trHeight w:hRule="exact" w:val="369"/>
          <w:jc w:val="center"/>
        </w:trPr>
        <w:tc>
          <w:tcPr>
            <w:tcW w:w="0" w:type="auto"/>
          </w:tcPr>
          <w:p w14:paraId="487F94C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HBV/HCV DNA</w:t>
            </w:r>
          </w:p>
        </w:tc>
        <w:tc>
          <w:tcPr>
            <w:tcW w:w="0" w:type="auto"/>
          </w:tcPr>
          <w:p w14:paraId="617BC972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1.990</w:t>
            </w:r>
          </w:p>
        </w:tc>
        <w:tc>
          <w:tcPr>
            <w:tcW w:w="0" w:type="auto"/>
          </w:tcPr>
          <w:p w14:paraId="64EBFFD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0.988-4.010</w:t>
            </w:r>
          </w:p>
        </w:tc>
        <w:tc>
          <w:tcPr>
            <w:tcW w:w="0" w:type="auto"/>
          </w:tcPr>
          <w:p w14:paraId="4CC3BF3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0.054</w:t>
            </w:r>
          </w:p>
        </w:tc>
      </w:tr>
      <w:tr w:rsidR="00D24717" w14:paraId="711B7130" w14:textId="77777777">
        <w:trPr>
          <w:trHeight w:hRule="exact" w:val="369"/>
          <w:jc w:val="center"/>
        </w:trPr>
        <w:tc>
          <w:tcPr>
            <w:tcW w:w="0" w:type="auto"/>
          </w:tcPr>
          <w:p w14:paraId="0263584D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&lt;50IU/ml</w:t>
            </w:r>
          </w:p>
        </w:tc>
        <w:tc>
          <w:tcPr>
            <w:tcW w:w="0" w:type="auto"/>
          </w:tcPr>
          <w:p w14:paraId="383F44F6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E4553AE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4A8218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443313CC" w14:textId="77777777">
        <w:trPr>
          <w:trHeight w:hRule="exact" w:val="369"/>
          <w:jc w:val="center"/>
        </w:trPr>
        <w:tc>
          <w:tcPr>
            <w:tcW w:w="0" w:type="auto"/>
          </w:tcPr>
          <w:p w14:paraId="44D23859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≥50IU/ml</w:t>
            </w:r>
          </w:p>
        </w:tc>
        <w:tc>
          <w:tcPr>
            <w:tcW w:w="0" w:type="auto"/>
          </w:tcPr>
          <w:p w14:paraId="4FC8763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86AF0B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9A0ADA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7ECEEC65" w14:textId="77777777">
        <w:trPr>
          <w:trHeight w:hRule="exact" w:val="369"/>
          <w:jc w:val="center"/>
        </w:trPr>
        <w:tc>
          <w:tcPr>
            <w:tcW w:w="0" w:type="auto"/>
          </w:tcPr>
          <w:p w14:paraId="768B460F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Cirrhosis</w:t>
            </w:r>
          </w:p>
        </w:tc>
        <w:tc>
          <w:tcPr>
            <w:tcW w:w="0" w:type="auto"/>
          </w:tcPr>
          <w:p w14:paraId="580B9C3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4.129</w:t>
            </w:r>
          </w:p>
        </w:tc>
        <w:tc>
          <w:tcPr>
            <w:tcW w:w="0" w:type="auto"/>
          </w:tcPr>
          <w:p w14:paraId="5073EF9F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1.906-8.942</w:t>
            </w:r>
          </w:p>
        </w:tc>
        <w:tc>
          <w:tcPr>
            <w:tcW w:w="0" w:type="auto"/>
          </w:tcPr>
          <w:p w14:paraId="0ABC8F37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&lt;0.0001</w:t>
            </w:r>
          </w:p>
        </w:tc>
      </w:tr>
      <w:tr w:rsidR="00D24717" w14:paraId="29891568" w14:textId="77777777">
        <w:trPr>
          <w:trHeight w:hRule="exact" w:val="369"/>
          <w:jc w:val="center"/>
        </w:trPr>
        <w:tc>
          <w:tcPr>
            <w:tcW w:w="0" w:type="auto"/>
          </w:tcPr>
          <w:p w14:paraId="634FE077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0A632627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8BB4F6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4E11254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4614E87A" w14:textId="77777777">
        <w:trPr>
          <w:trHeight w:hRule="exact" w:val="369"/>
          <w:jc w:val="center"/>
        </w:trPr>
        <w:tc>
          <w:tcPr>
            <w:tcW w:w="0" w:type="auto"/>
          </w:tcPr>
          <w:p w14:paraId="0B06F80C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25669FD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D0F509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F93043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C87B5BF" w14:textId="77777777">
        <w:trPr>
          <w:trHeight w:hRule="exact" w:val="369"/>
          <w:jc w:val="center"/>
        </w:trPr>
        <w:tc>
          <w:tcPr>
            <w:tcW w:w="0" w:type="auto"/>
          </w:tcPr>
          <w:p w14:paraId="2B2762F8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Preoperative AST (IU/L) </w:t>
            </w:r>
          </w:p>
        </w:tc>
        <w:tc>
          <w:tcPr>
            <w:tcW w:w="0" w:type="auto"/>
          </w:tcPr>
          <w:p w14:paraId="210C84FC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1.004</w:t>
            </w:r>
          </w:p>
        </w:tc>
        <w:tc>
          <w:tcPr>
            <w:tcW w:w="0" w:type="auto"/>
          </w:tcPr>
          <w:p w14:paraId="7856768F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0.998-1.009</w:t>
            </w:r>
          </w:p>
        </w:tc>
        <w:tc>
          <w:tcPr>
            <w:tcW w:w="0" w:type="auto"/>
          </w:tcPr>
          <w:p w14:paraId="280F42F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0.171</w:t>
            </w:r>
          </w:p>
        </w:tc>
      </w:tr>
      <w:tr w:rsidR="00D24717" w14:paraId="0B147577" w14:textId="77777777">
        <w:trPr>
          <w:trHeight w:hRule="exact" w:val="369"/>
          <w:jc w:val="center"/>
        </w:trPr>
        <w:tc>
          <w:tcPr>
            <w:tcW w:w="0" w:type="auto"/>
          </w:tcPr>
          <w:p w14:paraId="2D5441F2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Preoperative PLT (10</w:t>
            </w:r>
            <w:r>
              <w:rPr>
                <w:rFonts w:ascii="Arial" w:hAnsi="Arial" w:cs="Arial"/>
                <w:szCs w:val="21"/>
                <w:vertAlign w:val="superscript"/>
              </w:rPr>
              <w:t>9</w:t>
            </w:r>
            <w:r>
              <w:rPr>
                <w:rFonts w:ascii="Arial" w:hAnsi="Arial" w:cs="Arial"/>
                <w:szCs w:val="21"/>
              </w:rPr>
              <w:t>/L)</w:t>
            </w:r>
          </w:p>
        </w:tc>
        <w:tc>
          <w:tcPr>
            <w:tcW w:w="0" w:type="auto"/>
          </w:tcPr>
          <w:p w14:paraId="1472A79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0.981</w:t>
            </w:r>
          </w:p>
        </w:tc>
        <w:tc>
          <w:tcPr>
            <w:tcW w:w="0" w:type="auto"/>
          </w:tcPr>
          <w:p w14:paraId="0D9370E5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0.974-0.989</w:t>
            </w:r>
          </w:p>
        </w:tc>
        <w:tc>
          <w:tcPr>
            <w:tcW w:w="0" w:type="auto"/>
          </w:tcPr>
          <w:p w14:paraId="6C5EC76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&lt;0.0001</w:t>
            </w:r>
          </w:p>
        </w:tc>
      </w:tr>
      <w:tr w:rsidR="00D24717" w14:paraId="06F84390" w14:textId="77777777">
        <w:trPr>
          <w:trHeight w:hRule="exact" w:val="369"/>
          <w:jc w:val="center"/>
        </w:trPr>
        <w:tc>
          <w:tcPr>
            <w:tcW w:w="0" w:type="auto"/>
          </w:tcPr>
          <w:p w14:paraId="2AEB0EC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APRI</w:t>
            </w:r>
          </w:p>
        </w:tc>
        <w:tc>
          <w:tcPr>
            <w:tcW w:w="0" w:type="auto"/>
          </w:tcPr>
          <w:p w14:paraId="16A3ADA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048ED8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0.923-10.981</w:t>
            </w:r>
          </w:p>
        </w:tc>
        <w:tc>
          <w:tcPr>
            <w:tcW w:w="0" w:type="auto"/>
          </w:tcPr>
          <w:p w14:paraId="28CE21E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0.067</w:t>
            </w:r>
          </w:p>
        </w:tc>
      </w:tr>
      <w:tr w:rsidR="00D24717" w14:paraId="24D54446" w14:textId="77777777">
        <w:trPr>
          <w:trHeight w:hRule="exact" w:val="369"/>
          <w:jc w:val="center"/>
        </w:trPr>
        <w:tc>
          <w:tcPr>
            <w:tcW w:w="0" w:type="auto"/>
          </w:tcPr>
          <w:p w14:paraId="7D44A335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&lt;2</w:t>
            </w:r>
          </w:p>
        </w:tc>
        <w:tc>
          <w:tcPr>
            <w:tcW w:w="0" w:type="auto"/>
          </w:tcPr>
          <w:p w14:paraId="4D36156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EE0C31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FA9816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106E71A7" w14:textId="77777777">
        <w:trPr>
          <w:trHeight w:hRule="exact" w:val="369"/>
          <w:jc w:val="center"/>
        </w:trPr>
        <w:tc>
          <w:tcPr>
            <w:tcW w:w="0" w:type="auto"/>
          </w:tcPr>
          <w:p w14:paraId="24A909C6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≥2</w:t>
            </w:r>
          </w:p>
        </w:tc>
        <w:tc>
          <w:tcPr>
            <w:tcW w:w="0" w:type="auto"/>
          </w:tcPr>
          <w:p w14:paraId="03E8AA54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FDB113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23117E4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12B3DBF" w14:textId="77777777">
        <w:trPr>
          <w:trHeight w:hRule="exact" w:val="369"/>
          <w:jc w:val="center"/>
        </w:trPr>
        <w:tc>
          <w:tcPr>
            <w:tcW w:w="0" w:type="auto"/>
          </w:tcPr>
          <w:p w14:paraId="780AD5C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Preoperative bilirubin (umol/L)</w:t>
            </w:r>
          </w:p>
        </w:tc>
        <w:tc>
          <w:tcPr>
            <w:tcW w:w="0" w:type="auto"/>
          </w:tcPr>
          <w:p w14:paraId="52B72EE5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1.006</w:t>
            </w:r>
          </w:p>
        </w:tc>
        <w:tc>
          <w:tcPr>
            <w:tcW w:w="0" w:type="auto"/>
          </w:tcPr>
          <w:p w14:paraId="588EE2AD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0.997-1.015</w:t>
            </w:r>
          </w:p>
        </w:tc>
        <w:tc>
          <w:tcPr>
            <w:tcW w:w="0" w:type="auto"/>
          </w:tcPr>
          <w:p w14:paraId="7C9AFEB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0.191</w:t>
            </w:r>
          </w:p>
        </w:tc>
      </w:tr>
      <w:tr w:rsidR="00D24717" w14:paraId="7B13CEBC" w14:textId="77777777">
        <w:trPr>
          <w:trHeight w:hRule="exact" w:val="369"/>
          <w:jc w:val="center"/>
        </w:trPr>
        <w:tc>
          <w:tcPr>
            <w:tcW w:w="0" w:type="auto"/>
          </w:tcPr>
          <w:p w14:paraId="52ECC54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>Preoperative albumin (g/L)</w:t>
            </w:r>
          </w:p>
        </w:tc>
        <w:tc>
          <w:tcPr>
            <w:tcW w:w="0" w:type="auto"/>
          </w:tcPr>
          <w:p w14:paraId="6059A037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1.002</w:t>
            </w:r>
          </w:p>
        </w:tc>
        <w:tc>
          <w:tcPr>
            <w:tcW w:w="0" w:type="auto"/>
          </w:tcPr>
          <w:p w14:paraId="6964533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0.986-1.018</w:t>
            </w:r>
          </w:p>
        </w:tc>
        <w:tc>
          <w:tcPr>
            <w:tcW w:w="0" w:type="auto"/>
          </w:tcPr>
          <w:p w14:paraId="48DA55A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0.836</w:t>
            </w:r>
          </w:p>
        </w:tc>
      </w:tr>
      <w:tr w:rsidR="00D24717" w14:paraId="4E6469E5" w14:textId="77777777">
        <w:trPr>
          <w:trHeight w:hRule="exact" w:val="369"/>
          <w:jc w:val="center"/>
        </w:trPr>
        <w:tc>
          <w:tcPr>
            <w:tcW w:w="0" w:type="auto"/>
          </w:tcPr>
          <w:p w14:paraId="41EF0CEA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ALBI</w:t>
            </w:r>
          </w:p>
        </w:tc>
        <w:tc>
          <w:tcPr>
            <w:tcW w:w="0" w:type="auto"/>
          </w:tcPr>
          <w:p w14:paraId="0ACF485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1.697</w:t>
            </w:r>
          </w:p>
        </w:tc>
        <w:tc>
          <w:tcPr>
            <w:tcW w:w="0" w:type="auto"/>
          </w:tcPr>
          <w:p w14:paraId="4D1741E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0.864-3.333</w:t>
            </w:r>
          </w:p>
        </w:tc>
        <w:tc>
          <w:tcPr>
            <w:tcW w:w="0" w:type="auto"/>
          </w:tcPr>
          <w:p w14:paraId="1048A812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0.125</w:t>
            </w:r>
          </w:p>
        </w:tc>
      </w:tr>
      <w:tr w:rsidR="00D24717" w14:paraId="4A701295" w14:textId="77777777">
        <w:trPr>
          <w:trHeight w:hRule="exact" w:val="369"/>
          <w:jc w:val="center"/>
        </w:trPr>
        <w:tc>
          <w:tcPr>
            <w:tcW w:w="0" w:type="auto"/>
          </w:tcPr>
          <w:p w14:paraId="7D3F483C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≤-2.6</w:t>
            </w:r>
          </w:p>
        </w:tc>
        <w:tc>
          <w:tcPr>
            <w:tcW w:w="0" w:type="auto"/>
          </w:tcPr>
          <w:p w14:paraId="7FC32206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BFD46AC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E8D367C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7434740B" w14:textId="77777777">
        <w:trPr>
          <w:trHeight w:hRule="exact" w:val="369"/>
          <w:jc w:val="center"/>
        </w:trPr>
        <w:tc>
          <w:tcPr>
            <w:tcW w:w="0" w:type="auto"/>
          </w:tcPr>
          <w:p w14:paraId="4885A84F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-2.6 to -1.39</w:t>
            </w:r>
          </w:p>
        </w:tc>
        <w:tc>
          <w:tcPr>
            <w:tcW w:w="0" w:type="auto"/>
          </w:tcPr>
          <w:p w14:paraId="4A96B1C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22FA37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89E191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5326C9B0" w14:textId="77777777">
        <w:trPr>
          <w:trHeight w:hRule="exact" w:val="369"/>
          <w:jc w:val="center"/>
        </w:trPr>
        <w:tc>
          <w:tcPr>
            <w:tcW w:w="0" w:type="auto"/>
          </w:tcPr>
          <w:p w14:paraId="1B54C628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&gt;-1.39</w:t>
            </w:r>
          </w:p>
        </w:tc>
        <w:tc>
          <w:tcPr>
            <w:tcW w:w="0" w:type="auto"/>
          </w:tcPr>
          <w:p w14:paraId="1E429F4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CE47FB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503858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06A5E9C" w14:textId="77777777">
        <w:trPr>
          <w:trHeight w:hRule="exact" w:val="369"/>
          <w:jc w:val="center"/>
        </w:trPr>
        <w:tc>
          <w:tcPr>
            <w:tcW w:w="0" w:type="auto"/>
          </w:tcPr>
          <w:p w14:paraId="12143484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Operative factors</w:t>
            </w:r>
          </w:p>
        </w:tc>
        <w:tc>
          <w:tcPr>
            <w:tcW w:w="0" w:type="auto"/>
          </w:tcPr>
          <w:p w14:paraId="2C2F5BAF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FDD171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FCC01B5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D73B6B6" w14:textId="77777777">
        <w:trPr>
          <w:trHeight w:hRule="exact" w:val="369"/>
          <w:jc w:val="center"/>
        </w:trPr>
        <w:tc>
          <w:tcPr>
            <w:tcW w:w="0" w:type="auto"/>
          </w:tcPr>
          <w:p w14:paraId="6BBC690D" w14:textId="77777777" w:rsidR="00D24717" w:rsidRDefault="00000000">
            <w:pPr>
              <w:kinsoku w:val="0"/>
              <w:topLinePunct/>
              <w:spacing w:line="360" w:lineRule="auto"/>
              <w:ind w:left="210" w:hangingChars="100" w:hanging="21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Hepatic portal blocking</w:t>
            </w:r>
          </w:p>
        </w:tc>
        <w:tc>
          <w:tcPr>
            <w:tcW w:w="0" w:type="auto"/>
          </w:tcPr>
          <w:p w14:paraId="36170485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2.069</w:t>
            </w:r>
          </w:p>
        </w:tc>
        <w:tc>
          <w:tcPr>
            <w:tcW w:w="0" w:type="auto"/>
          </w:tcPr>
          <w:p w14:paraId="2C153244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1.006-4.252</w:t>
            </w:r>
          </w:p>
        </w:tc>
        <w:tc>
          <w:tcPr>
            <w:tcW w:w="0" w:type="auto"/>
          </w:tcPr>
          <w:p w14:paraId="44362D4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0.048</w:t>
            </w:r>
          </w:p>
        </w:tc>
      </w:tr>
      <w:tr w:rsidR="00D24717" w14:paraId="4D294AE9" w14:textId="77777777">
        <w:trPr>
          <w:trHeight w:hRule="exact" w:val="369"/>
          <w:jc w:val="center"/>
        </w:trPr>
        <w:tc>
          <w:tcPr>
            <w:tcW w:w="0" w:type="auto"/>
          </w:tcPr>
          <w:p w14:paraId="0B354D9F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16EF76A6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BA7866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4DB53C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01063F93" w14:textId="77777777">
        <w:trPr>
          <w:trHeight w:hRule="exact" w:val="369"/>
          <w:jc w:val="center"/>
        </w:trPr>
        <w:tc>
          <w:tcPr>
            <w:tcW w:w="0" w:type="auto"/>
          </w:tcPr>
          <w:p w14:paraId="442BBC23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5CDD6F5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6055AA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672E6A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5D35DE3" w14:textId="77777777">
        <w:trPr>
          <w:trHeight w:hRule="exact" w:val="369"/>
          <w:jc w:val="center"/>
        </w:trPr>
        <w:tc>
          <w:tcPr>
            <w:tcW w:w="0" w:type="auto"/>
          </w:tcPr>
          <w:p w14:paraId="67C1ADC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Pringle maneuver</w:t>
            </w:r>
            <w:r>
              <w:rPr>
                <w:rFonts w:ascii="Arial" w:hAnsi="Arial" w:cs="Arial"/>
                <w:szCs w:val="21"/>
              </w:rPr>
              <w:t xml:space="preserve"> (min)</w:t>
            </w:r>
          </w:p>
        </w:tc>
        <w:tc>
          <w:tcPr>
            <w:tcW w:w="0" w:type="auto"/>
          </w:tcPr>
          <w:p w14:paraId="0C33F6FF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1.026</w:t>
            </w:r>
          </w:p>
        </w:tc>
        <w:tc>
          <w:tcPr>
            <w:tcW w:w="0" w:type="auto"/>
          </w:tcPr>
          <w:p w14:paraId="40975BD2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1.008-1.045</w:t>
            </w:r>
          </w:p>
        </w:tc>
        <w:tc>
          <w:tcPr>
            <w:tcW w:w="0" w:type="auto"/>
          </w:tcPr>
          <w:p w14:paraId="09AA503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0.006</w:t>
            </w:r>
          </w:p>
        </w:tc>
      </w:tr>
      <w:tr w:rsidR="00D24717" w14:paraId="02C18559" w14:textId="77777777">
        <w:trPr>
          <w:trHeight w:hRule="exact" w:val="369"/>
          <w:jc w:val="center"/>
        </w:trPr>
        <w:tc>
          <w:tcPr>
            <w:tcW w:w="0" w:type="auto"/>
          </w:tcPr>
          <w:p w14:paraId="78C5B17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Blood loss (ml)</w:t>
            </w:r>
          </w:p>
        </w:tc>
        <w:tc>
          <w:tcPr>
            <w:tcW w:w="0" w:type="auto"/>
          </w:tcPr>
          <w:p w14:paraId="53371B6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2.464</w:t>
            </w:r>
          </w:p>
        </w:tc>
        <w:tc>
          <w:tcPr>
            <w:tcW w:w="0" w:type="auto"/>
          </w:tcPr>
          <w:p w14:paraId="0423C06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1.210-5.018</w:t>
            </w:r>
          </w:p>
        </w:tc>
        <w:tc>
          <w:tcPr>
            <w:tcW w:w="0" w:type="auto"/>
          </w:tcPr>
          <w:p w14:paraId="6A98CB7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0.013</w:t>
            </w:r>
          </w:p>
        </w:tc>
      </w:tr>
      <w:tr w:rsidR="00D24717" w14:paraId="6C264CB2" w14:textId="77777777">
        <w:trPr>
          <w:trHeight w:hRule="exact" w:val="369"/>
          <w:jc w:val="center"/>
        </w:trPr>
        <w:tc>
          <w:tcPr>
            <w:tcW w:w="0" w:type="auto"/>
          </w:tcPr>
          <w:p w14:paraId="55254BE5" w14:textId="77777777" w:rsidR="00D24717" w:rsidRDefault="00000000">
            <w:pPr>
              <w:kinsoku w:val="0"/>
              <w:topLinePunct/>
              <w:spacing w:line="360" w:lineRule="auto"/>
              <w:ind w:firstLineChars="100" w:firstLine="21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&lt;600</w:t>
            </w:r>
          </w:p>
        </w:tc>
        <w:tc>
          <w:tcPr>
            <w:tcW w:w="0" w:type="auto"/>
          </w:tcPr>
          <w:p w14:paraId="12DD829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6E8732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E96D997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32F4A0F1" w14:textId="77777777">
        <w:trPr>
          <w:trHeight w:hRule="exact" w:val="369"/>
          <w:jc w:val="center"/>
        </w:trPr>
        <w:tc>
          <w:tcPr>
            <w:tcW w:w="0" w:type="auto"/>
          </w:tcPr>
          <w:p w14:paraId="14593683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≥600</w:t>
            </w:r>
          </w:p>
        </w:tc>
        <w:tc>
          <w:tcPr>
            <w:tcW w:w="0" w:type="auto"/>
          </w:tcPr>
          <w:p w14:paraId="3D8CFE2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4FF11B5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8572A0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12F0A7FB" w14:textId="77777777">
        <w:trPr>
          <w:trHeight w:hRule="exact" w:val="369"/>
          <w:jc w:val="center"/>
        </w:trPr>
        <w:tc>
          <w:tcPr>
            <w:tcW w:w="0" w:type="auto"/>
          </w:tcPr>
          <w:p w14:paraId="6DCF193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Transfusion (ml)</w:t>
            </w:r>
          </w:p>
        </w:tc>
        <w:tc>
          <w:tcPr>
            <w:tcW w:w="0" w:type="auto"/>
          </w:tcPr>
          <w:p w14:paraId="3D0625E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1.001</w:t>
            </w:r>
          </w:p>
        </w:tc>
        <w:tc>
          <w:tcPr>
            <w:tcW w:w="0" w:type="auto"/>
          </w:tcPr>
          <w:p w14:paraId="2FE8ABE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1.000-1.001</w:t>
            </w:r>
          </w:p>
        </w:tc>
        <w:tc>
          <w:tcPr>
            <w:tcW w:w="0" w:type="auto"/>
          </w:tcPr>
          <w:p w14:paraId="0C18152A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0.004</w:t>
            </w:r>
          </w:p>
        </w:tc>
      </w:tr>
      <w:tr w:rsidR="00D24717" w14:paraId="0526A5C4" w14:textId="77777777">
        <w:trPr>
          <w:trHeight w:hRule="exact" w:val="369"/>
          <w:jc w:val="center"/>
        </w:trPr>
        <w:tc>
          <w:tcPr>
            <w:tcW w:w="0" w:type="auto"/>
          </w:tcPr>
          <w:p w14:paraId="3568F2B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Resection range</w:t>
            </w:r>
          </w:p>
        </w:tc>
        <w:tc>
          <w:tcPr>
            <w:tcW w:w="0" w:type="auto"/>
          </w:tcPr>
          <w:p w14:paraId="1635437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2.242</w:t>
            </w:r>
          </w:p>
        </w:tc>
        <w:tc>
          <w:tcPr>
            <w:tcW w:w="0" w:type="auto"/>
          </w:tcPr>
          <w:p w14:paraId="1469B094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1.123-4.475</w:t>
            </w:r>
          </w:p>
        </w:tc>
        <w:tc>
          <w:tcPr>
            <w:tcW w:w="0" w:type="auto"/>
          </w:tcPr>
          <w:p w14:paraId="35A7E5C6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0.022</w:t>
            </w:r>
          </w:p>
        </w:tc>
      </w:tr>
      <w:tr w:rsidR="00D24717" w14:paraId="1CA481A0" w14:textId="77777777">
        <w:trPr>
          <w:trHeight w:hRule="exact" w:val="369"/>
          <w:jc w:val="center"/>
        </w:trPr>
        <w:tc>
          <w:tcPr>
            <w:tcW w:w="0" w:type="auto"/>
          </w:tcPr>
          <w:p w14:paraId="36B1F29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&lt;3Liver segment</w:t>
            </w:r>
          </w:p>
        </w:tc>
        <w:tc>
          <w:tcPr>
            <w:tcW w:w="0" w:type="auto"/>
          </w:tcPr>
          <w:p w14:paraId="63B4995E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26C976C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AF9CFC5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3CB7BE22" w14:textId="77777777">
        <w:trPr>
          <w:trHeight w:hRule="exact" w:val="369"/>
          <w:jc w:val="center"/>
        </w:trPr>
        <w:tc>
          <w:tcPr>
            <w:tcW w:w="0" w:type="auto"/>
          </w:tcPr>
          <w:p w14:paraId="6E0D8E6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≥3Liver segment</w:t>
            </w:r>
          </w:p>
        </w:tc>
        <w:tc>
          <w:tcPr>
            <w:tcW w:w="0" w:type="auto"/>
          </w:tcPr>
          <w:p w14:paraId="191DA106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0B72A4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DDE1AD2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054444EF" w14:textId="77777777">
        <w:trPr>
          <w:trHeight w:hRule="exact" w:val="369"/>
          <w:jc w:val="center"/>
        </w:trPr>
        <w:tc>
          <w:tcPr>
            <w:tcW w:w="0" w:type="auto"/>
          </w:tcPr>
          <w:p w14:paraId="7006020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Postoperative factors</w:t>
            </w:r>
          </w:p>
        </w:tc>
        <w:tc>
          <w:tcPr>
            <w:tcW w:w="0" w:type="auto"/>
          </w:tcPr>
          <w:p w14:paraId="3187D08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257C81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CA446FE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48C9EBCE" w14:textId="77777777">
        <w:trPr>
          <w:trHeight w:hRule="exact" w:val="369"/>
          <w:jc w:val="center"/>
        </w:trPr>
        <w:tc>
          <w:tcPr>
            <w:tcW w:w="0" w:type="auto"/>
          </w:tcPr>
          <w:p w14:paraId="2715435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hyperlink r:id="rId4" w:anchor="/javascript:;" w:history="1">
              <w:r>
                <w:rPr>
                  <w:rFonts w:ascii="Arial" w:hAnsi="Arial" w:cs="Arial"/>
                  <w:szCs w:val="21"/>
                </w:rPr>
                <w:t>Somnipathy</w:t>
              </w:r>
            </w:hyperlink>
          </w:p>
        </w:tc>
        <w:tc>
          <w:tcPr>
            <w:tcW w:w="0" w:type="auto"/>
          </w:tcPr>
          <w:p w14:paraId="75C440A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1.197</w:t>
            </w:r>
          </w:p>
        </w:tc>
        <w:tc>
          <w:tcPr>
            <w:tcW w:w="0" w:type="auto"/>
          </w:tcPr>
          <w:p w14:paraId="04F0684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0.409-3.497</w:t>
            </w:r>
          </w:p>
        </w:tc>
        <w:tc>
          <w:tcPr>
            <w:tcW w:w="0" w:type="auto"/>
          </w:tcPr>
          <w:p w14:paraId="15DC8AEA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0.743</w:t>
            </w:r>
          </w:p>
        </w:tc>
      </w:tr>
      <w:tr w:rsidR="00D24717" w14:paraId="3E2DF429" w14:textId="77777777">
        <w:trPr>
          <w:trHeight w:hRule="exact" w:val="369"/>
          <w:jc w:val="center"/>
        </w:trPr>
        <w:tc>
          <w:tcPr>
            <w:tcW w:w="0" w:type="auto"/>
          </w:tcPr>
          <w:p w14:paraId="05680B8A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038F6E7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08DDA6B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D011921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3A183735" w14:textId="77777777">
        <w:trPr>
          <w:trHeight w:hRule="exact" w:val="369"/>
          <w:jc w:val="center"/>
        </w:trPr>
        <w:tc>
          <w:tcPr>
            <w:tcW w:w="0" w:type="auto"/>
          </w:tcPr>
          <w:p w14:paraId="03FC9553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0BF94F1F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65D140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BD734F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44848BA6" w14:textId="77777777">
        <w:trPr>
          <w:trHeight w:hRule="exact" w:val="369"/>
          <w:jc w:val="center"/>
        </w:trPr>
        <w:tc>
          <w:tcPr>
            <w:tcW w:w="0" w:type="auto"/>
          </w:tcPr>
          <w:p w14:paraId="4E0AC4BE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hyperlink r:id="rId5" w:anchor="/javascript:;" w:history="1">
              <w:r>
                <w:rPr>
                  <w:rFonts w:ascii="Arial" w:hAnsi="Arial" w:cs="Arial"/>
                  <w:szCs w:val="21"/>
                </w:rPr>
                <w:t>Hemostatics</w:t>
              </w:r>
            </w:hyperlink>
          </w:p>
        </w:tc>
        <w:tc>
          <w:tcPr>
            <w:tcW w:w="0" w:type="auto"/>
          </w:tcPr>
          <w:p w14:paraId="0E2A9AB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2.731</w:t>
            </w:r>
          </w:p>
        </w:tc>
        <w:tc>
          <w:tcPr>
            <w:tcW w:w="0" w:type="auto"/>
          </w:tcPr>
          <w:p w14:paraId="137E5BB0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1.371-5.439</w:t>
            </w:r>
          </w:p>
        </w:tc>
        <w:tc>
          <w:tcPr>
            <w:tcW w:w="0" w:type="auto"/>
          </w:tcPr>
          <w:p w14:paraId="7190366B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0.004</w:t>
            </w:r>
          </w:p>
        </w:tc>
      </w:tr>
      <w:tr w:rsidR="00D24717" w14:paraId="1D36A514" w14:textId="77777777">
        <w:trPr>
          <w:trHeight w:hRule="exact" w:val="369"/>
          <w:jc w:val="center"/>
        </w:trPr>
        <w:tc>
          <w:tcPr>
            <w:tcW w:w="0" w:type="auto"/>
          </w:tcPr>
          <w:p w14:paraId="2BEE44FC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6ED93DAD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F2016A7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D11C17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3D722703" w14:textId="77777777">
        <w:trPr>
          <w:trHeight w:hRule="exact" w:val="369"/>
          <w:jc w:val="center"/>
        </w:trPr>
        <w:tc>
          <w:tcPr>
            <w:tcW w:w="0" w:type="auto"/>
          </w:tcPr>
          <w:p w14:paraId="5467BD5E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2AD8957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1EAD9A9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9AD03A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7B3F4309" w14:textId="77777777">
        <w:trPr>
          <w:trHeight w:hRule="exact" w:val="369"/>
          <w:jc w:val="center"/>
        </w:trPr>
        <w:tc>
          <w:tcPr>
            <w:tcW w:w="0" w:type="auto"/>
          </w:tcPr>
          <w:p w14:paraId="5F4F75E7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hyperlink r:id="rId6" w:anchor="/javascript:;" w:history="1">
              <w:r>
                <w:rPr>
                  <w:rFonts w:ascii="Arial" w:hAnsi="Arial" w:cs="Arial"/>
                  <w:szCs w:val="21"/>
                </w:rPr>
                <w:t>Ascites</w:t>
              </w:r>
            </w:hyperlink>
          </w:p>
        </w:tc>
        <w:tc>
          <w:tcPr>
            <w:tcW w:w="0" w:type="auto"/>
          </w:tcPr>
          <w:p w14:paraId="066B1AA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7.481</w:t>
            </w:r>
          </w:p>
        </w:tc>
        <w:tc>
          <w:tcPr>
            <w:tcW w:w="0" w:type="auto"/>
          </w:tcPr>
          <w:p w14:paraId="55E941B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3.141-17.817</w:t>
            </w:r>
          </w:p>
        </w:tc>
        <w:tc>
          <w:tcPr>
            <w:tcW w:w="0" w:type="auto"/>
          </w:tcPr>
          <w:p w14:paraId="708A0DC5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&lt;0.0001</w:t>
            </w:r>
          </w:p>
        </w:tc>
      </w:tr>
      <w:tr w:rsidR="00D24717" w14:paraId="39F8F341" w14:textId="77777777">
        <w:trPr>
          <w:trHeight w:hRule="exact" w:val="369"/>
          <w:jc w:val="center"/>
        </w:trPr>
        <w:tc>
          <w:tcPr>
            <w:tcW w:w="0" w:type="auto"/>
          </w:tcPr>
          <w:p w14:paraId="44FBB5DE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077CDA65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BD318E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C6E2E74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5CECBFC9" w14:textId="77777777">
        <w:trPr>
          <w:trHeight w:hRule="exact" w:val="369"/>
          <w:jc w:val="center"/>
        </w:trPr>
        <w:tc>
          <w:tcPr>
            <w:tcW w:w="0" w:type="auto"/>
          </w:tcPr>
          <w:p w14:paraId="1E98D9A9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</w:tcPr>
          <w:p w14:paraId="68E2E216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30860F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37C26E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2799F10A" w14:textId="77777777">
        <w:trPr>
          <w:trHeight w:hRule="exact" w:val="369"/>
          <w:jc w:val="center"/>
        </w:trPr>
        <w:tc>
          <w:tcPr>
            <w:tcW w:w="0" w:type="auto"/>
          </w:tcPr>
          <w:p w14:paraId="01865C63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Anticoagulants</w:t>
            </w:r>
          </w:p>
        </w:tc>
        <w:tc>
          <w:tcPr>
            <w:tcW w:w="0" w:type="auto"/>
          </w:tcPr>
          <w:p w14:paraId="1A92F7B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0.354</w:t>
            </w:r>
          </w:p>
        </w:tc>
        <w:tc>
          <w:tcPr>
            <w:tcW w:w="0" w:type="auto"/>
          </w:tcPr>
          <w:p w14:paraId="1334FDD9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0.166-0.758</w:t>
            </w:r>
          </w:p>
        </w:tc>
        <w:tc>
          <w:tcPr>
            <w:tcW w:w="0" w:type="auto"/>
          </w:tcPr>
          <w:p w14:paraId="72FB23D1" w14:textId="77777777" w:rsidR="00D24717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0.007</w:t>
            </w:r>
          </w:p>
        </w:tc>
      </w:tr>
      <w:tr w:rsidR="00D24717" w14:paraId="51FC09D2" w14:textId="77777777">
        <w:trPr>
          <w:trHeight w:hRule="exact" w:val="369"/>
          <w:jc w:val="center"/>
        </w:trPr>
        <w:tc>
          <w:tcPr>
            <w:tcW w:w="0" w:type="auto"/>
          </w:tcPr>
          <w:p w14:paraId="57C0E246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0" w:type="auto"/>
          </w:tcPr>
          <w:p w14:paraId="1DB588E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850AD00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A09B89C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D24717" w14:paraId="6B04FB22" w14:textId="77777777">
        <w:trPr>
          <w:trHeight w:hRule="exact" w:val="36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D118C43" w14:textId="77777777" w:rsidR="00D24717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3ED16A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F498A3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9089D8" w14:textId="77777777" w:rsidR="00D24717" w:rsidRDefault="00D24717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3923351F" w14:textId="6DAFB1DE" w:rsidR="00D24717" w:rsidRDefault="00000000">
      <w:pPr>
        <w:kinsoku w:val="0"/>
        <w:topLinePunct/>
        <w:spacing w:line="360" w:lineRule="auto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HCC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Hepatocellular carcinoma; PHLF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Post-hepatectomy liver failure; HBV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Hepatitis B virus; APRI</w:t>
      </w:r>
      <w:r w:rsidR="00D7025A">
        <w:rPr>
          <w:rFonts w:ascii="Arial" w:hAnsi="Arial" w:cs="Arial"/>
          <w:bCs/>
          <w:szCs w:val="21"/>
        </w:rPr>
        <w:t xml:space="preserve">, </w:t>
      </w:r>
      <w:r>
        <w:rPr>
          <w:rFonts w:ascii="Arial" w:hAnsi="Arial" w:cs="Arial"/>
          <w:bCs/>
          <w:szCs w:val="21"/>
        </w:rPr>
        <w:t>Aspartate aminotransferase-to-platelet ratio index; ALBI</w:t>
      </w:r>
      <w:r w:rsidR="00D7025A">
        <w:rPr>
          <w:rFonts w:ascii="Arial" w:hAnsi="Arial" w:cs="Arial"/>
          <w:bCs/>
          <w:szCs w:val="21"/>
        </w:rPr>
        <w:t xml:space="preserve">, </w:t>
      </w:r>
      <w:r>
        <w:rPr>
          <w:rFonts w:ascii="Arial" w:hAnsi="Arial" w:cs="Arial"/>
          <w:bCs/>
          <w:szCs w:val="21"/>
        </w:rPr>
        <w:t>Albumin-bilirubin; PLT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Platelets; AST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Aspartate aminotransferase;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OR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odds ratio; CI</w:t>
      </w:r>
      <w:r w:rsidR="00D7025A">
        <w:rPr>
          <w:rFonts w:ascii="Arial" w:hAnsi="Arial" w:cs="Arial"/>
          <w:bCs/>
          <w:szCs w:val="21"/>
        </w:rPr>
        <w:t>,</w:t>
      </w:r>
      <w:r>
        <w:rPr>
          <w:rFonts w:ascii="Arial" w:hAnsi="Arial" w:cs="Arial"/>
          <w:bCs/>
          <w:szCs w:val="21"/>
        </w:rPr>
        <w:t xml:space="preserve"> confidence interval;</w:t>
      </w:r>
    </w:p>
    <w:p w14:paraId="16B9C426" w14:textId="77777777" w:rsidR="00D24717" w:rsidRDefault="00000000">
      <w:pPr>
        <w:kinsoku w:val="0"/>
        <w:topLinePunct/>
        <w:spacing w:line="360" w:lineRule="auto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P &lt; 0.05 was defined as statistical significance.</w:t>
      </w:r>
    </w:p>
    <w:p w14:paraId="6FA6B022" w14:textId="77777777" w:rsidR="00D24717" w:rsidRDefault="00D24717"/>
    <w:sectPr w:rsidR="00D2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dvPSA33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PSA33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xNjczZGI0NDVhYmFmMTRlMDZhYWMxMmZmNjRkY2QifQ=="/>
  </w:docVars>
  <w:rsids>
    <w:rsidRoot w:val="52F77CD7"/>
    <w:rsid w:val="001E38CB"/>
    <w:rsid w:val="002C3CE2"/>
    <w:rsid w:val="002D3E50"/>
    <w:rsid w:val="00434366"/>
    <w:rsid w:val="00580923"/>
    <w:rsid w:val="005B0DE4"/>
    <w:rsid w:val="00884D0A"/>
    <w:rsid w:val="008E27C4"/>
    <w:rsid w:val="00933A7A"/>
    <w:rsid w:val="00CF0F59"/>
    <w:rsid w:val="00D24717"/>
    <w:rsid w:val="00D7025A"/>
    <w:rsid w:val="00E46860"/>
    <w:rsid w:val="00EB3F85"/>
    <w:rsid w:val="16C73794"/>
    <w:rsid w:val="232A4F8E"/>
    <w:rsid w:val="30E46221"/>
    <w:rsid w:val="41D012DE"/>
    <w:rsid w:val="4DDE1FA0"/>
    <w:rsid w:val="52F77CD7"/>
    <w:rsid w:val="77C157F8"/>
    <w:rsid w:val="7E6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93722"/>
  <w15:docId w15:val="{82152F19-4396-4E6B-AC00-059E055A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:/%E6%88%91%E7%9A%84/Dict/8.9.5.0/resultui/html/index.html" TargetMode="External"/><Relationship Id="rId5" Type="http://schemas.openxmlformats.org/officeDocument/2006/relationships/hyperlink" Target="D:/%E6%88%91%E7%9A%84/Dict/8.9.5.0/resultui/html/index.html" TargetMode="External"/><Relationship Id="rId4" Type="http://schemas.openxmlformats.org/officeDocument/2006/relationships/hyperlink" Target="D:/%E6%88%91%E7%9A%84/Dict/8.9.5.0/resultui/html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liyiran520</dc:creator>
  <cp:lastModifiedBy>Varinia Chacón</cp:lastModifiedBy>
  <cp:revision>8</cp:revision>
  <dcterms:created xsi:type="dcterms:W3CDTF">2021-01-11T12:29:00Z</dcterms:created>
  <dcterms:modified xsi:type="dcterms:W3CDTF">2022-07-15T16:39:00Z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360CB4A88B794B8EAA75926F3AC26798</vt:lpwstr>
  </property>
</Properties>
</file>