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0E6" w:rsidRPr="00CE0BF4" w:rsidRDefault="001630E6" w:rsidP="001630E6">
      <w:pPr>
        <w:pStyle w:val="Textonotaalfin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1</w:t>
      </w:r>
      <w:r w:rsidRPr="00CE0BF4">
        <w:rPr>
          <w:rFonts w:ascii="Times New Roman" w:hAnsi="Times New Roman"/>
          <w:b/>
          <w:sz w:val="24"/>
          <w:szCs w:val="24"/>
        </w:rPr>
        <w:t>. Comparación en las prácticas alimentarias entre hospitales de más y de menos de 50 ingresos anuales &lt;</w:t>
      </w:r>
      <w:proofErr w:type="gramStart"/>
      <w:r w:rsidRPr="00CE0BF4">
        <w:rPr>
          <w:rFonts w:ascii="Times New Roman" w:hAnsi="Times New Roman"/>
          <w:b/>
          <w:sz w:val="24"/>
          <w:szCs w:val="24"/>
        </w:rPr>
        <w:t>1500g .</w:t>
      </w:r>
      <w:proofErr w:type="gramEnd"/>
      <w:r w:rsidRPr="00CE0BF4">
        <w:rPr>
          <w:rFonts w:ascii="Times New Roman" w:hAnsi="Times New Roman"/>
          <w:b/>
          <w:sz w:val="24"/>
          <w:szCs w:val="24"/>
        </w:rPr>
        <w:t xml:space="preserve">  </w:t>
      </w:r>
    </w:p>
    <w:p w:rsidR="001630E6" w:rsidRPr="00FE36AA" w:rsidRDefault="001630E6" w:rsidP="001630E6">
      <w:pPr>
        <w:pStyle w:val="Textonotaalfinal"/>
        <w:rPr>
          <w:rFonts w:ascii="Times New Roman" w:hAnsi="Times New Roman"/>
          <w:sz w:val="24"/>
          <w:szCs w:val="24"/>
          <w:vertAlign w:val="superscript"/>
        </w:rPr>
      </w:pPr>
      <w:r w:rsidRPr="00FE36AA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Para calcular las tasas en RN &lt; 28 semanas en hospitales con menos de 50 ingresos, se incluye en el denominador sólo las 25 unidades que atienden a este grupo de niños. Así  mismo, la N total sumatoria de ambos tipos de Unidades queda también modificada a 55 en esos ítems.</w:t>
      </w:r>
    </w:p>
    <w:tbl>
      <w:tblPr>
        <w:tblW w:w="10632" w:type="dxa"/>
        <w:tblInd w:w="-7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4962"/>
        <w:gridCol w:w="1985"/>
        <w:gridCol w:w="1984"/>
        <w:gridCol w:w="1701"/>
      </w:tblGrid>
      <w:tr w:rsidR="004C7CEC" w:rsidRPr="006B5D5F" w:rsidTr="004C7CEC">
        <w:tc>
          <w:tcPr>
            <w:tcW w:w="4962" w:type="dxa"/>
            <w:shd w:val="clear" w:color="auto" w:fill="FFFFFF"/>
          </w:tcPr>
          <w:p w:rsidR="004C7CEC" w:rsidRPr="006B5D5F" w:rsidRDefault="004C7CEC" w:rsidP="00220F1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6B5D5F">
              <w:rPr>
                <w:rFonts w:ascii="Cambria" w:eastAsia="Times New Roman" w:hAnsi="Cambria"/>
                <w:color w:val="000000"/>
                <w:sz w:val="24"/>
                <w:szCs w:val="24"/>
              </w:rPr>
              <w:t>Unidades</w:t>
            </w:r>
          </w:p>
        </w:tc>
        <w:tc>
          <w:tcPr>
            <w:tcW w:w="1985" w:type="dxa"/>
            <w:shd w:val="clear" w:color="auto" w:fill="FFFFFF"/>
          </w:tcPr>
          <w:p w:rsidR="004C7CEC" w:rsidRDefault="004C7CEC" w:rsidP="004C7CE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6B5D5F">
              <w:rPr>
                <w:rFonts w:ascii="Cambria" w:eastAsia="Times New Roman" w:hAnsi="Cambria"/>
                <w:color w:val="000000"/>
                <w:sz w:val="24"/>
                <w:szCs w:val="24"/>
              </w:rPr>
              <w:t>Unidades grandes(N= 30)</w:t>
            </w:r>
          </w:p>
          <w:p w:rsidR="004C7CEC" w:rsidRPr="006B5D5F" w:rsidRDefault="004C7CEC" w:rsidP="004C7CE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6B5D5F"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B5D5F">
              <w:rPr>
                <w:rFonts w:ascii="Cambria" w:eastAsia="Times New Roman" w:hAnsi="Cambria"/>
                <w:color w:val="000000"/>
                <w:sz w:val="24"/>
                <w:szCs w:val="24"/>
              </w:rPr>
              <w:t>n</w:t>
            </w:r>
            <w:proofErr w:type="gramEnd"/>
            <w:r w:rsidRPr="006B5D5F">
              <w:rPr>
                <w:rFonts w:ascii="Cambria" w:eastAsia="Times New Roman" w:hAnsi="Cambria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984" w:type="dxa"/>
            <w:shd w:val="clear" w:color="auto" w:fill="FFFFFF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6B5D5F">
              <w:rPr>
                <w:rFonts w:ascii="Cambria" w:eastAsia="Times New Roman" w:hAnsi="Cambria"/>
                <w:color w:val="000000"/>
                <w:sz w:val="24"/>
                <w:szCs w:val="24"/>
              </w:rPr>
              <w:t>Unidades</w:t>
            </w:r>
          </w:p>
          <w:p w:rsidR="004C7CEC" w:rsidRDefault="004C7CEC" w:rsidP="004C7CE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6B5D5F">
              <w:rPr>
                <w:rFonts w:ascii="Cambria" w:eastAsia="Times New Roman" w:hAnsi="Cambria"/>
                <w:color w:val="000000"/>
                <w:sz w:val="24"/>
                <w:szCs w:val="24"/>
              </w:rPr>
              <w:t>pequeñas(N=30)</w:t>
            </w:r>
          </w:p>
          <w:p w:rsidR="004C7CEC" w:rsidRPr="006B5D5F" w:rsidRDefault="004C7CEC" w:rsidP="004C7CE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gramStart"/>
            <w:r w:rsidRPr="006B5D5F">
              <w:rPr>
                <w:rFonts w:ascii="Cambria" w:eastAsia="Times New Roman" w:hAnsi="Cambria"/>
                <w:color w:val="000000"/>
                <w:sz w:val="24"/>
                <w:szCs w:val="24"/>
              </w:rPr>
              <w:t>n</w:t>
            </w:r>
            <w:proofErr w:type="gramEnd"/>
            <w:r w:rsidRPr="006B5D5F">
              <w:rPr>
                <w:rFonts w:ascii="Cambria" w:eastAsia="Times New Roman" w:hAnsi="Cambria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FFFFFF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6B5D5F">
              <w:rPr>
                <w:rFonts w:ascii="Cambria" w:eastAsia="Times New Roman" w:hAnsi="Cambria"/>
                <w:color w:val="000000"/>
                <w:sz w:val="24"/>
                <w:szCs w:val="24"/>
              </w:rPr>
              <w:t>Significación estadística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6B5D5F">
              <w:rPr>
                <w:rFonts w:ascii="Cambria" w:eastAsia="Times New Roman" w:hAnsi="Cambria"/>
                <w:color w:val="000000"/>
                <w:sz w:val="24"/>
                <w:szCs w:val="24"/>
              </w:rPr>
              <w:t>(P)</w:t>
            </w:r>
          </w:p>
        </w:tc>
      </w:tr>
      <w:tr w:rsidR="004C7CEC" w:rsidRPr="00EB273A" w:rsidTr="004C7CEC">
        <w:tc>
          <w:tcPr>
            <w:tcW w:w="4962" w:type="dxa"/>
            <w:shd w:val="clear" w:color="auto" w:fill="FFFFFF"/>
          </w:tcPr>
          <w:p w:rsidR="004C7CEC" w:rsidRPr="00EB273A" w:rsidRDefault="004C7CEC" w:rsidP="00220F1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EB273A">
              <w:rPr>
                <w:rFonts w:ascii="Cambria" w:eastAsia="Times New Roman" w:hAnsi="Cambria"/>
                <w:sz w:val="24"/>
                <w:szCs w:val="24"/>
              </w:rPr>
              <w:t xml:space="preserve">Atienden &lt;28 </w:t>
            </w:r>
            <w:proofErr w:type="spellStart"/>
            <w:r w:rsidRPr="00EB273A">
              <w:rPr>
                <w:rFonts w:ascii="Cambria" w:eastAsia="Times New Roman" w:hAnsi="Cambria"/>
                <w:sz w:val="24"/>
                <w:szCs w:val="24"/>
              </w:rPr>
              <w:t>sem</w:t>
            </w:r>
            <w:proofErr w:type="spellEnd"/>
            <w:r w:rsidRPr="00EB273A">
              <w:rPr>
                <w:rFonts w:ascii="Cambria" w:eastAsia="Times New Roman" w:hAnsi="Cambria"/>
                <w:sz w:val="24"/>
                <w:szCs w:val="24"/>
              </w:rPr>
              <w:t>/1000 g</w:t>
            </w:r>
          </w:p>
        </w:tc>
        <w:tc>
          <w:tcPr>
            <w:tcW w:w="1985" w:type="dxa"/>
            <w:shd w:val="clear" w:color="auto" w:fill="FFFFFF"/>
          </w:tcPr>
          <w:p w:rsidR="004C7CEC" w:rsidRPr="00EB273A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EB273A">
              <w:rPr>
                <w:rFonts w:ascii="Cambria" w:eastAsia="Times New Roman" w:hAnsi="Cambria"/>
                <w:sz w:val="24"/>
                <w:szCs w:val="24"/>
              </w:rPr>
              <w:t>30</w:t>
            </w:r>
            <w:r>
              <w:rPr>
                <w:rFonts w:ascii="Cambria" w:eastAsia="Times New Roman" w:hAnsi="Cambria"/>
                <w:sz w:val="24"/>
                <w:szCs w:val="24"/>
              </w:rPr>
              <w:t xml:space="preserve"> (100)</w:t>
            </w:r>
          </w:p>
        </w:tc>
        <w:tc>
          <w:tcPr>
            <w:tcW w:w="1984" w:type="dxa"/>
            <w:shd w:val="clear" w:color="auto" w:fill="FFFFFF"/>
          </w:tcPr>
          <w:p w:rsidR="004C7CEC" w:rsidRPr="00EB273A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EB273A">
              <w:rPr>
                <w:rFonts w:ascii="Cambria" w:eastAsia="Times New Roman" w:hAnsi="Cambria"/>
                <w:sz w:val="24"/>
                <w:szCs w:val="24"/>
              </w:rPr>
              <w:t>25</w:t>
            </w:r>
            <w:r>
              <w:rPr>
                <w:rFonts w:ascii="Cambria" w:eastAsia="Times New Roman" w:hAnsi="Cambria"/>
                <w:sz w:val="24"/>
                <w:szCs w:val="24"/>
              </w:rPr>
              <w:t xml:space="preserve"> (83)</w:t>
            </w:r>
          </w:p>
        </w:tc>
        <w:tc>
          <w:tcPr>
            <w:tcW w:w="1701" w:type="dxa"/>
            <w:shd w:val="clear" w:color="auto" w:fill="FFFFFF"/>
          </w:tcPr>
          <w:p w:rsidR="004C7CEC" w:rsidRPr="00EB273A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  <w:tr w:rsidR="004C7CEC" w:rsidRPr="006B5D5F" w:rsidTr="004C7CEC">
        <w:tc>
          <w:tcPr>
            <w:tcW w:w="4962" w:type="dxa"/>
            <w:shd w:val="clear" w:color="auto" w:fill="FFFFFF"/>
          </w:tcPr>
          <w:p w:rsidR="004C7CEC" w:rsidRPr="006B5D5F" w:rsidRDefault="004C7CEC" w:rsidP="00220F1E">
            <w:p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Disposición de protocolo escrito</w:t>
            </w:r>
          </w:p>
        </w:tc>
        <w:tc>
          <w:tcPr>
            <w:tcW w:w="1985" w:type="dxa"/>
            <w:shd w:val="clear" w:color="auto" w:fill="C0C0C0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22 (73)</w:t>
            </w:r>
          </w:p>
        </w:tc>
        <w:tc>
          <w:tcPr>
            <w:tcW w:w="1984" w:type="dxa"/>
            <w:shd w:val="clear" w:color="auto" w:fill="C0C0C0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18 (60)</w:t>
            </w:r>
          </w:p>
        </w:tc>
        <w:tc>
          <w:tcPr>
            <w:tcW w:w="1701" w:type="dxa"/>
            <w:shd w:val="clear" w:color="auto" w:fill="C0C0C0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NS</w:t>
            </w:r>
          </w:p>
        </w:tc>
      </w:tr>
      <w:tr w:rsidR="004C7CEC" w:rsidRPr="006B5D5F" w:rsidTr="004C7CEC">
        <w:tc>
          <w:tcPr>
            <w:tcW w:w="4962" w:type="dxa"/>
            <w:shd w:val="clear" w:color="auto" w:fill="FFFFFF"/>
          </w:tcPr>
          <w:p w:rsidR="004C7CEC" w:rsidRPr="006B5D5F" w:rsidRDefault="004C7CEC" w:rsidP="00220F1E">
            <w:p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Disponibilidad de leche donada</w:t>
            </w:r>
          </w:p>
        </w:tc>
        <w:tc>
          <w:tcPr>
            <w:tcW w:w="1985" w:type="dxa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10 (33)</w:t>
            </w:r>
          </w:p>
        </w:tc>
        <w:tc>
          <w:tcPr>
            <w:tcW w:w="1984" w:type="dxa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5 (17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</w:tc>
        <w:tc>
          <w:tcPr>
            <w:tcW w:w="1701" w:type="dxa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NS</w:t>
            </w:r>
          </w:p>
        </w:tc>
      </w:tr>
      <w:tr w:rsidR="004C7CEC" w:rsidRPr="006B5D5F" w:rsidTr="004C7CEC">
        <w:tc>
          <w:tcPr>
            <w:tcW w:w="4962" w:type="dxa"/>
            <w:shd w:val="clear" w:color="auto" w:fill="FFFFFF"/>
          </w:tcPr>
          <w:p w:rsidR="004C7CEC" w:rsidRPr="006B5D5F" w:rsidRDefault="004C7CEC" w:rsidP="00220F1E">
            <w:p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Existe variabilidad en su unidad</w:t>
            </w:r>
          </w:p>
        </w:tc>
        <w:tc>
          <w:tcPr>
            <w:tcW w:w="1985" w:type="dxa"/>
            <w:shd w:val="clear" w:color="auto" w:fill="C0C0C0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16 (53)</w:t>
            </w:r>
          </w:p>
        </w:tc>
        <w:tc>
          <w:tcPr>
            <w:tcW w:w="1984" w:type="dxa"/>
            <w:shd w:val="clear" w:color="auto" w:fill="C0C0C0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13 (43)</w:t>
            </w:r>
          </w:p>
        </w:tc>
        <w:tc>
          <w:tcPr>
            <w:tcW w:w="1701" w:type="dxa"/>
            <w:shd w:val="clear" w:color="auto" w:fill="C0C0C0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NS</w:t>
            </w:r>
          </w:p>
        </w:tc>
      </w:tr>
      <w:tr w:rsidR="004C7CEC" w:rsidRPr="006B5D5F" w:rsidTr="004C7CEC">
        <w:tc>
          <w:tcPr>
            <w:tcW w:w="4962" w:type="dxa"/>
            <w:shd w:val="clear" w:color="auto" w:fill="FFFFFF"/>
          </w:tcPr>
          <w:p w:rsidR="004C7CEC" w:rsidRPr="00A612A6" w:rsidRDefault="004C7CEC" w:rsidP="00220F1E">
            <w:p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Inicio alimentación en primeras 24 h:</w:t>
            </w:r>
          </w:p>
          <w:p w:rsidR="004C7CEC" w:rsidRPr="00A612A6" w:rsidRDefault="004C7CEC" w:rsidP="001630E6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 xml:space="preserve">en Rn&lt;25 </w:t>
            </w:r>
            <w:proofErr w:type="spellStart"/>
            <w:r w:rsidRPr="00A612A6">
              <w:rPr>
                <w:rFonts w:ascii="Cambria" w:eastAsia="Times New Roman" w:hAnsi="Cambria"/>
                <w:color w:val="000000"/>
              </w:rPr>
              <w:t>sem</w:t>
            </w:r>
            <w:proofErr w:type="spellEnd"/>
            <w:r w:rsidRPr="00A612A6">
              <w:rPr>
                <w:rFonts w:ascii="Cambria" w:eastAsia="Times New Roman" w:hAnsi="Cambria"/>
                <w:color w:val="000000"/>
              </w:rPr>
              <w:t xml:space="preserve"> estables*:</w:t>
            </w:r>
          </w:p>
          <w:p w:rsidR="004C7CEC" w:rsidRPr="00A612A6" w:rsidRDefault="004C7CEC" w:rsidP="001630E6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 xml:space="preserve">en RN 25-27 </w:t>
            </w:r>
            <w:proofErr w:type="spellStart"/>
            <w:r w:rsidRPr="00A612A6">
              <w:rPr>
                <w:rFonts w:ascii="Cambria" w:eastAsia="Times New Roman" w:hAnsi="Cambria"/>
                <w:color w:val="000000"/>
              </w:rPr>
              <w:t>sem</w:t>
            </w:r>
            <w:proofErr w:type="spellEnd"/>
            <w:r w:rsidRPr="00A612A6">
              <w:rPr>
                <w:rFonts w:ascii="Cambria" w:eastAsia="Times New Roman" w:hAnsi="Cambria"/>
                <w:color w:val="000000"/>
              </w:rPr>
              <w:t xml:space="preserve"> estables*</w:t>
            </w:r>
          </w:p>
          <w:p w:rsidR="004C7CEC" w:rsidRPr="00A612A6" w:rsidRDefault="004C7CEC" w:rsidP="001630E6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 xml:space="preserve">en RN 28-31 </w:t>
            </w:r>
            <w:proofErr w:type="spellStart"/>
            <w:r w:rsidRPr="00A612A6">
              <w:rPr>
                <w:rFonts w:ascii="Cambria" w:eastAsia="Times New Roman" w:hAnsi="Cambria"/>
                <w:color w:val="000000"/>
              </w:rPr>
              <w:t>sem</w:t>
            </w:r>
            <w:proofErr w:type="spellEnd"/>
            <w:r w:rsidRPr="00A612A6">
              <w:rPr>
                <w:rFonts w:ascii="Cambria" w:eastAsia="Times New Roman" w:hAnsi="Cambria"/>
                <w:color w:val="000000"/>
              </w:rPr>
              <w:t xml:space="preserve"> estables    </w:t>
            </w:r>
          </w:p>
        </w:tc>
        <w:tc>
          <w:tcPr>
            <w:tcW w:w="1985" w:type="dxa"/>
            <w:shd w:val="clear" w:color="auto" w:fill="C0C0C0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8 (27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15 (25)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24 (80)</w:t>
            </w:r>
          </w:p>
        </w:tc>
        <w:tc>
          <w:tcPr>
            <w:tcW w:w="1984" w:type="dxa"/>
            <w:shd w:val="clear" w:color="auto" w:fill="C0C0C0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 xml:space="preserve">7 </w:t>
            </w:r>
            <w:r>
              <w:rPr>
                <w:rFonts w:ascii="Cambria" w:eastAsia="Times New Roman" w:hAnsi="Cambria"/>
                <w:color w:val="000000"/>
              </w:rPr>
              <w:t>(28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14 (56)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24 (80)</w:t>
            </w:r>
          </w:p>
        </w:tc>
        <w:tc>
          <w:tcPr>
            <w:tcW w:w="1701" w:type="dxa"/>
            <w:shd w:val="clear" w:color="auto" w:fill="C0C0C0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NS</w:t>
            </w:r>
          </w:p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NS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NS</w:t>
            </w:r>
          </w:p>
        </w:tc>
      </w:tr>
      <w:tr w:rsidR="004C7CEC" w:rsidRPr="006B5D5F" w:rsidTr="004C7CEC">
        <w:tc>
          <w:tcPr>
            <w:tcW w:w="4962" w:type="dxa"/>
            <w:tcBorders>
              <w:bottom w:val="single" w:sz="6" w:space="0" w:color="000000"/>
            </w:tcBorders>
            <w:shd w:val="clear" w:color="auto" w:fill="FFFFFF"/>
          </w:tcPr>
          <w:p w:rsidR="004C7CEC" w:rsidRPr="00A612A6" w:rsidRDefault="004C7CEC" w:rsidP="00220F1E">
            <w:p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Uso de alimentación trófica</w:t>
            </w:r>
          </w:p>
          <w:p w:rsidR="004C7CEC" w:rsidRPr="00A612A6" w:rsidRDefault="004C7CEC" w:rsidP="001630E6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 xml:space="preserve">en RN&lt;25 </w:t>
            </w:r>
            <w:proofErr w:type="spellStart"/>
            <w:r w:rsidRPr="00A612A6">
              <w:rPr>
                <w:rFonts w:ascii="Cambria" w:eastAsia="Times New Roman" w:hAnsi="Cambria"/>
                <w:color w:val="000000"/>
              </w:rPr>
              <w:t>sem</w:t>
            </w:r>
            <w:proofErr w:type="spellEnd"/>
            <w:r w:rsidRPr="00A612A6">
              <w:rPr>
                <w:rFonts w:ascii="Cambria" w:eastAsia="Times New Roman" w:hAnsi="Cambria"/>
                <w:color w:val="000000"/>
              </w:rPr>
              <w:t>*</w:t>
            </w:r>
          </w:p>
          <w:p w:rsidR="004C7CEC" w:rsidRPr="00A612A6" w:rsidRDefault="004C7CEC" w:rsidP="001630E6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 xml:space="preserve">en </w:t>
            </w:r>
            <w:r w:rsidRPr="00A612A6">
              <w:rPr>
                <w:rFonts w:ascii="Cambria" w:eastAsia="Times New Roman" w:hAnsi="Cambria"/>
              </w:rPr>
              <w:t xml:space="preserve">RN 25-27 </w:t>
            </w:r>
            <w:proofErr w:type="spellStart"/>
            <w:r w:rsidRPr="00A612A6">
              <w:rPr>
                <w:rFonts w:ascii="Cambria" w:eastAsia="Times New Roman" w:hAnsi="Cambria"/>
              </w:rPr>
              <w:t>sem</w:t>
            </w:r>
            <w:proofErr w:type="spellEnd"/>
            <w:r w:rsidRPr="00A612A6">
              <w:rPr>
                <w:rFonts w:ascii="Cambria" w:eastAsia="Times New Roman" w:hAnsi="Cambria"/>
              </w:rPr>
              <w:t xml:space="preserve">*  </w:t>
            </w:r>
          </w:p>
          <w:p w:rsidR="004C7CEC" w:rsidRPr="00A612A6" w:rsidRDefault="004C7CEC" w:rsidP="001630E6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 xml:space="preserve">en RN 28-31 </w:t>
            </w:r>
            <w:proofErr w:type="spellStart"/>
            <w:r w:rsidRPr="00A612A6">
              <w:rPr>
                <w:rFonts w:ascii="Cambria" w:eastAsia="Times New Roman" w:hAnsi="Cambria"/>
                <w:color w:val="000000"/>
              </w:rPr>
              <w:t>sem</w:t>
            </w:r>
            <w:proofErr w:type="spellEnd"/>
            <w:r w:rsidRPr="00A612A6">
              <w:rPr>
                <w:rFonts w:ascii="Cambria" w:eastAsia="Times New Roman" w:hAnsi="Cambria"/>
                <w:color w:val="000000"/>
              </w:rPr>
              <w:t xml:space="preserve">   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14 (4</w:t>
            </w:r>
            <w:r>
              <w:rPr>
                <w:rFonts w:ascii="Cambria" w:eastAsia="Times New Roman" w:hAnsi="Cambria"/>
                <w:color w:val="000000"/>
              </w:rPr>
              <w:t>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7 (23)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1 (2)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15 (6</w:t>
            </w:r>
            <w:r w:rsidRPr="006B5D5F">
              <w:rPr>
                <w:rFonts w:ascii="Cambria" w:eastAsia="Times New Roman" w:hAnsi="Cambria"/>
                <w:color w:val="000000"/>
              </w:rPr>
              <w:t>0)</w:t>
            </w:r>
          </w:p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12 (48)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2 (7)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NS</w:t>
            </w:r>
          </w:p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NS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NS</w:t>
            </w:r>
          </w:p>
        </w:tc>
      </w:tr>
      <w:tr w:rsidR="004C7CEC" w:rsidRPr="006B5D5F" w:rsidTr="004C7CEC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FFFFFF"/>
          </w:tcPr>
          <w:p w:rsidR="004C7CEC" w:rsidRPr="00A612A6" w:rsidRDefault="004C7CEC" w:rsidP="00220F1E">
            <w:p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 xml:space="preserve">Retrasan inicio alimentación: </w:t>
            </w:r>
          </w:p>
          <w:p w:rsidR="004C7CEC" w:rsidRPr="00A612A6" w:rsidRDefault="004C7CEC" w:rsidP="001630E6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si no hay Leche materna</w:t>
            </w:r>
          </w:p>
          <w:p w:rsidR="004C7CEC" w:rsidRPr="00A612A6" w:rsidRDefault="004C7CEC" w:rsidP="001630E6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 xml:space="preserve">si diagnóstico prenatal CIR en RN&lt;32 </w:t>
            </w:r>
            <w:proofErr w:type="spellStart"/>
            <w:r w:rsidRPr="00A612A6">
              <w:rPr>
                <w:rFonts w:ascii="Cambria" w:eastAsia="Times New Roman" w:hAnsi="Cambria"/>
                <w:color w:val="000000"/>
              </w:rPr>
              <w:t>sem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bottom w:val="nil"/>
            </w:tcBorders>
            <w:shd w:val="clear" w:color="auto" w:fill="C0C0C0"/>
          </w:tcPr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10 (33)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14 (47)</w:t>
            </w:r>
          </w:p>
        </w:tc>
        <w:tc>
          <w:tcPr>
            <w:tcW w:w="1984" w:type="dxa"/>
            <w:tcBorders>
              <w:top w:val="single" w:sz="6" w:space="0" w:color="000000"/>
              <w:bottom w:val="nil"/>
            </w:tcBorders>
            <w:shd w:val="clear" w:color="auto" w:fill="C0C0C0"/>
          </w:tcPr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11 (3</w:t>
            </w:r>
            <w:r>
              <w:rPr>
                <w:rFonts w:ascii="Cambria" w:eastAsia="Times New Roman" w:hAnsi="Cambria"/>
                <w:color w:val="000000"/>
              </w:rPr>
              <w:t>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8 (27)</w:t>
            </w:r>
          </w:p>
        </w:tc>
        <w:tc>
          <w:tcPr>
            <w:tcW w:w="1701" w:type="dxa"/>
            <w:tcBorders>
              <w:top w:val="single" w:sz="6" w:space="0" w:color="000000"/>
              <w:bottom w:val="nil"/>
            </w:tcBorders>
            <w:shd w:val="clear" w:color="auto" w:fill="C0C0C0"/>
          </w:tcPr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NS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NS</w:t>
            </w:r>
          </w:p>
        </w:tc>
      </w:tr>
      <w:tr w:rsidR="004C7CEC" w:rsidRPr="006B5D5F" w:rsidTr="004C7CEC">
        <w:tc>
          <w:tcPr>
            <w:tcW w:w="4962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FF"/>
          </w:tcPr>
          <w:p w:rsidR="004C7CEC" w:rsidRPr="00A612A6" w:rsidRDefault="004C7CEC" w:rsidP="001630E6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si flujo patológico en Arteria umbilical</w:t>
            </w:r>
          </w:p>
          <w:p w:rsidR="004C7CEC" w:rsidRPr="00A612A6" w:rsidRDefault="004C7CEC" w:rsidP="001630E6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si asfixia perinatal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C0C0C0"/>
          </w:tcPr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14 (4</w:t>
            </w:r>
            <w:r>
              <w:rPr>
                <w:rFonts w:ascii="Cambria" w:eastAsia="Times New Roman" w:hAnsi="Cambria"/>
                <w:color w:val="000000"/>
              </w:rPr>
              <w:t>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27 (90)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C0C0C0"/>
          </w:tcPr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12 (40)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26 (87)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C0C0C0"/>
          </w:tcPr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NS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NS</w:t>
            </w:r>
          </w:p>
        </w:tc>
      </w:tr>
      <w:tr w:rsidR="004C7CEC" w:rsidRPr="006B5D5F" w:rsidTr="004C7CEC">
        <w:tc>
          <w:tcPr>
            <w:tcW w:w="4962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C7CEC" w:rsidRPr="00A612A6" w:rsidRDefault="004C7CEC" w:rsidP="001630E6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hasta eliminación meconio</w:t>
            </w:r>
          </w:p>
          <w:p w:rsidR="004C7CEC" w:rsidRPr="00A612A6" w:rsidRDefault="004C7CEC" w:rsidP="001630E6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 xml:space="preserve">si </w:t>
            </w:r>
            <w:proofErr w:type="spellStart"/>
            <w:r w:rsidRPr="00A612A6">
              <w:rPr>
                <w:rFonts w:ascii="Cambria" w:eastAsia="Times New Roman" w:hAnsi="Cambria"/>
                <w:color w:val="000000"/>
              </w:rPr>
              <w:t>caterización</w:t>
            </w:r>
            <w:proofErr w:type="spellEnd"/>
            <w:r w:rsidRPr="00A612A6">
              <w:rPr>
                <w:rFonts w:ascii="Cambria" w:eastAsia="Times New Roman" w:hAnsi="Cambria"/>
                <w:color w:val="000000"/>
              </w:rPr>
              <w:t xml:space="preserve"> de Arteria Umbilical</w:t>
            </w:r>
          </w:p>
        </w:tc>
        <w:tc>
          <w:tcPr>
            <w:tcW w:w="1985" w:type="dxa"/>
            <w:tcBorders>
              <w:top w:val="nil"/>
              <w:bottom w:val="single" w:sz="6" w:space="0" w:color="000000"/>
            </w:tcBorders>
            <w:shd w:val="clear" w:color="auto" w:fill="C0C0C0"/>
          </w:tcPr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2 (7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5 (17)</w:t>
            </w:r>
          </w:p>
        </w:tc>
        <w:tc>
          <w:tcPr>
            <w:tcW w:w="1984" w:type="dxa"/>
            <w:tcBorders>
              <w:top w:val="nil"/>
              <w:bottom w:val="single" w:sz="6" w:space="0" w:color="000000"/>
            </w:tcBorders>
            <w:shd w:val="clear" w:color="auto" w:fill="C0C0C0"/>
          </w:tcPr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3 (10)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5 (17)</w:t>
            </w:r>
          </w:p>
        </w:tc>
        <w:tc>
          <w:tcPr>
            <w:tcW w:w="1701" w:type="dxa"/>
            <w:tcBorders>
              <w:top w:val="nil"/>
              <w:bottom w:val="single" w:sz="6" w:space="0" w:color="000000"/>
            </w:tcBorders>
            <w:shd w:val="clear" w:color="auto" w:fill="C0C0C0"/>
          </w:tcPr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NS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NS</w:t>
            </w:r>
          </w:p>
        </w:tc>
      </w:tr>
      <w:tr w:rsidR="004C7CEC" w:rsidRPr="006B5D5F" w:rsidTr="004C7CEC">
        <w:tc>
          <w:tcPr>
            <w:tcW w:w="4962" w:type="dxa"/>
            <w:tcBorders>
              <w:top w:val="single" w:sz="6" w:space="0" w:color="000000"/>
              <w:bottom w:val="nil"/>
            </w:tcBorders>
            <w:shd w:val="clear" w:color="auto" w:fill="FFFFFF"/>
          </w:tcPr>
          <w:p w:rsidR="004C7CEC" w:rsidRPr="00A612A6" w:rsidRDefault="004C7CEC" w:rsidP="00220F1E">
            <w:p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 xml:space="preserve">Modo de Alimentación (Nutrición Enteral a Débito Continuo(NEDC) vs </w:t>
            </w:r>
            <w:proofErr w:type="spellStart"/>
            <w:r w:rsidRPr="00A612A6">
              <w:rPr>
                <w:rFonts w:ascii="Cambria" w:eastAsia="Times New Roman" w:hAnsi="Cambria"/>
                <w:color w:val="000000"/>
              </w:rPr>
              <w:t>bolus</w:t>
            </w:r>
            <w:proofErr w:type="spellEnd"/>
            <w:r w:rsidRPr="00A612A6">
              <w:rPr>
                <w:rFonts w:ascii="Cambria" w:eastAsia="Times New Roman" w:hAnsi="Cambria"/>
                <w:color w:val="000000"/>
              </w:rPr>
              <w:t>):</w:t>
            </w:r>
          </w:p>
          <w:p w:rsidR="004C7CEC" w:rsidRPr="00A612A6" w:rsidRDefault="004C7CEC" w:rsidP="001630E6">
            <w:pPr>
              <w:numPr>
                <w:ilvl w:val="0"/>
                <w:numId w:val="14"/>
              </w:numPr>
              <w:spacing w:after="0" w:line="240" w:lineRule="auto"/>
              <w:rPr>
                <w:rFonts w:ascii="Cambria" w:eastAsia="Times New Roman" w:hAnsi="Cambria"/>
                <w:strike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 xml:space="preserve">NEDC en RN&lt;25 </w:t>
            </w:r>
            <w:proofErr w:type="spellStart"/>
            <w:r w:rsidRPr="00A612A6">
              <w:rPr>
                <w:rFonts w:ascii="Cambria" w:eastAsia="Times New Roman" w:hAnsi="Cambria"/>
                <w:color w:val="000000"/>
              </w:rPr>
              <w:t>sem</w:t>
            </w:r>
            <w:proofErr w:type="spellEnd"/>
            <w:r w:rsidRPr="00A612A6">
              <w:rPr>
                <w:rFonts w:ascii="Cambria" w:eastAsia="Times New Roman" w:hAnsi="Cambria"/>
                <w:color w:val="000000"/>
              </w:rPr>
              <w:t>*</w:t>
            </w:r>
          </w:p>
        </w:tc>
        <w:tc>
          <w:tcPr>
            <w:tcW w:w="1985" w:type="dxa"/>
            <w:tcBorders>
              <w:top w:val="single" w:sz="6" w:space="0" w:color="000000"/>
              <w:bottom w:val="nil"/>
            </w:tcBorders>
            <w:shd w:val="clear" w:color="auto" w:fill="FFFFFF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7 (23)</w:t>
            </w:r>
          </w:p>
        </w:tc>
        <w:tc>
          <w:tcPr>
            <w:tcW w:w="1984" w:type="dxa"/>
            <w:tcBorders>
              <w:top w:val="single" w:sz="6" w:space="0" w:color="000000"/>
              <w:bottom w:val="nil"/>
            </w:tcBorders>
            <w:shd w:val="clear" w:color="auto" w:fill="FFFFFF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12 (48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bottom w:val="nil"/>
            </w:tcBorders>
            <w:shd w:val="clear" w:color="auto" w:fill="FFFFFF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Default="004C7CEC" w:rsidP="00220F1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Pr="00A633FE" w:rsidRDefault="004C7CEC" w:rsidP="00220F1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  <w:color w:val="000000"/>
              </w:rPr>
              <w:t>NS</w:t>
            </w:r>
          </w:p>
        </w:tc>
      </w:tr>
      <w:tr w:rsidR="004C7CEC" w:rsidRPr="00983172" w:rsidTr="004C7CEC">
        <w:tc>
          <w:tcPr>
            <w:tcW w:w="4962" w:type="dxa"/>
            <w:tcBorders>
              <w:top w:val="nil"/>
              <w:bottom w:val="nil"/>
            </w:tcBorders>
            <w:shd w:val="clear" w:color="auto" w:fill="FFFFFF"/>
          </w:tcPr>
          <w:p w:rsidR="004C7CEC" w:rsidRPr="00A612A6" w:rsidRDefault="004C7CEC" w:rsidP="001630E6">
            <w:pPr>
              <w:numPr>
                <w:ilvl w:val="0"/>
                <w:numId w:val="14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 xml:space="preserve">NEDC en RN 25-27 </w:t>
            </w:r>
            <w:proofErr w:type="spellStart"/>
            <w:r w:rsidRPr="00A612A6">
              <w:rPr>
                <w:rFonts w:ascii="Cambria" w:eastAsia="Times New Roman" w:hAnsi="Cambria"/>
                <w:color w:val="000000"/>
              </w:rPr>
              <w:t>sem</w:t>
            </w:r>
            <w:proofErr w:type="spellEnd"/>
            <w:r w:rsidRPr="00A612A6">
              <w:rPr>
                <w:rFonts w:ascii="Cambria" w:eastAsia="Times New Roman" w:hAnsi="Cambria"/>
                <w:color w:val="000000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5 (1</w:t>
            </w:r>
            <w:r>
              <w:rPr>
                <w:rFonts w:ascii="Cambria" w:eastAsia="Times New Roman" w:hAnsi="Cambria"/>
                <w:color w:val="000000"/>
              </w:rPr>
              <w:t>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12 (48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C7CEC" w:rsidRPr="00CE0BF4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lang w:val="en-US"/>
              </w:rPr>
            </w:pPr>
            <w:r>
              <w:rPr>
                <w:rFonts w:ascii="Cambria" w:eastAsia="Times New Roman" w:hAnsi="Cambria"/>
                <w:b/>
                <w:lang w:val="en-US"/>
              </w:rPr>
              <w:t xml:space="preserve">P= </w:t>
            </w:r>
            <w:r w:rsidRPr="00CE0BF4">
              <w:rPr>
                <w:rFonts w:ascii="Cambria" w:eastAsia="Times New Roman" w:hAnsi="Cambria"/>
                <w:b/>
                <w:lang w:val="en-US"/>
              </w:rPr>
              <w:t>0,045</w:t>
            </w:r>
          </w:p>
        </w:tc>
      </w:tr>
      <w:tr w:rsidR="004C7CEC" w:rsidRPr="00983172" w:rsidTr="004C7CEC">
        <w:tc>
          <w:tcPr>
            <w:tcW w:w="4962" w:type="dxa"/>
            <w:tcBorders>
              <w:top w:val="nil"/>
              <w:bottom w:val="single" w:sz="6" w:space="0" w:color="000000"/>
            </w:tcBorders>
            <w:shd w:val="clear" w:color="auto" w:fill="FFFFFF"/>
          </w:tcPr>
          <w:p w:rsidR="004C7CEC" w:rsidRPr="00A612A6" w:rsidRDefault="004C7CEC" w:rsidP="001630E6">
            <w:pPr>
              <w:numPr>
                <w:ilvl w:val="0"/>
                <w:numId w:val="3"/>
              </w:numPr>
              <w:spacing w:after="0" w:line="240" w:lineRule="auto"/>
              <w:ind w:hanging="793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 xml:space="preserve">NEDC  en RN 28-31 </w:t>
            </w:r>
            <w:proofErr w:type="spellStart"/>
            <w:r w:rsidRPr="00A612A6">
              <w:rPr>
                <w:rFonts w:ascii="Cambria" w:eastAsia="Times New Roman" w:hAnsi="Cambria"/>
                <w:color w:val="000000"/>
              </w:rPr>
              <w:t>sem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6" w:space="0" w:color="000000"/>
            </w:tcBorders>
            <w:shd w:val="clear" w:color="auto" w:fill="FFFFFF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3 (10)</w:t>
            </w:r>
          </w:p>
        </w:tc>
        <w:tc>
          <w:tcPr>
            <w:tcW w:w="1984" w:type="dxa"/>
            <w:tcBorders>
              <w:top w:val="nil"/>
              <w:bottom w:val="single" w:sz="6" w:space="0" w:color="000000"/>
            </w:tcBorders>
            <w:shd w:val="clear" w:color="auto" w:fill="FFFFFF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4 (13)</w:t>
            </w:r>
          </w:p>
        </w:tc>
        <w:tc>
          <w:tcPr>
            <w:tcW w:w="1701" w:type="dxa"/>
            <w:tcBorders>
              <w:top w:val="nil"/>
              <w:bottom w:val="single" w:sz="6" w:space="0" w:color="000000"/>
            </w:tcBorders>
            <w:shd w:val="clear" w:color="auto" w:fill="FFFFFF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val="en-US"/>
              </w:rPr>
            </w:pPr>
            <w:r w:rsidRPr="006B5D5F">
              <w:rPr>
                <w:rFonts w:ascii="Cambria" w:eastAsia="Times New Roman" w:hAnsi="Cambria"/>
                <w:color w:val="000000"/>
                <w:lang w:val="en-US"/>
              </w:rPr>
              <w:t>NS</w:t>
            </w:r>
          </w:p>
        </w:tc>
      </w:tr>
      <w:tr w:rsidR="004C7CEC" w:rsidRPr="006B5D5F" w:rsidTr="004C7CEC">
        <w:tc>
          <w:tcPr>
            <w:tcW w:w="4962" w:type="dxa"/>
            <w:tcBorders>
              <w:top w:val="single" w:sz="6" w:space="0" w:color="000000"/>
            </w:tcBorders>
            <w:shd w:val="clear" w:color="auto" w:fill="FFFFFF"/>
          </w:tcPr>
          <w:p w:rsidR="004C7CEC" w:rsidRPr="00A612A6" w:rsidRDefault="004C7CEC" w:rsidP="00220F1E">
            <w:p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 xml:space="preserve">Volumen de los incrementos en RN&lt;25 </w:t>
            </w:r>
            <w:proofErr w:type="spellStart"/>
            <w:r w:rsidRPr="00A612A6">
              <w:rPr>
                <w:rFonts w:ascii="Cambria" w:eastAsia="Times New Roman" w:hAnsi="Cambria"/>
                <w:color w:val="000000"/>
              </w:rPr>
              <w:t>sem</w:t>
            </w:r>
            <w:proofErr w:type="spellEnd"/>
            <w:r w:rsidRPr="00A612A6">
              <w:rPr>
                <w:rFonts w:ascii="Cambria" w:eastAsia="Times New Roman" w:hAnsi="Cambria"/>
                <w:color w:val="000000"/>
              </w:rPr>
              <w:t>*</w:t>
            </w:r>
          </w:p>
          <w:p w:rsidR="004C7CEC" w:rsidRPr="00A612A6" w:rsidRDefault="004C7CEC" w:rsidP="001630E6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10cc/Kg/día*</w:t>
            </w:r>
          </w:p>
          <w:p w:rsidR="004C7CEC" w:rsidRPr="00A612A6" w:rsidRDefault="004C7CEC" w:rsidP="001630E6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20cc/Kg/día*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shd w:val="clear" w:color="auto" w:fill="BFBFBF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17 (57)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13 (43)</w:t>
            </w:r>
          </w:p>
        </w:tc>
        <w:tc>
          <w:tcPr>
            <w:tcW w:w="1984" w:type="dxa"/>
            <w:tcBorders>
              <w:top w:val="single" w:sz="6" w:space="0" w:color="000000"/>
            </w:tcBorders>
            <w:shd w:val="clear" w:color="auto" w:fill="BFBFBF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14 (56)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11 (44)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BFBFBF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NS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NS</w:t>
            </w:r>
          </w:p>
        </w:tc>
      </w:tr>
      <w:tr w:rsidR="004C7CEC" w:rsidRPr="006B5D5F" w:rsidTr="004C7CEC">
        <w:tc>
          <w:tcPr>
            <w:tcW w:w="4962" w:type="dxa"/>
            <w:shd w:val="clear" w:color="auto" w:fill="FFFFFF"/>
          </w:tcPr>
          <w:p w:rsidR="004C7CEC" w:rsidRPr="00A612A6" w:rsidRDefault="004C7CEC" w:rsidP="00220F1E">
            <w:p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 xml:space="preserve">Volumen de los incrementos en RN 25-27 </w:t>
            </w:r>
            <w:proofErr w:type="spellStart"/>
            <w:r w:rsidRPr="00A612A6">
              <w:rPr>
                <w:rFonts w:ascii="Cambria" w:eastAsia="Times New Roman" w:hAnsi="Cambria"/>
                <w:color w:val="000000"/>
              </w:rPr>
              <w:t>sem</w:t>
            </w:r>
            <w:proofErr w:type="spellEnd"/>
            <w:r w:rsidRPr="00A612A6">
              <w:rPr>
                <w:rFonts w:ascii="Cambria" w:eastAsia="Times New Roman" w:hAnsi="Cambria"/>
                <w:color w:val="000000"/>
              </w:rPr>
              <w:t>*</w:t>
            </w:r>
          </w:p>
          <w:p w:rsidR="004C7CEC" w:rsidRPr="00A612A6" w:rsidRDefault="004C7CEC" w:rsidP="001630E6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10cc/Kg/día*</w:t>
            </w:r>
          </w:p>
          <w:p w:rsidR="004C7CEC" w:rsidRPr="00A612A6" w:rsidRDefault="004C7CEC" w:rsidP="001630E6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20cc/Kg/día*</w:t>
            </w:r>
          </w:p>
        </w:tc>
        <w:tc>
          <w:tcPr>
            <w:tcW w:w="1985" w:type="dxa"/>
            <w:shd w:val="clear" w:color="auto" w:fill="C0C0C0"/>
          </w:tcPr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12 (40)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18 (60)</w:t>
            </w:r>
          </w:p>
        </w:tc>
        <w:tc>
          <w:tcPr>
            <w:tcW w:w="1984" w:type="dxa"/>
            <w:shd w:val="clear" w:color="auto" w:fill="C0C0C0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11 (44)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14 (56)</w:t>
            </w:r>
          </w:p>
        </w:tc>
        <w:tc>
          <w:tcPr>
            <w:tcW w:w="1701" w:type="dxa"/>
            <w:shd w:val="clear" w:color="auto" w:fill="C0C0C0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NS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NS</w:t>
            </w:r>
          </w:p>
        </w:tc>
      </w:tr>
      <w:tr w:rsidR="004C7CEC" w:rsidRPr="006B5D5F" w:rsidTr="004C7CEC">
        <w:tc>
          <w:tcPr>
            <w:tcW w:w="4962" w:type="dxa"/>
            <w:shd w:val="clear" w:color="auto" w:fill="FFFFFF"/>
          </w:tcPr>
          <w:p w:rsidR="004C7CEC" w:rsidRPr="00A612A6" w:rsidRDefault="004C7CEC" w:rsidP="00220F1E">
            <w:p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 xml:space="preserve">Volumen de los incrementos en RN 28-31 </w:t>
            </w:r>
            <w:proofErr w:type="spellStart"/>
            <w:r w:rsidRPr="00A612A6">
              <w:rPr>
                <w:rFonts w:ascii="Cambria" w:eastAsia="Times New Roman" w:hAnsi="Cambria"/>
                <w:color w:val="000000"/>
              </w:rPr>
              <w:t>sem</w:t>
            </w:r>
            <w:proofErr w:type="spellEnd"/>
          </w:p>
          <w:p w:rsidR="004C7CEC" w:rsidRPr="00A612A6" w:rsidRDefault="004C7CEC" w:rsidP="001630E6">
            <w:pPr>
              <w:numPr>
                <w:ilvl w:val="0"/>
                <w:numId w:val="6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10cc/Kg/día</w:t>
            </w:r>
          </w:p>
          <w:p w:rsidR="004C7CEC" w:rsidRPr="00A612A6" w:rsidRDefault="004C7CEC" w:rsidP="001630E6">
            <w:pPr>
              <w:numPr>
                <w:ilvl w:val="0"/>
                <w:numId w:val="6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20cc/Kg/día</w:t>
            </w:r>
          </w:p>
          <w:p w:rsidR="004C7CEC" w:rsidRPr="00A612A6" w:rsidRDefault="004C7CEC" w:rsidP="001630E6">
            <w:pPr>
              <w:numPr>
                <w:ilvl w:val="0"/>
                <w:numId w:val="6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30cc/Kg/día</w:t>
            </w:r>
          </w:p>
        </w:tc>
        <w:tc>
          <w:tcPr>
            <w:tcW w:w="1985" w:type="dxa"/>
            <w:shd w:val="clear" w:color="auto" w:fill="D9D9D9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6 (20)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20 (67)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4 (13)</w:t>
            </w:r>
          </w:p>
        </w:tc>
        <w:tc>
          <w:tcPr>
            <w:tcW w:w="1984" w:type="dxa"/>
            <w:shd w:val="clear" w:color="auto" w:fill="D9D9D9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5 (17)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17 (57)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7 (23)</w:t>
            </w:r>
          </w:p>
        </w:tc>
        <w:tc>
          <w:tcPr>
            <w:tcW w:w="1701" w:type="dxa"/>
            <w:shd w:val="clear" w:color="auto" w:fill="D9D9D9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NS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NS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AE08F9">
              <w:rPr>
                <w:rFonts w:ascii="Cambria" w:eastAsia="Times New Roman" w:hAnsi="Cambria"/>
                <w:color w:val="000000"/>
              </w:rPr>
              <w:t>NS</w:t>
            </w:r>
          </w:p>
        </w:tc>
      </w:tr>
      <w:tr w:rsidR="004C7CEC" w:rsidRPr="006B5D5F" w:rsidTr="004C7CEC">
        <w:tc>
          <w:tcPr>
            <w:tcW w:w="4962" w:type="dxa"/>
            <w:shd w:val="clear" w:color="auto" w:fill="FFFFFF"/>
          </w:tcPr>
          <w:p w:rsidR="004C7CEC" w:rsidRPr="00A612A6" w:rsidRDefault="004C7CEC" w:rsidP="00220F1E">
            <w:p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 xml:space="preserve">Volumen final con leche materna exclusiva </w:t>
            </w:r>
          </w:p>
          <w:p w:rsidR="004C7CEC" w:rsidRPr="00A612A6" w:rsidRDefault="004C7CEC" w:rsidP="001630E6">
            <w:pPr>
              <w:numPr>
                <w:ilvl w:val="0"/>
                <w:numId w:val="7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140-160cc/kg/día</w:t>
            </w:r>
          </w:p>
          <w:p w:rsidR="004C7CEC" w:rsidRPr="00A612A6" w:rsidRDefault="004C7CEC" w:rsidP="001630E6">
            <w:pPr>
              <w:numPr>
                <w:ilvl w:val="0"/>
                <w:numId w:val="7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161-180cc/Kg/día</w:t>
            </w:r>
          </w:p>
          <w:p w:rsidR="004C7CEC" w:rsidRPr="00A612A6" w:rsidRDefault="004C7CEC" w:rsidP="001630E6">
            <w:pPr>
              <w:numPr>
                <w:ilvl w:val="0"/>
                <w:numId w:val="7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181-200cc/Kg/día</w:t>
            </w:r>
          </w:p>
        </w:tc>
        <w:tc>
          <w:tcPr>
            <w:tcW w:w="1985" w:type="dxa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1 (3)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11 (3</w:t>
            </w:r>
            <w:r>
              <w:rPr>
                <w:rFonts w:ascii="Cambria" w:eastAsia="Times New Roman" w:hAnsi="Cambria"/>
                <w:color w:val="000000"/>
              </w:rPr>
              <w:t>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14 (46)</w:t>
            </w:r>
          </w:p>
        </w:tc>
        <w:tc>
          <w:tcPr>
            <w:tcW w:w="1984" w:type="dxa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1 (3)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8 (27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20 (6</w:t>
            </w:r>
            <w:r>
              <w:rPr>
                <w:rFonts w:ascii="Cambria" w:eastAsia="Times New Roman" w:hAnsi="Cambria"/>
                <w:color w:val="000000"/>
              </w:rPr>
              <w:t>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</w:tc>
        <w:tc>
          <w:tcPr>
            <w:tcW w:w="1701" w:type="dxa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NS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NS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NS</w:t>
            </w:r>
          </w:p>
        </w:tc>
      </w:tr>
      <w:tr w:rsidR="004C7CEC" w:rsidRPr="006B5D5F" w:rsidTr="004C7CEC">
        <w:tc>
          <w:tcPr>
            <w:tcW w:w="4962" w:type="dxa"/>
            <w:shd w:val="clear" w:color="auto" w:fill="FFFFFF"/>
          </w:tcPr>
          <w:p w:rsidR="004C7CEC" w:rsidRPr="00A612A6" w:rsidRDefault="004C7CEC" w:rsidP="00220F1E">
            <w:p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Volumen final con leche materna fortificada</w:t>
            </w:r>
          </w:p>
          <w:p w:rsidR="004C7CEC" w:rsidRPr="00A612A6" w:rsidRDefault="004C7CEC" w:rsidP="001630E6">
            <w:pPr>
              <w:numPr>
                <w:ilvl w:val="0"/>
                <w:numId w:val="8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140-160cc/kg/día</w:t>
            </w:r>
          </w:p>
          <w:p w:rsidR="004C7CEC" w:rsidRPr="00A612A6" w:rsidRDefault="004C7CEC" w:rsidP="001630E6">
            <w:pPr>
              <w:numPr>
                <w:ilvl w:val="0"/>
                <w:numId w:val="8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161-180cc/Kg/día</w:t>
            </w:r>
          </w:p>
          <w:p w:rsidR="004C7CEC" w:rsidRPr="00A612A6" w:rsidRDefault="004C7CEC" w:rsidP="001630E6">
            <w:pPr>
              <w:numPr>
                <w:ilvl w:val="0"/>
                <w:numId w:val="8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181-200cc/Kg/día</w:t>
            </w:r>
          </w:p>
        </w:tc>
        <w:tc>
          <w:tcPr>
            <w:tcW w:w="1985" w:type="dxa"/>
            <w:shd w:val="clear" w:color="auto" w:fill="C0C0C0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6 (20)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15 (50)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9 (30)</w:t>
            </w:r>
          </w:p>
        </w:tc>
        <w:tc>
          <w:tcPr>
            <w:tcW w:w="1984" w:type="dxa"/>
            <w:shd w:val="clear" w:color="auto" w:fill="C0C0C0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5 (16,6)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15 (50)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8 (2</w:t>
            </w:r>
            <w:r>
              <w:rPr>
                <w:rFonts w:ascii="Cambria" w:eastAsia="Times New Roman" w:hAnsi="Cambria"/>
                <w:color w:val="000000"/>
              </w:rPr>
              <w:t>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</w:tc>
        <w:tc>
          <w:tcPr>
            <w:tcW w:w="1701" w:type="dxa"/>
            <w:shd w:val="clear" w:color="auto" w:fill="C0C0C0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NS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NS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NS</w:t>
            </w:r>
          </w:p>
        </w:tc>
      </w:tr>
      <w:tr w:rsidR="004C7CEC" w:rsidRPr="006B5D5F" w:rsidTr="004C7CEC">
        <w:tc>
          <w:tcPr>
            <w:tcW w:w="4962" w:type="dxa"/>
            <w:shd w:val="clear" w:color="auto" w:fill="FFFFFF"/>
          </w:tcPr>
          <w:p w:rsidR="004C7CEC" w:rsidRPr="00A612A6" w:rsidRDefault="004C7CEC" w:rsidP="00220F1E">
            <w:p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Volumen final con Fórmula de prematuro</w:t>
            </w:r>
          </w:p>
          <w:p w:rsidR="004C7CEC" w:rsidRPr="00A612A6" w:rsidRDefault="004C7CEC" w:rsidP="001630E6">
            <w:pPr>
              <w:numPr>
                <w:ilvl w:val="0"/>
                <w:numId w:val="9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lastRenderedPageBreak/>
              <w:t>140-160cc/kg/día</w:t>
            </w:r>
          </w:p>
          <w:p w:rsidR="004C7CEC" w:rsidRPr="00A612A6" w:rsidRDefault="004C7CEC" w:rsidP="001630E6">
            <w:pPr>
              <w:numPr>
                <w:ilvl w:val="0"/>
                <w:numId w:val="9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161-180cc/Kg/día</w:t>
            </w:r>
          </w:p>
          <w:p w:rsidR="004C7CEC" w:rsidRPr="00A612A6" w:rsidRDefault="004C7CEC" w:rsidP="001630E6">
            <w:pPr>
              <w:numPr>
                <w:ilvl w:val="0"/>
                <w:numId w:val="9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181-200cc/Kg/día</w:t>
            </w:r>
          </w:p>
        </w:tc>
        <w:tc>
          <w:tcPr>
            <w:tcW w:w="1985" w:type="dxa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lastRenderedPageBreak/>
              <w:t>11 (3</w:t>
            </w:r>
            <w:r>
              <w:rPr>
                <w:rFonts w:ascii="Cambria" w:eastAsia="Times New Roman" w:hAnsi="Cambria"/>
                <w:color w:val="000000"/>
              </w:rPr>
              <w:t>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14 (47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5 (17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</w:tc>
        <w:tc>
          <w:tcPr>
            <w:tcW w:w="1984" w:type="dxa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lastRenderedPageBreak/>
              <w:t>10 (33)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14 (47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6 (20)</w:t>
            </w:r>
          </w:p>
        </w:tc>
        <w:tc>
          <w:tcPr>
            <w:tcW w:w="1701" w:type="dxa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lastRenderedPageBreak/>
              <w:t>NS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NS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NS</w:t>
            </w:r>
          </w:p>
        </w:tc>
      </w:tr>
      <w:tr w:rsidR="004C7CEC" w:rsidRPr="006B5D5F" w:rsidTr="004C7CEC">
        <w:tc>
          <w:tcPr>
            <w:tcW w:w="4962" w:type="dxa"/>
            <w:shd w:val="clear" w:color="auto" w:fill="FFFFFF"/>
          </w:tcPr>
          <w:p w:rsidR="004C7CEC" w:rsidRPr="00A612A6" w:rsidRDefault="004C7CEC" w:rsidP="00220F1E">
            <w:p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lastRenderedPageBreak/>
              <w:t xml:space="preserve">Utilización habitual de fortificante   </w:t>
            </w:r>
          </w:p>
        </w:tc>
        <w:tc>
          <w:tcPr>
            <w:tcW w:w="1985" w:type="dxa"/>
            <w:shd w:val="clear" w:color="auto" w:fill="C0C0C0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29 (9</w:t>
            </w:r>
            <w:r>
              <w:rPr>
                <w:rFonts w:ascii="Cambria" w:eastAsia="Times New Roman" w:hAnsi="Cambria"/>
                <w:color w:val="000000"/>
              </w:rPr>
              <w:t>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</w:tc>
        <w:tc>
          <w:tcPr>
            <w:tcW w:w="1984" w:type="dxa"/>
            <w:shd w:val="clear" w:color="auto" w:fill="C0C0C0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27 (90)</w:t>
            </w:r>
          </w:p>
        </w:tc>
        <w:tc>
          <w:tcPr>
            <w:tcW w:w="1701" w:type="dxa"/>
            <w:shd w:val="clear" w:color="auto" w:fill="C0C0C0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NS</w:t>
            </w:r>
          </w:p>
        </w:tc>
      </w:tr>
      <w:tr w:rsidR="004C7CEC" w:rsidRPr="006B5D5F" w:rsidTr="004C7CEC">
        <w:tc>
          <w:tcPr>
            <w:tcW w:w="4962" w:type="dxa"/>
            <w:shd w:val="clear" w:color="auto" w:fill="FFFFFF"/>
          </w:tcPr>
          <w:p w:rsidR="004C7CEC" w:rsidRPr="00A612A6" w:rsidRDefault="004C7CEC" w:rsidP="00220F1E">
            <w:p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Cuándo se inicia el uso de fortificante</w:t>
            </w:r>
            <w:proofErr w:type="gramStart"/>
            <w:r>
              <w:rPr>
                <w:rFonts w:ascii="Cambria" w:eastAsia="Times New Roman" w:hAnsi="Cambria"/>
                <w:color w:val="000000"/>
              </w:rPr>
              <w:t>?</w:t>
            </w:r>
            <w:proofErr w:type="gramEnd"/>
          </w:p>
          <w:p w:rsidR="004C7CEC" w:rsidRPr="00A612A6" w:rsidRDefault="004C7CEC" w:rsidP="001630E6">
            <w:pPr>
              <w:numPr>
                <w:ilvl w:val="0"/>
                <w:numId w:val="10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Al alcanzar un volumen determinado</w:t>
            </w:r>
          </w:p>
        </w:tc>
        <w:tc>
          <w:tcPr>
            <w:tcW w:w="1985" w:type="dxa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30 (100)</w:t>
            </w:r>
          </w:p>
        </w:tc>
        <w:tc>
          <w:tcPr>
            <w:tcW w:w="1984" w:type="dxa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24 (80)</w:t>
            </w:r>
          </w:p>
        </w:tc>
        <w:tc>
          <w:tcPr>
            <w:tcW w:w="1701" w:type="dxa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NS</w:t>
            </w:r>
          </w:p>
        </w:tc>
      </w:tr>
      <w:tr w:rsidR="004C7CEC" w:rsidRPr="006B5D5F" w:rsidTr="004C7CEC">
        <w:tc>
          <w:tcPr>
            <w:tcW w:w="4962" w:type="dxa"/>
            <w:shd w:val="clear" w:color="auto" w:fill="FFFFFF"/>
          </w:tcPr>
          <w:p w:rsidR="004C7CEC" w:rsidRPr="00A612A6" w:rsidRDefault="004C7CEC" w:rsidP="00220F1E">
            <w:p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Cuándo se suspende el fortificante</w:t>
            </w:r>
          </w:p>
          <w:p w:rsidR="004C7CEC" w:rsidRPr="00A612A6" w:rsidRDefault="004C7CEC" w:rsidP="001630E6">
            <w:pPr>
              <w:numPr>
                <w:ilvl w:val="0"/>
                <w:numId w:val="11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Al alcanzar un peso determinado</w:t>
            </w:r>
          </w:p>
          <w:p w:rsidR="004C7CEC" w:rsidRPr="00A612A6" w:rsidRDefault="004C7CEC" w:rsidP="001630E6">
            <w:pPr>
              <w:numPr>
                <w:ilvl w:val="0"/>
                <w:numId w:val="11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Al alcanzar una edad determinada</w:t>
            </w:r>
          </w:p>
          <w:p w:rsidR="004C7CEC" w:rsidRPr="00A612A6" w:rsidRDefault="004C7CEC" w:rsidP="001630E6">
            <w:pPr>
              <w:numPr>
                <w:ilvl w:val="0"/>
                <w:numId w:val="11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 xml:space="preserve">Al alcanzar lactancia materna al pecho  </w:t>
            </w:r>
          </w:p>
          <w:p w:rsidR="004C7CEC" w:rsidRPr="00A612A6" w:rsidRDefault="004C7CEC" w:rsidP="001630E6">
            <w:pPr>
              <w:numPr>
                <w:ilvl w:val="0"/>
                <w:numId w:val="11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Al alta hospitalaria</w:t>
            </w:r>
          </w:p>
        </w:tc>
        <w:tc>
          <w:tcPr>
            <w:tcW w:w="1985" w:type="dxa"/>
            <w:shd w:val="clear" w:color="auto" w:fill="C0C0C0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3 (10)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2 (6,6)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18 (60)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4 (13)</w:t>
            </w:r>
          </w:p>
        </w:tc>
        <w:tc>
          <w:tcPr>
            <w:tcW w:w="1984" w:type="dxa"/>
            <w:shd w:val="clear" w:color="auto" w:fill="C0C0C0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11 (37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2 (7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14 (4</w:t>
            </w:r>
            <w:r>
              <w:rPr>
                <w:rFonts w:ascii="Cambria" w:eastAsia="Times New Roman" w:hAnsi="Cambria"/>
                <w:color w:val="000000"/>
              </w:rPr>
              <w:t>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2 (7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</w:tc>
        <w:tc>
          <w:tcPr>
            <w:tcW w:w="1701" w:type="dxa"/>
            <w:shd w:val="clear" w:color="auto" w:fill="C0C0C0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Pr="00CE0BF4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</w:rPr>
            </w:pPr>
            <w:r>
              <w:rPr>
                <w:rFonts w:ascii="Cambria" w:eastAsia="Times New Roman" w:hAnsi="Cambria"/>
                <w:b/>
              </w:rPr>
              <w:t>P=</w:t>
            </w:r>
            <w:r w:rsidRPr="00CE0BF4">
              <w:rPr>
                <w:rFonts w:ascii="Cambria" w:eastAsia="Times New Roman" w:hAnsi="Cambria"/>
                <w:b/>
              </w:rPr>
              <w:t>0,015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NS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NS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NS</w:t>
            </w:r>
          </w:p>
        </w:tc>
      </w:tr>
      <w:tr w:rsidR="004C7CEC" w:rsidRPr="006B5D5F" w:rsidTr="004C7CEC">
        <w:tc>
          <w:tcPr>
            <w:tcW w:w="4962" w:type="dxa"/>
            <w:shd w:val="clear" w:color="auto" w:fill="FFFFFF"/>
          </w:tcPr>
          <w:p w:rsidR="004C7CEC" w:rsidRPr="00A612A6" w:rsidRDefault="004C7CEC" w:rsidP="00220F1E">
            <w:p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Inicio del fortificante a dosis progresivas</w:t>
            </w:r>
          </w:p>
        </w:tc>
        <w:tc>
          <w:tcPr>
            <w:tcW w:w="1985" w:type="dxa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17 (5</w:t>
            </w:r>
            <w:r>
              <w:rPr>
                <w:rFonts w:ascii="Cambria" w:eastAsia="Times New Roman" w:hAnsi="Cambria"/>
                <w:color w:val="000000"/>
              </w:rPr>
              <w:t>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</w:tc>
        <w:tc>
          <w:tcPr>
            <w:tcW w:w="1984" w:type="dxa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20 (6</w:t>
            </w:r>
            <w:r>
              <w:rPr>
                <w:rFonts w:ascii="Cambria" w:eastAsia="Times New Roman" w:hAnsi="Cambria"/>
                <w:color w:val="000000"/>
              </w:rPr>
              <w:t>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</w:tc>
        <w:tc>
          <w:tcPr>
            <w:tcW w:w="1701" w:type="dxa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NS</w:t>
            </w:r>
          </w:p>
        </w:tc>
      </w:tr>
      <w:tr w:rsidR="004C7CEC" w:rsidRPr="006B5D5F" w:rsidTr="004C7CEC">
        <w:tc>
          <w:tcPr>
            <w:tcW w:w="4962" w:type="dxa"/>
            <w:shd w:val="clear" w:color="auto" w:fill="FFFFFF"/>
          </w:tcPr>
          <w:p w:rsidR="004C7CEC" w:rsidRPr="00A612A6" w:rsidRDefault="004C7CEC" w:rsidP="00220F1E">
            <w:p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Preparación del fortificante en cada toma</w:t>
            </w:r>
          </w:p>
        </w:tc>
        <w:tc>
          <w:tcPr>
            <w:tcW w:w="1985" w:type="dxa"/>
            <w:shd w:val="clear" w:color="auto" w:fill="C0C0C0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21 (7</w:t>
            </w:r>
            <w:r w:rsidRPr="006B5D5F">
              <w:rPr>
                <w:rFonts w:ascii="Cambria" w:eastAsia="Times New Roman" w:hAnsi="Cambria"/>
                <w:color w:val="000000"/>
              </w:rPr>
              <w:t>0)</w:t>
            </w:r>
          </w:p>
        </w:tc>
        <w:tc>
          <w:tcPr>
            <w:tcW w:w="1984" w:type="dxa"/>
            <w:shd w:val="clear" w:color="auto" w:fill="C0C0C0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20 (67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</w:tc>
        <w:tc>
          <w:tcPr>
            <w:tcW w:w="1701" w:type="dxa"/>
            <w:shd w:val="clear" w:color="auto" w:fill="C0C0C0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NS</w:t>
            </w:r>
          </w:p>
        </w:tc>
      </w:tr>
      <w:tr w:rsidR="004C7CEC" w:rsidRPr="006B5D5F" w:rsidTr="004C7CEC">
        <w:tc>
          <w:tcPr>
            <w:tcW w:w="4962" w:type="dxa"/>
            <w:shd w:val="clear" w:color="auto" w:fill="FFFFFF"/>
          </w:tcPr>
          <w:p w:rsidR="004C7CEC" w:rsidRPr="00A612A6" w:rsidRDefault="004C7CEC" w:rsidP="00220F1E">
            <w:p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 xml:space="preserve">Uso de vitaminas </w:t>
            </w:r>
          </w:p>
        </w:tc>
        <w:tc>
          <w:tcPr>
            <w:tcW w:w="1985" w:type="dxa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30 (100)</w:t>
            </w:r>
          </w:p>
        </w:tc>
        <w:tc>
          <w:tcPr>
            <w:tcW w:w="1984" w:type="dxa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</w:rPr>
              <w:t>27 (90)</w:t>
            </w:r>
          </w:p>
        </w:tc>
        <w:tc>
          <w:tcPr>
            <w:tcW w:w="1701" w:type="dxa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</w:tc>
      </w:tr>
      <w:tr w:rsidR="004C7CEC" w:rsidRPr="006B5D5F" w:rsidTr="004C7CEC">
        <w:tc>
          <w:tcPr>
            <w:tcW w:w="4962" w:type="dxa"/>
            <w:shd w:val="clear" w:color="auto" w:fill="FFFFFF"/>
          </w:tcPr>
          <w:p w:rsidR="004C7CEC" w:rsidRPr="00A612A6" w:rsidRDefault="004C7CEC" w:rsidP="00220F1E">
            <w:p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Qué vitamina se usa</w:t>
            </w:r>
          </w:p>
          <w:p w:rsidR="004C7CEC" w:rsidRPr="00A612A6" w:rsidRDefault="004C7CEC" w:rsidP="001630E6">
            <w:pPr>
              <w:numPr>
                <w:ilvl w:val="0"/>
                <w:numId w:val="12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Polivitamínico</w:t>
            </w:r>
          </w:p>
          <w:p w:rsidR="004C7CEC" w:rsidRPr="00A612A6" w:rsidRDefault="004C7CEC" w:rsidP="001630E6">
            <w:pPr>
              <w:numPr>
                <w:ilvl w:val="0"/>
                <w:numId w:val="12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Vitamina D</w:t>
            </w:r>
          </w:p>
        </w:tc>
        <w:tc>
          <w:tcPr>
            <w:tcW w:w="1985" w:type="dxa"/>
            <w:shd w:val="clear" w:color="auto" w:fill="C0C0C0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13 (43)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8 (2</w:t>
            </w:r>
            <w:r>
              <w:rPr>
                <w:rFonts w:ascii="Cambria" w:eastAsia="Times New Roman" w:hAnsi="Cambria"/>
                <w:color w:val="000000"/>
              </w:rPr>
              <w:t>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</w:tc>
        <w:tc>
          <w:tcPr>
            <w:tcW w:w="1984" w:type="dxa"/>
            <w:shd w:val="clear" w:color="auto" w:fill="C0C0C0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8 (2</w:t>
            </w:r>
            <w:r>
              <w:rPr>
                <w:rFonts w:ascii="Cambria" w:eastAsia="Times New Roman" w:hAnsi="Cambria"/>
                <w:color w:val="000000"/>
              </w:rPr>
              <w:t>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15 (50)</w:t>
            </w:r>
          </w:p>
        </w:tc>
        <w:tc>
          <w:tcPr>
            <w:tcW w:w="1701" w:type="dxa"/>
            <w:shd w:val="clear" w:color="auto" w:fill="C0C0C0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NS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NS</w:t>
            </w:r>
          </w:p>
        </w:tc>
      </w:tr>
      <w:tr w:rsidR="004C7CEC" w:rsidRPr="006B5D5F" w:rsidTr="004C7CEC">
        <w:tc>
          <w:tcPr>
            <w:tcW w:w="4962" w:type="dxa"/>
            <w:shd w:val="clear" w:color="auto" w:fill="FFFFFF"/>
          </w:tcPr>
          <w:p w:rsidR="004C7CEC" w:rsidRPr="00A612A6" w:rsidRDefault="004C7CEC" w:rsidP="00220F1E">
            <w:p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A612A6">
              <w:rPr>
                <w:rFonts w:ascii="Cambria" w:eastAsia="Times New Roman" w:hAnsi="Cambria"/>
                <w:color w:val="000000"/>
              </w:rPr>
              <w:t>Fortificante al alta en RN&lt;1000g con LM exclusiva</w:t>
            </w:r>
          </w:p>
        </w:tc>
        <w:tc>
          <w:tcPr>
            <w:tcW w:w="1985" w:type="dxa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2 (</w:t>
            </w:r>
            <w:r>
              <w:rPr>
                <w:rFonts w:ascii="Cambria" w:eastAsia="Times New Roman" w:hAnsi="Cambria"/>
                <w:color w:val="000000"/>
              </w:rPr>
              <w:t>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</w:tc>
        <w:tc>
          <w:tcPr>
            <w:tcW w:w="1984" w:type="dxa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7 (28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</w:tc>
        <w:tc>
          <w:tcPr>
            <w:tcW w:w="1701" w:type="dxa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NS</w:t>
            </w:r>
          </w:p>
        </w:tc>
      </w:tr>
      <w:tr w:rsidR="004C7CEC" w:rsidRPr="006B5D5F" w:rsidTr="004C7CEC">
        <w:tc>
          <w:tcPr>
            <w:tcW w:w="4962" w:type="dxa"/>
            <w:shd w:val="clear" w:color="auto" w:fill="FFFFFF"/>
          </w:tcPr>
          <w:p w:rsidR="004C7CEC" w:rsidRPr="006B5D5F" w:rsidRDefault="004C7CEC" w:rsidP="00220F1E">
            <w:p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 xml:space="preserve">Tipo de fórmula al alta si no hay </w:t>
            </w:r>
            <w:r>
              <w:rPr>
                <w:rFonts w:ascii="Cambria" w:eastAsia="Times New Roman" w:hAnsi="Cambria"/>
                <w:color w:val="000000"/>
              </w:rPr>
              <w:t>leche</w:t>
            </w:r>
            <w:r w:rsidRPr="006B5D5F">
              <w:rPr>
                <w:rFonts w:ascii="Cambria" w:eastAsia="Times New Roman" w:hAnsi="Cambria"/>
                <w:color w:val="000000"/>
              </w:rPr>
              <w:t xml:space="preserve"> materna</w:t>
            </w:r>
          </w:p>
          <w:p w:rsidR="004C7CEC" w:rsidRPr="006B5D5F" w:rsidRDefault="004C7CEC" w:rsidP="001630E6">
            <w:pPr>
              <w:numPr>
                <w:ilvl w:val="0"/>
                <w:numId w:val="13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Fórmula de prematuro</w:t>
            </w:r>
          </w:p>
          <w:p w:rsidR="004C7CEC" w:rsidRPr="006B5D5F" w:rsidRDefault="004C7CEC" w:rsidP="001630E6">
            <w:pPr>
              <w:numPr>
                <w:ilvl w:val="0"/>
                <w:numId w:val="13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Fórmula de inicio</w:t>
            </w:r>
          </w:p>
          <w:p w:rsidR="004C7CEC" w:rsidRPr="00064031" w:rsidRDefault="004C7CEC" w:rsidP="001630E6">
            <w:pPr>
              <w:numPr>
                <w:ilvl w:val="0"/>
                <w:numId w:val="13"/>
              </w:numPr>
              <w:spacing w:after="0" w:line="240" w:lineRule="auto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Fórmula de bajo peso</w:t>
            </w:r>
          </w:p>
        </w:tc>
        <w:tc>
          <w:tcPr>
            <w:tcW w:w="1985" w:type="dxa"/>
            <w:shd w:val="clear" w:color="auto" w:fill="C0C0C0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20 (6</w:t>
            </w:r>
            <w:r>
              <w:rPr>
                <w:rFonts w:ascii="Cambria" w:eastAsia="Times New Roman" w:hAnsi="Cambria"/>
                <w:color w:val="000000"/>
              </w:rPr>
              <w:t>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5 (17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4 (13)</w:t>
            </w:r>
          </w:p>
        </w:tc>
        <w:tc>
          <w:tcPr>
            <w:tcW w:w="1984" w:type="dxa"/>
            <w:shd w:val="clear" w:color="auto" w:fill="C0C0C0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23 (7</w:t>
            </w:r>
            <w:r>
              <w:rPr>
                <w:rFonts w:ascii="Cambria" w:eastAsia="Times New Roman" w:hAnsi="Cambria"/>
                <w:color w:val="000000"/>
              </w:rPr>
              <w:t>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4 (13)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>
              <w:rPr>
                <w:rFonts w:ascii="Cambria" w:eastAsia="Times New Roman" w:hAnsi="Cambria"/>
                <w:color w:val="000000"/>
              </w:rPr>
              <w:t>2 (7</w:t>
            </w:r>
            <w:r w:rsidRPr="006B5D5F">
              <w:rPr>
                <w:rFonts w:ascii="Cambria" w:eastAsia="Times New Roman" w:hAnsi="Cambria"/>
                <w:color w:val="000000"/>
              </w:rPr>
              <w:t>)</w:t>
            </w:r>
          </w:p>
        </w:tc>
        <w:tc>
          <w:tcPr>
            <w:tcW w:w="1701" w:type="dxa"/>
            <w:shd w:val="clear" w:color="auto" w:fill="C0C0C0"/>
          </w:tcPr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NS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NS</w:t>
            </w:r>
          </w:p>
          <w:p w:rsidR="004C7CEC" w:rsidRPr="006B5D5F" w:rsidRDefault="004C7CEC" w:rsidP="00220F1E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</w:rPr>
            </w:pPr>
            <w:r w:rsidRPr="006B5D5F">
              <w:rPr>
                <w:rFonts w:ascii="Cambria" w:eastAsia="Times New Roman" w:hAnsi="Cambria"/>
                <w:color w:val="000000"/>
              </w:rPr>
              <w:t>NS</w:t>
            </w:r>
          </w:p>
        </w:tc>
      </w:tr>
    </w:tbl>
    <w:p w:rsidR="001630E6" w:rsidRPr="002D2255" w:rsidRDefault="001630E6" w:rsidP="001630E6">
      <w:pPr>
        <w:rPr>
          <w:rFonts w:ascii="Times New Roman" w:eastAsia="Times New Roman" w:hAnsi="Times New Roman" w:cs="Times New Roman"/>
          <w:sz w:val="24"/>
          <w:szCs w:val="24"/>
          <w:lang w:val="es-ES_tradnl" w:eastAsia="en-US"/>
        </w:rPr>
      </w:pPr>
    </w:p>
    <w:p w:rsidR="00CB2891" w:rsidRDefault="00CB2891"/>
    <w:sectPr w:rsidR="00CB2891" w:rsidSect="00FB3A6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E68"/>
    <w:multiLevelType w:val="hybridMultilevel"/>
    <w:tmpl w:val="80B0866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A5B63"/>
    <w:multiLevelType w:val="hybridMultilevel"/>
    <w:tmpl w:val="FA366BD8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DB62AD7"/>
    <w:multiLevelType w:val="hybridMultilevel"/>
    <w:tmpl w:val="4E72F7F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77A80"/>
    <w:multiLevelType w:val="hybridMultilevel"/>
    <w:tmpl w:val="A09A9F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B25DA"/>
    <w:multiLevelType w:val="hybridMultilevel"/>
    <w:tmpl w:val="C256DD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E42B3"/>
    <w:multiLevelType w:val="hybridMultilevel"/>
    <w:tmpl w:val="2F901B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22D1C"/>
    <w:multiLevelType w:val="hybridMultilevel"/>
    <w:tmpl w:val="86FCE20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D25B7E"/>
    <w:multiLevelType w:val="hybridMultilevel"/>
    <w:tmpl w:val="88128A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0470F"/>
    <w:multiLevelType w:val="hybridMultilevel"/>
    <w:tmpl w:val="AE3228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DB7214"/>
    <w:multiLevelType w:val="hybridMultilevel"/>
    <w:tmpl w:val="557AAE0C"/>
    <w:lvl w:ilvl="0" w:tplc="040A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>
    <w:nsid w:val="71004D66"/>
    <w:multiLevelType w:val="hybridMultilevel"/>
    <w:tmpl w:val="841468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70732B"/>
    <w:multiLevelType w:val="hybridMultilevel"/>
    <w:tmpl w:val="E376DE1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778D1F8B"/>
    <w:multiLevelType w:val="hybridMultilevel"/>
    <w:tmpl w:val="B1CA30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9C6872"/>
    <w:multiLevelType w:val="hybridMultilevel"/>
    <w:tmpl w:val="3CE819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12"/>
  </w:num>
  <w:num w:numId="8">
    <w:abstractNumId w:val="13"/>
  </w:num>
  <w:num w:numId="9">
    <w:abstractNumId w:val="7"/>
  </w:num>
  <w:num w:numId="10">
    <w:abstractNumId w:val="0"/>
  </w:num>
  <w:num w:numId="11">
    <w:abstractNumId w:val="6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630E6"/>
    <w:rsid w:val="001630E6"/>
    <w:rsid w:val="004C7CEC"/>
    <w:rsid w:val="00CB2891"/>
    <w:rsid w:val="00F50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0E6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rsid w:val="001630E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_tradnl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1630E6"/>
    <w:rPr>
      <w:rFonts w:ascii="Calibri" w:eastAsia="Times New Roman" w:hAnsi="Calibri" w:cs="Times New Roman"/>
      <w:sz w:val="20"/>
      <w:szCs w:val="2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h6gine05</dc:creator>
  <cp:lastModifiedBy>h6gine05</cp:lastModifiedBy>
  <cp:revision>2</cp:revision>
  <cp:lastPrinted>2016-09-04T16:11:00Z</cp:lastPrinted>
  <dcterms:created xsi:type="dcterms:W3CDTF">2016-09-19T20:14:00Z</dcterms:created>
  <dcterms:modified xsi:type="dcterms:W3CDTF">2016-09-19T20:14:00Z</dcterms:modified>
</cp:coreProperties>
</file>