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3E" w:rsidRDefault="00597D7F" w:rsidP="003A5F3E">
      <w:pPr>
        <w:pStyle w:val="Title"/>
        <w:rPr>
          <w:lang w:val="es-ES"/>
        </w:rPr>
      </w:pPr>
      <w:bookmarkStart w:id="0" w:name="_Toc313533308"/>
      <w:bookmarkStart w:id="1" w:name="_Toc313535107"/>
      <w:bookmarkStart w:id="2" w:name="_Toc313536604"/>
      <w:bookmarkStart w:id="3" w:name="_Toc313536660"/>
      <w:bookmarkStart w:id="4" w:name="_Toc316877347"/>
      <w:bookmarkStart w:id="5" w:name="_Toc316877837"/>
      <w:bookmarkStart w:id="6" w:name="_Toc317048183"/>
      <w:bookmarkStart w:id="7" w:name="_Toc317048213"/>
      <w:r w:rsidRPr="009E17A6">
        <w:rPr>
          <w:lang w:val="es-ES"/>
        </w:rPr>
        <w:t>MATERIAL SUPLEMENTARIO</w:t>
      </w:r>
      <w:r w:rsidR="00EB5F67" w:rsidRPr="009E17A6">
        <w:rPr>
          <w:lang w:val="es-ES"/>
        </w:rPr>
        <w:t>: REVISIONES SISTEMÁTICAS</w:t>
      </w:r>
      <w:bookmarkEnd w:id="0"/>
      <w:bookmarkEnd w:id="1"/>
      <w:bookmarkEnd w:id="2"/>
      <w:bookmarkEnd w:id="3"/>
      <w:bookmarkEnd w:id="4"/>
      <w:bookmarkEnd w:id="5"/>
      <w:bookmarkEnd w:id="6"/>
      <w:bookmarkEnd w:id="7"/>
    </w:p>
    <w:p w:rsidR="00C012AE" w:rsidRDefault="003A5F3E">
      <w:pPr>
        <w:pStyle w:val="TOC1"/>
        <w:rPr>
          <w:rStyle w:val="Hyperlink"/>
        </w:rPr>
      </w:pPr>
      <w:r>
        <w:fldChar w:fldCharType="begin"/>
      </w:r>
      <w:r>
        <w:instrText xml:space="preserve"> TOC \o "1-2" \h \z \u </w:instrText>
      </w:r>
      <w:r>
        <w:fldChar w:fldCharType="separate"/>
      </w:r>
    </w:p>
    <w:p w:rsidR="00C012AE" w:rsidRDefault="00C012AE">
      <w:pPr>
        <w:pStyle w:val="TOC1"/>
        <w:rPr>
          <w:rFonts w:eastAsia="Times New Roman"/>
          <w:b w:val="0"/>
          <w:sz w:val="22"/>
          <w:szCs w:val="22"/>
        </w:rPr>
      </w:pPr>
      <w:hyperlink w:anchor="_Toc317048214" w:history="1">
        <w:r w:rsidRPr="00250919">
          <w:rPr>
            <w:rStyle w:val="Hyperlink"/>
          </w:rPr>
          <w:t>Suspensión progresiva de abatacept en pacientes con artritis reumatoide</w:t>
        </w:r>
        <w:r>
          <w:rPr>
            <w:webHidden/>
          </w:rPr>
          <w:tab/>
        </w:r>
        <w:r>
          <w:rPr>
            <w:webHidden/>
          </w:rPr>
          <w:fldChar w:fldCharType="begin"/>
        </w:r>
        <w:r>
          <w:rPr>
            <w:webHidden/>
          </w:rPr>
          <w:instrText xml:space="preserve"> PAGEREF _Toc317048214 \h </w:instrText>
        </w:r>
        <w:r>
          <w:rPr>
            <w:webHidden/>
          </w:rPr>
        </w:r>
        <w:r>
          <w:rPr>
            <w:webHidden/>
          </w:rPr>
          <w:fldChar w:fldCharType="separate"/>
        </w:r>
        <w:r w:rsidR="005F261E">
          <w:rPr>
            <w:webHidden/>
          </w:rPr>
          <w:t>2</w:t>
        </w:r>
        <w:r>
          <w:rPr>
            <w:webHidden/>
          </w:rPr>
          <w:fldChar w:fldCharType="end"/>
        </w:r>
      </w:hyperlink>
    </w:p>
    <w:p w:rsidR="00C012AE" w:rsidRDefault="00C012AE">
      <w:pPr>
        <w:pStyle w:val="TOC2"/>
        <w:tabs>
          <w:tab w:val="right" w:leader="dot" w:pos="9054"/>
        </w:tabs>
        <w:rPr>
          <w:rFonts w:eastAsia="Times New Roman"/>
          <w:noProof/>
          <w:sz w:val="22"/>
          <w:szCs w:val="22"/>
        </w:rPr>
      </w:pPr>
      <w:hyperlink w:anchor="_Toc317048215" w:history="1">
        <w:r w:rsidRPr="00250919">
          <w:rPr>
            <w:rStyle w:val="Hyperlink"/>
            <w:noProof/>
          </w:rPr>
          <w:t>Justificación</w:t>
        </w:r>
        <w:r>
          <w:rPr>
            <w:noProof/>
            <w:webHidden/>
          </w:rPr>
          <w:tab/>
        </w:r>
        <w:r>
          <w:rPr>
            <w:noProof/>
            <w:webHidden/>
          </w:rPr>
          <w:fldChar w:fldCharType="begin"/>
        </w:r>
        <w:r>
          <w:rPr>
            <w:noProof/>
            <w:webHidden/>
          </w:rPr>
          <w:instrText xml:space="preserve"> PAGEREF _Toc317048215 \h </w:instrText>
        </w:r>
        <w:r>
          <w:rPr>
            <w:noProof/>
            <w:webHidden/>
          </w:rPr>
        </w:r>
        <w:r>
          <w:rPr>
            <w:noProof/>
            <w:webHidden/>
          </w:rPr>
          <w:fldChar w:fldCharType="separate"/>
        </w:r>
        <w:r w:rsidR="005F261E">
          <w:rPr>
            <w:noProof/>
            <w:webHidden/>
          </w:rPr>
          <w:t>2</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16" w:history="1">
        <w:r w:rsidRPr="00250919">
          <w:rPr>
            <w:rStyle w:val="Hyperlink"/>
            <w:noProof/>
          </w:rPr>
          <w:t>Métodos</w:t>
        </w:r>
        <w:r>
          <w:rPr>
            <w:noProof/>
            <w:webHidden/>
          </w:rPr>
          <w:tab/>
        </w:r>
        <w:r>
          <w:rPr>
            <w:noProof/>
            <w:webHidden/>
          </w:rPr>
          <w:fldChar w:fldCharType="begin"/>
        </w:r>
        <w:r>
          <w:rPr>
            <w:noProof/>
            <w:webHidden/>
          </w:rPr>
          <w:instrText xml:space="preserve"> PAGEREF _Toc317048216 \h </w:instrText>
        </w:r>
        <w:r>
          <w:rPr>
            <w:noProof/>
            <w:webHidden/>
          </w:rPr>
        </w:r>
        <w:r>
          <w:rPr>
            <w:noProof/>
            <w:webHidden/>
          </w:rPr>
          <w:fldChar w:fldCharType="separate"/>
        </w:r>
        <w:r w:rsidR="005F261E">
          <w:rPr>
            <w:noProof/>
            <w:webHidden/>
          </w:rPr>
          <w:t>2</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17" w:history="1">
        <w:r w:rsidRPr="00250919">
          <w:rPr>
            <w:rStyle w:val="Hyperlink"/>
            <w:noProof/>
          </w:rPr>
          <w:t>Resultados</w:t>
        </w:r>
        <w:r>
          <w:rPr>
            <w:noProof/>
            <w:webHidden/>
          </w:rPr>
          <w:tab/>
        </w:r>
        <w:r>
          <w:rPr>
            <w:noProof/>
            <w:webHidden/>
          </w:rPr>
          <w:fldChar w:fldCharType="begin"/>
        </w:r>
        <w:r>
          <w:rPr>
            <w:noProof/>
            <w:webHidden/>
          </w:rPr>
          <w:instrText xml:space="preserve"> PAGEREF _Toc317048217 \h </w:instrText>
        </w:r>
        <w:r>
          <w:rPr>
            <w:noProof/>
            <w:webHidden/>
          </w:rPr>
        </w:r>
        <w:r>
          <w:rPr>
            <w:noProof/>
            <w:webHidden/>
          </w:rPr>
          <w:fldChar w:fldCharType="separate"/>
        </w:r>
        <w:r w:rsidR="005F261E">
          <w:rPr>
            <w:noProof/>
            <w:webHidden/>
          </w:rPr>
          <w:t>3</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18" w:history="1">
        <w:r w:rsidRPr="00250919">
          <w:rPr>
            <w:rStyle w:val="Hyperlink"/>
            <w:noProof/>
          </w:rPr>
          <w:t>Discusión</w:t>
        </w:r>
        <w:r>
          <w:rPr>
            <w:noProof/>
            <w:webHidden/>
          </w:rPr>
          <w:tab/>
        </w:r>
        <w:r>
          <w:rPr>
            <w:noProof/>
            <w:webHidden/>
          </w:rPr>
          <w:fldChar w:fldCharType="begin"/>
        </w:r>
        <w:r>
          <w:rPr>
            <w:noProof/>
            <w:webHidden/>
          </w:rPr>
          <w:instrText xml:space="preserve"> PAGEREF _Toc317048218 \h </w:instrText>
        </w:r>
        <w:r>
          <w:rPr>
            <w:noProof/>
            <w:webHidden/>
          </w:rPr>
        </w:r>
        <w:r>
          <w:rPr>
            <w:noProof/>
            <w:webHidden/>
          </w:rPr>
          <w:fldChar w:fldCharType="separate"/>
        </w:r>
        <w:r w:rsidR="005F261E">
          <w:rPr>
            <w:noProof/>
            <w:webHidden/>
          </w:rPr>
          <w:t>3</w:t>
        </w:r>
        <w:r>
          <w:rPr>
            <w:noProof/>
            <w:webHidden/>
          </w:rPr>
          <w:fldChar w:fldCharType="end"/>
        </w:r>
      </w:hyperlink>
    </w:p>
    <w:p w:rsidR="00C012AE" w:rsidRDefault="00C012AE">
      <w:pPr>
        <w:pStyle w:val="TOC1"/>
        <w:rPr>
          <w:rFonts w:eastAsia="Times New Roman"/>
          <w:b w:val="0"/>
          <w:sz w:val="22"/>
          <w:szCs w:val="22"/>
        </w:rPr>
      </w:pPr>
      <w:hyperlink w:anchor="_Toc317048219" w:history="1">
        <w:r w:rsidRPr="00250919">
          <w:rPr>
            <w:rStyle w:val="Hyperlink"/>
          </w:rPr>
          <w:t>Datos de eficacia a largo plazo de abatacept en artritis reumatoide en registros</w:t>
        </w:r>
        <w:r>
          <w:rPr>
            <w:webHidden/>
          </w:rPr>
          <w:tab/>
        </w:r>
        <w:r>
          <w:rPr>
            <w:webHidden/>
          </w:rPr>
          <w:fldChar w:fldCharType="begin"/>
        </w:r>
        <w:r>
          <w:rPr>
            <w:webHidden/>
          </w:rPr>
          <w:instrText xml:space="preserve"> PAGEREF _Toc317048219 \h </w:instrText>
        </w:r>
        <w:r>
          <w:rPr>
            <w:webHidden/>
          </w:rPr>
        </w:r>
        <w:r>
          <w:rPr>
            <w:webHidden/>
          </w:rPr>
          <w:fldChar w:fldCharType="separate"/>
        </w:r>
        <w:r w:rsidR="005F261E">
          <w:rPr>
            <w:webHidden/>
          </w:rPr>
          <w:t>4</w:t>
        </w:r>
        <w:r>
          <w:rPr>
            <w:webHidden/>
          </w:rPr>
          <w:fldChar w:fldCharType="end"/>
        </w:r>
      </w:hyperlink>
    </w:p>
    <w:p w:rsidR="00C012AE" w:rsidRDefault="00C012AE">
      <w:pPr>
        <w:pStyle w:val="TOC2"/>
        <w:tabs>
          <w:tab w:val="right" w:leader="dot" w:pos="9054"/>
        </w:tabs>
        <w:rPr>
          <w:rFonts w:eastAsia="Times New Roman"/>
          <w:noProof/>
          <w:sz w:val="22"/>
          <w:szCs w:val="22"/>
        </w:rPr>
      </w:pPr>
      <w:hyperlink w:anchor="_Toc317048220" w:history="1">
        <w:r w:rsidRPr="00250919">
          <w:rPr>
            <w:rStyle w:val="Hyperlink"/>
            <w:noProof/>
          </w:rPr>
          <w:t>Justificación</w:t>
        </w:r>
        <w:r>
          <w:rPr>
            <w:noProof/>
            <w:webHidden/>
          </w:rPr>
          <w:tab/>
        </w:r>
        <w:r>
          <w:rPr>
            <w:noProof/>
            <w:webHidden/>
          </w:rPr>
          <w:fldChar w:fldCharType="begin"/>
        </w:r>
        <w:r>
          <w:rPr>
            <w:noProof/>
            <w:webHidden/>
          </w:rPr>
          <w:instrText xml:space="preserve"> PAGEREF _Toc317048220 \h </w:instrText>
        </w:r>
        <w:r>
          <w:rPr>
            <w:noProof/>
            <w:webHidden/>
          </w:rPr>
        </w:r>
        <w:r>
          <w:rPr>
            <w:noProof/>
            <w:webHidden/>
          </w:rPr>
          <w:fldChar w:fldCharType="separate"/>
        </w:r>
        <w:r w:rsidR="005F261E">
          <w:rPr>
            <w:noProof/>
            <w:webHidden/>
          </w:rPr>
          <w:t>4</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1" w:history="1">
        <w:r w:rsidRPr="00250919">
          <w:rPr>
            <w:rStyle w:val="Hyperlink"/>
            <w:noProof/>
          </w:rPr>
          <w:t>Métodos</w:t>
        </w:r>
        <w:r>
          <w:rPr>
            <w:noProof/>
            <w:webHidden/>
          </w:rPr>
          <w:tab/>
        </w:r>
        <w:r>
          <w:rPr>
            <w:noProof/>
            <w:webHidden/>
          </w:rPr>
          <w:fldChar w:fldCharType="begin"/>
        </w:r>
        <w:r>
          <w:rPr>
            <w:noProof/>
            <w:webHidden/>
          </w:rPr>
          <w:instrText xml:space="preserve"> PAGEREF _Toc317048221 \h </w:instrText>
        </w:r>
        <w:r>
          <w:rPr>
            <w:noProof/>
            <w:webHidden/>
          </w:rPr>
        </w:r>
        <w:r>
          <w:rPr>
            <w:noProof/>
            <w:webHidden/>
          </w:rPr>
          <w:fldChar w:fldCharType="separate"/>
        </w:r>
        <w:r w:rsidR="005F261E">
          <w:rPr>
            <w:noProof/>
            <w:webHidden/>
          </w:rPr>
          <w:t>4</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2" w:history="1">
        <w:r w:rsidRPr="00250919">
          <w:rPr>
            <w:rStyle w:val="Hyperlink"/>
            <w:noProof/>
          </w:rPr>
          <w:t>Resultados</w:t>
        </w:r>
        <w:r>
          <w:rPr>
            <w:noProof/>
            <w:webHidden/>
          </w:rPr>
          <w:tab/>
        </w:r>
        <w:r>
          <w:rPr>
            <w:noProof/>
            <w:webHidden/>
          </w:rPr>
          <w:fldChar w:fldCharType="begin"/>
        </w:r>
        <w:r>
          <w:rPr>
            <w:noProof/>
            <w:webHidden/>
          </w:rPr>
          <w:instrText xml:space="preserve"> PAGEREF _Toc317048222 \h </w:instrText>
        </w:r>
        <w:r>
          <w:rPr>
            <w:noProof/>
            <w:webHidden/>
          </w:rPr>
        </w:r>
        <w:r>
          <w:rPr>
            <w:noProof/>
            <w:webHidden/>
          </w:rPr>
          <w:fldChar w:fldCharType="separate"/>
        </w:r>
        <w:r w:rsidR="005F261E">
          <w:rPr>
            <w:noProof/>
            <w:webHidden/>
          </w:rPr>
          <w:t>6</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3" w:history="1">
        <w:r w:rsidRPr="00250919">
          <w:rPr>
            <w:rStyle w:val="Hyperlink"/>
            <w:noProof/>
          </w:rPr>
          <w:t>Discusión</w:t>
        </w:r>
        <w:r>
          <w:rPr>
            <w:noProof/>
            <w:webHidden/>
          </w:rPr>
          <w:tab/>
        </w:r>
        <w:r>
          <w:rPr>
            <w:noProof/>
            <w:webHidden/>
          </w:rPr>
          <w:fldChar w:fldCharType="begin"/>
        </w:r>
        <w:r>
          <w:rPr>
            <w:noProof/>
            <w:webHidden/>
          </w:rPr>
          <w:instrText xml:space="preserve"> PAGEREF _Toc317048223 \h </w:instrText>
        </w:r>
        <w:r>
          <w:rPr>
            <w:noProof/>
            <w:webHidden/>
          </w:rPr>
        </w:r>
        <w:r>
          <w:rPr>
            <w:noProof/>
            <w:webHidden/>
          </w:rPr>
          <w:fldChar w:fldCharType="separate"/>
        </w:r>
        <w:r w:rsidR="005F261E">
          <w:rPr>
            <w:noProof/>
            <w:webHidden/>
          </w:rPr>
          <w:t>10</w:t>
        </w:r>
        <w:r>
          <w:rPr>
            <w:noProof/>
            <w:webHidden/>
          </w:rPr>
          <w:fldChar w:fldCharType="end"/>
        </w:r>
      </w:hyperlink>
    </w:p>
    <w:p w:rsidR="00C012AE" w:rsidRDefault="00C012AE">
      <w:pPr>
        <w:pStyle w:val="TOC1"/>
        <w:rPr>
          <w:rFonts w:eastAsia="Times New Roman"/>
          <w:b w:val="0"/>
          <w:sz w:val="22"/>
          <w:szCs w:val="22"/>
        </w:rPr>
      </w:pPr>
      <w:hyperlink w:anchor="_Toc317048224" w:history="1">
        <w:r w:rsidRPr="00250919">
          <w:rPr>
            <w:rStyle w:val="Hyperlink"/>
          </w:rPr>
          <w:t>Comparación de abatacept con otros biológicos en artritis reumatoide</w:t>
        </w:r>
        <w:r>
          <w:rPr>
            <w:webHidden/>
          </w:rPr>
          <w:tab/>
        </w:r>
        <w:r>
          <w:rPr>
            <w:webHidden/>
          </w:rPr>
          <w:fldChar w:fldCharType="begin"/>
        </w:r>
        <w:r>
          <w:rPr>
            <w:webHidden/>
          </w:rPr>
          <w:instrText xml:space="preserve"> PAGEREF _Toc317048224 \h </w:instrText>
        </w:r>
        <w:r>
          <w:rPr>
            <w:webHidden/>
          </w:rPr>
        </w:r>
        <w:r>
          <w:rPr>
            <w:webHidden/>
          </w:rPr>
          <w:fldChar w:fldCharType="separate"/>
        </w:r>
        <w:r w:rsidR="005F261E">
          <w:rPr>
            <w:webHidden/>
          </w:rPr>
          <w:t>11</w:t>
        </w:r>
        <w:r>
          <w:rPr>
            <w:webHidden/>
          </w:rPr>
          <w:fldChar w:fldCharType="end"/>
        </w:r>
      </w:hyperlink>
    </w:p>
    <w:p w:rsidR="00C012AE" w:rsidRDefault="00C012AE">
      <w:pPr>
        <w:pStyle w:val="TOC2"/>
        <w:tabs>
          <w:tab w:val="right" w:leader="dot" w:pos="9054"/>
        </w:tabs>
        <w:rPr>
          <w:rFonts w:eastAsia="Times New Roman"/>
          <w:noProof/>
          <w:sz w:val="22"/>
          <w:szCs w:val="22"/>
        </w:rPr>
      </w:pPr>
      <w:hyperlink w:anchor="_Toc317048225" w:history="1">
        <w:r w:rsidRPr="00250919">
          <w:rPr>
            <w:rStyle w:val="Hyperlink"/>
            <w:noProof/>
          </w:rPr>
          <w:t>Justificación</w:t>
        </w:r>
        <w:r>
          <w:rPr>
            <w:noProof/>
            <w:webHidden/>
          </w:rPr>
          <w:tab/>
        </w:r>
        <w:r>
          <w:rPr>
            <w:noProof/>
            <w:webHidden/>
          </w:rPr>
          <w:fldChar w:fldCharType="begin"/>
        </w:r>
        <w:r>
          <w:rPr>
            <w:noProof/>
            <w:webHidden/>
          </w:rPr>
          <w:instrText xml:space="preserve"> PAGEREF _Toc317048225 \h </w:instrText>
        </w:r>
        <w:r>
          <w:rPr>
            <w:noProof/>
            <w:webHidden/>
          </w:rPr>
        </w:r>
        <w:r>
          <w:rPr>
            <w:noProof/>
            <w:webHidden/>
          </w:rPr>
          <w:fldChar w:fldCharType="separate"/>
        </w:r>
        <w:r w:rsidR="005F261E">
          <w:rPr>
            <w:noProof/>
            <w:webHidden/>
          </w:rPr>
          <w:t>11</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6" w:history="1">
        <w:r w:rsidRPr="00250919">
          <w:rPr>
            <w:rStyle w:val="Hyperlink"/>
            <w:noProof/>
          </w:rPr>
          <w:t>Métodos</w:t>
        </w:r>
        <w:r>
          <w:rPr>
            <w:noProof/>
            <w:webHidden/>
          </w:rPr>
          <w:tab/>
        </w:r>
        <w:r>
          <w:rPr>
            <w:noProof/>
            <w:webHidden/>
          </w:rPr>
          <w:fldChar w:fldCharType="begin"/>
        </w:r>
        <w:r>
          <w:rPr>
            <w:noProof/>
            <w:webHidden/>
          </w:rPr>
          <w:instrText xml:space="preserve"> PAGEREF _Toc317048226 \h </w:instrText>
        </w:r>
        <w:r>
          <w:rPr>
            <w:noProof/>
            <w:webHidden/>
          </w:rPr>
        </w:r>
        <w:r>
          <w:rPr>
            <w:noProof/>
            <w:webHidden/>
          </w:rPr>
          <w:fldChar w:fldCharType="separate"/>
        </w:r>
        <w:r w:rsidR="005F261E">
          <w:rPr>
            <w:noProof/>
            <w:webHidden/>
          </w:rPr>
          <w:t>11</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7" w:history="1">
        <w:r w:rsidRPr="00250919">
          <w:rPr>
            <w:rStyle w:val="Hyperlink"/>
            <w:noProof/>
          </w:rPr>
          <w:t>Resultados</w:t>
        </w:r>
        <w:r>
          <w:rPr>
            <w:noProof/>
            <w:webHidden/>
          </w:rPr>
          <w:tab/>
        </w:r>
        <w:r>
          <w:rPr>
            <w:noProof/>
            <w:webHidden/>
          </w:rPr>
          <w:fldChar w:fldCharType="begin"/>
        </w:r>
        <w:r>
          <w:rPr>
            <w:noProof/>
            <w:webHidden/>
          </w:rPr>
          <w:instrText xml:space="preserve"> PAGEREF _Toc317048227 \h </w:instrText>
        </w:r>
        <w:r>
          <w:rPr>
            <w:noProof/>
            <w:webHidden/>
          </w:rPr>
        </w:r>
        <w:r>
          <w:rPr>
            <w:noProof/>
            <w:webHidden/>
          </w:rPr>
          <w:fldChar w:fldCharType="separate"/>
        </w:r>
        <w:r w:rsidR="005F261E">
          <w:rPr>
            <w:noProof/>
            <w:webHidden/>
          </w:rPr>
          <w:t>13</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8" w:history="1">
        <w:r w:rsidRPr="00250919">
          <w:rPr>
            <w:rStyle w:val="Hyperlink"/>
            <w:noProof/>
          </w:rPr>
          <w:t>Discusión</w:t>
        </w:r>
        <w:r>
          <w:rPr>
            <w:noProof/>
            <w:webHidden/>
          </w:rPr>
          <w:tab/>
        </w:r>
        <w:r>
          <w:rPr>
            <w:noProof/>
            <w:webHidden/>
          </w:rPr>
          <w:fldChar w:fldCharType="begin"/>
        </w:r>
        <w:r>
          <w:rPr>
            <w:noProof/>
            <w:webHidden/>
          </w:rPr>
          <w:instrText xml:space="preserve"> PAGEREF _Toc317048228 \h </w:instrText>
        </w:r>
        <w:r>
          <w:rPr>
            <w:noProof/>
            <w:webHidden/>
          </w:rPr>
        </w:r>
        <w:r>
          <w:rPr>
            <w:noProof/>
            <w:webHidden/>
          </w:rPr>
          <w:fldChar w:fldCharType="separate"/>
        </w:r>
        <w:r w:rsidR="005F261E">
          <w:rPr>
            <w:noProof/>
            <w:webHidden/>
          </w:rPr>
          <w:t>19</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29" w:history="1">
        <w:r w:rsidRPr="00250919">
          <w:rPr>
            <w:rStyle w:val="Hyperlink"/>
            <w:noProof/>
          </w:rPr>
          <w:t>Conclusión</w:t>
        </w:r>
        <w:r>
          <w:rPr>
            <w:noProof/>
            <w:webHidden/>
          </w:rPr>
          <w:tab/>
        </w:r>
        <w:r>
          <w:rPr>
            <w:noProof/>
            <w:webHidden/>
          </w:rPr>
          <w:fldChar w:fldCharType="begin"/>
        </w:r>
        <w:r>
          <w:rPr>
            <w:noProof/>
            <w:webHidden/>
          </w:rPr>
          <w:instrText xml:space="preserve"> PAGEREF _Toc317048229 \h </w:instrText>
        </w:r>
        <w:r>
          <w:rPr>
            <w:noProof/>
            <w:webHidden/>
          </w:rPr>
        </w:r>
        <w:r>
          <w:rPr>
            <w:noProof/>
            <w:webHidden/>
          </w:rPr>
          <w:fldChar w:fldCharType="separate"/>
        </w:r>
        <w:r w:rsidR="005F261E">
          <w:rPr>
            <w:noProof/>
            <w:webHidden/>
          </w:rPr>
          <w:t>19</w:t>
        </w:r>
        <w:r>
          <w:rPr>
            <w:noProof/>
            <w:webHidden/>
          </w:rPr>
          <w:fldChar w:fldCharType="end"/>
        </w:r>
      </w:hyperlink>
    </w:p>
    <w:p w:rsidR="00C012AE" w:rsidRDefault="00C012AE">
      <w:pPr>
        <w:pStyle w:val="TOC1"/>
        <w:rPr>
          <w:rFonts w:eastAsia="Times New Roman"/>
          <w:b w:val="0"/>
          <w:sz w:val="22"/>
          <w:szCs w:val="22"/>
        </w:rPr>
      </w:pPr>
      <w:hyperlink w:anchor="_Toc317048230" w:history="1">
        <w:r w:rsidRPr="00250919">
          <w:rPr>
            <w:rStyle w:val="Hyperlink"/>
          </w:rPr>
          <w:t>Infecciones en pacientes con artritis reumatoide en tratamiento con abatacept</w:t>
        </w:r>
        <w:r>
          <w:rPr>
            <w:webHidden/>
          </w:rPr>
          <w:tab/>
        </w:r>
        <w:r>
          <w:rPr>
            <w:webHidden/>
          </w:rPr>
          <w:fldChar w:fldCharType="begin"/>
        </w:r>
        <w:r>
          <w:rPr>
            <w:webHidden/>
          </w:rPr>
          <w:instrText xml:space="preserve"> PAGEREF _Toc317048230 \h </w:instrText>
        </w:r>
        <w:r>
          <w:rPr>
            <w:webHidden/>
          </w:rPr>
        </w:r>
        <w:r>
          <w:rPr>
            <w:webHidden/>
          </w:rPr>
          <w:fldChar w:fldCharType="separate"/>
        </w:r>
        <w:r w:rsidR="005F261E">
          <w:rPr>
            <w:webHidden/>
          </w:rPr>
          <w:t>21</w:t>
        </w:r>
        <w:r>
          <w:rPr>
            <w:webHidden/>
          </w:rPr>
          <w:fldChar w:fldCharType="end"/>
        </w:r>
      </w:hyperlink>
    </w:p>
    <w:p w:rsidR="00C012AE" w:rsidRDefault="00C012AE">
      <w:pPr>
        <w:pStyle w:val="TOC2"/>
        <w:tabs>
          <w:tab w:val="right" w:leader="dot" w:pos="9054"/>
        </w:tabs>
        <w:rPr>
          <w:rFonts w:eastAsia="Times New Roman"/>
          <w:noProof/>
          <w:sz w:val="22"/>
          <w:szCs w:val="22"/>
        </w:rPr>
      </w:pPr>
      <w:hyperlink w:anchor="_Toc317048231" w:history="1">
        <w:r w:rsidRPr="00250919">
          <w:rPr>
            <w:rStyle w:val="Hyperlink"/>
            <w:noProof/>
          </w:rPr>
          <w:t>Justificación</w:t>
        </w:r>
        <w:r>
          <w:rPr>
            <w:noProof/>
            <w:webHidden/>
          </w:rPr>
          <w:tab/>
        </w:r>
        <w:r>
          <w:rPr>
            <w:noProof/>
            <w:webHidden/>
          </w:rPr>
          <w:fldChar w:fldCharType="begin"/>
        </w:r>
        <w:r>
          <w:rPr>
            <w:noProof/>
            <w:webHidden/>
          </w:rPr>
          <w:instrText xml:space="preserve"> PAGEREF _Toc317048231 \h </w:instrText>
        </w:r>
        <w:r>
          <w:rPr>
            <w:noProof/>
            <w:webHidden/>
          </w:rPr>
        </w:r>
        <w:r>
          <w:rPr>
            <w:noProof/>
            <w:webHidden/>
          </w:rPr>
          <w:fldChar w:fldCharType="separate"/>
        </w:r>
        <w:r w:rsidR="005F261E">
          <w:rPr>
            <w:noProof/>
            <w:webHidden/>
          </w:rPr>
          <w:t>21</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32" w:history="1">
        <w:r w:rsidRPr="00250919">
          <w:rPr>
            <w:rStyle w:val="Hyperlink"/>
            <w:noProof/>
          </w:rPr>
          <w:t>Métodos</w:t>
        </w:r>
        <w:r>
          <w:rPr>
            <w:noProof/>
            <w:webHidden/>
          </w:rPr>
          <w:tab/>
        </w:r>
        <w:r>
          <w:rPr>
            <w:noProof/>
            <w:webHidden/>
          </w:rPr>
          <w:fldChar w:fldCharType="begin"/>
        </w:r>
        <w:r>
          <w:rPr>
            <w:noProof/>
            <w:webHidden/>
          </w:rPr>
          <w:instrText xml:space="preserve"> PAGEREF _Toc317048232 \h </w:instrText>
        </w:r>
        <w:r>
          <w:rPr>
            <w:noProof/>
            <w:webHidden/>
          </w:rPr>
        </w:r>
        <w:r>
          <w:rPr>
            <w:noProof/>
            <w:webHidden/>
          </w:rPr>
          <w:fldChar w:fldCharType="separate"/>
        </w:r>
        <w:r w:rsidR="005F261E">
          <w:rPr>
            <w:noProof/>
            <w:webHidden/>
          </w:rPr>
          <w:t>21</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33" w:history="1">
        <w:r w:rsidRPr="00250919">
          <w:rPr>
            <w:rStyle w:val="Hyperlink"/>
            <w:noProof/>
          </w:rPr>
          <w:t>Resultados</w:t>
        </w:r>
        <w:r>
          <w:rPr>
            <w:noProof/>
            <w:webHidden/>
          </w:rPr>
          <w:tab/>
        </w:r>
        <w:r>
          <w:rPr>
            <w:noProof/>
            <w:webHidden/>
          </w:rPr>
          <w:fldChar w:fldCharType="begin"/>
        </w:r>
        <w:r>
          <w:rPr>
            <w:noProof/>
            <w:webHidden/>
          </w:rPr>
          <w:instrText xml:space="preserve"> PAGEREF _Toc317048233 \h </w:instrText>
        </w:r>
        <w:r>
          <w:rPr>
            <w:noProof/>
            <w:webHidden/>
          </w:rPr>
        </w:r>
        <w:r>
          <w:rPr>
            <w:noProof/>
            <w:webHidden/>
          </w:rPr>
          <w:fldChar w:fldCharType="separate"/>
        </w:r>
        <w:r w:rsidR="005F261E">
          <w:rPr>
            <w:noProof/>
            <w:webHidden/>
          </w:rPr>
          <w:t>23</w:t>
        </w:r>
        <w:r>
          <w:rPr>
            <w:noProof/>
            <w:webHidden/>
          </w:rPr>
          <w:fldChar w:fldCharType="end"/>
        </w:r>
      </w:hyperlink>
    </w:p>
    <w:p w:rsidR="00C012AE" w:rsidRDefault="00C012AE">
      <w:pPr>
        <w:pStyle w:val="TOC2"/>
        <w:tabs>
          <w:tab w:val="right" w:leader="dot" w:pos="9054"/>
        </w:tabs>
        <w:rPr>
          <w:rFonts w:eastAsia="Times New Roman"/>
          <w:noProof/>
          <w:sz w:val="22"/>
          <w:szCs w:val="22"/>
        </w:rPr>
      </w:pPr>
      <w:hyperlink w:anchor="_Toc317048234" w:history="1">
        <w:r w:rsidRPr="00250919">
          <w:rPr>
            <w:rStyle w:val="Hyperlink"/>
            <w:noProof/>
          </w:rPr>
          <w:t>Discusión</w:t>
        </w:r>
        <w:r>
          <w:rPr>
            <w:noProof/>
            <w:webHidden/>
          </w:rPr>
          <w:tab/>
        </w:r>
        <w:r>
          <w:rPr>
            <w:noProof/>
            <w:webHidden/>
          </w:rPr>
          <w:fldChar w:fldCharType="begin"/>
        </w:r>
        <w:r>
          <w:rPr>
            <w:noProof/>
            <w:webHidden/>
          </w:rPr>
          <w:instrText xml:space="preserve"> PAGEREF _Toc317048234 \h </w:instrText>
        </w:r>
        <w:r>
          <w:rPr>
            <w:noProof/>
            <w:webHidden/>
          </w:rPr>
        </w:r>
        <w:r>
          <w:rPr>
            <w:noProof/>
            <w:webHidden/>
          </w:rPr>
          <w:fldChar w:fldCharType="separate"/>
        </w:r>
        <w:r w:rsidR="005F261E">
          <w:rPr>
            <w:noProof/>
            <w:webHidden/>
          </w:rPr>
          <w:t>34</w:t>
        </w:r>
        <w:r>
          <w:rPr>
            <w:noProof/>
            <w:webHidden/>
          </w:rPr>
          <w:fldChar w:fldCharType="end"/>
        </w:r>
      </w:hyperlink>
    </w:p>
    <w:p w:rsidR="00C012AE" w:rsidRDefault="00C012AE">
      <w:pPr>
        <w:pStyle w:val="TOC1"/>
        <w:rPr>
          <w:rFonts w:eastAsia="Times New Roman"/>
          <w:b w:val="0"/>
          <w:sz w:val="22"/>
          <w:szCs w:val="22"/>
        </w:rPr>
      </w:pPr>
      <w:hyperlink w:anchor="_Toc317048235" w:history="1">
        <w:r w:rsidRPr="00250919">
          <w:rPr>
            <w:rStyle w:val="Hyperlink"/>
            <w:rFonts w:cs="Calibri"/>
          </w:rPr>
          <w:t>Referencias</w:t>
        </w:r>
        <w:r>
          <w:rPr>
            <w:webHidden/>
          </w:rPr>
          <w:tab/>
        </w:r>
        <w:r>
          <w:rPr>
            <w:webHidden/>
          </w:rPr>
          <w:fldChar w:fldCharType="begin"/>
        </w:r>
        <w:r>
          <w:rPr>
            <w:webHidden/>
          </w:rPr>
          <w:instrText xml:space="preserve"> PAGEREF _Toc317048235 \h </w:instrText>
        </w:r>
        <w:r>
          <w:rPr>
            <w:webHidden/>
          </w:rPr>
        </w:r>
        <w:r>
          <w:rPr>
            <w:webHidden/>
          </w:rPr>
          <w:fldChar w:fldCharType="separate"/>
        </w:r>
        <w:r w:rsidR="005F261E">
          <w:rPr>
            <w:webHidden/>
          </w:rPr>
          <w:t>35</w:t>
        </w:r>
        <w:r>
          <w:rPr>
            <w:webHidden/>
          </w:rPr>
          <w:fldChar w:fldCharType="end"/>
        </w:r>
      </w:hyperlink>
    </w:p>
    <w:p w:rsidR="009E17A6" w:rsidRDefault="003A5F3E" w:rsidP="003A5F3E">
      <w:pPr>
        <w:pStyle w:val="TOCHeading"/>
      </w:pPr>
      <w:r>
        <w:fldChar w:fldCharType="end"/>
      </w:r>
    </w:p>
    <w:p w:rsidR="00597D7F" w:rsidRDefault="00597D7F" w:rsidP="00D7319F"/>
    <w:p w:rsidR="00AF0267" w:rsidRPr="00C64148" w:rsidRDefault="00597D7F" w:rsidP="00D7319F">
      <w:pPr>
        <w:pStyle w:val="Heading1"/>
      </w:pPr>
      <w:r>
        <w:br w:type="page"/>
      </w:r>
      <w:bookmarkStart w:id="8" w:name="_Toc313093458"/>
      <w:bookmarkStart w:id="9" w:name="_Toc313093489"/>
      <w:bookmarkStart w:id="10" w:name="_Toc317048214"/>
      <w:r w:rsidR="004E2549">
        <w:lastRenderedPageBreak/>
        <w:t>Suspensión progresiva de</w:t>
      </w:r>
      <w:r w:rsidR="003A5F3E">
        <w:t xml:space="preserve"> </w:t>
      </w:r>
      <w:r>
        <w:t xml:space="preserve">abatacept </w:t>
      </w:r>
      <w:r w:rsidR="004E2549">
        <w:t xml:space="preserve">en pacientes </w:t>
      </w:r>
      <w:r w:rsidR="00EB5F67">
        <w:t xml:space="preserve">con </w:t>
      </w:r>
      <w:r w:rsidRPr="00C64148">
        <w:t>artritis reumatoide</w:t>
      </w:r>
      <w:bookmarkEnd w:id="8"/>
      <w:bookmarkEnd w:id="9"/>
      <w:bookmarkEnd w:id="10"/>
    </w:p>
    <w:p w:rsidR="00AF0267" w:rsidRPr="00C64148" w:rsidRDefault="00C64148" w:rsidP="00D7319F">
      <w:r w:rsidRPr="00C64148">
        <w:rPr>
          <w:b/>
        </w:rPr>
        <w:t xml:space="preserve">Revisora: </w:t>
      </w:r>
      <w:r w:rsidRPr="00C64148">
        <w:t>Chamaida Plasencia Rodríguez</w:t>
      </w:r>
    </w:p>
    <w:p w:rsidR="00C64148" w:rsidRPr="00C64148" w:rsidRDefault="00C64148" w:rsidP="00D7319F">
      <w:r w:rsidRPr="00C64148">
        <w:rPr>
          <w:b/>
        </w:rPr>
        <w:t xml:space="preserve">Supervisora: </w:t>
      </w:r>
      <w:r w:rsidRPr="00C64148">
        <w:t>Loreto Carmona</w:t>
      </w:r>
    </w:p>
    <w:p w:rsidR="00AF0267" w:rsidRPr="00EB5F67" w:rsidRDefault="00FD3B68" w:rsidP="00D7319F">
      <w:pPr>
        <w:pStyle w:val="Heading2"/>
      </w:pPr>
      <w:bookmarkStart w:id="11" w:name="_Toc313093459"/>
      <w:bookmarkStart w:id="12" w:name="_Toc313093490"/>
      <w:bookmarkStart w:id="13" w:name="_Toc317048215"/>
      <w:r>
        <w:t>Justificación</w:t>
      </w:r>
      <w:bookmarkEnd w:id="11"/>
      <w:bookmarkEnd w:id="12"/>
      <w:bookmarkEnd w:id="13"/>
    </w:p>
    <w:p w:rsidR="00755673" w:rsidRPr="00EB5F67" w:rsidRDefault="00C64148" w:rsidP="00D7319F">
      <w:r w:rsidRPr="00EB5F67">
        <w:t xml:space="preserve">Es importante responder esta pregunta para evaluar si </w:t>
      </w:r>
      <w:r w:rsidR="00755673" w:rsidRPr="00EB5F67">
        <w:t>existe evidencia sobre la suspensión progresiva del tratamiento con abatacept en pacientes con artritis reumatoide en remisión.</w:t>
      </w:r>
    </w:p>
    <w:p w:rsidR="00AF0267" w:rsidRDefault="00563554" w:rsidP="00D7319F">
      <w:pPr>
        <w:pStyle w:val="Heading2"/>
      </w:pPr>
      <w:bookmarkStart w:id="14" w:name="_Toc313093460"/>
      <w:bookmarkStart w:id="15" w:name="_Toc313093491"/>
      <w:bookmarkStart w:id="16" w:name="_Toc317048216"/>
      <w:r>
        <w:t>Métodos</w:t>
      </w:r>
      <w:bookmarkEnd w:id="14"/>
      <w:bookmarkEnd w:id="15"/>
      <w:bookmarkEnd w:id="16"/>
    </w:p>
    <w:p w:rsidR="00800840" w:rsidRDefault="00FD3B68" w:rsidP="00D7319F">
      <w:r w:rsidRPr="00FE5A8D">
        <w:t>Las estrategias de b</w:t>
      </w:r>
      <w:r>
        <w:t>úsqueda utilizadas se realizaron como se muestra en la Tabla 1. Se corrieron las búsquedas en Medline</w:t>
      </w:r>
      <w:r w:rsidR="00D54BA5">
        <w:t xml:space="preserve"> (</w:t>
      </w:r>
      <w:r>
        <w:t xml:space="preserve">PubMed) y embase, así como en los resúmenes </w:t>
      </w:r>
      <w:r w:rsidR="00800840">
        <w:t xml:space="preserve">de </w:t>
      </w:r>
      <w:r>
        <w:t>los congresos europeo y americano de reumatología desde 2004</w:t>
      </w:r>
      <w:r w:rsidR="00800840">
        <w:t>.</w:t>
      </w:r>
      <w:r>
        <w:t xml:space="preserve"> L</w:t>
      </w:r>
      <w:r w:rsidR="00800840">
        <w:t xml:space="preserve">as </w:t>
      </w:r>
      <w:r>
        <w:t xml:space="preserve">citas </w:t>
      </w:r>
      <w:r w:rsidR="00800840">
        <w:t xml:space="preserve">encontradas fueron exportadas a un gestor de referencias bibliográficas, donde se excluyeron las que estaban duplicadas. </w:t>
      </w:r>
      <w:r w:rsidR="00800840" w:rsidRPr="00B24622">
        <w:t>A continuaci</w:t>
      </w:r>
      <w:r w:rsidR="00800840">
        <w:t xml:space="preserve">ón, tras la lectura de títulos y </w:t>
      </w:r>
      <w:r w:rsidR="00800840" w:rsidRPr="00FD3B68">
        <w:rPr>
          <w:i/>
        </w:rPr>
        <w:t>abstract</w:t>
      </w:r>
      <w:r w:rsidR="00800840">
        <w:t xml:space="preserve">, se excluyeron los artículos no relacionados con </w:t>
      </w:r>
      <w:r>
        <w:t xml:space="preserve">el </w:t>
      </w:r>
      <w:r w:rsidR="00800840">
        <w:t xml:space="preserve">tema </w:t>
      </w:r>
      <w:r>
        <w:t>de investigación</w:t>
      </w:r>
      <w:r w:rsidR="00800840">
        <w:t xml:space="preserve">. </w:t>
      </w:r>
      <w:r w:rsidR="00987F6A">
        <w:t>S</w:t>
      </w:r>
      <w:r w:rsidR="00987F6A" w:rsidRPr="00987F6A">
        <w:t>e excluyeron</w:t>
      </w:r>
      <w:r w:rsidR="00987F6A" w:rsidRPr="00C64148">
        <w:t xml:space="preserve"> </w:t>
      </w:r>
      <w:r w:rsidR="00987F6A">
        <w:t xml:space="preserve">además todos </w:t>
      </w:r>
      <w:r w:rsidR="00987F6A" w:rsidRPr="00C64148">
        <w:t xml:space="preserve">los </w:t>
      </w:r>
      <w:r w:rsidR="00987F6A">
        <w:t>estudios</w:t>
      </w:r>
      <w:r w:rsidR="00987F6A" w:rsidRPr="00C64148">
        <w:t>:</w:t>
      </w:r>
      <w:r w:rsidR="00987F6A">
        <w:t xml:space="preserve"> 1) No realizados en humanos, 2) pacientes &lt; 18 años, 3) </w:t>
      </w:r>
      <w:r w:rsidR="00987F6A" w:rsidRPr="00FE5A8D">
        <w:t>patologías que no fueran artritis reumatoide</w:t>
      </w:r>
      <w:r w:rsidR="00987F6A">
        <w:t>, excluyendo incluso las publicaciones en artritis de inicio, 4) Casos clínicos o series de casos y 5) idioma distinto al inglés o español</w:t>
      </w:r>
    </w:p>
    <w:p w:rsidR="00AF0267" w:rsidRPr="00FE5A8D" w:rsidRDefault="00800840" w:rsidP="00D7319F">
      <w:r>
        <w:rPr>
          <w:b/>
          <w:lang w:val="es-ES_tradnl"/>
        </w:rPr>
        <w:t>Tabla</w:t>
      </w:r>
      <w:r w:rsidR="00AF0267" w:rsidRPr="00685E24">
        <w:rPr>
          <w:b/>
          <w:lang w:val="es-ES_tradnl"/>
        </w:rPr>
        <w:t xml:space="preserve"> 1. </w:t>
      </w:r>
      <w:r w:rsidR="00FE5A8D" w:rsidRPr="00FE5A8D">
        <w:t>Estrategias de búsqueda en las diferentes bases de datos bibliogr</w:t>
      </w:r>
      <w:r w:rsidR="00FE5A8D">
        <w:t>áficas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BF"/>
      </w:tblPr>
      <w:tblGrid>
        <w:gridCol w:w="637"/>
        <w:gridCol w:w="7133"/>
        <w:gridCol w:w="1434"/>
      </w:tblGrid>
      <w:tr w:rsidR="00AF0267" w:rsidRPr="003A5F3E" w:rsidTr="00EC2D3C">
        <w:tblPrEx>
          <w:tblCellMar>
            <w:top w:w="0" w:type="dxa"/>
            <w:bottom w:w="0" w:type="dxa"/>
          </w:tblCellMar>
        </w:tblPrEx>
        <w:trPr>
          <w:tblHeader/>
        </w:trPr>
        <w:tc>
          <w:tcPr>
            <w:tcW w:w="637" w:type="dxa"/>
            <w:shd w:val="clear" w:color="auto" w:fill="D9D9D9"/>
          </w:tcPr>
          <w:p w:rsidR="00AF0267" w:rsidRPr="003A5F3E" w:rsidRDefault="00BB247A" w:rsidP="00EC2D3C">
            <w:pPr>
              <w:pStyle w:val="tabla"/>
              <w:rPr>
                <w:b/>
              </w:rPr>
            </w:pPr>
            <w:r w:rsidRPr="003A5F3E">
              <w:rPr>
                <w:b/>
              </w:rPr>
              <w:t>#</w:t>
            </w:r>
          </w:p>
        </w:tc>
        <w:tc>
          <w:tcPr>
            <w:tcW w:w="7133" w:type="dxa"/>
            <w:shd w:val="clear" w:color="auto" w:fill="D9D9D9"/>
          </w:tcPr>
          <w:p w:rsidR="00AF0267" w:rsidRPr="003A5F3E" w:rsidRDefault="00AF0267" w:rsidP="00EC2D3C">
            <w:pPr>
              <w:pStyle w:val="tabla"/>
              <w:rPr>
                <w:b/>
              </w:rPr>
            </w:pPr>
            <w:r w:rsidRPr="003A5F3E">
              <w:rPr>
                <w:b/>
              </w:rPr>
              <w:t>T</w:t>
            </w:r>
            <w:r w:rsidR="0036022F" w:rsidRPr="003A5F3E">
              <w:rPr>
                <w:b/>
              </w:rPr>
              <w:t>érminos</w:t>
            </w:r>
          </w:p>
        </w:tc>
        <w:tc>
          <w:tcPr>
            <w:tcW w:w="1434" w:type="dxa"/>
            <w:shd w:val="clear" w:color="auto" w:fill="D9D9D9"/>
          </w:tcPr>
          <w:p w:rsidR="00AF0267" w:rsidRPr="003A5F3E" w:rsidRDefault="0036022F" w:rsidP="00EC2D3C">
            <w:pPr>
              <w:pStyle w:val="tabla"/>
              <w:rPr>
                <w:b/>
              </w:rPr>
            </w:pPr>
            <w:r w:rsidRPr="003A5F3E">
              <w:rPr>
                <w:b/>
              </w:rPr>
              <w:t>Resultados</w:t>
            </w:r>
          </w:p>
        </w:tc>
      </w:tr>
      <w:tr w:rsidR="00AF0267" w:rsidRPr="003A5F3E" w:rsidTr="00EC2D3C">
        <w:tblPrEx>
          <w:tblCellMar>
            <w:top w:w="0" w:type="dxa"/>
            <w:bottom w:w="0" w:type="dxa"/>
          </w:tblCellMar>
        </w:tblPrEx>
        <w:trPr>
          <w:cantSplit/>
        </w:trPr>
        <w:tc>
          <w:tcPr>
            <w:tcW w:w="9204" w:type="dxa"/>
            <w:gridSpan w:val="3"/>
            <w:shd w:val="clear" w:color="auto" w:fill="auto"/>
          </w:tcPr>
          <w:p w:rsidR="00AF0267" w:rsidRPr="003A5F3E" w:rsidRDefault="00AF0267" w:rsidP="00EC2D3C">
            <w:pPr>
              <w:pStyle w:val="tabla"/>
              <w:rPr>
                <w:b/>
              </w:rPr>
            </w:pPr>
            <w:r w:rsidRPr="003A5F3E">
              <w:rPr>
                <w:b/>
              </w:rPr>
              <w:t>Medline</w:t>
            </w:r>
            <w:r w:rsidR="00D54BA5">
              <w:rPr>
                <w:b/>
              </w:rPr>
              <w:t xml:space="preserve"> (</w:t>
            </w:r>
            <w:r w:rsidR="00BB247A" w:rsidRPr="003A5F3E">
              <w:rPr>
                <w:b/>
              </w:rPr>
              <w:t>12/06/11</w:t>
            </w:r>
            <w:r w:rsidRPr="003A5F3E">
              <w:rPr>
                <w:b/>
              </w:rPr>
              <w:t>)</w:t>
            </w:r>
          </w:p>
        </w:tc>
      </w:tr>
      <w:tr w:rsidR="00AF0267" w:rsidRPr="00EC2D3C"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1</w:t>
            </w:r>
          </w:p>
        </w:tc>
        <w:tc>
          <w:tcPr>
            <w:tcW w:w="7133" w:type="dxa"/>
            <w:shd w:val="clear" w:color="auto" w:fill="auto"/>
          </w:tcPr>
          <w:p w:rsidR="00AF0267" w:rsidRPr="00327CB7" w:rsidRDefault="00C77E24" w:rsidP="00EC2D3C">
            <w:pPr>
              <w:pStyle w:val="tabla"/>
              <w:rPr>
                <w:lang w:val="en-US"/>
              </w:rPr>
            </w:pPr>
            <w:r w:rsidRPr="00327CB7">
              <w:rPr>
                <w:lang w:val="en-US"/>
              </w:rPr>
              <w:t>abatacept OR BELATACEPT OR LEA29Y OR BMS224818 OR BMS-224818 OR CTLA-4-Ig OR cytotoxic T lymphocyte-associated antigen 4-immunoglobulin OR CTLA4-Ig immunoconjugate OR CTLA4-Fc OR CTLA4-Ig OR Orencia OR BMS 188667 OR BMS-188667</w:t>
            </w:r>
          </w:p>
        </w:tc>
        <w:tc>
          <w:tcPr>
            <w:tcW w:w="1434" w:type="dxa"/>
            <w:shd w:val="clear" w:color="auto" w:fill="auto"/>
          </w:tcPr>
          <w:p w:rsidR="00AF0267" w:rsidRPr="00327CB7" w:rsidRDefault="00C77E24" w:rsidP="00EC2D3C">
            <w:pPr>
              <w:pStyle w:val="tabla"/>
            </w:pPr>
            <w:r w:rsidRPr="00327CB7">
              <w:t>2277</w:t>
            </w:r>
          </w:p>
        </w:tc>
      </w:tr>
      <w:tr w:rsidR="00AF0267" w:rsidRPr="00EC2D3C"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2</w:t>
            </w:r>
          </w:p>
        </w:tc>
        <w:tc>
          <w:tcPr>
            <w:tcW w:w="7133" w:type="dxa"/>
            <w:shd w:val="clear" w:color="auto" w:fill="auto"/>
          </w:tcPr>
          <w:p w:rsidR="00AF0267" w:rsidRPr="00327CB7" w:rsidRDefault="00C77E24" w:rsidP="00EC2D3C">
            <w:pPr>
              <w:pStyle w:val="tabla"/>
              <w:rPr>
                <w:lang w:val="en-US"/>
              </w:rPr>
            </w:pPr>
            <w:r w:rsidRPr="00327CB7">
              <w:rPr>
                <w:lang w:val="en-US"/>
              </w:rPr>
              <w:t>rheumatoid arthritis or arthritis rheumatoid</w:t>
            </w:r>
          </w:p>
        </w:tc>
        <w:tc>
          <w:tcPr>
            <w:tcW w:w="1434" w:type="dxa"/>
            <w:shd w:val="clear" w:color="auto" w:fill="auto"/>
          </w:tcPr>
          <w:p w:rsidR="00AF0267" w:rsidRPr="00327CB7" w:rsidRDefault="00C77E24" w:rsidP="00EC2D3C">
            <w:pPr>
              <w:pStyle w:val="tabla"/>
            </w:pPr>
            <w:r w:rsidRPr="00327CB7">
              <w:t>107207</w:t>
            </w:r>
          </w:p>
        </w:tc>
      </w:tr>
      <w:tr w:rsidR="00AF0267" w:rsidRPr="00EC2D3C"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3</w:t>
            </w:r>
          </w:p>
        </w:tc>
        <w:tc>
          <w:tcPr>
            <w:tcW w:w="7133" w:type="dxa"/>
            <w:shd w:val="clear" w:color="auto" w:fill="auto"/>
          </w:tcPr>
          <w:p w:rsidR="00AF0267" w:rsidRPr="00327CB7" w:rsidRDefault="00563554" w:rsidP="00EC2D3C">
            <w:pPr>
              <w:pStyle w:val="tabla"/>
              <w:rPr>
                <w:lang w:val="en-US"/>
              </w:rPr>
            </w:pPr>
            <w:r w:rsidRPr="00327CB7">
              <w:rPr>
                <w:lang w:val="en-US"/>
              </w:rPr>
              <w:t>Kaplan meier or Kaplan or Kaplan meier survival or drug surveillance or drug survival or stop drug or stopping drug or dose decrease or lowering dose or low dose or dose escalation or discontinuation or discontinuation therapy</w:t>
            </w:r>
          </w:p>
        </w:tc>
        <w:tc>
          <w:tcPr>
            <w:tcW w:w="1434" w:type="dxa"/>
            <w:shd w:val="clear" w:color="auto" w:fill="auto"/>
          </w:tcPr>
          <w:p w:rsidR="00AF0267" w:rsidRPr="00327CB7" w:rsidRDefault="00563554" w:rsidP="00EC2D3C">
            <w:pPr>
              <w:pStyle w:val="tabla"/>
            </w:pPr>
            <w:r w:rsidRPr="00327CB7">
              <w:t>732655</w:t>
            </w:r>
          </w:p>
        </w:tc>
      </w:tr>
      <w:tr w:rsidR="00AF0267" w:rsidRPr="00EC2D3C"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4</w:t>
            </w:r>
          </w:p>
        </w:tc>
        <w:tc>
          <w:tcPr>
            <w:tcW w:w="7133" w:type="dxa"/>
            <w:shd w:val="clear" w:color="auto" w:fill="auto"/>
          </w:tcPr>
          <w:p w:rsidR="00AF0267" w:rsidRPr="00327CB7" w:rsidRDefault="00563554" w:rsidP="00EC2D3C">
            <w:pPr>
              <w:pStyle w:val="tabla"/>
            </w:pPr>
            <w:r w:rsidRPr="00327CB7">
              <w:t>1+2+3</w:t>
            </w:r>
          </w:p>
        </w:tc>
        <w:tc>
          <w:tcPr>
            <w:tcW w:w="1434" w:type="dxa"/>
            <w:shd w:val="clear" w:color="auto" w:fill="auto"/>
          </w:tcPr>
          <w:p w:rsidR="00AF0267" w:rsidRPr="00327CB7" w:rsidRDefault="00C77E24" w:rsidP="00EC2D3C">
            <w:pPr>
              <w:pStyle w:val="tabla"/>
            </w:pPr>
            <w:r w:rsidRPr="00327CB7">
              <w:t>5</w:t>
            </w:r>
            <w:r w:rsidR="00563554" w:rsidRPr="00327CB7">
              <w:t>5</w:t>
            </w:r>
          </w:p>
        </w:tc>
      </w:tr>
      <w:tr w:rsidR="00AF0267" w:rsidRPr="00D7319F"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5</w:t>
            </w:r>
          </w:p>
        </w:tc>
        <w:tc>
          <w:tcPr>
            <w:tcW w:w="7133" w:type="dxa"/>
            <w:shd w:val="clear" w:color="auto" w:fill="auto"/>
          </w:tcPr>
          <w:p w:rsidR="00AF0267" w:rsidRPr="00327CB7" w:rsidRDefault="00C77E24" w:rsidP="00EC2D3C">
            <w:pPr>
              <w:pStyle w:val="tabla"/>
            </w:pPr>
            <w:r w:rsidRPr="00327CB7">
              <w:t>Limits: Human</w:t>
            </w:r>
            <w:r w:rsidR="00563554" w:rsidRPr="00327CB7">
              <w:t>s</w:t>
            </w:r>
          </w:p>
        </w:tc>
        <w:tc>
          <w:tcPr>
            <w:tcW w:w="1434" w:type="dxa"/>
            <w:shd w:val="clear" w:color="auto" w:fill="auto"/>
          </w:tcPr>
          <w:p w:rsidR="00AF0267" w:rsidRPr="00327CB7" w:rsidRDefault="00C77E24" w:rsidP="00EC2D3C">
            <w:pPr>
              <w:pStyle w:val="tabla"/>
            </w:pPr>
            <w:r w:rsidRPr="00327CB7">
              <w:t xml:space="preserve">52 </w:t>
            </w:r>
          </w:p>
        </w:tc>
      </w:tr>
      <w:tr w:rsidR="00AF0267" w:rsidRPr="003A5F3E" w:rsidTr="00EC2D3C">
        <w:tblPrEx>
          <w:tblCellMar>
            <w:top w:w="0" w:type="dxa"/>
            <w:bottom w:w="0" w:type="dxa"/>
          </w:tblCellMar>
        </w:tblPrEx>
        <w:trPr>
          <w:cantSplit/>
        </w:trPr>
        <w:tc>
          <w:tcPr>
            <w:tcW w:w="9204" w:type="dxa"/>
            <w:gridSpan w:val="3"/>
            <w:shd w:val="clear" w:color="auto" w:fill="auto"/>
          </w:tcPr>
          <w:p w:rsidR="00AF0267" w:rsidRPr="003A5F3E" w:rsidRDefault="00AF0267" w:rsidP="00EC2D3C">
            <w:pPr>
              <w:pStyle w:val="tabla"/>
              <w:rPr>
                <w:b/>
              </w:rPr>
            </w:pPr>
            <w:r w:rsidRPr="003A5F3E">
              <w:rPr>
                <w:b/>
              </w:rPr>
              <w:t>Embase</w:t>
            </w:r>
            <w:r w:rsidR="00D54BA5">
              <w:rPr>
                <w:b/>
              </w:rPr>
              <w:t xml:space="preserve"> (</w:t>
            </w:r>
            <w:r w:rsidR="00BB247A" w:rsidRPr="003A5F3E">
              <w:rPr>
                <w:b/>
              </w:rPr>
              <w:t>12/06/11</w:t>
            </w:r>
            <w:r w:rsidRPr="003A5F3E">
              <w:rPr>
                <w:b/>
              </w:rPr>
              <w:t>)</w:t>
            </w:r>
          </w:p>
        </w:tc>
      </w:tr>
      <w:tr w:rsidR="00AF0267" w:rsidRPr="00D7319F"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1</w:t>
            </w:r>
          </w:p>
        </w:tc>
        <w:tc>
          <w:tcPr>
            <w:tcW w:w="7133" w:type="dxa"/>
            <w:shd w:val="clear" w:color="auto" w:fill="auto"/>
          </w:tcPr>
          <w:p w:rsidR="00AF0267" w:rsidRPr="00327CB7" w:rsidRDefault="00FF1208" w:rsidP="00EC2D3C">
            <w:pPr>
              <w:pStyle w:val="tabla"/>
              <w:rPr>
                <w:lang w:val="en-US"/>
              </w:rPr>
            </w:pPr>
            <w:r w:rsidRPr="00327CB7">
              <w:rPr>
                <w:lang w:val="en-US"/>
              </w:rPr>
              <w:t>abatacept OR BELATACEPT OR LEA29Y OR BMS224818 OR BMS-224818 OR CTLA-4-Ig OR cytotoxic T lymphocyte-associated antigen 4-immunoglobulin OR CTLA4-Ig immunoconjugate OR CTLA4-Fc OR CTLA4-Ig OR Orencia OR BMS 188667 OR BMS-188667</w:t>
            </w:r>
          </w:p>
        </w:tc>
        <w:tc>
          <w:tcPr>
            <w:tcW w:w="1434" w:type="dxa"/>
            <w:shd w:val="clear" w:color="auto" w:fill="auto"/>
          </w:tcPr>
          <w:p w:rsidR="00E44141" w:rsidRPr="00327CB7" w:rsidRDefault="00E44141" w:rsidP="00EC2D3C">
            <w:pPr>
              <w:pStyle w:val="tabla"/>
            </w:pPr>
            <w:r w:rsidRPr="00327CB7">
              <w:t>2.974</w:t>
            </w:r>
          </w:p>
        </w:tc>
      </w:tr>
      <w:tr w:rsidR="00AF0267" w:rsidRPr="00D7319F" w:rsidTr="00EC2D3C">
        <w:tblPrEx>
          <w:tblCellMar>
            <w:top w:w="0" w:type="dxa"/>
            <w:bottom w:w="0" w:type="dxa"/>
          </w:tblCellMar>
        </w:tblPrEx>
        <w:tc>
          <w:tcPr>
            <w:tcW w:w="637" w:type="dxa"/>
            <w:shd w:val="clear" w:color="auto" w:fill="auto"/>
          </w:tcPr>
          <w:p w:rsidR="00AF0267" w:rsidRPr="00327CB7" w:rsidRDefault="00FF1208" w:rsidP="00EC2D3C">
            <w:pPr>
              <w:pStyle w:val="tabla"/>
            </w:pPr>
            <w:r w:rsidRPr="00327CB7">
              <w:t>2</w:t>
            </w:r>
          </w:p>
        </w:tc>
        <w:tc>
          <w:tcPr>
            <w:tcW w:w="7133" w:type="dxa"/>
            <w:shd w:val="clear" w:color="auto" w:fill="auto"/>
          </w:tcPr>
          <w:p w:rsidR="00AF0267" w:rsidRPr="00327CB7" w:rsidRDefault="00FF1208" w:rsidP="00EC2D3C">
            <w:pPr>
              <w:pStyle w:val="tabla"/>
              <w:rPr>
                <w:lang w:val="en-US"/>
              </w:rPr>
            </w:pPr>
            <w:r w:rsidRPr="00327CB7">
              <w:rPr>
                <w:lang w:val="en-US"/>
              </w:rPr>
              <w:t>rheumatoid arthritis or arthritis rheumatoid</w:t>
            </w:r>
          </w:p>
        </w:tc>
        <w:tc>
          <w:tcPr>
            <w:tcW w:w="1434" w:type="dxa"/>
            <w:shd w:val="clear" w:color="auto" w:fill="auto"/>
          </w:tcPr>
          <w:p w:rsidR="00AF0267" w:rsidRPr="00327CB7" w:rsidRDefault="00E44141" w:rsidP="00EC2D3C">
            <w:pPr>
              <w:pStyle w:val="tabla"/>
            </w:pPr>
            <w:r w:rsidRPr="00327CB7">
              <w:t>133.206</w:t>
            </w:r>
          </w:p>
        </w:tc>
      </w:tr>
      <w:tr w:rsidR="00AF0267" w:rsidRPr="00D7319F"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3</w:t>
            </w:r>
          </w:p>
        </w:tc>
        <w:tc>
          <w:tcPr>
            <w:tcW w:w="7133" w:type="dxa"/>
            <w:shd w:val="clear" w:color="auto" w:fill="auto"/>
          </w:tcPr>
          <w:p w:rsidR="00AF0267" w:rsidRPr="00327CB7" w:rsidRDefault="00FF1208" w:rsidP="00EC2D3C">
            <w:pPr>
              <w:pStyle w:val="tabla"/>
              <w:rPr>
                <w:lang w:val="en-US"/>
              </w:rPr>
            </w:pPr>
            <w:r w:rsidRPr="00327CB7">
              <w:rPr>
                <w:lang w:val="en-US"/>
              </w:rPr>
              <w:t>Kaplan meier method OR drug dose escalation OR dose decrease OR therapy discontinuation OR therapy stopping OR survival analysis OR drug surveillance</w:t>
            </w:r>
          </w:p>
        </w:tc>
        <w:tc>
          <w:tcPr>
            <w:tcW w:w="1434" w:type="dxa"/>
            <w:shd w:val="clear" w:color="auto" w:fill="auto"/>
          </w:tcPr>
          <w:p w:rsidR="00AF0267" w:rsidRPr="00327CB7" w:rsidRDefault="00E44141" w:rsidP="00EC2D3C">
            <w:pPr>
              <w:pStyle w:val="tabla"/>
            </w:pPr>
            <w:r w:rsidRPr="00327CB7">
              <w:t>996.074</w:t>
            </w:r>
          </w:p>
        </w:tc>
      </w:tr>
      <w:tr w:rsidR="00AF0267" w:rsidRPr="00D7319F" w:rsidTr="00EC2D3C">
        <w:tblPrEx>
          <w:tblCellMar>
            <w:top w:w="0" w:type="dxa"/>
            <w:bottom w:w="0" w:type="dxa"/>
          </w:tblCellMar>
        </w:tblPrEx>
        <w:tc>
          <w:tcPr>
            <w:tcW w:w="637" w:type="dxa"/>
            <w:shd w:val="clear" w:color="auto" w:fill="auto"/>
          </w:tcPr>
          <w:p w:rsidR="00AF0267" w:rsidRPr="00327CB7" w:rsidRDefault="00BD4E30" w:rsidP="00EC2D3C">
            <w:pPr>
              <w:pStyle w:val="tabla"/>
            </w:pPr>
            <w:r w:rsidRPr="00327CB7">
              <w:t>4</w:t>
            </w:r>
          </w:p>
        </w:tc>
        <w:tc>
          <w:tcPr>
            <w:tcW w:w="7133" w:type="dxa"/>
            <w:shd w:val="clear" w:color="auto" w:fill="auto"/>
          </w:tcPr>
          <w:p w:rsidR="00AF0267" w:rsidRPr="00327CB7" w:rsidRDefault="00FF1208" w:rsidP="00EC2D3C">
            <w:pPr>
              <w:pStyle w:val="tabla"/>
            </w:pPr>
            <w:r w:rsidRPr="00327CB7">
              <w:t>Limits: Humans</w:t>
            </w:r>
          </w:p>
        </w:tc>
        <w:tc>
          <w:tcPr>
            <w:tcW w:w="1434" w:type="dxa"/>
            <w:shd w:val="clear" w:color="auto" w:fill="auto"/>
          </w:tcPr>
          <w:p w:rsidR="00AF0267" w:rsidRPr="00327CB7" w:rsidRDefault="00E44141" w:rsidP="00EC2D3C">
            <w:pPr>
              <w:pStyle w:val="tabla"/>
            </w:pPr>
            <w:r w:rsidRPr="00327CB7">
              <w:t>193</w:t>
            </w:r>
          </w:p>
        </w:tc>
      </w:tr>
      <w:tr w:rsidR="00AF0267" w:rsidRPr="003A5F3E" w:rsidTr="00EC2D3C">
        <w:tblPrEx>
          <w:tblCellMar>
            <w:top w:w="0" w:type="dxa"/>
            <w:bottom w:w="0" w:type="dxa"/>
          </w:tblCellMar>
        </w:tblPrEx>
        <w:trPr>
          <w:cantSplit/>
        </w:trPr>
        <w:tc>
          <w:tcPr>
            <w:tcW w:w="9204" w:type="dxa"/>
            <w:gridSpan w:val="3"/>
            <w:shd w:val="clear" w:color="auto" w:fill="auto"/>
          </w:tcPr>
          <w:p w:rsidR="00AF0267" w:rsidRPr="003A5F3E" w:rsidRDefault="0071595E" w:rsidP="00EC2D3C">
            <w:pPr>
              <w:pStyle w:val="tabla"/>
              <w:rPr>
                <w:b/>
              </w:rPr>
            </w:pPr>
            <w:r w:rsidRPr="003A5F3E">
              <w:rPr>
                <w:b/>
              </w:rPr>
              <w:t xml:space="preserve">ACR </w:t>
            </w:r>
          </w:p>
        </w:tc>
      </w:tr>
      <w:tr w:rsidR="00AF0267" w:rsidRPr="00D7319F" w:rsidTr="00EC2D3C">
        <w:tblPrEx>
          <w:tblCellMar>
            <w:top w:w="0" w:type="dxa"/>
            <w:bottom w:w="0" w:type="dxa"/>
          </w:tblCellMar>
        </w:tblPrEx>
        <w:tc>
          <w:tcPr>
            <w:tcW w:w="637" w:type="dxa"/>
            <w:shd w:val="clear" w:color="auto" w:fill="auto"/>
          </w:tcPr>
          <w:p w:rsidR="00AF0267" w:rsidRPr="00327CB7" w:rsidRDefault="0071595E" w:rsidP="00EC2D3C">
            <w:pPr>
              <w:pStyle w:val="tabla"/>
            </w:pPr>
            <w:r w:rsidRPr="00327CB7">
              <w:t>1</w:t>
            </w:r>
          </w:p>
        </w:tc>
        <w:tc>
          <w:tcPr>
            <w:tcW w:w="7133" w:type="dxa"/>
            <w:shd w:val="clear" w:color="auto" w:fill="auto"/>
          </w:tcPr>
          <w:p w:rsidR="00AF0267" w:rsidRPr="00327CB7" w:rsidRDefault="00E44141" w:rsidP="00EC2D3C">
            <w:pPr>
              <w:pStyle w:val="tabla"/>
            </w:pPr>
            <w:r w:rsidRPr="00327CB7">
              <w:t>abatacept+ suspensión</w:t>
            </w:r>
            <w:r w:rsidR="0071595E" w:rsidRPr="00327CB7">
              <w:t xml:space="preserve"> + AR</w:t>
            </w:r>
          </w:p>
        </w:tc>
        <w:tc>
          <w:tcPr>
            <w:tcW w:w="1434" w:type="dxa"/>
            <w:shd w:val="clear" w:color="auto" w:fill="auto"/>
          </w:tcPr>
          <w:p w:rsidR="00AF0267" w:rsidRPr="00327CB7" w:rsidRDefault="002B4E96" w:rsidP="00EC2D3C">
            <w:pPr>
              <w:pStyle w:val="tabla"/>
            </w:pPr>
            <w:r w:rsidRPr="00327CB7">
              <w:t>3</w:t>
            </w:r>
          </w:p>
        </w:tc>
      </w:tr>
      <w:tr w:rsidR="00AF0267" w:rsidRPr="003A5F3E" w:rsidTr="00EC2D3C">
        <w:tblPrEx>
          <w:tblCellMar>
            <w:top w:w="0" w:type="dxa"/>
            <w:bottom w:w="0" w:type="dxa"/>
          </w:tblCellMar>
        </w:tblPrEx>
        <w:trPr>
          <w:cantSplit/>
        </w:trPr>
        <w:tc>
          <w:tcPr>
            <w:tcW w:w="9204" w:type="dxa"/>
            <w:gridSpan w:val="3"/>
            <w:shd w:val="clear" w:color="auto" w:fill="auto"/>
          </w:tcPr>
          <w:p w:rsidR="00AF0267" w:rsidRPr="003A5F3E" w:rsidRDefault="0071595E" w:rsidP="00EC2D3C">
            <w:pPr>
              <w:pStyle w:val="tabla"/>
              <w:rPr>
                <w:b/>
              </w:rPr>
            </w:pPr>
            <w:r w:rsidRPr="003A5F3E">
              <w:rPr>
                <w:b/>
              </w:rPr>
              <w:t xml:space="preserve">EULAR </w:t>
            </w:r>
          </w:p>
        </w:tc>
      </w:tr>
      <w:tr w:rsidR="00AF0267" w:rsidRPr="00D7319F" w:rsidTr="00EC2D3C">
        <w:tblPrEx>
          <w:tblCellMar>
            <w:top w:w="0" w:type="dxa"/>
            <w:bottom w:w="0" w:type="dxa"/>
          </w:tblCellMar>
        </w:tblPrEx>
        <w:tc>
          <w:tcPr>
            <w:tcW w:w="637" w:type="dxa"/>
            <w:shd w:val="clear" w:color="auto" w:fill="auto"/>
          </w:tcPr>
          <w:p w:rsidR="00AF0267" w:rsidRPr="00327CB7" w:rsidRDefault="0071595E" w:rsidP="00EC2D3C">
            <w:pPr>
              <w:pStyle w:val="tabla"/>
            </w:pPr>
            <w:r w:rsidRPr="00327CB7">
              <w:t>1</w:t>
            </w:r>
          </w:p>
        </w:tc>
        <w:tc>
          <w:tcPr>
            <w:tcW w:w="7133" w:type="dxa"/>
            <w:shd w:val="clear" w:color="auto" w:fill="auto"/>
          </w:tcPr>
          <w:p w:rsidR="00AF0267" w:rsidRPr="00327CB7" w:rsidRDefault="0007779E" w:rsidP="00EC2D3C">
            <w:pPr>
              <w:pStyle w:val="tabla"/>
              <w:rPr>
                <w:lang w:val="en-US"/>
              </w:rPr>
            </w:pPr>
            <w:r w:rsidRPr="00327CB7">
              <w:rPr>
                <w:lang w:val="en-US"/>
              </w:rPr>
              <w:t>Abatacept AND rheumatoid arthritis AND stop therapy</w:t>
            </w:r>
          </w:p>
        </w:tc>
        <w:tc>
          <w:tcPr>
            <w:tcW w:w="1434" w:type="dxa"/>
            <w:shd w:val="clear" w:color="auto" w:fill="auto"/>
          </w:tcPr>
          <w:p w:rsidR="00AF0267" w:rsidRPr="00327CB7" w:rsidRDefault="00A525DB" w:rsidP="00EC2D3C">
            <w:pPr>
              <w:pStyle w:val="tabla"/>
            </w:pPr>
            <w:r w:rsidRPr="00327CB7">
              <w:t>0</w:t>
            </w:r>
          </w:p>
        </w:tc>
      </w:tr>
      <w:tr w:rsidR="0007779E" w:rsidRPr="00D7319F" w:rsidTr="00EC2D3C">
        <w:tblPrEx>
          <w:tblCellMar>
            <w:top w:w="0" w:type="dxa"/>
            <w:bottom w:w="0" w:type="dxa"/>
          </w:tblCellMar>
        </w:tblPrEx>
        <w:tc>
          <w:tcPr>
            <w:tcW w:w="637" w:type="dxa"/>
            <w:shd w:val="clear" w:color="auto" w:fill="auto"/>
          </w:tcPr>
          <w:p w:rsidR="0007779E" w:rsidRPr="00327CB7" w:rsidRDefault="0007779E" w:rsidP="00EC2D3C">
            <w:pPr>
              <w:pStyle w:val="tabla"/>
            </w:pPr>
            <w:r w:rsidRPr="00327CB7">
              <w:t>2</w:t>
            </w:r>
          </w:p>
        </w:tc>
        <w:tc>
          <w:tcPr>
            <w:tcW w:w="7133" w:type="dxa"/>
            <w:shd w:val="clear" w:color="auto" w:fill="auto"/>
          </w:tcPr>
          <w:p w:rsidR="0007779E" w:rsidRPr="00327CB7" w:rsidRDefault="0007779E" w:rsidP="00EC2D3C">
            <w:pPr>
              <w:pStyle w:val="tabla"/>
              <w:rPr>
                <w:lang w:val="en-US"/>
              </w:rPr>
            </w:pPr>
            <w:r w:rsidRPr="00327CB7">
              <w:rPr>
                <w:lang w:val="en-US"/>
              </w:rPr>
              <w:t>Abatacept AND rheumatoid arthritis AND dose escalation</w:t>
            </w:r>
          </w:p>
        </w:tc>
        <w:tc>
          <w:tcPr>
            <w:tcW w:w="1434" w:type="dxa"/>
            <w:shd w:val="clear" w:color="auto" w:fill="auto"/>
          </w:tcPr>
          <w:p w:rsidR="0007779E" w:rsidRPr="00327CB7" w:rsidRDefault="00A525DB" w:rsidP="00EC2D3C">
            <w:pPr>
              <w:pStyle w:val="tabla"/>
            </w:pPr>
            <w:r w:rsidRPr="00327CB7">
              <w:t>2</w:t>
            </w:r>
          </w:p>
        </w:tc>
      </w:tr>
      <w:tr w:rsidR="0007779E" w:rsidRPr="00D7319F" w:rsidTr="00EC2D3C">
        <w:tblPrEx>
          <w:tblCellMar>
            <w:top w:w="0" w:type="dxa"/>
            <w:bottom w:w="0" w:type="dxa"/>
          </w:tblCellMar>
        </w:tblPrEx>
        <w:tc>
          <w:tcPr>
            <w:tcW w:w="637" w:type="dxa"/>
            <w:shd w:val="clear" w:color="auto" w:fill="auto"/>
          </w:tcPr>
          <w:p w:rsidR="0007779E" w:rsidRPr="00327CB7" w:rsidRDefault="0007779E" w:rsidP="00EC2D3C">
            <w:pPr>
              <w:pStyle w:val="tabla"/>
            </w:pPr>
            <w:r w:rsidRPr="00327CB7">
              <w:t>3</w:t>
            </w:r>
          </w:p>
        </w:tc>
        <w:tc>
          <w:tcPr>
            <w:tcW w:w="7133" w:type="dxa"/>
            <w:shd w:val="clear" w:color="auto" w:fill="auto"/>
          </w:tcPr>
          <w:p w:rsidR="0007779E" w:rsidRPr="00327CB7" w:rsidRDefault="0007779E" w:rsidP="00EC2D3C">
            <w:pPr>
              <w:pStyle w:val="tabla"/>
              <w:rPr>
                <w:lang w:val="en-US"/>
              </w:rPr>
            </w:pPr>
            <w:r w:rsidRPr="00327CB7">
              <w:rPr>
                <w:lang w:val="en-US"/>
              </w:rPr>
              <w:t>Abatacept AND rheumatoid arthritis AND discontinuation</w:t>
            </w:r>
          </w:p>
        </w:tc>
        <w:tc>
          <w:tcPr>
            <w:tcW w:w="1434" w:type="dxa"/>
            <w:shd w:val="clear" w:color="auto" w:fill="auto"/>
          </w:tcPr>
          <w:p w:rsidR="0007779E" w:rsidRPr="00327CB7" w:rsidRDefault="0007779E" w:rsidP="00EC2D3C">
            <w:pPr>
              <w:pStyle w:val="tabla"/>
            </w:pPr>
            <w:r w:rsidRPr="00327CB7">
              <w:t>2</w:t>
            </w:r>
            <w:r w:rsidR="00A525DB" w:rsidRPr="00327CB7">
              <w:t>2</w:t>
            </w:r>
          </w:p>
        </w:tc>
      </w:tr>
      <w:tr w:rsidR="0071595E" w:rsidRPr="00D7319F" w:rsidTr="00EC2D3C">
        <w:tblPrEx>
          <w:tblCellMar>
            <w:top w:w="0" w:type="dxa"/>
            <w:bottom w:w="0" w:type="dxa"/>
          </w:tblCellMar>
        </w:tblPrEx>
        <w:tc>
          <w:tcPr>
            <w:tcW w:w="637" w:type="dxa"/>
            <w:shd w:val="clear" w:color="auto" w:fill="auto"/>
          </w:tcPr>
          <w:p w:rsidR="0071595E" w:rsidRPr="00327CB7" w:rsidRDefault="0071595E" w:rsidP="00EC2D3C">
            <w:pPr>
              <w:pStyle w:val="tabla"/>
            </w:pPr>
            <w:r w:rsidRPr="00327CB7">
              <w:t>4</w:t>
            </w:r>
          </w:p>
        </w:tc>
        <w:tc>
          <w:tcPr>
            <w:tcW w:w="7133" w:type="dxa"/>
            <w:shd w:val="clear" w:color="auto" w:fill="auto"/>
          </w:tcPr>
          <w:p w:rsidR="0071595E" w:rsidRPr="00327CB7" w:rsidRDefault="00F14C1B" w:rsidP="00EC2D3C">
            <w:pPr>
              <w:pStyle w:val="tabla"/>
              <w:rPr>
                <w:lang w:val="en-US"/>
              </w:rPr>
            </w:pPr>
            <w:r w:rsidRPr="00327CB7">
              <w:rPr>
                <w:lang w:val="en-US"/>
              </w:rPr>
              <w:t>Abatacept AND rheumatoid arthritis AND Kaplan Meier</w:t>
            </w:r>
          </w:p>
        </w:tc>
        <w:tc>
          <w:tcPr>
            <w:tcW w:w="1434" w:type="dxa"/>
            <w:shd w:val="clear" w:color="auto" w:fill="auto"/>
          </w:tcPr>
          <w:p w:rsidR="0071595E" w:rsidRPr="00327CB7" w:rsidRDefault="0071595E" w:rsidP="00EC2D3C">
            <w:pPr>
              <w:pStyle w:val="tabla"/>
            </w:pPr>
            <w:r w:rsidRPr="00327CB7">
              <w:t>0</w:t>
            </w:r>
          </w:p>
        </w:tc>
      </w:tr>
      <w:tr w:rsidR="0071595E" w:rsidRPr="00D7319F" w:rsidTr="00EC2D3C">
        <w:tblPrEx>
          <w:tblCellMar>
            <w:top w:w="0" w:type="dxa"/>
            <w:bottom w:w="0" w:type="dxa"/>
          </w:tblCellMar>
        </w:tblPrEx>
        <w:tc>
          <w:tcPr>
            <w:tcW w:w="637" w:type="dxa"/>
            <w:shd w:val="clear" w:color="auto" w:fill="auto"/>
          </w:tcPr>
          <w:p w:rsidR="0071595E" w:rsidRPr="00327CB7" w:rsidRDefault="0071595E" w:rsidP="00EC2D3C">
            <w:pPr>
              <w:pStyle w:val="tabla"/>
            </w:pPr>
            <w:r w:rsidRPr="00327CB7">
              <w:t>5</w:t>
            </w:r>
          </w:p>
        </w:tc>
        <w:tc>
          <w:tcPr>
            <w:tcW w:w="7133" w:type="dxa"/>
            <w:shd w:val="clear" w:color="auto" w:fill="auto"/>
          </w:tcPr>
          <w:p w:rsidR="0071595E" w:rsidRPr="00327CB7" w:rsidRDefault="00F14C1B" w:rsidP="00EC2D3C">
            <w:pPr>
              <w:pStyle w:val="tabla"/>
              <w:rPr>
                <w:lang w:val="en-US"/>
              </w:rPr>
            </w:pPr>
            <w:r w:rsidRPr="00327CB7">
              <w:rPr>
                <w:lang w:val="en-US"/>
              </w:rPr>
              <w:t>Abatacept AND rheumatoid arthritis AND survivial:</w:t>
            </w:r>
          </w:p>
        </w:tc>
        <w:tc>
          <w:tcPr>
            <w:tcW w:w="1434" w:type="dxa"/>
            <w:shd w:val="clear" w:color="auto" w:fill="auto"/>
          </w:tcPr>
          <w:p w:rsidR="0071595E" w:rsidRPr="00327CB7" w:rsidRDefault="00A525DB" w:rsidP="00EC2D3C">
            <w:pPr>
              <w:pStyle w:val="tabla"/>
            </w:pPr>
            <w:r w:rsidRPr="00327CB7">
              <w:t>9</w:t>
            </w:r>
          </w:p>
        </w:tc>
      </w:tr>
    </w:tbl>
    <w:p w:rsidR="00AF0267" w:rsidRPr="00CF09DF" w:rsidRDefault="00597D7F" w:rsidP="00D7319F">
      <w:pPr>
        <w:pStyle w:val="Heading2"/>
      </w:pPr>
      <w:bookmarkStart w:id="17" w:name="_Toc313093461"/>
      <w:bookmarkStart w:id="18" w:name="_Toc313093492"/>
      <w:bookmarkStart w:id="19" w:name="_Toc317048217"/>
      <w:r>
        <w:lastRenderedPageBreak/>
        <w:t>Resultados</w:t>
      </w:r>
      <w:bookmarkEnd w:id="17"/>
      <w:bookmarkEnd w:id="18"/>
      <w:bookmarkEnd w:id="19"/>
    </w:p>
    <w:p w:rsidR="00676B9F" w:rsidRDefault="00676B9F" w:rsidP="00D7319F">
      <w:r w:rsidRPr="00996395">
        <w:t xml:space="preserve">Los resultados de las estrategias de búsqueda </w:t>
      </w:r>
      <w:r w:rsidR="00987F6A">
        <w:t xml:space="preserve">se </w:t>
      </w:r>
      <w:r w:rsidRPr="00996395">
        <w:t>presenta</w:t>
      </w:r>
      <w:r w:rsidR="00987F6A">
        <w:t>n</w:t>
      </w:r>
      <w:r w:rsidRPr="00996395">
        <w:t xml:space="preserve"> en la </w:t>
      </w:r>
      <w:r w:rsidRPr="00644F84">
        <w:rPr>
          <w:b/>
        </w:rPr>
        <w:t>Tabla 1</w:t>
      </w:r>
      <w:r w:rsidRPr="00996395">
        <w:t>, donde se dividen las b</w:t>
      </w:r>
      <w:r>
        <w:t xml:space="preserve">úsquedas según lo obtenido en: </w:t>
      </w:r>
      <w:r w:rsidR="00EB5F67">
        <w:t>Medline</w:t>
      </w:r>
      <w:r w:rsidR="00D54BA5">
        <w:t xml:space="preserve"> (</w:t>
      </w:r>
      <w:r w:rsidR="00EB5F67">
        <w:t>Pubmed)</w:t>
      </w:r>
      <w:r>
        <w:t xml:space="preserve">, </w:t>
      </w:r>
      <w:r w:rsidR="00EB5F67">
        <w:t>Embase y resúmenes de</w:t>
      </w:r>
      <w:r>
        <w:t xml:space="preserve"> EULAR y ACR. </w:t>
      </w:r>
      <w:r w:rsidR="00491142">
        <w:t>U</w:t>
      </w:r>
      <w:r>
        <w:t xml:space="preserve">n total de </w:t>
      </w:r>
      <w:r w:rsidR="009170F7">
        <w:t>281</w:t>
      </w:r>
      <w:r w:rsidR="00DC78AC">
        <w:t xml:space="preserve"> </w:t>
      </w:r>
      <w:r>
        <w:t>publicaciones</w:t>
      </w:r>
      <w:r w:rsidR="00EB5F67">
        <w:t>,</w:t>
      </w:r>
      <w:r>
        <w:t xml:space="preserve"> incluyen</w:t>
      </w:r>
      <w:r w:rsidR="00EB5F67">
        <w:t xml:space="preserve">do los resúmenes de congresos </w:t>
      </w:r>
      <w:r>
        <w:t xml:space="preserve">fueron </w:t>
      </w:r>
      <w:r w:rsidR="00491142">
        <w:t xml:space="preserve">descartadas tras la lectura del título o </w:t>
      </w:r>
      <w:r w:rsidR="00491142" w:rsidRPr="00EB5F67">
        <w:rPr>
          <w:i/>
        </w:rPr>
        <w:t>abstract</w:t>
      </w:r>
      <w:r w:rsidR="00987F6A">
        <w:t>.</w:t>
      </w:r>
    </w:p>
    <w:p w:rsidR="00AF0267" w:rsidRPr="00CF09DF" w:rsidRDefault="00597D7F" w:rsidP="00D7319F">
      <w:pPr>
        <w:pStyle w:val="Heading2"/>
      </w:pPr>
      <w:bookmarkStart w:id="20" w:name="_Toc313093462"/>
      <w:bookmarkStart w:id="21" w:name="_Toc313093493"/>
      <w:bookmarkStart w:id="22" w:name="_Toc317048218"/>
      <w:r>
        <w:t>Discusión</w:t>
      </w:r>
      <w:bookmarkEnd w:id="20"/>
      <w:bookmarkEnd w:id="21"/>
      <w:bookmarkEnd w:id="22"/>
    </w:p>
    <w:p w:rsidR="00B75210" w:rsidRDefault="00597D7F" w:rsidP="00D7319F">
      <w:r>
        <w:t xml:space="preserve">No hemos encontrado ningún artículo o </w:t>
      </w:r>
      <w:r w:rsidRPr="00EB5F67">
        <w:rPr>
          <w:i/>
        </w:rPr>
        <w:t>abstract</w:t>
      </w:r>
      <w:r>
        <w:t xml:space="preserve"> relacionado con el tema</w:t>
      </w:r>
      <w:r w:rsidR="00F43C8E">
        <w:t>.</w:t>
      </w:r>
      <w:r w:rsidR="00B75210">
        <w:t xml:space="preserve"> </w:t>
      </w:r>
      <w:r w:rsidR="00EB5F67">
        <w:t xml:space="preserve">Uno de los estudios excluidos fue </w:t>
      </w:r>
      <w:r w:rsidR="00B75210" w:rsidRPr="00B75210">
        <w:t>un ensayo clínico de 112 pacientes con artritis idiopática juvenil que habían respondido a abatacept y a los que a la mitad de ellos de forma aleatoria se les retiró abatacept durante 6 meses</w:t>
      </w:r>
      <w:r w:rsidR="00EB5F67">
        <w:t xml:space="preserve"> </w:t>
      </w:r>
      <w:r w:rsidR="001D5ACF">
        <w:fldChar w:fldCharType="begin">
          <w:fldData xml:space="preserve">PEVuZE5vdGU+PENpdGU+PEF1dGhvcj5SdXBlcnRvPC9BdXRob3I+PFllYXI+MjAwODwvWWVhcj48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==
</w:fldData>
        </w:fldChar>
      </w:r>
      <w:r w:rsidR="00D54BA5">
        <w:instrText xml:space="preserve"> ADDIN EN.CITE </w:instrText>
      </w:r>
      <w:r w:rsidR="00D54BA5">
        <w:fldChar w:fldCharType="begin">
          <w:fldData xml:space="preserve">PEVuZE5vdGU+PENpdGU+PEF1dGhvcj5SdXBlcnRvPC9BdXRob3I+PFllYXI+MjAwODwvWWVhcj48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==
</w:fldData>
        </w:fldChar>
      </w:r>
      <w:r w:rsidR="00D54BA5">
        <w:instrText xml:space="preserve"> ADDIN EN.CITE.DATA </w:instrText>
      </w:r>
      <w:r w:rsidR="00D54BA5">
        <w:fldChar w:fldCharType="end"/>
      </w:r>
      <w:r w:rsidR="001D5ACF">
        <w:fldChar w:fldCharType="separate"/>
      </w:r>
      <w:r w:rsidR="00D54BA5">
        <w:rPr>
          <w:noProof/>
        </w:rPr>
        <w:t>(</w:t>
      </w:r>
      <w:hyperlink w:anchor="_ENREF_1" w:tooltip="Ruperto, 2008 #298" w:history="1">
        <w:r w:rsidR="007F50B0">
          <w:rPr>
            <w:noProof/>
          </w:rPr>
          <w:t>1</w:t>
        </w:r>
      </w:hyperlink>
      <w:r w:rsidR="00D54BA5">
        <w:rPr>
          <w:noProof/>
        </w:rPr>
        <w:t xml:space="preserve">, </w:t>
      </w:r>
      <w:hyperlink w:anchor="_ENREF_2" w:tooltip="Ruperto, 2010 #129" w:history="1">
        <w:r w:rsidR="007F50B0">
          <w:rPr>
            <w:noProof/>
          </w:rPr>
          <w:t>2</w:t>
        </w:r>
      </w:hyperlink>
      <w:r w:rsidR="00D54BA5">
        <w:rPr>
          <w:noProof/>
        </w:rPr>
        <w:t>)</w:t>
      </w:r>
      <w:r w:rsidR="001D5ACF">
        <w:fldChar w:fldCharType="end"/>
      </w:r>
      <w:r w:rsidR="00EB5F67" w:rsidRPr="00B75210">
        <w:t>.</w:t>
      </w:r>
      <w:r w:rsidR="00EB5F67">
        <w:t xml:space="preserve"> La suspensión condujo al </w:t>
      </w:r>
      <w:r w:rsidR="00B75210" w:rsidRPr="00B75210">
        <w:t xml:space="preserve">rebrote de la artritis en el </w:t>
      </w:r>
      <w:r w:rsidR="00EB5F67">
        <w:t xml:space="preserve">53% de los niños mientras que en los que continuaron el </w:t>
      </w:r>
      <w:r w:rsidR="00B75210" w:rsidRPr="00B75210">
        <w:t xml:space="preserve">20% </w:t>
      </w:r>
      <w:r w:rsidR="00EB5F67">
        <w:t>rebrotó</w:t>
      </w:r>
      <w:r w:rsidR="00D54BA5">
        <w:t xml:space="preserve"> (</w:t>
      </w:r>
      <w:r w:rsidR="00B75210" w:rsidRPr="00EB5F67">
        <w:rPr>
          <w:i/>
        </w:rPr>
        <w:t>p</w:t>
      </w:r>
      <w:r w:rsidR="00B75210" w:rsidRPr="00B75210">
        <w:t>&lt;0,001)</w:t>
      </w:r>
      <w:r w:rsidR="00B75210" w:rsidRPr="00B75210">
        <w:fldChar w:fldCharType="begin">
          <w:fldData xml:space="preserve">PEVuZE5vdGU+PENpdGU+PEF1dGhvcj5SdXBlcnRvPC9BdXRob3I+PFllYXI+MjAwODwvWWVhcj48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</w:fldData>
        </w:fldChar>
      </w:r>
      <w:r w:rsidR="00D54BA5">
        <w:instrText xml:space="preserve"> ADDIN EN.CITE </w:instrText>
      </w:r>
      <w:r w:rsidR="00D54BA5">
        <w:fldChar w:fldCharType="begin">
          <w:fldData xml:space="preserve">PEVuZE5vdGU+PENpdGU+PEF1dGhvcj5SdXBlcnRvPC9BdXRob3I+PFllYXI+MjAwODwvWWVhcj48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</w:fldData>
        </w:fldChar>
      </w:r>
      <w:r w:rsidR="00D54BA5">
        <w:instrText xml:space="preserve"> ADDIN EN.CITE.DATA </w:instrText>
      </w:r>
      <w:r w:rsidR="00D54BA5">
        <w:fldChar w:fldCharType="end"/>
      </w:r>
      <w:r w:rsidR="00B75210" w:rsidRPr="00B75210">
        <w:fldChar w:fldCharType="separate"/>
      </w:r>
      <w:r w:rsidR="00D54BA5">
        <w:rPr>
          <w:noProof/>
        </w:rPr>
        <w:t>(</w:t>
      </w:r>
      <w:hyperlink w:anchor="_ENREF_1" w:tooltip="Ruperto, 2008 #298" w:history="1">
        <w:r w:rsidR="007F50B0">
          <w:rPr>
            <w:noProof/>
          </w:rPr>
          <w:t>1</w:t>
        </w:r>
      </w:hyperlink>
      <w:r w:rsidR="00D54BA5">
        <w:rPr>
          <w:noProof/>
        </w:rPr>
        <w:t>)</w:t>
      </w:r>
      <w:r w:rsidR="00B75210" w:rsidRPr="00B75210">
        <w:fldChar w:fldCharType="end"/>
      </w:r>
      <w:r w:rsidR="00B75210" w:rsidRPr="00B75210">
        <w:t xml:space="preserve">. Tras la reintroducción de abatacept en aquellos en los que se había suspendido, se consiguieron respuestas clínicas similares a las de los que habían sido tratados de forma continua, con un 75% </w:t>
      </w:r>
      <w:r w:rsidR="00EB5F67">
        <w:t xml:space="preserve">de los niños alcanzando </w:t>
      </w:r>
      <w:r w:rsidR="00B75210" w:rsidRPr="00B75210">
        <w:t xml:space="preserve">un Pedi 75 </w:t>
      </w:r>
      <w:r w:rsidR="00B75210" w:rsidRPr="00B75210">
        <w:fldChar w:fldCharType="begin">
          <w:fldData xml:space="preserve">PEVuZE5vdGU+PENpdGU+PEF1dGhvcj5SdXBlcnRvPC9BdXRob3I+PFllYXI+MjAxMDwvWWVhcj48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</w:fldData>
        </w:fldChar>
      </w:r>
      <w:r w:rsidR="00D54BA5">
        <w:instrText xml:space="preserve"> ADDIN EN.CITE </w:instrText>
      </w:r>
      <w:r w:rsidR="00D54BA5">
        <w:fldChar w:fldCharType="begin">
          <w:fldData xml:space="preserve">PEVuZE5vdGU+PENpdGU+PEF1dGhvcj5SdXBlcnRvPC9BdXRob3I+PFllYXI+MjAxMDwvWWVhcj48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</w:fldData>
        </w:fldChar>
      </w:r>
      <w:r w:rsidR="00D54BA5">
        <w:instrText xml:space="preserve"> ADDIN EN.CITE.DATA </w:instrText>
      </w:r>
      <w:r w:rsidR="00D54BA5">
        <w:fldChar w:fldCharType="end"/>
      </w:r>
      <w:r w:rsidR="00B75210" w:rsidRPr="00B75210">
        <w:fldChar w:fldCharType="separate"/>
      </w:r>
      <w:r w:rsidR="00D54BA5">
        <w:rPr>
          <w:noProof/>
        </w:rPr>
        <w:t>(</w:t>
      </w:r>
      <w:hyperlink w:anchor="_ENREF_2" w:tooltip="Ruperto, 2010 #129" w:history="1">
        <w:r w:rsidR="007F50B0">
          <w:rPr>
            <w:noProof/>
          </w:rPr>
          <w:t>2</w:t>
        </w:r>
      </w:hyperlink>
      <w:r w:rsidR="00D54BA5">
        <w:rPr>
          <w:noProof/>
        </w:rPr>
        <w:t>)</w:t>
      </w:r>
      <w:r w:rsidR="00B75210" w:rsidRPr="00B75210">
        <w:fldChar w:fldCharType="end"/>
      </w:r>
      <w:r w:rsidR="00B75210" w:rsidRPr="00B75210">
        <w:t>. Ninguno presentó reacciones a la perfusión al reiniciar el tratamiento con abatacept.</w:t>
      </w:r>
      <w:r w:rsidR="00B75210">
        <w:t xml:space="preserve"> Puesto que los ensayos clínicos en niños siguen este diseño, que es ajeno a la AR, no lo hemos considerado incluible. </w:t>
      </w:r>
    </w:p>
    <w:p w:rsidR="00BF3298" w:rsidRDefault="00B75210" w:rsidP="00D7319F">
      <w:r>
        <w:t>No podemos emitir pues ninguna conclusión respecto a la suspensión de abatacept.</w:t>
      </w:r>
    </w:p>
    <w:p w:rsidR="00BF3298" w:rsidRPr="00FC2AB8" w:rsidRDefault="00987F6A" w:rsidP="00FC2AB8">
      <w:pPr>
        <w:pStyle w:val="Heading1"/>
      </w:pPr>
      <w:r w:rsidRPr="00EC2D3C">
        <w:br w:type="page"/>
      </w:r>
      <w:bookmarkStart w:id="23" w:name="_Toc313093463"/>
      <w:bookmarkStart w:id="24" w:name="_Toc313093494"/>
      <w:bookmarkStart w:id="25" w:name="_Toc317048219"/>
      <w:r w:rsidR="00BF3298" w:rsidRPr="00FC2AB8">
        <w:lastRenderedPageBreak/>
        <w:t>Datos de eficacia a largo plazo de abatacept en artritis reumatoide</w:t>
      </w:r>
      <w:r w:rsidRPr="00FC2AB8">
        <w:t xml:space="preserve"> en registros</w:t>
      </w:r>
      <w:bookmarkEnd w:id="23"/>
      <w:bookmarkEnd w:id="24"/>
      <w:bookmarkEnd w:id="25"/>
    </w:p>
    <w:p w:rsidR="00BF3298" w:rsidRPr="009860F3" w:rsidRDefault="00BF3298" w:rsidP="00D7319F">
      <w:pPr>
        <w:rPr>
          <w:lang w:val="it-IT"/>
        </w:rPr>
      </w:pPr>
      <w:r w:rsidRPr="009860F3">
        <w:rPr>
          <w:b/>
          <w:lang w:val="it-IT"/>
        </w:rPr>
        <w:t>Revisora:</w:t>
      </w:r>
      <w:r w:rsidRPr="009860F3">
        <w:rPr>
          <w:lang w:val="it-IT"/>
        </w:rPr>
        <w:t xml:space="preserve"> Leticia Lojo Oliveira</w:t>
      </w:r>
    </w:p>
    <w:p w:rsidR="00BF3298" w:rsidRPr="009860F3" w:rsidRDefault="00BF3298" w:rsidP="00D7319F">
      <w:pPr>
        <w:rPr>
          <w:lang w:val="it-IT"/>
        </w:rPr>
      </w:pPr>
      <w:r w:rsidRPr="009860F3">
        <w:rPr>
          <w:b/>
          <w:lang w:val="it-IT"/>
        </w:rPr>
        <w:t>Supervisora:</w:t>
      </w:r>
      <w:r>
        <w:rPr>
          <w:lang w:val="it-IT"/>
        </w:rPr>
        <w:t xml:space="preserve"> Loreto Carmona</w:t>
      </w:r>
    </w:p>
    <w:p w:rsidR="00BF3298" w:rsidRDefault="00987F6A" w:rsidP="00D7319F">
      <w:pPr>
        <w:pStyle w:val="Heading2"/>
      </w:pPr>
      <w:bookmarkStart w:id="26" w:name="_Toc313093464"/>
      <w:bookmarkStart w:id="27" w:name="_Toc313093495"/>
      <w:bookmarkStart w:id="28" w:name="_Toc317048220"/>
      <w:r>
        <w:t>Justificación</w:t>
      </w:r>
      <w:bookmarkEnd w:id="26"/>
      <w:bookmarkEnd w:id="27"/>
      <w:bookmarkEnd w:id="28"/>
    </w:p>
    <w:p w:rsidR="00BF3298" w:rsidRDefault="00BF3298" w:rsidP="00D7319F">
      <w:r>
        <w:t>La artritis reumatoide es una enfermedad inflamatoria crónica que produce discapacidad y reduce la calidad de vida de los pacientes. Durante la última década el uso de los fármacos biológicos, en especial los inhibidores del TNF, ha cambiado el curso de esta enfermedad. En los últimos años se introdujeron nuevos fármacos con dianas terapéuticas distintas al TNF entre los que se encuentra el abatacept. La eficacia de abatacept ha sido demostrada en ensayos clínicos ale</w:t>
      </w:r>
      <w:r w:rsidR="00D7319F">
        <w:t>a</w:t>
      </w:r>
      <w:r>
        <w:t>torizados, pero los datos de eficacia en la práctica clínica son más escasos.</w:t>
      </w:r>
    </w:p>
    <w:p w:rsidR="00BF3298" w:rsidRPr="006F69CA" w:rsidRDefault="00BF3298" w:rsidP="00D7319F">
      <w:r>
        <w:t>El objetivo de esta revisión es extraer de la literatura publicada sobre abatacept los datos de eficacia a largo plazo en la práctica clínica habitual.</w:t>
      </w:r>
    </w:p>
    <w:p w:rsidR="00BF3298" w:rsidRDefault="00BF3298" w:rsidP="00D7319F">
      <w:pPr>
        <w:pStyle w:val="Heading2"/>
      </w:pPr>
      <w:bookmarkStart w:id="29" w:name="_Toc313093465"/>
      <w:bookmarkStart w:id="30" w:name="_Toc313093496"/>
      <w:bookmarkStart w:id="31" w:name="_Toc317048221"/>
      <w:r>
        <w:t>Métodos</w:t>
      </w:r>
      <w:bookmarkEnd w:id="29"/>
      <w:bookmarkEnd w:id="30"/>
      <w:bookmarkEnd w:id="31"/>
    </w:p>
    <w:p w:rsidR="00987F6A" w:rsidRPr="00B10DBD" w:rsidRDefault="00987F6A" w:rsidP="00D7319F">
      <w:r w:rsidRPr="00B10DBD">
        <w:t xml:space="preserve">Se realizó una búsqueda sensible en Medline a través de Pubmed y en Embase directamente en su servidor </w:t>
      </w:r>
      <w:r>
        <w:t>con objeto de</w:t>
      </w:r>
      <w:r w:rsidRPr="00B10DBD">
        <w:t xml:space="preserve"> capturara todos los registros y estudios observacionales de pacientes con artritis reumatoide tratados con abatacept. Ambas búsquedas se realizaron el día 3/6/11</w:t>
      </w:r>
      <w:r w:rsidR="00D54BA5">
        <w:t xml:space="preserve"> (</w:t>
      </w:r>
      <w:r w:rsidR="00644F84">
        <w:rPr>
          <w:b/>
        </w:rPr>
        <w:t>Tabla 2</w:t>
      </w:r>
      <w:r w:rsidR="00644F84">
        <w:t>)</w:t>
      </w:r>
      <w:r w:rsidRPr="00B10DBD">
        <w:t xml:space="preserve">. Con posterioridad se fijó una alerta en Pubmed para artículos más recientes. Se revisaron </w:t>
      </w:r>
      <w:r w:rsidRPr="00987F6A">
        <w:rPr>
          <w:i/>
        </w:rPr>
        <w:t>abstracts</w:t>
      </w:r>
      <w:r w:rsidRPr="00B10DBD">
        <w:t xml:space="preserve"> de </w:t>
      </w:r>
      <w:r>
        <w:t xml:space="preserve">los </w:t>
      </w:r>
      <w:r w:rsidRPr="00B10DBD">
        <w:t xml:space="preserve">congresos EULAR y </w:t>
      </w:r>
      <w:smartTag w:uri="urn:schemas-microsoft-com:office:smarttags" w:element="stockticker">
        <w:r w:rsidRPr="00B10DBD">
          <w:t>ACR</w:t>
        </w:r>
      </w:smartTag>
      <w:r>
        <w:t xml:space="preserve"> desde 2005</w:t>
      </w:r>
      <w:r w:rsidRPr="00B10DBD">
        <w:t>.</w:t>
      </w:r>
    </w:p>
    <w:p w:rsidR="00BF3298" w:rsidRDefault="00BF3298" w:rsidP="00D7319F">
      <w:r w:rsidRPr="000D67A2">
        <w:t xml:space="preserve">Se seleccionaron todos los </w:t>
      </w:r>
      <w:r>
        <w:t xml:space="preserve">estudios sobre </w:t>
      </w:r>
      <w:r w:rsidRPr="000D67A2">
        <w:t>registros</w:t>
      </w:r>
      <w:r>
        <w:t xml:space="preserve"> que trataran sobre la efectividad a largo plazo, actividad, radiología, efectividad tras </w:t>
      </w:r>
      <w:r w:rsidRPr="00BF3298">
        <w:rPr>
          <w:i/>
        </w:rPr>
        <w:t>switch</w:t>
      </w:r>
      <w:r>
        <w:t xml:space="preserve"> y calidad de vida en</w:t>
      </w:r>
      <w:r w:rsidR="00D54BA5">
        <w:t xml:space="preserve"> </w:t>
      </w:r>
      <w:r w:rsidRPr="000D67A2">
        <w:t>pacientes con artritis reumatoide en tratamiento con abatacept.</w:t>
      </w:r>
      <w:r>
        <w:t xml:space="preserve"> Se excluyeron pacientes con artritis de inicio y </w:t>
      </w:r>
      <w:r w:rsidRPr="000D67A2">
        <w:t>ensayos clínicos.</w:t>
      </w:r>
      <w:r>
        <w:t xml:space="preserve"> La búsqueda se limitó a estudios en </w:t>
      </w:r>
      <w:r w:rsidRPr="00334E12">
        <w:t xml:space="preserve">inglés, español, portugués, italiano o francés, </w:t>
      </w:r>
      <w:r>
        <w:t xml:space="preserve">y en </w:t>
      </w:r>
      <w:r w:rsidRPr="00334E12">
        <w:t>humanos.</w:t>
      </w:r>
    </w:p>
    <w:p w:rsidR="002A6801" w:rsidRDefault="002A6801" w:rsidP="00D7319F">
      <w:r>
        <w:t>La calidad de los estudios incluidos se evaluó con la escala de New Castle-Ottawa para cohortes</w:t>
      </w:r>
      <w:r w:rsidR="00EC2D3C">
        <w:t xml:space="preserve"> </w:t>
      </w:r>
      <w:r w:rsidR="00EC2D3C">
        <w:fldChar w:fldCharType="begin"/>
      </w:r>
      <w:r w:rsidR="00D54BA5">
        <w:instrText xml:space="preserve"> ADDIN EN.CITE &lt;EndNote&gt;&lt;Cite&gt;&lt;Author&gt;Wells&lt;/Author&gt;&lt;Year&gt;2010&lt;/Year&gt;&lt;RecNum&gt;2350&lt;/RecNum&gt;&lt;DisplayText&gt;(3)&lt;/DisplayText&gt;&lt;record&gt;&lt;rec-number&gt;2350&lt;/rec-number&gt;&lt;foreign-keys&gt;&lt;key app="EN" db-id="9zpvaxfw8000pbexff0x0rthes9fa2dtv2w9"&gt;2350&lt;/key&gt;&lt;/foreign-keys&gt;&lt;ref-type name="Web Page"&gt;12&lt;/ref-type&gt;&lt;contributors&gt;&lt;authors&gt;&lt;author&gt;Wells, GA.&lt;/author&gt;&lt;author&gt;Shea, B.&lt;/author&gt;&lt;author&gt;O&amp;apos;Connell, D.&lt;/author&gt;&lt;author&gt;Peterson, J.&lt;/author&gt;&lt;author&gt;Welch, V.&lt;/author&gt;&lt;author&gt;Losos, M.&lt;/author&gt;&lt;author&gt;Tugwell, P.&lt;/author&gt;&lt;/authors&gt;&lt;secondary-authors&gt;&lt;author&gt;http://www.ohri.ca/programs/clinical_epidemiology/oxford.asp&lt;/author&gt;&lt;/secondary-authors&gt;&lt;/contributors&gt;&lt;titles&gt;&lt;title&gt;The Newcastle-Ottawa Scale (NOS) for assessing the quality of nonrandomised studies in meta-analyses&lt;/title&gt;&lt;/titles&gt;&lt;number&gt;12/11&lt;/number&gt;&lt;dates&gt;&lt;year&gt;2010&lt;/year&gt;&lt;/dates&gt;&lt;urls&gt;&lt;related-urls&gt;&lt;url&gt;http://www.ohri.ca/programs/clinical_epidemiology/oxford.asp&lt;/url&gt;&lt;/related-urls&gt;&lt;/urls&gt;&lt;/record&gt;&lt;/Cite&gt;&lt;/EndNote&gt;</w:instrText>
      </w:r>
      <w:r w:rsidR="00EC2D3C">
        <w:fldChar w:fldCharType="separate"/>
      </w:r>
      <w:r w:rsidR="00D54BA5">
        <w:rPr>
          <w:noProof/>
        </w:rPr>
        <w:t>(</w:t>
      </w:r>
      <w:hyperlink w:anchor="_ENREF_3" w:tooltip="Wells, 2010 #2350" w:history="1">
        <w:r w:rsidR="007F50B0">
          <w:rPr>
            <w:noProof/>
          </w:rPr>
          <w:t>3</w:t>
        </w:r>
      </w:hyperlink>
      <w:r w:rsidR="00D54BA5">
        <w:rPr>
          <w:noProof/>
        </w:rPr>
        <w:t>)</w:t>
      </w:r>
      <w:r w:rsidR="00EC2D3C">
        <w:fldChar w:fldCharType="end"/>
      </w:r>
      <w:r>
        <w:t>.</w:t>
      </w:r>
    </w:p>
    <w:p w:rsidR="00644F84" w:rsidRPr="00644F84" w:rsidRDefault="00644F84" w:rsidP="00D7319F">
      <w:r>
        <w:rPr>
          <w:b/>
        </w:rPr>
        <w:t>Tabla 2</w:t>
      </w:r>
      <w:r>
        <w:t>. Estrategia de búsqueda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
        <w:gridCol w:w="8872"/>
      </w:tblGrid>
      <w:tr w:rsidR="00BF3298" w:rsidRPr="003A5F3E" w:rsidTr="00EC2D3C">
        <w:trPr>
          <w:tblHeader/>
        </w:trPr>
        <w:tc>
          <w:tcPr>
            <w:tcW w:w="220" w:type="pct"/>
            <w:shd w:val="clear" w:color="auto" w:fill="D9D9D9"/>
          </w:tcPr>
          <w:p w:rsidR="00BF3298" w:rsidRPr="003A5F3E" w:rsidRDefault="00BF3298" w:rsidP="00EC2D3C">
            <w:pPr>
              <w:pStyle w:val="tabla"/>
              <w:rPr>
                <w:b/>
              </w:rPr>
            </w:pPr>
            <w:r w:rsidRPr="003A5F3E">
              <w:rPr>
                <w:b/>
              </w:rPr>
              <w:t>#</w:t>
            </w:r>
          </w:p>
        </w:tc>
        <w:tc>
          <w:tcPr>
            <w:tcW w:w="4780" w:type="pct"/>
            <w:shd w:val="clear" w:color="auto" w:fill="D9D9D9"/>
          </w:tcPr>
          <w:p w:rsidR="00BF3298" w:rsidRPr="003A5F3E" w:rsidRDefault="00BF3298" w:rsidP="00EC2D3C">
            <w:pPr>
              <w:pStyle w:val="tabla"/>
              <w:rPr>
                <w:b/>
              </w:rPr>
            </w:pPr>
            <w:r w:rsidRPr="003A5F3E">
              <w:rPr>
                <w:b/>
              </w:rPr>
              <w:t>Frase de búsqueda</w:t>
            </w:r>
          </w:p>
        </w:tc>
      </w:tr>
      <w:tr w:rsidR="00BF3298" w:rsidRPr="003A5F3E" w:rsidTr="00EC2D3C">
        <w:tc>
          <w:tcPr>
            <w:tcW w:w="5000" w:type="pct"/>
            <w:gridSpan w:val="2"/>
          </w:tcPr>
          <w:p w:rsidR="00BF3298" w:rsidRPr="003A5F3E" w:rsidRDefault="00BF3298" w:rsidP="00EC2D3C">
            <w:pPr>
              <w:pStyle w:val="tabla"/>
              <w:rPr>
                <w:b/>
              </w:rPr>
            </w:pPr>
            <w:r w:rsidRPr="003A5F3E">
              <w:rPr>
                <w:b/>
              </w:rPr>
              <w:t>Pubmed</w:t>
            </w:r>
          </w:p>
        </w:tc>
      </w:tr>
      <w:tr w:rsidR="00BF3298" w:rsidRPr="00EC2D3C" w:rsidTr="00EC2D3C">
        <w:tc>
          <w:tcPr>
            <w:tcW w:w="220" w:type="pct"/>
          </w:tcPr>
          <w:p w:rsidR="00BF3298" w:rsidRPr="00327CB7" w:rsidRDefault="00BF3298" w:rsidP="00EC2D3C">
            <w:pPr>
              <w:pStyle w:val="tabla"/>
            </w:pPr>
            <w:r w:rsidRPr="00327CB7">
              <w:t>1</w:t>
            </w:r>
          </w:p>
        </w:tc>
        <w:tc>
          <w:tcPr>
            <w:tcW w:w="4780" w:type="pct"/>
          </w:tcPr>
          <w:p w:rsidR="00BF3298" w:rsidRPr="00327CB7" w:rsidRDefault="00D54BA5" w:rsidP="00EC2D3C">
            <w:pPr>
              <w:pStyle w:val="tabla"/>
              <w:rPr>
                <w:lang w:val="en-US"/>
              </w:rPr>
            </w:pPr>
            <w:r>
              <w:rPr>
                <w:lang w:val="en-US"/>
              </w:rPr>
              <w:t xml:space="preserve"> (</w:t>
            </w:r>
            <w:r w:rsidR="00BF3298" w:rsidRPr="00327CB7">
              <w:rPr>
                <w:lang w:val="en-US"/>
              </w:rPr>
              <w:t>rheumatoid arthritis OR arthritis, rheumatoid)</w:t>
            </w:r>
          </w:p>
        </w:tc>
      </w:tr>
      <w:tr w:rsidR="00BF3298" w:rsidRPr="00EC2D3C" w:rsidTr="00EC2D3C">
        <w:tc>
          <w:tcPr>
            <w:tcW w:w="220" w:type="pct"/>
          </w:tcPr>
          <w:p w:rsidR="00BF3298" w:rsidRPr="00327CB7" w:rsidRDefault="00BF3298" w:rsidP="00EC2D3C">
            <w:pPr>
              <w:pStyle w:val="tabla"/>
            </w:pPr>
            <w:r w:rsidRPr="00327CB7">
              <w:t>2</w:t>
            </w:r>
          </w:p>
        </w:tc>
        <w:tc>
          <w:tcPr>
            <w:tcW w:w="4780" w:type="pct"/>
          </w:tcPr>
          <w:p w:rsidR="00BF3298" w:rsidRPr="00327CB7" w:rsidRDefault="00D54BA5" w:rsidP="00EC2D3C">
            <w:pPr>
              <w:pStyle w:val="tabla"/>
              <w:rPr>
                <w:lang w:val="en-US"/>
              </w:rPr>
            </w:pPr>
            <w:r>
              <w:rPr>
                <w:lang w:val="en-US"/>
              </w:rPr>
              <w:t xml:space="preserve"> (</w:t>
            </w:r>
            <w:r w:rsidR="00BF3298" w:rsidRPr="00327CB7">
              <w:rPr>
                <w:lang w:val="en-US"/>
              </w:rPr>
              <w:t xml:space="preserve">abatacept OR BELATACEPT OR </w:t>
            </w:r>
            <w:smartTag w:uri="urn:schemas-microsoft-com:office:smarttags" w:element="stockticker">
              <w:r w:rsidR="00BF3298" w:rsidRPr="00327CB7">
                <w:rPr>
                  <w:lang w:val="en-US"/>
                </w:rPr>
                <w:t>LEA</w:t>
              </w:r>
            </w:smartTag>
            <w:r w:rsidR="00BF3298" w:rsidRPr="00327CB7">
              <w:rPr>
                <w:lang w:val="en-US"/>
              </w:rPr>
              <w:t xml:space="preserve">29Y OR </w:t>
            </w:r>
            <w:smartTag w:uri="urn:schemas-microsoft-com:office:smarttags" w:element="stockticker">
              <w:r w:rsidR="00BF3298" w:rsidRPr="00327CB7">
                <w:rPr>
                  <w:lang w:val="en-US"/>
                </w:rPr>
                <w:t>BMS</w:t>
              </w:r>
            </w:smartTag>
            <w:r w:rsidR="00BF3298" w:rsidRPr="00327CB7">
              <w:rPr>
                <w:lang w:val="en-US"/>
              </w:rPr>
              <w:t xml:space="preserve">224818 OR </w:t>
            </w:r>
            <w:smartTag w:uri="urn:schemas-microsoft-com:office:smarttags" w:element="stockticker">
              <w:r w:rsidR="00BF3298" w:rsidRPr="00327CB7">
                <w:rPr>
                  <w:lang w:val="en-US"/>
                </w:rPr>
                <w:t>BMS</w:t>
              </w:r>
            </w:smartTag>
            <w:r w:rsidR="00BF3298" w:rsidRPr="00327CB7">
              <w:rPr>
                <w:lang w:val="en-US"/>
              </w:rPr>
              <w:t xml:space="preserve">-224818 OR CTLA-4-Ig OR cytotoxic T lymphocyte-associated antigen 4-immunoglobulin OR CTLA4-Ig immunoconjugate OR CTLA4-Fc OR CTLA4-Ig OR Orencia OR </w:t>
            </w:r>
            <w:smartTag w:uri="urn:schemas-microsoft-com:office:smarttags" w:element="stockticker">
              <w:r w:rsidR="00BF3298" w:rsidRPr="00327CB7">
                <w:rPr>
                  <w:lang w:val="en-US"/>
                </w:rPr>
                <w:t>BMS</w:t>
              </w:r>
            </w:smartTag>
            <w:r w:rsidR="00BF3298" w:rsidRPr="00327CB7">
              <w:rPr>
                <w:lang w:val="en-US"/>
              </w:rPr>
              <w:t xml:space="preserve"> 188667 OR </w:t>
            </w:r>
            <w:smartTag w:uri="urn:schemas-microsoft-com:office:smarttags" w:element="stockticker">
              <w:r w:rsidR="00BF3298" w:rsidRPr="00327CB7">
                <w:rPr>
                  <w:lang w:val="en-US"/>
                </w:rPr>
                <w:t>BMS</w:t>
              </w:r>
            </w:smartTag>
            <w:r w:rsidR="00BF3298" w:rsidRPr="00327CB7">
              <w:rPr>
                <w:lang w:val="en-US"/>
              </w:rPr>
              <w:t xml:space="preserve">-188667) </w:t>
            </w:r>
          </w:p>
        </w:tc>
      </w:tr>
      <w:tr w:rsidR="00BF3298" w:rsidRPr="00EC2D3C" w:rsidTr="00EC2D3C">
        <w:tc>
          <w:tcPr>
            <w:tcW w:w="220" w:type="pct"/>
          </w:tcPr>
          <w:p w:rsidR="00BF3298" w:rsidRPr="00327CB7" w:rsidRDefault="00BF3298" w:rsidP="00EC2D3C">
            <w:pPr>
              <w:pStyle w:val="tabla"/>
            </w:pPr>
            <w:r w:rsidRPr="00327CB7">
              <w:t>3</w:t>
            </w:r>
          </w:p>
        </w:tc>
        <w:tc>
          <w:tcPr>
            <w:tcW w:w="4780" w:type="pct"/>
          </w:tcPr>
          <w:p w:rsidR="00BF3298" w:rsidRPr="00327CB7" w:rsidRDefault="00D54BA5" w:rsidP="00EC2D3C">
            <w:pPr>
              <w:pStyle w:val="tabla"/>
              <w:rPr>
                <w:lang w:val="en-US"/>
              </w:rPr>
            </w:pPr>
            <w:r>
              <w:rPr>
                <w:lang w:val="en-US"/>
              </w:rPr>
              <w:t xml:space="preserve"> (</w:t>
            </w:r>
            <w:r w:rsidR="00BF3298" w:rsidRPr="00327CB7">
              <w:rPr>
                <w:lang w:val="en-US"/>
              </w:rPr>
              <w:t xml:space="preserve">clinical practice OR physician's practice pattern OR physicians practice patterns OR practice pattern, physician's OR practice patterns, physician's OR clinical practice variations OR variations, clinical practice OR practice variations, clinical OR variation, clinical practice OR practice patterns, professional OR pattern, professional practice OR patterns, professional practice OR practice pattern, professional OR professional practice pattern OR professional practice patterns OR clinical practice pattern OR practice patterns, clinical OR patterns, clinical practice OR practice pattern, clinical OR clinical practice patterns OR pattern, clinical practice OR practice pattern variations OR practice pattern variation OR variation, practice pattern OR variations, practice pattern OR pattern, physician's practice OR patterns, physician's practice OR physician practice patterns OR real life OR characteristic, population OR characteristics, population OR </w:t>
            </w:r>
            <w:r w:rsidR="00BF3298" w:rsidRPr="00327CB7">
              <w:rPr>
                <w:lang w:val="en-US"/>
              </w:rPr>
              <w:lastRenderedPageBreak/>
              <w:t>population characteristic OR populations OR population OR cohort OR registry OR register OR registers OR registries OR population OR register OR population OR registers OR register, population OR database OR data base OR registration OR prescription practice)</w:t>
            </w:r>
          </w:p>
        </w:tc>
      </w:tr>
      <w:tr w:rsidR="00BF3298" w:rsidRPr="00EC2D3C" w:rsidTr="00EC2D3C">
        <w:tc>
          <w:tcPr>
            <w:tcW w:w="220" w:type="pct"/>
          </w:tcPr>
          <w:p w:rsidR="00BF3298" w:rsidRPr="00327CB7" w:rsidRDefault="00BF3298" w:rsidP="00EC2D3C">
            <w:pPr>
              <w:pStyle w:val="tabla"/>
            </w:pPr>
            <w:r w:rsidRPr="00327CB7">
              <w:lastRenderedPageBreak/>
              <w:t>4</w:t>
            </w:r>
          </w:p>
        </w:tc>
        <w:tc>
          <w:tcPr>
            <w:tcW w:w="4780" w:type="pct"/>
          </w:tcPr>
          <w:p w:rsidR="00BF3298" w:rsidRPr="00327CB7" w:rsidRDefault="00BF3298" w:rsidP="00EC2D3C">
            <w:pPr>
              <w:pStyle w:val="tabla"/>
            </w:pPr>
            <w:r w:rsidRPr="00327CB7">
              <w:t>1 AND 2 AND 3</w:t>
            </w:r>
          </w:p>
        </w:tc>
      </w:tr>
      <w:tr w:rsidR="00BF3298" w:rsidRPr="003A5F3E" w:rsidTr="00EC2D3C">
        <w:tc>
          <w:tcPr>
            <w:tcW w:w="5000" w:type="pct"/>
            <w:gridSpan w:val="2"/>
          </w:tcPr>
          <w:p w:rsidR="00BF3298" w:rsidRPr="003A5F3E" w:rsidRDefault="00BF3298" w:rsidP="00EC2D3C">
            <w:pPr>
              <w:pStyle w:val="tabla"/>
              <w:rPr>
                <w:b/>
              </w:rPr>
            </w:pPr>
            <w:r w:rsidRPr="003A5F3E">
              <w:rPr>
                <w:b/>
              </w:rPr>
              <w:t>Embase</w:t>
            </w:r>
          </w:p>
        </w:tc>
      </w:tr>
      <w:tr w:rsidR="00BF3298" w:rsidRPr="00EC2D3C" w:rsidTr="00EC2D3C">
        <w:tc>
          <w:tcPr>
            <w:tcW w:w="220" w:type="pct"/>
          </w:tcPr>
          <w:p w:rsidR="00BF3298" w:rsidRPr="00327CB7" w:rsidRDefault="00BF3298" w:rsidP="00EC2D3C">
            <w:pPr>
              <w:pStyle w:val="tabla"/>
            </w:pPr>
            <w:r w:rsidRPr="00327CB7">
              <w:t>1</w:t>
            </w:r>
          </w:p>
        </w:tc>
        <w:tc>
          <w:tcPr>
            <w:tcW w:w="4780" w:type="pct"/>
          </w:tcPr>
          <w:p w:rsidR="00BF3298" w:rsidRPr="00327CB7" w:rsidRDefault="00D54BA5" w:rsidP="00EC2D3C">
            <w:pPr>
              <w:pStyle w:val="tabla"/>
              <w:rPr>
                <w:lang w:val="en-US"/>
              </w:rPr>
            </w:pPr>
            <w:r>
              <w:rPr>
                <w:lang w:val="en-US"/>
              </w:rPr>
              <w:t xml:space="preserve"> (</w:t>
            </w:r>
            <w:r w:rsidR="00BF3298" w:rsidRPr="00327CB7">
              <w:rPr>
                <w:lang w:val="en-US"/>
              </w:rPr>
              <w:t>rheumatoid AND</w:t>
            </w:r>
            <w:r>
              <w:rPr>
                <w:lang w:val="en-US"/>
              </w:rPr>
              <w:t xml:space="preserve"> (</w:t>
            </w:r>
            <w:r w:rsidR="00BF3298" w:rsidRPr="00327CB7">
              <w:rPr>
                <w:lang w:val="en-US"/>
              </w:rPr>
              <w:t xml:space="preserve">'arthritis'/exp OR arthritis) OR 'arthritis'/exp OR arthritis </w:t>
            </w:r>
            <w:smartTag w:uri="urn:schemas-microsoft-com:office:smarttags" w:element="stockticker">
              <w:r w:rsidR="00BF3298" w:rsidRPr="00327CB7">
                <w:rPr>
                  <w:lang w:val="en-US"/>
                </w:rPr>
                <w:t>AND</w:t>
              </w:r>
            </w:smartTag>
            <w:r w:rsidR="00BF3298" w:rsidRPr="00327CB7">
              <w:rPr>
                <w:lang w:val="en-US"/>
              </w:rPr>
              <w:t xml:space="preserve"> rheumatoid)</w:t>
            </w:r>
          </w:p>
        </w:tc>
      </w:tr>
      <w:tr w:rsidR="00BF3298" w:rsidRPr="00EC2D3C" w:rsidTr="00EC2D3C">
        <w:tc>
          <w:tcPr>
            <w:tcW w:w="220" w:type="pct"/>
          </w:tcPr>
          <w:p w:rsidR="00BF3298" w:rsidRPr="00327CB7" w:rsidRDefault="00BF3298" w:rsidP="00EC2D3C">
            <w:pPr>
              <w:pStyle w:val="tabla"/>
            </w:pPr>
            <w:r w:rsidRPr="00327CB7">
              <w:t>2</w:t>
            </w:r>
          </w:p>
        </w:tc>
        <w:tc>
          <w:tcPr>
            <w:tcW w:w="4780" w:type="pct"/>
          </w:tcPr>
          <w:p w:rsidR="00BF3298" w:rsidRPr="00327CB7" w:rsidRDefault="00D54BA5" w:rsidP="00EC2D3C">
            <w:pPr>
              <w:pStyle w:val="tabla"/>
              <w:rPr>
                <w:lang w:val="en-US"/>
              </w:rPr>
            </w:pPr>
            <w:r>
              <w:rPr>
                <w:lang w:val="en-US"/>
              </w:rPr>
              <w:t xml:space="preserve"> (</w:t>
            </w:r>
            <w:r w:rsidR="00BF3298" w:rsidRPr="00327CB7">
              <w:rPr>
                <w:lang w:val="en-US"/>
              </w:rPr>
              <w:t>'bms 188667'/exp OR 'bms 188667') OR</w:t>
            </w:r>
            <w:r>
              <w:rPr>
                <w:lang w:val="en-US"/>
              </w:rPr>
              <w:t xml:space="preserve"> (</w:t>
            </w:r>
            <w:r w:rsidR="00BF3298" w:rsidRPr="00327CB7">
              <w:rPr>
                <w:lang w:val="en-US"/>
              </w:rPr>
              <w:t xml:space="preserve">bms </w:t>
            </w:r>
            <w:smartTag w:uri="urn:schemas-microsoft-com:office:smarttags" w:element="stockticker">
              <w:r w:rsidR="00BF3298" w:rsidRPr="00327CB7">
                <w:rPr>
                  <w:lang w:val="en-US"/>
                </w:rPr>
                <w:t>AND</w:t>
              </w:r>
            </w:smartTag>
            <w:r w:rsidR="00BF3298" w:rsidRPr="00327CB7">
              <w:rPr>
                <w:lang w:val="en-US"/>
              </w:rPr>
              <w:t xml:space="preserve"> 188667) OR</w:t>
            </w:r>
            <w:r>
              <w:rPr>
                <w:lang w:val="en-US"/>
              </w:rPr>
              <w:t xml:space="preserve"> (</w:t>
            </w:r>
            <w:r w:rsidR="00BF3298" w:rsidRPr="00327CB7">
              <w:rPr>
                <w:lang w:val="en-US"/>
              </w:rPr>
              <w:t>'orencia'/exp OR orencia) OR</w:t>
            </w:r>
            <w:r>
              <w:rPr>
                <w:lang w:val="en-US"/>
              </w:rPr>
              <w:t xml:space="preserve"> (</w:t>
            </w:r>
            <w:r w:rsidR="00BF3298" w:rsidRPr="00327CB7">
              <w:rPr>
                <w:lang w:val="en-US"/>
              </w:rPr>
              <w:t>'ctla4 ig'/exp OR 'ctla4 ig') OR</w:t>
            </w:r>
            <w:r>
              <w:rPr>
                <w:lang w:val="en-US"/>
              </w:rPr>
              <w:t xml:space="preserve"> (</w:t>
            </w:r>
            <w:r w:rsidR="00BF3298" w:rsidRPr="00327CB7">
              <w:rPr>
                <w:lang w:val="en-US"/>
              </w:rPr>
              <w:t>'ctla4 fc') OR</w:t>
            </w:r>
            <w:r>
              <w:rPr>
                <w:lang w:val="en-US"/>
              </w:rPr>
              <w:t xml:space="preserve"> (</w:t>
            </w:r>
            <w:r w:rsidR="00BF3298" w:rsidRPr="00327CB7">
              <w:rPr>
                <w:lang w:val="en-US"/>
              </w:rPr>
              <w:t xml:space="preserve">'ctla4 ig'/exp OR 'ctla4 ig' </w:t>
            </w:r>
            <w:smartTag w:uri="urn:schemas-microsoft-com:office:smarttags" w:element="stockticker">
              <w:r w:rsidR="00BF3298" w:rsidRPr="00327CB7">
                <w:rPr>
                  <w:lang w:val="en-US"/>
                </w:rPr>
                <w:t>AND</w:t>
              </w:r>
            </w:smartTag>
            <w:r w:rsidR="00BF3298" w:rsidRPr="00327CB7">
              <w:rPr>
                <w:lang w:val="en-US"/>
              </w:rPr>
              <w:t xml:space="preserve"> immunoconjugate) OR</w:t>
            </w:r>
            <w:r>
              <w:rPr>
                <w:lang w:val="en-US"/>
              </w:rPr>
              <w:t xml:space="preserve"> (</w:t>
            </w:r>
            <w:r w:rsidR="00BF3298" w:rsidRPr="00327CB7">
              <w:rPr>
                <w:lang w:val="en-US"/>
              </w:rPr>
              <w:t xml:space="preserve">cytotoxic </w:t>
            </w:r>
            <w:smartTag w:uri="urn:schemas-microsoft-com:office:smarttags" w:element="stockticker">
              <w:r w:rsidR="00BF3298" w:rsidRPr="00327CB7">
                <w:rPr>
                  <w:lang w:val="en-US"/>
                </w:rPr>
                <w:t>AND</w:t>
              </w:r>
            </w:smartTag>
            <w:r w:rsidR="00BF3298" w:rsidRPr="00327CB7">
              <w:rPr>
                <w:lang w:val="en-US"/>
              </w:rPr>
              <w:t xml:space="preserve"> t </w:t>
            </w:r>
            <w:smartTag w:uri="urn:schemas-microsoft-com:office:smarttags" w:element="stockticker">
              <w:r w:rsidR="00BF3298" w:rsidRPr="00327CB7">
                <w:rPr>
                  <w:lang w:val="en-US"/>
                </w:rPr>
                <w:t>AND</w:t>
              </w:r>
            </w:smartTag>
            <w:r w:rsidR="00BF3298" w:rsidRPr="00327CB7">
              <w:rPr>
                <w:lang w:val="en-US"/>
              </w:rPr>
              <w:t xml:space="preserve"> 'lymphocyte associated' </w:t>
            </w:r>
            <w:smartTag w:uri="urn:schemas-microsoft-com:office:smarttags" w:element="stockticker">
              <w:r w:rsidR="00BF3298" w:rsidRPr="00327CB7">
                <w:rPr>
                  <w:lang w:val="en-US"/>
                </w:rPr>
                <w:t>AND</w:t>
              </w:r>
            </w:smartTag>
            <w:r>
              <w:rPr>
                <w:lang w:val="en-US"/>
              </w:rPr>
              <w:t xml:space="preserve"> (</w:t>
            </w:r>
            <w:r w:rsidR="00BF3298" w:rsidRPr="00327CB7">
              <w:rPr>
                <w:lang w:val="en-US"/>
              </w:rPr>
              <w:t xml:space="preserve">'antigen'/exp OR antigen) </w:t>
            </w:r>
            <w:smartTag w:uri="urn:schemas-microsoft-com:office:smarttags" w:element="stockticker">
              <w:r w:rsidR="00BF3298" w:rsidRPr="00327CB7">
                <w:rPr>
                  <w:lang w:val="en-US"/>
                </w:rPr>
                <w:t>AND</w:t>
              </w:r>
            </w:smartTag>
            <w:r w:rsidR="00BF3298" w:rsidRPr="00327CB7">
              <w:rPr>
                <w:lang w:val="en-US"/>
              </w:rPr>
              <w:t xml:space="preserve"> '4 immunoglobulin') OR</w:t>
            </w:r>
            <w:r>
              <w:rPr>
                <w:lang w:val="en-US"/>
              </w:rPr>
              <w:t xml:space="preserve"> (</w:t>
            </w:r>
            <w:r w:rsidR="00BF3298" w:rsidRPr="00327CB7">
              <w:rPr>
                <w:lang w:val="en-US"/>
              </w:rPr>
              <w:t>'ctla 4 ig') OR</w:t>
            </w:r>
            <w:r>
              <w:rPr>
                <w:lang w:val="en-US"/>
              </w:rPr>
              <w:t xml:space="preserve"> (</w:t>
            </w:r>
            <w:r w:rsidR="00BF3298" w:rsidRPr="00327CB7">
              <w:rPr>
                <w:lang w:val="en-US"/>
              </w:rPr>
              <w:t>'bms 224818'/exp OR 'bms 224818') OR</w:t>
            </w:r>
            <w:r>
              <w:rPr>
                <w:lang w:val="en-US"/>
              </w:rPr>
              <w:t xml:space="preserve"> (</w:t>
            </w:r>
            <w:r w:rsidR="00BF3298" w:rsidRPr="00327CB7">
              <w:rPr>
                <w:lang w:val="en-US"/>
              </w:rPr>
              <w:t>'bms224818'/exp OR bms224818) OR</w:t>
            </w:r>
            <w:r>
              <w:rPr>
                <w:lang w:val="en-US"/>
              </w:rPr>
              <w:t xml:space="preserve"> (</w:t>
            </w:r>
            <w:r w:rsidR="00BF3298" w:rsidRPr="00327CB7">
              <w:rPr>
                <w:lang w:val="en-US"/>
              </w:rPr>
              <w:t>'lea29y'/exp OR lea29y) OR</w:t>
            </w:r>
            <w:r>
              <w:rPr>
                <w:lang w:val="en-US"/>
              </w:rPr>
              <w:t xml:space="preserve"> (</w:t>
            </w:r>
            <w:r w:rsidR="00BF3298" w:rsidRPr="00327CB7">
              <w:rPr>
                <w:lang w:val="en-US"/>
              </w:rPr>
              <w:t>'belatacept'/exp OR belatacept) OR</w:t>
            </w:r>
            <w:r>
              <w:rPr>
                <w:lang w:val="en-US"/>
              </w:rPr>
              <w:t xml:space="preserve"> (</w:t>
            </w:r>
            <w:r w:rsidR="00BF3298" w:rsidRPr="00327CB7">
              <w:rPr>
                <w:lang w:val="en-US"/>
              </w:rPr>
              <w:t>'abatacept'/exp OR abatacept)</w:t>
            </w:r>
          </w:p>
        </w:tc>
      </w:tr>
      <w:tr w:rsidR="00BF3298" w:rsidRPr="00EC2D3C" w:rsidTr="00EC2D3C">
        <w:tc>
          <w:tcPr>
            <w:tcW w:w="220" w:type="pct"/>
          </w:tcPr>
          <w:p w:rsidR="00BF3298" w:rsidRPr="00327CB7" w:rsidRDefault="00BF3298" w:rsidP="00EC2D3C">
            <w:pPr>
              <w:pStyle w:val="tabla"/>
            </w:pPr>
            <w:r w:rsidRPr="00327CB7">
              <w:t>3</w:t>
            </w:r>
          </w:p>
        </w:tc>
        <w:tc>
          <w:tcPr>
            <w:tcW w:w="4780" w:type="pct"/>
          </w:tcPr>
          <w:p w:rsidR="00BF3298" w:rsidRPr="00327CB7" w:rsidRDefault="00D54BA5" w:rsidP="00EC2D3C">
            <w:pPr>
              <w:pStyle w:val="tabla"/>
              <w:rPr>
                <w:lang w:val="en-US"/>
              </w:rPr>
            </w:pPr>
            <w:r>
              <w:rPr>
                <w:lang w:val="en-US"/>
              </w:rPr>
              <w:t xml:space="preserve"> (</w:t>
            </w:r>
            <w:r w:rsidR="00BF3298" w:rsidRPr="00327CB7">
              <w:rPr>
                <w:lang w:val="en-US"/>
              </w:rPr>
              <w:t xml:space="preserve">'clinical practice'/exp OR 'clinical practice' OR clinical </w:t>
            </w:r>
            <w:smartTag w:uri="urn:schemas-microsoft-com:office:smarttags" w:element="stockticker">
              <w:r w:rsidR="00BF3298" w:rsidRPr="00327CB7">
                <w:rPr>
                  <w:lang w:val="en-US"/>
                </w:rPr>
                <w:t>AND</w:t>
              </w:r>
            </w:smartTag>
            <w:r w:rsidR="00BF3298" w:rsidRPr="00327CB7">
              <w:rPr>
                <w:lang w:val="en-US"/>
              </w:rPr>
              <w:t xml:space="preserve"> practice OR 'register' OR 'register'/exp OR register OR 'population' OR 'population'/exp OR population OR 'cohort analysis'/exp OR 'cohort analysis' OR cohort OR 'data base'/exp OR 'data base' OR 'database'/exp OR database OR 'registration' OR 'registration'/exp OR registration OR</w:t>
            </w:r>
            <w:r>
              <w:rPr>
                <w:lang w:val="en-US"/>
              </w:rPr>
              <w:t xml:space="preserve"> (</w:t>
            </w:r>
            <w:r w:rsidR="00BF3298" w:rsidRPr="00327CB7">
              <w:rPr>
                <w:lang w:val="en-US"/>
              </w:rPr>
              <w:t xml:space="preserve">'prescription' OR 'prescription'/exp OR prescription </w:t>
            </w:r>
            <w:smartTag w:uri="urn:schemas-microsoft-com:office:smarttags" w:element="stockticker">
              <w:r w:rsidR="00BF3298" w:rsidRPr="00327CB7">
                <w:rPr>
                  <w:lang w:val="en-US"/>
                </w:rPr>
                <w:t>AND</w:t>
              </w:r>
            </w:smartTag>
            <w:r w:rsidR="00BF3298" w:rsidRPr="00327CB7">
              <w:rPr>
                <w:lang w:val="en-US"/>
              </w:rPr>
              <w:t xml:space="preserve"> practice) OR data AND</w:t>
            </w:r>
            <w:r>
              <w:rPr>
                <w:lang w:val="en-US"/>
              </w:rPr>
              <w:t xml:space="preserve"> (</w:t>
            </w:r>
            <w:r w:rsidR="00BF3298" w:rsidRPr="00327CB7">
              <w:rPr>
                <w:lang w:val="en-US"/>
              </w:rPr>
              <w:t xml:space="preserve">'base'/exp OR base) OR 'registration'/exp OR registration OR 'prescription'/exp OR prescription </w:t>
            </w:r>
            <w:smartTag w:uri="urn:schemas-microsoft-com:office:smarttags" w:element="stockticker">
              <w:r w:rsidR="00BF3298" w:rsidRPr="00327CB7">
                <w:rPr>
                  <w:lang w:val="en-US"/>
                </w:rPr>
                <w:t>AND</w:t>
              </w:r>
            </w:smartTag>
            <w:r w:rsidR="00BF3298" w:rsidRPr="00327CB7">
              <w:rPr>
                <w:lang w:val="en-US"/>
              </w:rPr>
              <w:t xml:space="preserve"> practice OR 'population'/exp OR population AND</w:t>
            </w:r>
            <w:r>
              <w:rPr>
                <w:lang w:val="en-US"/>
              </w:rPr>
              <w:t xml:space="preserve"> (</w:t>
            </w:r>
            <w:r w:rsidR="00BF3298" w:rsidRPr="00327CB7">
              <w:rPr>
                <w:lang w:val="en-US"/>
              </w:rPr>
              <w:t xml:space="preserve">'register'/exp OR register) OR 'population'/exp OR population </w:t>
            </w:r>
            <w:smartTag w:uri="urn:schemas-microsoft-com:office:smarttags" w:element="stockticker">
              <w:r w:rsidR="00BF3298" w:rsidRPr="00327CB7">
                <w:rPr>
                  <w:lang w:val="en-US"/>
                </w:rPr>
                <w:t>AND</w:t>
              </w:r>
            </w:smartTag>
            <w:r w:rsidR="00BF3298" w:rsidRPr="00327CB7">
              <w:rPr>
                <w:lang w:val="en-US"/>
              </w:rPr>
              <w:t xml:space="preserve"> registers OR register, AND</w:t>
            </w:r>
            <w:r>
              <w:rPr>
                <w:lang w:val="en-US"/>
              </w:rPr>
              <w:t xml:space="preserve"> (</w:t>
            </w:r>
            <w:r w:rsidR="00BF3298" w:rsidRPr="00327CB7">
              <w:rPr>
                <w:lang w:val="en-US"/>
              </w:rPr>
              <w:t>'population'/exp OR population) OR registers, AND</w:t>
            </w:r>
            <w:r>
              <w:rPr>
                <w:lang w:val="en-US"/>
              </w:rPr>
              <w:t xml:space="preserve"> (</w:t>
            </w:r>
            <w:r w:rsidR="00BF3298" w:rsidRPr="00327CB7">
              <w:rPr>
                <w:lang w:val="en-US"/>
              </w:rPr>
              <w:t xml:space="preserve">'population'/exp OR population) OR 'database'/exp OR database OR 'population'/exp OR population </w:t>
            </w:r>
            <w:smartTag w:uri="urn:schemas-microsoft-com:office:smarttags" w:element="stockticker">
              <w:r w:rsidR="00BF3298" w:rsidRPr="00327CB7">
                <w:rPr>
                  <w:lang w:val="en-US"/>
                </w:rPr>
                <w:t>AND</w:t>
              </w:r>
            </w:smartTag>
            <w:r w:rsidR="00BF3298" w:rsidRPr="00327CB7">
              <w:rPr>
                <w:lang w:val="en-US"/>
              </w:rPr>
              <w:t xml:space="preserve"> characteristic OR populations OR 'population'/exp OR population OR cohort OR 'registry'/exp OR registry OR 'register'/exp OR register OR registers OR 'registries'/exp OR registries OR variations,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 OR characteristic, AND</w:t>
            </w:r>
            <w:r>
              <w:rPr>
                <w:lang w:val="en-US"/>
              </w:rPr>
              <w:t xml:space="preserve"> (</w:t>
            </w:r>
            <w:r w:rsidR="00BF3298" w:rsidRPr="00327CB7">
              <w:rPr>
                <w:lang w:val="en-US"/>
              </w:rPr>
              <w:t>'population'/exp OR population) OR characteristics, AND</w:t>
            </w:r>
            <w:r>
              <w:rPr>
                <w:lang w:val="en-US"/>
              </w:rPr>
              <w:t xml:space="preserve"> (</w:t>
            </w:r>
            <w:r w:rsidR="00BF3298" w:rsidRPr="00327CB7">
              <w:rPr>
                <w:lang w:val="en-US"/>
              </w:rPr>
              <w:t>'population'/exp OR population) OR patterns, AND</w:t>
            </w:r>
            <w:r>
              <w:rPr>
                <w:lang w:val="en-US"/>
              </w:rPr>
              <w:t xml:space="preserve"> (</w:t>
            </w:r>
            <w:r w:rsidR="00BF3298" w:rsidRPr="00327CB7">
              <w:rPr>
                <w:lang w:val="en-US"/>
              </w:rPr>
              <w:t xml:space="preserve">'physician'/exp OR physician) </w:t>
            </w:r>
            <w:smartTag w:uri="urn:schemas-microsoft-com:office:smarttags" w:element="stockticker">
              <w:r w:rsidR="00BF3298" w:rsidRPr="00327CB7">
                <w:rPr>
                  <w:lang w:val="en-US"/>
                </w:rPr>
                <w:t>AND</w:t>
              </w:r>
            </w:smartTag>
            <w:r w:rsidR="00BF3298" w:rsidRPr="00327CB7">
              <w:rPr>
                <w:lang w:val="en-US"/>
              </w:rPr>
              <w:t xml:space="preserve"> practice OR 'physician'/exp OR physician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patterns OR real AND</w:t>
            </w:r>
            <w:r>
              <w:rPr>
                <w:lang w:val="en-US"/>
              </w:rPr>
              <w:t xml:space="preserve"> (</w:t>
            </w:r>
            <w:r w:rsidR="00BF3298" w:rsidRPr="00327CB7">
              <w:rPr>
                <w:lang w:val="en-US"/>
              </w:rPr>
              <w:t xml:space="preserve">'life'/exp OR life) OR clinical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patterns OR pattern, </w:t>
            </w:r>
            <w:smartTag w:uri="urn:schemas-microsoft-com:office:smarttags" w:element="stockticker">
              <w:r w:rsidR="00BF3298" w:rsidRPr="00327CB7">
                <w:rPr>
                  <w:lang w:val="en-US"/>
                </w:rPr>
                <w:t>AND</w:t>
              </w:r>
            </w:smartTag>
            <w:r w:rsidR="00BF3298" w:rsidRPr="00327CB7">
              <w:rPr>
                <w:lang w:val="en-US"/>
              </w:rPr>
              <w:t xml:space="preserve"> clinical </w:t>
            </w:r>
            <w:smartTag w:uri="urn:schemas-microsoft-com:office:smarttags" w:element="stockticker">
              <w:r w:rsidR="00BF3298" w:rsidRPr="00327CB7">
                <w:rPr>
                  <w:lang w:val="en-US"/>
                </w:rPr>
                <w:t>AND</w:t>
              </w:r>
            </w:smartTag>
            <w:r w:rsidR="00BF3298" w:rsidRPr="00327CB7">
              <w:rPr>
                <w:lang w:val="en-US"/>
              </w:rPr>
              <w:t xml:space="preserve"> practice OR practice </w:t>
            </w:r>
            <w:smartTag w:uri="urn:schemas-microsoft-com:office:smarttags" w:element="stockticker">
              <w:r w:rsidR="00BF3298" w:rsidRPr="00327CB7">
                <w:rPr>
                  <w:lang w:val="en-US"/>
                </w:rPr>
                <w:t>AND</w:t>
              </w:r>
            </w:smartTag>
            <w:r w:rsidR="00BF3298" w:rsidRPr="00327CB7">
              <w:rPr>
                <w:lang w:val="en-US"/>
              </w:rPr>
              <w:t xml:space="preserve"> pattern </w:t>
            </w:r>
            <w:smartTag w:uri="urn:schemas-microsoft-com:office:smarttags" w:element="stockticker">
              <w:r w:rsidR="00BF3298" w:rsidRPr="00327CB7">
                <w:rPr>
                  <w:lang w:val="en-US"/>
                </w:rPr>
                <w:t>AND</w:t>
              </w:r>
            </w:smartTag>
            <w:r w:rsidR="00BF3298" w:rsidRPr="00327CB7">
              <w:rPr>
                <w:lang w:val="en-US"/>
              </w:rPr>
              <w:t xml:space="preserve"> variations OR practice </w:t>
            </w:r>
            <w:smartTag w:uri="urn:schemas-microsoft-com:office:smarttags" w:element="stockticker">
              <w:r w:rsidR="00BF3298" w:rsidRPr="00327CB7">
                <w:rPr>
                  <w:lang w:val="en-US"/>
                </w:rPr>
                <w:t>AND</w:t>
              </w:r>
            </w:smartTag>
            <w:r w:rsidR="00BF3298" w:rsidRPr="00327CB7">
              <w:rPr>
                <w:lang w:val="en-US"/>
              </w:rPr>
              <w:t xml:space="preserve"> pattern </w:t>
            </w:r>
            <w:smartTag w:uri="urn:schemas-microsoft-com:office:smarttags" w:element="stockticker">
              <w:r w:rsidR="00BF3298" w:rsidRPr="00327CB7">
                <w:rPr>
                  <w:lang w:val="en-US"/>
                </w:rPr>
                <w:t>AND</w:t>
              </w:r>
            </w:smartTag>
            <w:r w:rsidR="00BF3298" w:rsidRPr="00327CB7">
              <w:rPr>
                <w:lang w:val="en-US"/>
              </w:rPr>
              <w:t xml:space="preserve"> variation OR variation,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 OR clinical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 OR practice </w:t>
            </w:r>
            <w:smartTag w:uri="urn:schemas-microsoft-com:office:smarttags" w:element="stockticker">
              <w:r w:rsidR="00BF3298" w:rsidRPr="00327CB7">
                <w:rPr>
                  <w:lang w:val="en-US"/>
                </w:rPr>
                <w:t>AND</w:t>
              </w:r>
            </w:smartTag>
            <w:r w:rsidR="00BF3298" w:rsidRPr="00327CB7">
              <w:rPr>
                <w:lang w:val="en-US"/>
              </w:rPr>
              <w:t xml:space="preserve"> patterns, </w:t>
            </w:r>
            <w:smartTag w:uri="urn:schemas-microsoft-com:office:smarttags" w:element="stockticker">
              <w:r w:rsidR="00BF3298" w:rsidRPr="00327CB7">
                <w:rPr>
                  <w:lang w:val="en-US"/>
                </w:rPr>
                <w:t>AND</w:t>
              </w:r>
            </w:smartTag>
            <w:r w:rsidR="00BF3298" w:rsidRPr="00327CB7">
              <w:rPr>
                <w:lang w:val="en-US"/>
              </w:rPr>
              <w:t xml:space="preserve"> clinical OR patterns, </w:t>
            </w:r>
            <w:smartTag w:uri="urn:schemas-microsoft-com:office:smarttags" w:element="stockticker">
              <w:r w:rsidR="00BF3298" w:rsidRPr="00327CB7">
                <w:rPr>
                  <w:lang w:val="en-US"/>
                </w:rPr>
                <w:t>AND</w:t>
              </w:r>
            </w:smartTag>
            <w:r w:rsidR="00BF3298" w:rsidRPr="00327CB7">
              <w:rPr>
                <w:lang w:val="en-US"/>
              </w:rPr>
              <w:t xml:space="preserve"> clinical </w:t>
            </w:r>
            <w:smartTag w:uri="urn:schemas-microsoft-com:office:smarttags" w:element="stockticker">
              <w:r w:rsidR="00BF3298" w:rsidRPr="00327CB7">
                <w:rPr>
                  <w:lang w:val="en-US"/>
                </w:rPr>
                <w:t>AND</w:t>
              </w:r>
            </w:smartTag>
            <w:r w:rsidR="00BF3298" w:rsidRPr="00327CB7">
              <w:rPr>
                <w:lang w:val="en-US"/>
              </w:rPr>
              <w:t xml:space="preserve"> practice OR practice </w:t>
            </w:r>
            <w:smartTag w:uri="urn:schemas-microsoft-com:office:smarttags" w:element="stockticker">
              <w:r w:rsidR="00BF3298" w:rsidRPr="00327CB7">
                <w:rPr>
                  <w:lang w:val="en-US"/>
                </w:rPr>
                <w:t>AND</w:t>
              </w:r>
            </w:smartTag>
            <w:r w:rsidR="00BF3298" w:rsidRPr="00327CB7">
              <w:rPr>
                <w:lang w:val="en-US"/>
              </w:rPr>
              <w:t xml:space="preserve"> pattern, </w:t>
            </w:r>
            <w:smartTag w:uri="urn:schemas-microsoft-com:office:smarttags" w:element="stockticker">
              <w:r w:rsidR="00BF3298" w:rsidRPr="00327CB7">
                <w:rPr>
                  <w:lang w:val="en-US"/>
                </w:rPr>
                <w:t>AND</w:t>
              </w:r>
            </w:smartTag>
            <w:r w:rsidR="00BF3298" w:rsidRPr="00327CB7">
              <w:rPr>
                <w:lang w:val="en-US"/>
              </w:rPr>
              <w:t xml:space="preserve"> clinical OR practice </w:t>
            </w:r>
            <w:smartTag w:uri="urn:schemas-microsoft-com:office:smarttags" w:element="stockticker">
              <w:r w:rsidR="00BF3298" w:rsidRPr="00327CB7">
                <w:rPr>
                  <w:lang w:val="en-US"/>
                </w:rPr>
                <w:t>AND</w:t>
              </w:r>
            </w:smartTag>
            <w:r w:rsidR="00BF3298" w:rsidRPr="00327CB7">
              <w:rPr>
                <w:lang w:val="en-US"/>
              </w:rPr>
              <w:t xml:space="preserve"> pattern, </w:t>
            </w:r>
            <w:smartTag w:uri="urn:schemas-microsoft-com:office:smarttags" w:element="stockticker">
              <w:r w:rsidR="00BF3298" w:rsidRPr="00327CB7">
                <w:rPr>
                  <w:lang w:val="en-US"/>
                </w:rPr>
                <w:t>AND</w:t>
              </w:r>
            </w:smartTag>
            <w:r w:rsidR="00BF3298" w:rsidRPr="00327CB7">
              <w:rPr>
                <w:lang w:val="en-US"/>
              </w:rPr>
              <w:t xml:space="preserve"> professional OR professional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 OR professional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patterns OR practice </w:t>
            </w:r>
            <w:smartTag w:uri="urn:schemas-microsoft-com:office:smarttags" w:element="stockticker">
              <w:r w:rsidR="00BF3298" w:rsidRPr="00327CB7">
                <w:rPr>
                  <w:lang w:val="en-US"/>
                </w:rPr>
                <w:t>AND</w:t>
              </w:r>
            </w:smartTag>
            <w:r w:rsidR="00BF3298" w:rsidRPr="00327CB7">
              <w:rPr>
                <w:lang w:val="en-US"/>
              </w:rPr>
              <w:t xml:space="preserve"> patterns, </w:t>
            </w:r>
            <w:smartTag w:uri="urn:schemas-microsoft-com:office:smarttags" w:element="stockticker">
              <w:r w:rsidR="00BF3298" w:rsidRPr="00327CB7">
                <w:rPr>
                  <w:lang w:val="en-US"/>
                </w:rPr>
                <w:t>AND</w:t>
              </w:r>
            </w:smartTag>
            <w:r w:rsidR="00BF3298" w:rsidRPr="00327CB7">
              <w:rPr>
                <w:lang w:val="en-US"/>
              </w:rPr>
              <w:t xml:space="preserve"> professional OR pattern, </w:t>
            </w:r>
            <w:smartTag w:uri="urn:schemas-microsoft-com:office:smarttags" w:element="stockticker">
              <w:r w:rsidR="00BF3298" w:rsidRPr="00327CB7">
                <w:rPr>
                  <w:lang w:val="en-US"/>
                </w:rPr>
                <w:t>AND</w:t>
              </w:r>
            </w:smartTag>
            <w:r w:rsidR="00BF3298" w:rsidRPr="00327CB7">
              <w:rPr>
                <w:lang w:val="en-US"/>
              </w:rPr>
              <w:t xml:space="preserve"> professional </w:t>
            </w:r>
            <w:smartTag w:uri="urn:schemas-microsoft-com:office:smarttags" w:element="stockticker">
              <w:r w:rsidR="00BF3298" w:rsidRPr="00327CB7">
                <w:rPr>
                  <w:lang w:val="en-US"/>
                </w:rPr>
                <w:t>AND</w:t>
              </w:r>
            </w:smartTag>
            <w:r w:rsidR="00BF3298" w:rsidRPr="00327CB7">
              <w:rPr>
                <w:lang w:val="en-US"/>
              </w:rPr>
              <w:t xml:space="preserve"> practice OR patterns, </w:t>
            </w:r>
            <w:smartTag w:uri="urn:schemas-microsoft-com:office:smarttags" w:element="stockticker">
              <w:r w:rsidR="00BF3298" w:rsidRPr="00327CB7">
                <w:rPr>
                  <w:lang w:val="en-US"/>
                </w:rPr>
                <w:t>AND</w:t>
              </w:r>
            </w:smartTag>
            <w:r w:rsidR="00BF3298" w:rsidRPr="00327CB7">
              <w:rPr>
                <w:lang w:val="en-US"/>
              </w:rPr>
              <w:t xml:space="preserve"> professional </w:t>
            </w:r>
            <w:smartTag w:uri="urn:schemas-microsoft-com:office:smarttags" w:element="stockticker">
              <w:r w:rsidR="00BF3298" w:rsidRPr="00327CB7">
                <w:rPr>
                  <w:lang w:val="en-US"/>
                </w:rPr>
                <w:t>AND</w:t>
              </w:r>
            </w:smartTag>
            <w:r w:rsidR="00BF3298" w:rsidRPr="00327CB7">
              <w:rPr>
                <w:lang w:val="en-US"/>
              </w:rPr>
              <w:t xml:space="preserve"> practice OR practice </w:t>
            </w:r>
            <w:smartTag w:uri="urn:schemas-microsoft-com:office:smarttags" w:element="stockticker">
              <w:r w:rsidR="00BF3298" w:rsidRPr="00327CB7">
                <w:rPr>
                  <w:lang w:val="en-US"/>
                </w:rPr>
                <w:t>AND</w:t>
              </w:r>
            </w:smartTag>
            <w:r w:rsidR="00BF3298" w:rsidRPr="00327CB7">
              <w:rPr>
                <w:lang w:val="en-US"/>
              </w:rPr>
              <w:t xml:space="preserve"> variations, </w:t>
            </w:r>
            <w:smartTag w:uri="urn:schemas-microsoft-com:office:smarttags" w:element="stockticker">
              <w:r w:rsidR="00BF3298" w:rsidRPr="00327CB7">
                <w:rPr>
                  <w:lang w:val="en-US"/>
                </w:rPr>
                <w:t>AND</w:t>
              </w:r>
            </w:smartTag>
            <w:r w:rsidR="00BF3298" w:rsidRPr="00327CB7">
              <w:rPr>
                <w:lang w:val="en-US"/>
              </w:rPr>
              <w:t xml:space="preserve"> clinical OR variation, </w:t>
            </w:r>
            <w:smartTag w:uri="urn:schemas-microsoft-com:office:smarttags" w:element="stockticker">
              <w:r w:rsidR="00BF3298" w:rsidRPr="00327CB7">
                <w:rPr>
                  <w:lang w:val="en-US"/>
                </w:rPr>
                <w:t>AND</w:t>
              </w:r>
            </w:smartTag>
            <w:r w:rsidR="00BF3298" w:rsidRPr="00327CB7">
              <w:rPr>
                <w:lang w:val="en-US"/>
              </w:rPr>
              <w:t xml:space="preserve"> clinical </w:t>
            </w:r>
            <w:smartTag w:uri="urn:schemas-microsoft-com:office:smarttags" w:element="stockticker">
              <w:r w:rsidR="00BF3298" w:rsidRPr="00327CB7">
                <w:rPr>
                  <w:lang w:val="en-US"/>
                </w:rPr>
                <w:t>AND</w:t>
              </w:r>
            </w:smartTag>
            <w:r w:rsidR="00BF3298" w:rsidRPr="00327CB7">
              <w:rPr>
                <w:lang w:val="en-US"/>
              </w:rPr>
              <w:t xml:space="preserve"> practice OR variations, </w:t>
            </w:r>
            <w:smartTag w:uri="urn:schemas-microsoft-com:office:smarttags" w:element="stockticker">
              <w:r w:rsidR="00BF3298" w:rsidRPr="00327CB7">
                <w:rPr>
                  <w:lang w:val="en-US"/>
                </w:rPr>
                <w:t>AND</w:t>
              </w:r>
            </w:smartTag>
            <w:r w:rsidR="00BF3298" w:rsidRPr="00327CB7">
              <w:rPr>
                <w:lang w:val="en-US"/>
              </w:rPr>
              <w:t xml:space="preserve"> clinical </w:t>
            </w:r>
            <w:smartTag w:uri="urn:schemas-microsoft-com:office:smarttags" w:element="stockticker">
              <w:r w:rsidR="00BF3298" w:rsidRPr="00327CB7">
                <w:rPr>
                  <w:lang w:val="en-US"/>
                </w:rPr>
                <w:t>AND</w:t>
              </w:r>
            </w:smartTag>
            <w:r w:rsidR="00BF3298" w:rsidRPr="00327CB7">
              <w:rPr>
                <w:lang w:val="en-US"/>
              </w:rPr>
              <w:t xml:space="preserve"> practice OR clinical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variations OR practice </w:t>
            </w:r>
            <w:smartTag w:uri="urn:schemas-microsoft-com:office:smarttags" w:element="stockticker">
              <w:r w:rsidR="00BF3298" w:rsidRPr="00327CB7">
                <w:rPr>
                  <w:lang w:val="en-US"/>
                </w:rPr>
                <w:t>AND</w:t>
              </w:r>
            </w:smartTag>
            <w:r w:rsidR="00BF3298" w:rsidRPr="00327CB7">
              <w:rPr>
                <w:lang w:val="en-US"/>
              </w:rPr>
              <w:t xml:space="preserve"> pattern, </w:t>
            </w:r>
            <w:smartTag w:uri="urn:schemas-microsoft-com:office:smarttags" w:element="stockticker">
              <w:r w:rsidR="00BF3298" w:rsidRPr="00327CB7">
                <w:rPr>
                  <w:lang w:val="en-US"/>
                </w:rPr>
                <w:t>AND</w:t>
              </w:r>
            </w:smartTag>
            <w:r w:rsidR="00BF3298" w:rsidRPr="00327CB7">
              <w:rPr>
                <w:lang w:val="en-US"/>
              </w:rPr>
              <w:t xml:space="preserve"> physician’s OR 'physicians'/exp OR physicians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 OR physician’s </w:t>
            </w:r>
            <w:smartTag w:uri="urn:schemas-microsoft-com:office:smarttags" w:element="stockticker">
              <w:r w:rsidR="00BF3298" w:rsidRPr="00327CB7">
                <w:rPr>
                  <w:lang w:val="en-US"/>
                </w:rPr>
                <w:t>AND</w:t>
              </w:r>
            </w:smartTag>
            <w:r w:rsidR="00BF3298" w:rsidRPr="00327CB7">
              <w:rPr>
                <w:lang w:val="en-US"/>
              </w:rPr>
              <w:t xml:space="preserve"> practice </w:t>
            </w:r>
            <w:smartTag w:uri="urn:schemas-microsoft-com:office:smarttags" w:element="stockticker">
              <w:r w:rsidR="00BF3298" w:rsidRPr="00327CB7">
                <w:rPr>
                  <w:lang w:val="en-US"/>
                </w:rPr>
                <w:t>AND</w:t>
              </w:r>
            </w:smartTag>
            <w:r w:rsidR="00BF3298" w:rsidRPr="00327CB7">
              <w:rPr>
                <w:lang w:val="en-US"/>
              </w:rPr>
              <w:t xml:space="preserve"> pattern OR clinical </w:t>
            </w:r>
            <w:smartTag w:uri="urn:schemas-microsoft-com:office:smarttags" w:element="stockticker">
              <w:r w:rsidR="00BF3298" w:rsidRPr="00327CB7">
                <w:rPr>
                  <w:lang w:val="en-US"/>
                </w:rPr>
                <w:t>AND</w:t>
              </w:r>
            </w:smartTag>
            <w:r w:rsidR="00BF3298" w:rsidRPr="00327CB7">
              <w:rPr>
                <w:lang w:val="en-US"/>
              </w:rPr>
              <w:t xml:space="preserve"> practice )</w:t>
            </w:r>
          </w:p>
        </w:tc>
      </w:tr>
      <w:tr w:rsidR="00BF3298" w:rsidRPr="00EC2D3C" w:rsidTr="00EC2D3C">
        <w:tc>
          <w:tcPr>
            <w:tcW w:w="220" w:type="pct"/>
          </w:tcPr>
          <w:p w:rsidR="00BF3298" w:rsidRPr="00327CB7" w:rsidRDefault="00BF3298" w:rsidP="00EC2D3C">
            <w:pPr>
              <w:pStyle w:val="tabla"/>
            </w:pPr>
            <w:r w:rsidRPr="00327CB7">
              <w:t>4</w:t>
            </w:r>
          </w:p>
        </w:tc>
        <w:tc>
          <w:tcPr>
            <w:tcW w:w="4780" w:type="pct"/>
          </w:tcPr>
          <w:p w:rsidR="00BF3298" w:rsidRPr="00327CB7" w:rsidRDefault="00BF3298" w:rsidP="00EC2D3C">
            <w:pPr>
              <w:pStyle w:val="tabla"/>
            </w:pPr>
            <w:r w:rsidRPr="00327CB7">
              <w:t>1 AND 2 AND 3</w:t>
            </w:r>
          </w:p>
        </w:tc>
      </w:tr>
      <w:tr w:rsidR="00BF3298" w:rsidRPr="003A5F3E" w:rsidTr="00EC2D3C">
        <w:tc>
          <w:tcPr>
            <w:tcW w:w="5000" w:type="pct"/>
            <w:gridSpan w:val="2"/>
          </w:tcPr>
          <w:p w:rsidR="00BF3298" w:rsidRPr="003A5F3E" w:rsidRDefault="00BF3298" w:rsidP="00EC2D3C">
            <w:pPr>
              <w:pStyle w:val="tabla"/>
              <w:rPr>
                <w:b/>
              </w:rPr>
            </w:pPr>
            <w:r w:rsidRPr="003A5F3E">
              <w:rPr>
                <w:b/>
              </w:rPr>
              <w:t>EULAR</w:t>
            </w:r>
          </w:p>
        </w:tc>
      </w:tr>
      <w:tr w:rsidR="00BF3298" w:rsidRPr="00EC2D3C" w:rsidTr="00EC2D3C">
        <w:tc>
          <w:tcPr>
            <w:tcW w:w="220" w:type="pct"/>
          </w:tcPr>
          <w:p w:rsidR="00BF3298" w:rsidRPr="00327CB7" w:rsidRDefault="00BF3298" w:rsidP="00EC2D3C">
            <w:pPr>
              <w:pStyle w:val="tabla"/>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REGISTRY</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CLINICAL PRACTICE</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POPULATION</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COHORT</w:t>
            </w:r>
            <w:r w:rsidR="00D54BA5">
              <w:rPr>
                <w:lang w:val="en-US"/>
              </w:rPr>
              <w:t xml:space="preserve"> (</w:t>
            </w:r>
            <w:r w:rsidRPr="00327CB7">
              <w:rPr>
                <w:lang w:val="en-US"/>
              </w:rPr>
              <w:t xml:space="preserve">22 </w:t>
            </w:r>
            <w:smartTag w:uri="urn:schemas-microsoft-com:office:smarttags" w:element="stockticker">
              <w:r w:rsidRPr="00327CB7">
                <w:rPr>
                  <w:lang w:val="en-US"/>
                </w:rPr>
                <w:t>ABS</w:t>
              </w:r>
            </w:smartTag>
            <w:r w:rsidRPr="00327CB7">
              <w:rPr>
                <w:lang w:val="en-US"/>
              </w:rPr>
              <w:t>)</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REGISTER</w:t>
            </w:r>
            <w:r w:rsidR="00D54BA5">
              <w:rPr>
                <w:lang w:val="en-US"/>
              </w:rPr>
              <w:t xml:space="preserve"> (</w:t>
            </w:r>
            <w:r w:rsidRPr="00327CB7">
              <w:rPr>
                <w:lang w:val="en-US"/>
              </w:rPr>
              <w:t xml:space="preserve">10 </w:t>
            </w:r>
            <w:smartTag w:uri="urn:schemas-microsoft-com:office:smarttags" w:element="stockticker">
              <w:r w:rsidRPr="00327CB7">
                <w:rPr>
                  <w:lang w:val="en-US"/>
                </w:rPr>
                <w:t>ABS</w:t>
              </w:r>
            </w:smartTag>
            <w:r w:rsidRPr="00327CB7">
              <w:rPr>
                <w:lang w:val="en-US"/>
              </w:rPr>
              <w:t xml:space="preserve">) </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REGISTERS/REGISTRIES</w:t>
            </w:r>
            <w:r w:rsidR="00D54BA5">
              <w:rPr>
                <w:lang w:val="en-US"/>
              </w:rPr>
              <w:t xml:space="preserve"> (</w:t>
            </w:r>
            <w:r w:rsidRPr="00327CB7">
              <w:rPr>
                <w:lang w:val="en-US"/>
              </w:rPr>
              <w:t xml:space="preserve">9 </w:t>
            </w:r>
            <w:smartTag w:uri="urn:schemas-microsoft-com:office:smarttags" w:element="stockticker">
              <w:r w:rsidRPr="00327CB7">
                <w:rPr>
                  <w:lang w:val="en-US"/>
                </w:rPr>
                <w:t>ABS</w:t>
              </w:r>
            </w:smartTag>
            <w:r w:rsidRPr="00327CB7">
              <w:rPr>
                <w:lang w:val="en-US"/>
              </w:rPr>
              <w:t xml:space="preserve">) </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DATABASE</w:t>
            </w:r>
            <w:r w:rsidR="00D54BA5">
              <w:rPr>
                <w:lang w:val="en-US"/>
              </w:rPr>
              <w:t xml:space="preserve"> (</w:t>
            </w:r>
            <w:r w:rsidRPr="00327CB7">
              <w:rPr>
                <w:lang w:val="en-US"/>
              </w:rPr>
              <w:t xml:space="preserve">11 </w:t>
            </w:r>
            <w:smartTag w:uri="urn:schemas-microsoft-com:office:smarttags" w:element="stockticker">
              <w:r w:rsidRPr="00327CB7">
                <w:rPr>
                  <w:lang w:val="en-US"/>
                </w:rPr>
                <w:t>ABS</w:t>
              </w:r>
            </w:smartTag>
            <w:r w:rsidRPr="00327CB7">
              <w:rPr>
                <w:lang w:val="en-US"/>
              </w:rPr>
              <w:t>)</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REGISTRATION</w:t>
            </w:r>
            <w:r w:rsidR="00D54BA5">
              <w:rPr>
                <w:lang w:val="en-US"/>
              </w:rPr>
              <w:t xml:space="preserve"> (</w:t>
            </w:r>
            <w:r w:rsidRPr="00327CB7">
              <w:rPr>
                <w:lang w:val="en-US"/>
              </w:rPr>
              <w:t xml:space="preserve">1 </w:t>
            </w:r>
            <w:smartTag w:uri="urn:schemas-microsoft-com:office:smarttags" w:element="stockticker">
              <w:r w:rsidRPr="00327CB7">
                <w:rPr>
                  <w:lang w:val="en-US"/>
                </w:rPr>
                <w:t>ABS</w:t>
              </w:r>
            </w:smartTag>
            <w:r w:rsidRPr="00327CB7">
              <w:rPr>
                <w:lang w:val="en-US"/>
              </w:rPr>
              <w:t xml:space="preserve"> DUPLICADO)</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pPr>
            <w:r w:rsidRPr="00327CB7">
              <w:t xml:space="preserve">ORENCIA </w:t>
            </w:r>
            <w:smartTag w:uri="urn:schemas-microsoft-com:office:smarttags" w:element="stockticker">
              <w:r w:rsidRPr="00327CB7">
                <w:t>AND</w:t>
              </w:r>
            </w:smartTag>
            <w:r w:rsidRPr="00327CB7">
              <w:t xml:space="preserve"> RHEUMATOID ARTHRITIS </w:t>
            </w:r>
            <w:smartTag w:uri="urn:schemas-microsoft-com:office:smarttags" w:element="stockticker">
              <w:r w:rsidRPr="00327CB7">
                <w:t>AND</w:t>
              </w:r>
            </w:smartTag>
            <w:r w:rsidRPr="00327CB7">
              <w:t xml:space="preserve"> REGISTRY</w:t>
            </w:r>
            <w:r w:rsidR="00D54BA5">
              <w:t xml:space="preserve"> (</w:t>
            </w:r>
            <w:r w:rsidRPr="00327CB7">
              <w:t>repetidos en las estrategias anteriores) 5 ABSTRACTS</w:t>
            </w:r>
          </w:p>
        </w:tc>
      </w:tr>
      <w:tr w:rsidR="00BF3298" w:rsidRPr="00EC2D3C" w:rsidTr="00EC2D3C">
        <w:tc>
          <w:tcPr>
            <w:tcW w:w="220" w:type="pct"/>
          </w:tcPr>
          <w:p w:rsidR="00BF3298" w:rsidRPr="00327CB7" w:rsidRDefault="00BF3298" w:rsidP="00EC2D3C">
            <w:pPr>
              <w:pStyle w:val="tabla"/>
            </w:pPr>
          </w:p>
        </w:tc>
        <w:tc>
          <w:tcPr>
            <w:tcW w:w="4780" w:type="pct"/>
          </w:tcPr>
          <w:p w:rsidR="00BF3298" w:rsidRPr="00327CB7" w:rsidRDefault="00BF3298" w:rsidP="00EC2D3C">
            <w:pPr>
              <w:pStyle w:val="tabla"/>
            </w:pPr>
            <w:r w:rsidRPr="00327CB7">
              <w:t xml:space="preserve">ORENCIA </w:t>
            </w:r>
            <w:smartTag w:uri="urn:schemas-microsoft-com:office:smarttags" w:element="stockticker">
              <w:r w:rsidRPr="00327CB7">
                <w:t>AND</w:t>
              </w:r>
            </w:smartTag>
            <w:r w:rsidRPr="00327CB7">
              <w:t xml:space="preserve"> RHEUMATOID ARTHRITIS </w:t>
            </w:r>
            <w:smartTag w:uri="urn:schemas-microsoft-com:office:smarttags" w:element="stockticker">
              <w:r w:rsidRPr="00327CB7">
                <w:t>AND</w:t>
              </w:r>
            </w:smartTag>
            <w:r w:rsidRPr="00327CB7">
              <w:t xml:space="preserve"> CLINICAL PRACTICE</w:t>
            </w:r>
            <w:r w:rsidR="00D54BA5">
              <w:t xml:space="preserve"> (</w:t>
            </w:r>
            <w:r w:rsidRPr="00327CB7">
              <w:t>repetidos en las estrategias anteriores) 2 ABSTRACTS</w:t>
            </w:r>
          </w:p>
        </w:tc>
      </w:tr>
      <w:tr w:rsidR="00BF3298" w:rsidRPr="00EC2D3C" w:rsidTr="00EC2D3C">
        <w:tc>
          <w:tcPr>
            <w:tcW w:w="220" w:type="pct"/>
          </w:tcPr>
          <w:p w:rsidR="00BF3298" w:rsidRPr="00327CB7" w:rsidRDefault="00BF3298" w:rsidP="00EC2D3C">
            <w:pPr>
              <w:pStyle w:val="tabla"/>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physicians Practice Patterns, Practice Pattern, Physician’s, Practice Patterns, Physician’s, Clinical Practice Variations, Variations, Clinical Practice, Practice Variations, Clinical, Variation, Clinical Practice, Practice Patterns, Professional, Pattern, Professional Practice, Patterns, Professional Practice, Practice Pattern, Professional, Professional Practice Pattern, Professional Practice Patterns, Clinical Practice Pattern, Practice Patterns, Clinical, Patterns, Clinical Practice, Practice Pattern, Clinical, Clinical Practice Patterns, Pattern, Clinical Practice, Practice Pattern Variations, Practice </w:t>
            </w:r>
            <w:r w:rsidRPr="00327CB7">
              <w:rPr>
                <w:lang w:val="en-US"/>
              </w:rPr>
              <w:lastRenderedPageBreak/>
              <w:t>Pattern Variation, Variation, Practice Pattern, Variations, Practice Pattern, Pattern, Physician's Practice, Patterns, Physician's Practice, Physician Practice Patterns, Characteristic, Population, Characteristics, Population, Population Characteristic, Population Register, Population Registers, Register, Population, Registers, Po</w:t>
            </w:r>
            <w:r w:rsidR="00DC497A" w:rsidRPr="00327CB7">
              <w:rPr>
                <w:lang w:val="en-US"/>
              </w:rPr>
              <w:t>pulation, prescription practice</w:t>
            </w:r>
            <w:r w:rsidR="00D54BA5">
              <w:rPr>
                <w:lang w:val="en-US"/>
              </w:rPr>
              <w:t xml:space="preserve"> (</w:t>
            </w:r>
            <w:r w:rsidR="00DC497A" w:rsidRPr="00327CB7">
              <w:rPr>
                <w:lang w:val="en-US"/>
              </w:rPr>
              <w:t>SOLO TITULO</w:t>
            </w:r>
            <w:r w:rsidRPr="00327CB7">
              <w:rPr>
                <w:lang w:val="en-US"/>
              </w:rPr>
              <w:t>)</w:t>
            </w:r>
          </w:p>
        </w:tc>
      </w:tr>
      <w:tr w:rsidR="00BF3298" w:rsidRPr="00EC2D3C" w:rsidTr="00EC2D3C">
        <w:tc>
          <w:tcPr>
            <w:tcW w:w="220" w:type="pct"/>
          </w:tcPr>
          <w:p w:rsidR="00BF3298" w:rsidRPr="00327CB7" w:rsidRDefault="00BF3298" w:rsidP="00EC2D3C">
            <w:pPr>
              <w:pStyle w:val="tabla"/>
              <w:rPr>
                <w:lang w:val="en-US"/>
              </w:rPr>
            </w:pPr>
          </w:p>
        </w:tc>
        <w:tc>
          <w:tcPr>
            <w:tcW w:w="4780" w:type="pct"/>
          </w:tcPr>
          <w:p w:rsidR="00BF3298" w:rsidRPr="00327CB7" w:rsidRDefault="00BF3298" w:rsidP="00EC2D3C">
            <w:pPr>
              <w:pStyle w:val="tabla"/>
              <w:rPr>
                <w:lang w:val="en-US"/>
              </w:rPr>
            </w:pPr>
            <w:r w:rsidRPr="00327CB7">
              <w:rPr>
                <w:lang w:val="en-US"/>
              </w:rPr>
              <w:t xml:space="preserve">ABATACEPT </w:t>
            </w:r>
            <w:smartTag w:uri="urn:schemas-microsoft-com:office:smarttags" w:element="stockticker">
              <w:r w:rsidRPr="00327CB7">
                <w:rPr>
                  <w:lang w:val="en-US"/>
                </w:rPr>
                <w:t>AND</w:t>
              </w:r>
            </w:smartTag>
            <w:r w:rsidRPr="00327CB7">
              <w:rPr>
                <w:lang w:val="en-US"/>
              </w:rPr>
              <w:t xml:space="preserve"> RHEUMATOID ARTHRITIS </w:t>
            </w:r>
            <w:smartTag w:uri="urn:schemas-microsoft-com:office:smarttags" w:element="stockticker">
              <w:r w:rsidRPr="00327CB7">
                <w:rPr>
                  <w:lang w:val="en-US"/>
                </w:rPr>
                <w:t>AND</w:t>
              </w:r>
            </w:smartTag>
            <w:r w:rsidRPr="00327CB7">
              <w:rPr>
                <w:lang w:val="en-US"/>
              </w:rPr>
              <w:t xml:space="preserve"> </w:t>
            </w:r>
            <w:smartTag w:uri="urn:schemas-microsoft-com:office:smarttags" w:element="stockticker">
              <w:r w:rsidRPr="00327CB7">
                <w:rPr>
                  <w:lang w:val="en-US"/>
                </w:rPr>
                <w:t>REAL</w:t>
              </w:r>
            </w:smartTag>
            <w:r w:rsidRPr="00327CB7">
              <w:rPr>
                <w:lang w:val="en-US"/>
              </w:rPr>
              <w:t xml:space="preserve"> LIFE</w:t>
            </w:r>
            <w:r w:rsidR="00D54BA5">
              <w:rPr>
                <w:lang w:val="en-US"/>
              </w:rPr>
              <w:t xml:space="preserve"> (</w:t>
            </w:r>
            <w:r w:rsidRPr="00327CB7">
              <w:rPr>
                <w:lang w:val="en-US"/>
              </w:rPr>
              <w:t>10 ABST)</w:t>
            </w:r>
          </w:p>
        </w:tc>
      </w:tr>
      <w:tr w:rsidR="00BF3298" w:rsidRPr="003A5F3E" w:rsidTr="00EC2D3C">
        <w:tc>
          <w:tcPr>
            <w:tcW w:w="5000" w:type="pct"/>
            <w:gridSpan w:val="2"/>
          </w:tcPr>
          <w:p w:rsidR="00BF3298" w:rsidRPr="003A5F3E" w:rsidRDefault="00BF3298" w:rsidP="00EC2D3C">
            <w:pPr>
              <w:pStyle w:val="tabla"/>
              <w:rPr>
                <w:b/>
              </w:rPr>
            </w:pPr>
            <w:r w:rsidRPr="003A5F3E">
              <w:rPr>
                <w:b/>
              </w:rPr>
              <w:t>ACR</w:t>
            </w:r>
          </w:p>
        </w:tc>
      </w:tr>
      <w:tr w:rsidR="00BF3298" w:rsidRPr="00EC2D3C" w:rsidTr="00EC2D3C">
        <w:tc>
          <w:tcPr>
            <w:tcW w:w="220" w:type="pct"/>
          </w:tcPr>
          <w:p w:rsidR="00BF3298" w:rsidRPr="00327CB7" w:rsidRDefault="00BF3298" w:rsidP="00EC2D3C">
            <w:pPr>
              <w:pStyle w:val="tabla"/>
            </w:pPr>
          </w:p>
        </w:tc>
        <w:tc>
          <w:tcPr>
            <w:tcW w:w="4780" w:type="pct"/>
          </w:tcPr>
          <w:p w:rsidR="00BF3298" w:rsidRPr="00327CB7" w:rsidRDefault="00BF3298" w:rsidP="00EC2D3C">
            <w:pPr>
              <w:pStyle w:val="tabla"/>
            </w:pPr>
            <w:r w:rsidRPr="00327CB7">
              <w:t>5 abstracts abatacept, 4 de los cuales estaban duplicados con los abstracts de eular queda 1 seleccionado</w:t>
            </w:r>
          </w:p>
        </w:tc>
      </w:tr>
    </w:tbl>
    <w:p w:rsidR="00BF3298" w:rsidRPr="00603C7F" w:rsidRDefault="00BF3298" w:rsidP="00D7319F">
      <w:pPr>
        <w:pStyle w:val="Heading2"/>
      </w:pPr>
      <w:bookmarkStart w:id="32" w:name="_Toc313093468"/>
      <w:bookmarkStart w:id="33" w:name="_Toc313093497"/>
      <w:bookmarkStart w:id="34" w:name="_Toc317048222"/>
      <w:r w:rsidRPr="00603C7F">
        <w:t>Resultados</w:t>
      </w:r>
      <w:bookmarkEnd w:id="32"/>
      <w:bookmarkEnd w:id="33"/>
      <w:bookmarkEnd w:id="34"/>
    </w:p>
    <w:p w:rsidR="00BF3298" w:rsidRPr="00603C7F" w:rsidRDefault="00BF3298" w:rsidP="00D7319F">
      <w:r w:rsidRPr="00603C7F">
        <w:t xml:space="preserve">La </w:t>
      </w:r>
      <w:r w:rsidRPr="00987F6A">
        <w:t>Figura 1</w:t>
      </w:r>
      <w:r w:rsidRPr="00603C7F">
        <w:t xml:space="preserve"> muestra el resultado de la estrategia de búsqueda y selección de artículos. En total se rescataron 596 estudios entre Pubmed</w:t>
      </w:r>
      <w:r w:rsidR="00D54BA5">
        <w:t xml:space="preserve"> (</w:t>
      </w:r>
      <w:r w:rsidRPr="00603C7F">
        <w:t>91) y Embase</w:t>
      </w:r>
      <w:r w:rsidR="00D54BA5">
        <w:t xml:space="preserve"> (</w:t>
      </w:r>
      <w:r w:rsidRPr="00603C7F">
        <w:t>505), de los cuales 68 fueron excluidos por duplicados</w:t>
      </w:r>
      <w:r>
        <w:t>.</w:t>
      </w:r>
      <w:r w:rsidRPr="00603C7F">
        <w:t xml:space="preserve"> Posteriormente se revisaron los archivos </w:t>
      </w:r>
      <w:r>
        <w:t xml:space="preserve">desde 2005 </w:t>
      </w:r>
      <w:r w:rsidRPr="00603C7F">
        <w:t>de los congresos EULAR</w:t>
      </w:r>
      <w:r w:rsidR="00EC2D3C">
        <w:t xml:space="preserve"> </w:t>
      </w:r>
      <w:r w:rsidR="00EC2D3C" w:rsidRPr="00603C7F">
        <w:t xml:space="preserve">y </w:t>
      </w:r>
      <w:r w:rsidRPr="00603C7F">
        <w:t>ACR</w:t>
      </w:r>
      <w:r w:rsidR="00EC2D3C">
        <w:t>,</w:t>
      </w:r>
      <w:r>
        <w:t xml:space="preserve"> de los cuales tras </w:t>
      </w:r>
      <w:r w:rsidR="00EC2D3C">
        <w:t>excluir</w:t>
      </w:r>
      <w:r>
        <w:t xml:space="preserve"> duplicados</w:t>
      </w:r>
      <w:r w:rsidR="00D54BA5">
        <w:t xml:space="preserve"> </w:t>
      </w:r>
      <w:r>
        <w:t>o tema no relacionado quedaron 12</w:t>
      </w:r>
      <w:r w:rsidR="00EC2D3C">
        <w:t>,</w:t>
      </w:r>
      <w:r>
        <w:t xml:space="preserve"> </w:t>
      </w:r>
      <w:r w:rsidR="00EC2D3C">
        <w:t>l</w:t>
      </w:r>
      <w:r w:rsidR="00EC2D3C" w:rsidRPr="00603C7F">
        <w:t xml:space="preserve">o </w:t>
      </w:r>
      <w:r w:rsidRPr="00603C7F">
        <w:t xml:space="preserve">cual supuso revisar títulos y </w:t>
      </w:r>
      <w:r w:rsidRPr="00603C7F">
        <w:rPr>
          <w:i/>
        </w:rPr>
        <w:t>abstracts</w:t>
      </w:r>
      <w:r w:rsidRPr="00603C7F">
        <w:t xml:space="preserve"> de </w:t>
      </w:r>
      <w:r>
        <w:t>688</w:t>
      </w:r>
      <w:r w:rsidRPr="00603C7F">
        <w:t xml:space="preserve"> artículos. Tras revisión de título y </w:t>
      </w:r>
      <w:r w:rsidRPr="00EC2D3C">
        <w:rPr>
          <w:i/>
        </w:rPr>
        <w:t>abstract</w:t>
      </w:r>
      <w:r w:rsidRPr="00603C7F">
        <w:t>, fueron excluidos</w:t>
      </w:r>
      <w:r w:rsidR="00D54BA5">
        <w:t xml:space="preserve"> </w:t>
      </w:r>
      <w:r>
        <w:t>624</w:t>
      </w:r>
      <w:r w:rsidRPr="00603C7F">
        <w:t xml:space="preserve"> artículos por no relación con el tema, tipo de diseño inadecuado o idioma no incluido. Se revisaron en detalle 64 artículos completos. </w:t>
      </w:r>
    </w:p>
    <w:p w:rsidR="00BF3298" w:rsidRDefault="00BF3298" w:rsidP="00D7319F">
      <w:bookmarkStart w:id="35" w:name="Figura_1"/>
      <w:r w:rsidRPr="00D34E12">
        <w:rPr>
          <w:b/>
        </w:rPr>
        <w:t xml:space="preserve">Figura 1. </w:t>
      </w:r>
      <w:r w:rsidRPr="00D34E12">
        <w:t>Flujo del estudio</w:t>
      </w:r>
    </w:p>
    <w:p w:rsidR="00BF3298" w:rsidRPr="00D34E12" w:rsidRDefault="007F50B0" w:rsidP="00D7319F">
      <w:r>
        <w:rPr>
          <w:noProof/>
        </w:rPr>
        <w:drawing>
          <wp:inline distT="0" distB="0" distL="0" distR="0">
            <wp:extent cx="4019550" cy="2971800"/>
            <wp:effectExtent l="19050" t="0" r="0" b="0"/>
            <wp:docPr id="1" name="Picture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1"/>
                    <pic:cNvPicPr>
                      <a:picLocks noChangeAspect="1" noChangeArrowheads="1"/>
                    </pic:cNvPicPr>
                  </pic:nvPicPr>
                  <pic:blipFill>
                    <a:blip r:embed="rId7" cstate="print"/>
                    <a:srcRect/>
                    <a:stretch>
                      <a:fillRect/>
                    </a:stretch>
                  </pic:blipFill>
                  <pic:spPr bwMode="auto">
                    <a:xfrm>
                      <a:off x="0" y="0"/>
                      <a:ext cx="4019550" cy="2971800"/>
                    </a:xfrm>
                    <a:prstGeom prst="rect">
                      <a:avLst/>
                    </a:prstGeom>
                    <a:noFill/>
                    <a:ln w="9525">
                      <a:noFill/>
                      <a:miter lim="800000"/>
                      <a:headEnd/>
                      <a:tailEnd/>
                    </a:ln>
                  </pic:spPr>
                </pic:pic>
              </a:graphicData>
            </a:graphic>
          </wp:inline>
        </w:drawing>
      </w:r>
    </w:p>
    <w:p w:rsidR="00BF3298" w:rsidRPr="00A01B58" w:rsidRDefault="00BF3298" w:rsidP="009E17A6">
      <w:pPr>
        <w:pStyle w:val="Heading3"/>
      </w:pPr>
      <w:bookmarkStart w:id="36" w:name="_Toc313093469"/>
      <w:bookmarkStart w:id="37" w:name="_Toc313093498"/>
      <w:bookmarkEnd w:id="35"/>
      <w:r w:rsidRPr="00A01B58">
        <w:t>Estudios excluidos</w:t>
      </w:r>
      <w:bookmarkEnd w:id="36"/>
      <w:bookmarkEnd w:id="37"/>
    </w:p>
    <w:p w:rsidR="00BF3298" w:rsidRPr="00A70137" w:rsidRDefault="00BF3298" w:rsidP="00D7319F">
      <w:pPr>
        <w:rPr>
          <w:highlight w:val="yellow"/>
        </w:rPr>
      </w:pPr>
      <w:r w:rsidRPr="00A01B58">
        <w:t xml:space="preserve">La </w:t>
      </w:r>
      <w:r w:rsidRPr="00644F84">
        <w:rPr>
          <w:b/>
        </w:rPr>
        <w:t xml:space="preserve">Tabla </w:t>
      </w:r>
      <w:r w:rsidR="00644F84" w:rsidRPr="00644F84">
        <w:rPr>
          <w:b/>
        </w:rPr>
        <w:t>3</w:t>
      </w:r>
      <w:r w:rsidRPr="00A01B58">
        <w:t xml:space="preserve"> muestra un listado de los 52 artículos excluidos tras revisión detallada y la razón para su exclusión. </w:t>
      </w:r>
      <w:r w:rsidRPr="00FF10D1">
        <w:t>Muchos de ellos eran revisiones narrativas</w:t>
      </w:r>
      <w:r w:rsidR="002A6801">
        <w:t xml:space="preserve"> y</w:t>
      </w:r>
      <w:r w:rsidRPr="00FF10D1">
        <w:t xml:space="preserve"> otros muchos </w:t>
      </w:r>
      <w:r w:rsidR="002A6801">
        <w:t xml:space="preserve">extensiones de </w:t>
      </w:r>
      <w:r w:rsidRPr="00FF10D1">
        <w:t>ensayos clínicos</w:t>
      </w:r>
      <w:r w:rsidR="002A6801">
        <w:t>,</w:t>
      </w:r>
      <w:r w:rsidRPr="00FF10D1">
        <w:t xml:space="preserve"> que no reflejan la práctica clínica habitual.</w:t>
      </w:r>
    </w:p>
    <w:p w:rsidR="00BF3298" w:rsidRPr="00FC2C99" w:rsidRDefault="00BF3298" w:rsidP="00D7319F">
      <w:bookmarkStart w:id="38" w:name="Tabla_1"/>
      <w:r w:rsidRPr="00FC2C99">
        <w:rPr>
          <w:b/>
        </w:rPr>
        <w:t xml:space="preserve">Tabla </w:t>
      </w:r>
      <w:r w:rsidR="00644F84">
        <w:rPr>
          <w:b/>
        </w:rPr>
        <w:t>3</w:t>
      </w:r>
      <w:r w:rsidRPr="00FC2C99">
        <w:t>. Estudios excluidos y motivo de exclusión.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813"/>
        <w:gridCol w:w="6785"/>
      </w:tblGrid>
      <w:tr w:rsidR="00BF3298" w:rsidRPr="009E17A6" w:rsidTr="00EC2D3C">
        <w:trPr>
          <w:tblHeader/>
        </w:trPr>
        <w:tc>
          <w:tcPr>
            <w:tcW w:w="2813" w:type="dxa"/>
            <w:shd w:val="clear" w:color="auto" w:fill="D9D9D9"/>
            <w:vAlign w:val="center"/>
          </w:tcPr>
          <w:bookmarkEnd w:id="38"/>
          <w:p w:rsidR="00BF3298" w:rsidRPr="009E17A6" w:rsidRDefault="00BF3298" w:rsidP="00EC2D3C">
            <w:pPr>
              <w:pStyle w:val="tabla"/>
              <w:rPr>
                <w:b/>
              </w:rPr>
            </w:pPr>
            <w:r w:rsidRPr="009E17A6">
              <w:rPr>
                <w:b/>
              </w:rPr>
              <w:t>Autor, año</w:t>
            </w:r>
          </w:p>
        </w:tc>
        <w:tc>
          <w:tcPr>
            <w:tcW w:w="0" w:type="auto"/>
            <w:shd w:val="clear" w:color="auto" w:fill="D9D9D9"/>
            <w:vAlign w:val="center"/>
          </w:tcPr>
          <w:p w:rsidR="00BF3298" w:rsidRPr="009E17A6" w:rsidRDefault="002A6801" w:rsidP="00EC2D3C">
            <w:pPr>
              <w:pStyle w:val="tabla"/>
              <w:rPr>
                <w:b/>
              </w:rPr>
            </w:pPr>
            <w:r w:rsidRPr="009E17A6">
              <w:rPr>
                <w:b/>
              </w:rPr>
              <w:t>motivo</w:t>
            </w:r>
          </w:p>
        </w:tc>
      </w:tr>
      <w:tr w:rsidR="00BF3298" w:rsidRPr="00E644B2" w:rsidTr="00EC2D3C">
        <w:tc>
          <w:tcPr>
            <w:tcW w:w="2813" w:type="dxa"/>
            <w:vAlign w:val="center"/>
          </w:tcPr>
          <w:p w:rsidR="00BF3298" w:rsidRPr="00327CB7" w:rsidRDefault="00BF3298" w:rsidP="007F50B0">
            <w:pPr>
              <w:pStyle w:val="tabla"/>
            </w:pPr>
            <w:r w:rsidRPr="00327CB7">
              <w:t>BMJ group,</w:t>
            </w:r>
            <w:r w:rsidR="007F5842" w:rsidRPr="00327CB7">
              <w:t xml:space="preserve"> </w:t>
            </w:r>
            <w:r w:rsidRPr="00327CB7">
              <w:t>2008</w:t>
            </w:r>
            <w:r w:rsidR="007F5842" w:rsidRPr="00327CB7">
              <w:t xml:space="preserve"> </w:t>
            </w:r>
            <w:r w:rsidR="007F5842" w:rsidRPr="00327CB7">
              <w:fldChar w:fldCharType="begin"/>
            </w:r>
            <w:r w:rsidR="00D54BA5">
              <w:instrText xml:space="preserve"> ADDIN EN.CITE &lt;EndNote&gt;&lt;Cite&gt;&lt;Year&gt;2008&lt;/Year&gt;&lt;RecNum&gt;291&lt;/RecNum&gt;&lt;DisplayText&gt;(4)&lt;/DisplayText&gt;&lt;record&gt;&lt;rec-number&gt;291&lt;/rec-number&gt;&lt;foreign-keys&gt;&lt;key app="EN" db-id="9zpvaxfw8000pbexff0x0rthes9fa2dtv2w9"&gt;291&lt;/key&gt;&lt;/foreign-keys&gt;&lt;ref-type name="Journal Article"&gt;17&lt;/ref-type&gt;&lt;contributors&gt;&lt;/contributors&gt;&lt;titles&gt;&lt;title&gt;Rituximab and abatacept for rheumatoid arthritis&lt;/title&gt;&lt;secondary-title&gt;Drug Ther Bull&lt;/secondary-title&gt;&lt;/titles&gt;&lt;periodical&gt;&lt;full-title&gt;Drug Ther Bull&lt;/full-title&gt;&lt;/periodical&gt;&lt;pages&gt;57-61&lt;/pages&gt;&lt;volume&gt;46&lt;/volume&gt;&lt;number&gt;8&lt;/number&gt;&lt;edition&gt;2008/08/09&lt;/edition&gt;&lt;keywords&gt;&lt;keyword&gt;Adult&lt;/keyword&gt;&lt;keyword&gt;Antibodies, Monoclonal/ therapeutic use&lt;/keyword&gt;&lt;keyword&gt;Antibodies, Monoclonal, Murine-Derived&lt;/keyword&gt;&lt;keyword&gt;Antirheumatic Agents/ therapeutic use&lt;/keyword&gt;&lt;keyword&gt;Arthritis, Rheumatoid/ drug therapy&lt;/keyword&gt;&lt;keyword&gt;Humans&lt;/keyword&gt;&lt;keyword&gt;Immunoconjugates/ therapeutic use&lt;/keyword&gt;&lt;/keywords&gt;&lt;dates&gt;&lt;year&gt;2008&lt;/year&gt;&lt;pub-dates&gt;&lt;date&gt;Aug&lt;/date&gt;&lt;/pub-dates&gt;&lt;/dates&gt;&lt;isbn&gt;0012-6543 (Print)&amp;#xD;0012-6543 (Linking)&lt;/isbn&gt;&lt;accession-num&gt;18687584&lt;/accession-num&gt;&lt;urls&gt;&lt;/urls&gt;&lt;electronic-resource-num&gt;46/8/57 [pii]&amp;#xD;10.1136/dtb.2008.07.0017 [doi]&lt;/electronic-resource-num&gt;&lt;remote-database-provider&gt;Nlm&lt;/remote-database-provider&gt;&lt;language&gt;eng&lt;/language&gt;&lt;/record&gt;&lt;/Cite&gt;&lt;/EndNote&gt;</w:instrText>
            </w:r>
            <w:r w:rsidR="007F5842" w:rsidRPr="00327CB7">
              <w:fldChar w:fldCharType="separate"/>
            </w:r>
            <w:r w:rsidR="00D54BA5">
              <w:rPr>
                <w:noProof/>
              </w:rPr>
              <w:t>(</w:t>
            </w:r>
            <w:hyperlink w:anchor="_ENREF_4" w:tooltip=", 2008 #291" w:history="1">
              <w:r w:rsidR="007F50B0">
                <w:rPr>
                  <w:noProof/>
                </w:rPr>
                <w:t>4</w:t>
              </w:r>
            </w:hyperlink>
            <w:r w:rsidR="00D54BA5">
              <w:rPr>
                <w:noProof/>
              </w:rPr>
              <w:t>)</w:t>
            </w:r>
            <w:r w:rsidR="007F5842" w:rsidRPr="00327CB7">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rPr>
                <w:lang w:val="en-GB"/>
              </w:rPr>
              <w:t>Alten R,</w:t>
            </w:r>
            <w:r w:rsidR="007F5842" w:rsidRPr="00327CB7">
              <w:rPr>
                <w:lang w:val="en-GB"/>
              </w:rPr>
              <w:t xml:space="preserve"> </w:t>
            </w:r>
            <w:r w:rsidRPr="00327CB7">
              <w:rPr>
                <w:lang w:val="en-GB"/>
              </w:rPr>
              <w:t xml:space="preserve">2006 </w:t>
            </w:r>
            <w:r w:rsidR="007F5842" w:rsidRPr="00327CB7">
              <w:rPr>
                <w:lang w:val="en-GB"/>
              </w:rPr>
              <w:fldChar w:fldCharType="begin"/>
            </w:r>
            <w:r w:rsidR="00D54BA5">
              <w:rPr>
                <w:lang w:val="en-GB"/>
              </w:rPr>
              <w:instrText xml:space="preserve"> ADDIN EN.CITE &lt;EndNote&gt;&lt;Cite&gt;&lt;Author&gt;Alten&lt;/Author&gt;&lt;Year&gt;2006&lt;/Year&gt;&lt;RecNum&gt;509&lt;/RecNum&gt;&lt;DisplayText&gt;(5)&lt;/DisplayText&gt;&lt;record&gt;&lt;rec-number&gt;509&lt;/rec-number&gt;&lt;foreign-keys&gt;&lt;key app="EN" db-id="9zpvaxfw8000pbexff0x0rthes9fa2dtv2w9"&gt;509&lt;/key&gt;&lt;/foreign-keys&gt;&lt;ref-type name="Journal Article"&gt;17&lt;/ref-type&gt;&lt;contributors&gt;&lt;authors&gt;&lt;author&gt;Alten, R.&lt;/author&gt;&lt;/authors&gt;&lt;/contributors&gt;&lt;auth-address&gt;Schlosspark-Klinik, Berlin. rieke.alten@schlosspark-klinik.de&lt;/auth-address&gt;&lt;titles&gt;&lt;title&gt;[Long-term therapy with the selective costimulation modulator CTLA4lg in rheumatoid arthritis]&lt;/title&gt;&lt;secondary-title&gt;Z Rheumatol&lt;/secondary-title&gt;&lt;/titles&gt;&lt;periodical&gt;&lt;full-title&gt;Z Rheumatol&lt;/full-title&gt;&lt;/periodical&gt;&lt;pages&gt;252-3&lt;/pages&gt;&lt;volume&gt;65&lt;/volume&gt;&lt;number&gt;3&lt;/number&gt;&lt;edition&gt;2006/03/17&lt;/edition&gt;&lt;keywords&gt;&lt;keyword&gt;Activities of Daily Living/classification&lt;/keyword&gt;&lt;keyword&gt;Antirheumatic Agents/ administration &amp;amp; dosage&lt;/keyword&gt;&lt;keyword&gt;Arthritis, Rheumatoid/ drug therapy&lt;/keyword&gt;&lt;keyword&gt;Clinical Trials, Phase II as Topic&lt;/keyword&gt;&lt;keyword&gt;Dose-Response Relationship, Drug&lt;/keyword&gt;&lt;keyword&gt;Double-Blind Method&lt;/keyword&gt;&lt;keyword&gt;Drug Therapy, Combination&lt;/keyword&gt;&lt;keyword&gt;Humans&lt;/keyword&gt;&lt;keyword&gt;Immunoconjugates/ administration &amp;amp; dosage&lt;/keyword&gt;&lt;keyword&gt;Long-Term Care&lt;/keyword&gt;&lt;keyword&gt;Methotrexate/administration &amp;amp; dosage&lt;/keyword&gt;&lt;keyword&gt;Quality of Life&lt;/keyword&gt;&lt;keyword&gt;Randomized Controlled Trials as Topic&lt;/keyword&gt;&lt;/keywords&gt;&lt;dates&gt;&lt;year&gt;2006&lt;/year&gt;&lt;pub-dates&gt;&lt;date&gt;May&lt;/date&gt;&lt;/pub-dates&gt;&lt;/dates&gt;&lt;orig-pub&gt;Langzeittherapie mit dem selektiven Costimulationsmodulator CTLA4lg bei rheumatoider Arthritis.&lt;/orig-pub&gt;&lt;isbn&gt;0340-1855 (Print)&amp;#xD;0340-1855 (Linking)&lt;/isbn&gt;&lt;accession-num&gt;16541213&lt;/accession-num&gt;&lt;urls&gt;&lt;/urls&gt;&lt;electronic-resource-num&gt;10.1007/s00393-005-0025-0 [doi]&lt;/electronic-resource-num&gt;&lt;remote-database-provider&gt;Nlm&lt;/remote-database-provider&gt;&lt;language&gt;ger&lt;/language&gt;&lt;/record&gt;&lt;/Cite&gt;&lt;/EndNote&gt;</w:instrText>
            </w:r>
            <w:r w:rsidR="007F5842" w:rsidRPr="00327CB7">
              <w:rPr>
                <w:lang w:val="en-GB"/>
              </w:rPr>
              <w:fldChar w:fldCharType="separate"/>
            </w:r>
            <w:r w:rsidR="00D54BA5">
              <w:rPr>
                <w:noProof/>
                <w:lang w:val="en-GB"/>
              </w:rPr>
              <w:t>(</w:t>
            </w:r>
            <w:hyperlink w:anchor="_ENREF_5" w:tooltip="Alten, 2006 #509" w:history="1">
              <w:r w:rsidR="007F50B0">
                <w:rPr>
                  <w:noProof/>
                  <w:lang w:val="en-GB"/>
                </w:rPr>
                <w:t>5</w:t>
              </w:r>
            </w:hyperlink>
            <w:r w:rsidR="00D54BA5">
              <w:rPr>
                <w:noProof/>
                <w:lang w:val="en-GB"/>
              </w:rPr>
              <w:t>)</w:t>
            </w:r>
            <w:r w:rsidR="007F5842" w:rsidRPr="00327CB7">
              <w:rPr>
                <w:lang w:val="en-GB"/>
              </w:rPr>
              <w:fldChar w:fldCharType="end"/>
            </w:r>
          </w:p>
        </w:tc>
        <w:tc>
          <w:tcPr>
            <w:tcW w:w="0" w:type="auto"/>
            <w:vAlign w:val="center"/>
          </w:tcPr>
          <w:p w:rsidR="00BF3298" w:rsidRPr="00327CB7" w:rsidRDefault="002A6801" w:rsidP="00EC2D3C">
            <w:pPr>
              <w:pStyle w:val="tabla"/>
            </w:pPr>
            <w:r w:rsidRPr="00327CB7">
              <w:t>Está en alemán</w:t>
            </w:r>
          </w:p>
        </w:tc>
      </w:tr>
      <w:tr w:rsidR="00BF3298" w:rsidRPr="00E644B2" w:rsidTr="00EC2D3C">
        <w:tc>
          <w:tcPr>
            <w:tcW w:w="2813" w:type="dxa"/>
            <w:vAlign w:val="center"/>
          </w:tcPr>
          <w:p w:rsidR="00BF3298" w:rsidRPr="00327CB7" w:rsidRDefault="00BF3298" w:rsidP="007F50B0">
            <w:pPr>
              <w:pStyle w:val="tabla"/>
            </w:pPr>
            <w:r w:rsidRPr="00327CB7">
              <w:rPr>
                <w:lang w:val="en-GB"/>
              </w:rPr>
              <w:t>Boers M,</w:t>
            </w:r>
            <w:r w:rsidR="007F5842" w:rsidRPr="00327CB7">
              <w:rPr>
                <w:lang w:val="en-GB"/>
              </w:rPr>
              <w:t xml:space="preserve"> </w:t>
            </w:r>
            <w:r w:rsidRPr="00327CB7">
              <w:rPr>
                <w:lang w:val="en-GB"/>
              </w:rPr>
              <w:t xml:space="preserve">2006 </w:t>
            </w:r>
            <w:r w:rsidR="007F5842" w:rsidRPr="00327CB7">
              <w:rPr>
                <w:lang w:val="en-GB"/>
              </w:rPr>
              <w:fldChar w:fldCharType="begin"/>
            </w:r>
            <w:r w:rsidR="00D54BA5">
              <w:rPr>
                <w:lang w:val="en-GB"/>
              </w:rPr>
              <w:instrText xml:space="preserve"> ADDIN EN.CITE &lt;EndNote&gt;&lt;Cite&gt;&lt;Author&gt;Boers&lt;/Author&gt;&lt;Year&gt;2006&lt;/Year&gt;&lt;RecNum&gt;483&lt;/RecNum&gt;&lt;DisplayText&gt;(6)&lt;/DisplayText&gt;&lt;record&gt;&lt;rec-number&gt;483&lt;/rec-number&gt;&lt;foreign-keys&gt;&lt;key app="EN" db-id="9zpvaxfw8000pbexff0x0rthes9fa2dtv2w9"&gt;483&lt;/key&gt;&lt;/foreign-keys&gt;&lt;ref-type name="Journal Article"&gt;17&lt;/ref-type&gt;&lt;contributors&gt;&lt;authors&gt;&lt;author&gt;Boers, M.&lt;/author&gt;&lt;/authors&gt;&lt;/contributors&gt;&lt;titles&gt;&lt;title&gt;Abatacept in rheumatoid arthritis: a new branch on the &amp;quot;biologics&amp;quot; tree&lt;/title&gt;&lt;secondary-title&gt;Ann Intern Med&lt;/secondary-title&gt;&lt;/titles&gt;&lt;periodical&gt;&lt;full-title&gt;Ann Intern Med&lt;/full-title&gt;&lt;/periodical&gt;&lt;pages&gt;933-5&lt;/pages&gt;&lt;volume&gt;144&lt;/volume&gt;&lt;number&gt;12&lt;/number&gt;&lt;edition&gt;2006/06/21&lt;/edition&gt;&lt;keywords&gt;&lt;keyword&gt;Antirheumatic Agents/ therapeutic use&lt;/keyword&gt;&lt;keyword&gt;Arthritis, Rheumatoid/ drug therapy&lt;/keyword&gt;&lt;keyword&gt;Drug Approval&lt;/keyword&gt;&lt;keyword&gt;Humans&lt;/keyword&gt;&lt;keyword&gt;Immunoconjugates/ therapeutic use&lt;/keyword&gt;&lt;keyword&gt;Treatment Outcome&lt;/keyword&gt;&lt;keyword&gt;United States&lt;/keyword&gt;&lt;keyword&gt;United States Food and Drug Administration&lt;/keyword&gt;&lt;/keywords&gt;&lt;dates&gt;&lt;year&gt;2006&lt;/year&gt;&lt;pub-dates&gt;&lt;date&gt;Jun 20&lt;/date&gt;&lt;/pub-dates&gt;&lt;/dates&gt;&lt;isbn&gt;1539-3704 (Electronic)&amp;#xD;0003-4819 (Linking)&lt;/isbn&gt;&lt;accession-num&gt;16785481&lt;/accession-num&gt;&lt;urls&gt;&lt;/urls&gt;&lt;electronic-resource-num&gt;144/12/933 [pii]&lt;/electronic-resource-num&gt;&lt;remote-database-provider&gt;Nlm&lt;/remote-database-provider&gt;&lt;language&gt;eng&lt;/language&gt;&lt;/record&gt;&lt;/Cite&gt;&lt;/EndNote&gt;</w:instrText>
            </w:r>
            <w:r w:rsidR="007F5842" w:rsidRPr="00327CB7">
              <w:rPr>
                <w:lang w:val="en-GB"/>
              </w:rPr>
              <w:fldChar w:fldCharType="separate"/>
            </w:r>
            <w:r w:rsidR="00D54BA5">
              <w:rPr>
                <w:noProof/>
                <w:lang w:val="en-GB"/>
              </w:rPr>
              <w:t>(</w:t>
            </w:r>
            <w:hyperlink w:anchor="_ENREF_6" w:tooltip="Boers, 2006 #483" w:history="1">
              <w:r w:rsidR="007F50B0">
                <w:rPr>
                  <w:noProof/>
                  <w:lang w:val="en-GB"/>
                </w:rPr>
                <w:t>6</w:t>
              </w:r>
            </w:hyperlink>
            <w:r w:rsidR="00D54BA5">
              <w:rPr>
                <w:noProof/>
                <w:lang w:val="en-GB"/>
              </w:rPr>
              <w:t>)</w:t>
            </w:r>
            <w:r w:rsidR="007F5842"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rPr>
                <w:lang w:val="en-GB"/>
              </w:rPr>
              <w:t xml:space="preserve">Butun B, 2010 </w:t>
            </w:r>
            <w:r w:rsidR="002B03C9" w:rsidRPr="00327CB7">
              <w:rPr>
                <w:lang w:val="en-GB"/>
              </w:rPr>
              <w:fldChar w:fldCharType="begin"/>
            </w:r>
            <w:r w:rsidR="00D54BA5">
              <w:rPr>
                <w:lang w:val="en-GB"/>
              </w:rPr>
              <w:instrText xml:space="preserve"> ADDIN EN.CITE &lt;EndNote&gt;&lt;Cite&gt;&lt;Author&gt;Butun&lt;/Author&gt;&lt;Year&gt;2010&lt;/Year&gt;&lt;RecNum&gt;2353&lt;/RecNum&gt;&lt;DisplayText&gt;(7)&lt;/DisplayText&gt;&lt;record&gt;&lt;rec-number&gt;2353&lt;/rec-number&gt;&lt;foreign-keys&gt;&lt;key app="EN" db-id="9zpvaxfw8000pbexff0x0rthes9fa2dtv2w9"&gt;2353&lt;/key&gt;&lt;/foreign-keys&gt;&lt;ref-type name="Journal Article"&gt;17&lt;/ref-type&gt;&lt;contributors&gt;&lt;authors&gt;&lt;author&gt;Butun, B.&lt;/author&gt;&lt;/authors&gt;&lt;/contributors&gt;&lt;titles&gt;&lt;title&gt;Biologic agents for treatment of rheumatoid arthritis&lt;/title&gt;&lt;secondary-title&gt;Anti-Inflammatory Anti-Allergy Agents Med Chem&lt;/secondary-title&gt;&lt;/titles&gt;&lt;periodical&gt;&lt;full-title&gt;Anti-Inflammatory Anti-Allergy Agents Med Chem&lt;/full-title&gt;&lt;/periodical&gt;&lt;pages&gt;8-23&lt;/pages&gt;&lt;volume&gt;9&lt;/volume&gt;&lt;section&gt;8&lt;/section&gt;&lt;dates&gt;&lt;year&gt;2010&lt;/year&gt;&lt;/dates&gt;&lt;urls&gt;&lt;/urls&gt;&lt;/record&gt;&lt;/Cite&gt;&lt;/EndNote&gt;</w:instrText>
            </w:r>
            <w:r w:rsidR="002B03C9" w:rsidRPr="00327CB7">
              <w:rPr>
                <w:lang w:val="en-GB"/>
              </w:rPr>
              <w:fldChar w:fldCharType="separate"/>
            </w:r>
            <w:r w:rsidR="00D54BA5">
              <w:rPr>
                <w:noProof/>
                <w:lang w:val="en-GB"/>
              </w:rPr>
              <w:t>(</w:t>
            </w:r>
            <w:hyperlink w:anchor="_ENREF_7" w:tooltip="Butun, 2010 #2353" w:history="1">
              <w:r w:rsidR="007F50B0">
                <w:rPr>
                  <w:noProof/>
                  <w:lang w:val="en-GB"/>
                </w:rPr>
                <w:t>7</w:t>
              </w:r>
            </w:hyperlink>
            <w:r w:rsidR="00D54BA5">
              <w:rPr>
                <w:noProof/>
                <w:lang w:val="en-GB"/>
              </w:rPr>
              <w:t>)</w:t>
            </w:r>
            <w:r w:rsidR="002B03C9" w:rsidRPr="00327CB7">
              <w:rPr>
                <w:lang w:val="en-GB"/>
              </w:rPr>
              <w:fldChar w:fldCharType="end"/>
            </w:r>
          </w:p>
        </w:tc>
        <w:tc>
          <w:tcPr>
            <w:tcW w:w="0" w:type="auto"/>
            <w:vAlign w:val="center"/>
          </w:tcPr>
          <w:p w:rsidR="00BF3298" w:rsidRPr="00327CB7" w:rsidRDefault="002A6801" w:rsidP="00EC2D3C">
            <w:pPr>
              <w:pStyle w:val="tabla"/>
            </w:pPr>
            <w:r w:rsidRPr="00327CB7">
              <w:t>No es un registro. Revisión de dianas terapéuticas y datos de ensayos clínicos.</w:t>
            </w:r>
          </w:p>
        </w:tc>
      </w:tr>
      <w:tr w:rsidR="00BF3298" w:rsidRPr="00E644B2" w:rsidTr="00EC2D3C">
        <w:tc>
          <w:tcPr>
            <w:tcW w:w="2813" w:type="dxa"/>
            <w:vAlign w:val="center"/>
          </w:tcPr>
          <w:p w:rsidR="00BF3298" w:rsidRPr="00327CB7" w:rsidRDefault="00BF3298" w:rsidP="007F50B0">
            <w:pPr>
              <w:pStyle w:val="tabla"/>
            </w:pPr>
            <w:r w:rsidRPr="00327CB7">
              <w:rPr>
                <w:lang w:val="en-GB"/>
              </w:rPr>
              <w:t xml:space="preserve">Emery P, 2005 </w:t>
            </w:r>
            <w:r w:rsidR="002B03C9" w:rsidRPr="00327CB7">
              <w:rPr>
                <w:lang w:val="en-GB"/>
              </w:rPr>
              <w:fldChar w:fldCharType="begin"/>
            </w:r>
            <w:r w:rsidR="00D54BA5">
              <w:rPr>
                <w:lang w:val="en-GB"/>
              </w:rPr>
              <w:instrText xml:space="preserve"> ADDIN EN.CITE &lt;EndNote&gt;&lt;Cite&gt;&lt;Author&gt;Emery&lt;/Author&gt;&lt;Year&gt;2005&lt;/Year&gt;&lt;RecNum&gt;2355&lt;/RecNum&gt;&lt;DisplayText&gt;(8)&lt;/DisplayText&gt;&lt;record&gt;&lt;rec-number&gt;2355&lt;/rec-number&gt;&lt;foreign-keys&gt;&lt;key app="EN" db-id="9zpvaxfw8000pbexff0x0rthes9fa2dtv2w9"&gt;2355&lt;/key&gt;&lt;/foreign-keys&gt;&lt;ref-type name="Journal Article"&gt;17&lt;/ref-type&gt;&lt;contributors&gt;&lt;authors&gt;&lt;author&gt;Emery, P.&lt;/author&gt;&lt;/authors&gt;&lt;/contributors&gt;&lt;titles&gt;&lt;title&gt;Abatacept has beneficial effects in rheumatoid arthritis patients with an inadequate response to anti-TNF(alpha) therapy&lt;/title&gt;&lt;secondary-title&gt;Clin Exp Rheumatol&lt;/secondary-title&gt;&lt;/titles&gt;&lt;periodical&gt;&lt;full-title&gt;Clin Exp Rheumatol&lt;/full-title&gt;&lt;/periodical&gt;&lt;pages&gt;767-768&lt;/pages&gt;&lt;volume&gt;23&lt;/volume&gt;&lt;section&gt;767&lt;/section&gt;&lt;dates&gt;&lt;year&gt;2005&lt;/year&gt;&lt;/dates&gt;&lt;urls&gt;&lt;/urls&gt;&lt;/record&gt;&lt;/Cite&gt;&lt;/EndNote&gt;</w:instrText>
            </w:r>
            <w:r w:rsidR="002B03C9" w:rsidRPr="00327CB7">
              <w:rPr>
                <w:lang w:val="en-GB"/>
              </w:rPr>
              <w:fldChar w:fldCharType="separate"/>
            </w:r>
            <w:r w:rsidR="00D54BA5">
              <w:rPr>
                <w:noProof/>
                <w:lang w:val="en-GB"/>
              </w:rPr>
              <w:t>(</w:t>
            </w:r>
            <w:hyperlink w:anchor="_ENREF_8" w:tooltip="Emery, 2005 #2355" w:history="1">
              <w:r w:rsidR="007F50B0">
                <w:rPr>
                  <w:noProof/>
                  <w:lang w:val="en-GB"/>
                </w:rPr>
                <w:t>8</w:t>
              </w:r>
            </w:hyperlink>
            <w:r w:rsidR="00D54BA5">
              <w:rPr>
                <w:noProof/>
                <w:lang w:val="en-GB"/>
              </w:rPr>
              <w:t>)</w:t>
            </w:r>
            <w:r w:rsidR="002B03C9" w:rsidRPr="00327CB7">
              <w:rPr>
                <w:lang w:val="en-GB"/>
              </w:rPr>
              <w:fldChar w:fldCharType="end"/>
            </w:r>
          </w:p>
        </w:tc>
        <w:tc>
          <w:tcPr>
            <w:tcW w:w="0" w:type="auto"/>
            <w:vAlign w:val="center"/>
          </w:tcPr>
          <w:p w:rsidR="00BF3298" w:rsidRPr="00327CB7" w:rsidRDefault="002A6801" w:rsidP="00EC2D3C">
            <w:pPr>
              <w:pStyle w:val="tabla"/>
            </w:pPr>
            <w:r w:rsidRPr="00327CB7">
              <w:t>No es un registro. Son datos de un ensayo clínico fase III</w:t>
            </w:r>
          </w:p>
        </w:tc>
      </w:tr>
      <w:tr w:rsidR="00BF3298" w:rsidRPr="00E644B2" w:rsidTr="00EC2D3C">
        <w:tc>
          <w:tcPr>
            <w:tcW w:w="2813" w:type="dxa"/>
            <w:vAlign w:val="center"/>
          </w:tcPr>
          <w:p w:rsidR="00BF3298" w:rsidRPr="00327CB7" w:rsidRDefault="00BF3298" w:rsidP="007F50B0">
            <w:pPr>
              <w:pStyle w:val="tabla"/>
            </w:pPr>
            <w:r w:rsidRPr="00327CB7">
              <w:rPr>
                <w:lang w:val="en-GB"/>
              </w:rPr>
              <w:t>Emery P, 2006</w:t>
            </w:r>
            <w:r w:rsidR="00F54A81" w:rsidRPr="00327CB7">
              <w:rPr>
                <w:lang w:val="en-GB"/>
              </w:rPr>
              <w:t xml:space="preserve"> </w:t>
            </w:r>
            <w:r w:rsidR="00F54A81" w:rsidRPr="00327CB7">
              <w:rPr>
                <w:lang w:val="en-GB"/>
              </w:rPr>
              <w:fldChar w:fldCharType="begin"/>
            </w:r>
            <w:r w:rsidR="00D54BA5">
              <w:rPr>
                <w:lang w:val="en-GB"/>
              </w:rPr>
              <w:instrText xml:space="preserve"> ADDIN EN.CITE &lt;EndNote&gt;&lt;Cite&gt;&lt;Author&gt;Emery&lt;/Author&gt;&lt;Year&gt;2006&lt;/Year&gt;&lt;RecNum&gt;2356&lt;/RecNum&gt;&lt;DisplayText&gt;(9)&lt;/DisplayText&gt;&lt;record&gt;&lt;rec-number&gt;2356&lt;/rec-number&gt;&lt;foreign-keys&gt;&lt;key app="EN" db-id="9zpvaxfw8000pbexff0x0rthes9fa2dtv2w9"&gt;2356&lt;/key&gt;&lt;/foreign-keys&gt;&lt;ref-type name="Journal Article"&gt;17&lt;/ref-type&gt;&lt;contributors&gt;&lt;authors&gt;&lt;author&gt;Emery, P.&lt;/author&gt;&lt;/authors&gt;&lt;/contributors&gt;&lt;auth-address&gt;Academic Unit of Musculoskeletal Disease, Leeds Teaching Hospitals NHS Trust, Chapel Allerton Hospital, Leeds LS7 4SA. p.emery@leeds.ac.uk&lt;/auth-address&gt;&lt;titles&gt;&lt;title&gt;Treatment of rheumatoid arthritis&lt;/title&gt;&lt;secondary-title&gt;BMJ&lt;/secondary-title&gt;&lt;/titles&gt;&lt;periodical&gt;&lt;full-title&gt;BMJ&lt;/full-title&gt;&lt;/periodical&gt;&lt;pages&gt;152-5&lt;/pages&gt;&lt;volume&gt;332&lt;/volume&gt;&lt;number&gt;7534&lt;/number&gt;&lt;edition&gt;2006/01/21&lt;/edition&gt;&lt;keywords&gt;&lt;keyword&gt;Antirheumatic Agents/*therapeutic use&lt;/keyword&gt;&lt;keyword&gt;Arthritis, Rheumatoid/diagnosis/*drug therapy/prevention &amp;amp; control&lt;/keyword&gt;&lt;keyword&gt;Early Diagnosis&lt;/keyword&gt;&lt;keyword&gt;Humans&lt;/keyword&gt;&lt;keyword&gt;Tumor Necrosis Factor-alpha/antagonists &amp;amp; inhibitors&lt;/keyword&gt;&lt;/keywords&gt;&lt;dates&gt;&lt;year&gt;2006&lt;/year&gt;&lt;pub-dates&gt;&lt;date&gt;Jan 21&lt;/date&gt;&lt;/pub-dates&gt;&lt;/dates&gt;&lt;isbn&gt;1468-5833 (Electronic)&amp;#xD;0959-535X (Linking)&lt;/isbn&gt;&lt;accession-num&gt;16424492&lt;/accession-num&gt;&lt;urls&gt;&lt;related-urls&gt;&lt;url&gt;http://www.ncbi.nlm.nih.gov/entrez/query.fcgi?cmd=Retrieve&amp;amp;db=PubMed&amp;amp;dopt=Citation&amp;amp;list_uids=16424492&lt;/url&gt;&lt;/related-urls&gt;&lt;/urls&gt;&lt;custom2&gt;1336767&lt;/custom2&gt;&lt;electronic-resource-num&gt;332/7534/152 [pii]&amp;#xD;10.1136/bmj.332.7534.152&lt;/electronic-resource-num&gt;&lt;language&gt;eng&lt;/language&gt;&lt;/record&gt;&lt;/Cite&gt;&lt;/EndNote&gt;</w:instrText>
            </w:r>
            <w:r w:rsidR="00F54A81" w:rsidRPr="00327CB7">
              <w:rPr>
                <w:lang w:val="en-GB"/>
              </w:rPr>
              <w:fldChar w:fldCharType="separate"/>
            </w:r>
            <w:r w:rsidR="00D54BA5">
              <w:rPr>
                <w:noProof/>
                <w:lang w:val="en-GB"/>
              </w:rPr>
              <w:t>(</w:t>
            </w:r>
            <w:hyperlink w:anchor="_ENREF_9" w:tooltip="Emery, 2006 #2356" w:history="1">
              <w:r w:rsidR="007F50B0">
                <w:rPr>
                  <w:noProof/>
                  <w:lang w:val="en-GB"/>
                </w:rPr>
                <w:t>9</w:t>
              </w:r>
            </w:hyperlink>
            <w:r w:rsidR="00D54BA5">
              <w:rPr>
                <w:noProof/>
                <w:lang w:val="en-GB"/>
              </w:rPr>
              <w:t>)</w:t>
            </w:r>
            <w:r w:rsidR="00F54A81"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lastRenderedPageBreak/>
              <w:t>Falgarone</w:t>
            </w:r>
            <w:r w:rsidR="00F54A81" w:rsidRPr="00327CB7">
              <w:t xml:space="preserve"> </w:t>
            </w:r>
            <w:r w:rsidRPr="00327CB7">
              <w:t>G</w:t>
            </w:r>
            <w:r w:rsidR="00F54A81" w:rsidRPr="00327CB7">
              <w:t xml:space="preserve">, </w:t>
            </w:r>
            <w:r w:rsidRPr="00327CB7">
              <w:t>2009</w:t>
            </w:r>
            <w:r w:rsidR="00F54A81" w:rsidRPr="00327CB7">
              <w:t xml:space="preserve"> </w:t>
            </w:r>
            <w:r w:rsidR="00F54A81" w:rsidRPr="00327CB7">
              <w:fldChar w:fldCharType="begin"/>
            </w:r>
            <w:r w:rsidR="00D54BA5">
              <w:instrText xml:space="preserve"> ADDIN EN.CITE &lt;EndNote&gt;&lt;Cite&gt;&lt;Author&gt;Falgarone&lt;/Author&gt;&lt;Year&gt;2009&lt;/Year&gt;&lt;RecNum&gt;201&lt;/RecNum&gt;&lt;DisplayText&gt;(10)&lt;/DisplayText&gt;&lt;record&gt;&lt;rec-number&gt;201&lt;/rec-number&gt;&lt;foreign-keys&gt;&lt;key app="EN" db-id="9zpvaxfw8000pbexff0x0rthes9fa2dtv2w9"&gt;201&lt;/key&gt;&lt;/foreign-keys&gt;&lt;ref-type name="Journal Article"&gt;17&lt;/ref-type&gt;&lt;contributors&gt;&lt;authors&gt;&lt;author&gt;Falgarone, G.&lt;/author&gt;&lt;author&gt;Semerano, L.&lt;/author&gt;&lt;author&gt;Rulle, S.&lt;/author&gt;&lt;author&gt;Boissier, M. C.&lt;/author&gt;&lt;/authors&gt;&lt;/contributors&gt;&lt;auth-address&gt;University of Paris 13, Li2P, EA4222, Bobigny, France. g.falgarone@avc.aphp.fr&lt;/auth-address&gt;&lt;titles&gt;&lt;title&gt;Targeting lymphocyte activation to treat rheumatoid arthritis&lt;/title&gt;&lt;secondary-title&gt;Joint Bone Spine&lt;/secondary-title&gt;&lt;/titles&gt;&lt;periodical&gt;&lt;full-title&gt;Joint Bone Spine&lt;/full-title&gt;&lt;/periodical&gt;&lt;pages&gt;327-32&lt;/pages&gt;&lt;volume&gt;76&lt;/volume&gt;&lt;number&gt;4&lt;/number&gt;&lt;edition&gt;2009/06/19&lt;/edition&gt;&lt;keywords&gt;&lt;keyword&gt;Antirheumatic Agents/pharmacology/therapeutic use&lt;/keyword&gt;&lt;keyword&gt;Arthritis, Rheumatoid/ drug therapy/pathology/physiopathology&lt;/keyword&gt;&lt;keyword&gt;Autoimmunity/physiology&lt;/keyword&gt;&lt;keyword&gt;Cell Communication/physiology&lt;/keyword&gt;&lt;keyword&gt;Humans&lt;/keyword&gt;&lt;keyword&gt;Immunoconjugates/ pharmacology/ therapeutic use&lt;/keyword&gt;&lt;keyword&gt;Lymphocyte Activation/ drug effects&lt;/keyword&gt;&lt;keyword&gt;T-Lymphocytes/drug effects/pathology/physiology&lt;/keyword&gt;&lt;/keywords&gt;&lt;dates&gt;&lt;year&gt;2009&lt;/year&gt;&lt;pub-dates&gt;&lt;date&gt;Jul&lt;/date&gt;&lt;/pub-dates&gt;&lt;/dates&gt;&lt;isbn&gt;1778-7254 (Electronic)&amp;#xD;1297-319X (Linking)&lt;/isbn&gt;&lt;accession-num&gt;19535279&lt;/accession-num&gt;&lt;urls&gt;&lt;/urls&gt;&lt;electronic-resource-num&gt;S1297-319X(09)00084-0 [pii]&amp;#xD;10.1016/j.jbspin.2008.12.007 [doi]&lt;/electronic-resource-num&gt;&lt;remote-database-provider&gt;Nlm&lt;/remote-database-provider&gt;&lt;language&gt;eng&lt;/language&gt;&lt;/record&gt;&lt;/Cite&gt;&lt;/EndNote&gt;</w:instrText>
            </w:r>
            <w:r w:rsidR="00F54A81" w:rsidRPr="00327CB7">
              <w:fldChar w:fldCharType="separate"/>
            </w:r>
            <w:r w:rsidR="00D54BA5">
              <w:rPr>
                <w:noProof/>
              </w:rPr>
              <w:t>(</w:t>
            </w:r>
            <w:hyperlink w:anchor="_ENREF_10" w:tooltip="Falgarone, 2009 #201" w:history="1">
              <w:r w:rsidR="007F50B0">
                <w:rPr>
                  <w:noProof/>
                </w:rPr>
                <w:t>10</w:t>
              </w:r>
            </w:hyperlink>
            <w:r w:rsidR="00D54BA5">
              <w:rPr>
                <w:noProof/>
              </w:rPr>
              <w:t>)</w:t>
            </w:r>
            <w:r w:rsidR="00F54A81" w:rsidRPr="00327CB7">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rFonts w:cs="Arial"/>
              </w:rPr>
            </w:pPr>
            <w:r w:rsidRPr="00327CB7">
              <w:rPr>
                <w:lang w:val="en-GB"/>
              </w:rPr>
              <w:t xml:space="preserve">Fan PT, 2007 </w:t>
            </w:r>
            <w:r w:rsidR="00F54A81" w:rsidRPr="00327CB7">
              <w:rPr>
                <w:lang w:val="en-GB"/>
              </w:rPr>
              <w:fldChar w:fldCharType="begin"/>
            </w:r>
            <w:r w:rsidR="00D54BA5">
              <w:rPr>
                <w:lang w:val="en-GB"/>
              </w:rPr>
              <w:instrText xml:space="preserve"> ADDIN EN.CITE &lt;EndNote&gt;&lt;Cite&gt;&lt;Author&gt;Fan&lt;/Author&gt;&lt;Year&gt;2007&lt;/Year&gt;&lt;RecNum&gt;424&lt;/RecNum&gt;&lt;DisplayText&gt;(11)&lt;/DisplayText&gt;&lt;record&gt;&lt;rec-number&gt;424&lt;/rec-number&gt;&lt;foreign-keys&gt;&lt;key app="EN" db-id="9zpvaxfw8000pbexff0x0rthes9fa2dtv2w9"&gt;424&lt;/key&gt;&lt;/foreign-keys&gt;&lt;ref-type name="Journal Article"&gt;17&lt;/ref-type&gt;&lt;contributors&gt;&lt;authors&gt;&lt;author&gt;Fan, P. T.&lt;/author&gt;&lt;author&gt;Leong, K. H.&lt;/author&gt;&lt;/authors&gt;&lt;/contributors&gt;&lt;titles&gt;&lt;title&gt;The use of biological agents in the treatment of rheumatoid arthritis&lt;/title&gt;&lt;secondary-title&gt;Ann Acad Med Singapore&lt;/secondary-title&gt;&lt;/titles&gt;&lt;periodical&gt;&lt;full-title&gt;Ann Acad Med Singapore&lt;/full-title&gt;&lt;/periodical&gt;&lt;pages&gt;128-34&lt;/pages&gt;&lt;volume&gt;36&lt;/volume&gt;&lt;number&gt;2&lt;/number&gt;&lt;edition&gt;2007/03/17&lt;/edition&gt;&lt;keywords&gt;&lt;keyword&gt;Antibodies, Monoclonal/therapeutic use&lt;/keyword&gt;&lt;keyword&gt;Antirheumatic Agents/ therapeutic use&lt;/keyword&gt;&lt;keyword&gt;Arthritis, Rheumatoid/immunology/ therapy&lt;/keyword&gt;&lt;keyword&gt;Drug Therapy, Combination&lt;/keyword&gt;&lt;keyword&gt;Humans&lt;/keyword&gt;&lt;keyword&gt;Immunoconjugates/therapeutic use&lt;/keyword&gt;&lt;keyword&gt;Immunologic Factors/adverse effects/ therapeutic use&lt;/keyword&gt;&lt;keyword&gt;Immunosuppressive Agents/therapeutic use&lt;/keyword&gt;&lt;keyword&gt;Methotrexate/therapeutic use&lt;/keyword&gt;&lt;keyword&gt;Remission Induction&lt;/keyword&gt;&lt;keyword&gt;Tumor Necrosis Factor-alpha/antagonists &amp;amp; inhibitors&lt;/keyword&gt;&lt;/keywords&gt;&lt;dates&gt;&lt;year&gt;2007&lt;/year&gt;&lt;pub-dates&gt;&lt;date&gt;Feb&lt;/date&gt;&lt;/pub-dates&gt;&lt;/dates&gt;&lt;isbn&gt;0304-4602 (Print)&amp;#xD;0304-4602 (Linking)&lt;/isbn&gt;&lt;accession-num&gt;17364080&lt;/accession-num&gt;&lt;urls&gt;&lt;/urls&gt;&lt;remote-database-provider&gt;Nlm&lt;/remote-database-provider&gt;&lt;language&gt;eng&lt;/language&gt;&lt;/record&gt;&lt;/Cite&gt;&lt;/EndNote&gt;</w:instrText>
            </w:r>
            <w:r w:rsidR="00F54A81" w:rsidRPr="00327CB7">
              <w:rPr>
                <w:lang w:val="en-GB"/>
              </w:rPr>
              <w:fldChar w:fldCharType="separate"/>
            </w:r>
            <w:r w:rsidR="00D54BA5">
              <w:rPr>
                <w:noProof/>
                <w:lang w:val="en-GB"/>
              </w:rPr>
              <w:t>(</w:t>
            </w:r>
            <w:hyperlink w:anchor="_ENREF_11" w:tooltip="Fan, 2007 #424" w:history="1">
              <w:r w:rsidR="007F50B0">
                <w:rPr>
                  <w:noProof/>
                  <w:lang w:val="en-GB"/>
                </w:rPr>
                <w:t>11</w:t>
              </w:r>
            </w:hyperlink>
            <w:r w:rsidR="00D54BA5">
              <w:rPr>
                <w:noProof/>
                <w:lang w:val="en-GB"/>
              </w:rPr>
              <w:t>)</w:t>
            </w:r>
            <w:r w:rsidR="00F54A81"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rPr>
                <w:lang w:val="en-GB"/>
              </w:rPr>
              <w:t>Fernandez J</w:t>
            </w:r>
            <w:r w:rsidR="00F54A81" w:rsidRPr="00327CB7">
              <w:rPr>
                <w:lang w:val="en-GB"/>
              </w:rPr>
              <w:t>,</w:t>
            </w:r>
            <w:r w:rsidRPr="00327CB7">
              <w:rPr>
                <w:lang w:val="en-GB"/>
              </w:rPr>
              <w:t xml:space="preserve"> 2006 </w:t>
            </w:r>
            <w:r w:rsidR="00F54A81" w:rsidRPr="00327CB7">
              <w:rPr>
                <w:lang w:val="en-GB"/>
              </w:rPr>
              <w:fldChar w:fldCharType="begin"/>
            </w:r>
            <w:r w:rsidR="00D54BA5">
              <w:rPr>
                <w:lang w:val="en-GB"/>
              </w:rPr>
              <w:instrText xml:space="preserve"> ADDIN EN.CITE &lt;EndNote&gt;&lt;Cite&gt;&lt;Author&gt;Fernandez&lt;/Author&gt;&lt;Year&gt;2006&lt;/Year&gt;&lt;RecNum&gt;2357&lt;/RecNum&gt;&lt;DisplayText&gt;(12)&lt;/DisplayText&gt;&lt;record&gt;&lt;rec-number&gt;2357&lt;/rec-number&gt;&lt;foreign-keys&gt;&lt;key app="EN" db-id="9zpvaxfw8000pbexff0x0rthes9fa2dtv2w9"&gt;2357&lt;/key&gt;&lt;/foreign-keys&gt;&lt;ref-type name="Journal Article"&gt;17&lt;/ref-type&gt;&lt;contributors&gt;&lt;authors&gt;&lt;author&gt;Fernandez, J.&lt;/author&gt;&lt;/authors&gt;&lt;/contributors&gt;&lt;titles&gt;&lt;title&gt;New agent reduces sign, symptoms of RA&lt;/title&gt;&lt;secondary-title&gt;Drug Topics&lt;/secondary-title&gt;&lt;/titles&gt;&lt;periodical&gt;&lt;full-title&gt;Drug Topics&lt;/full-title&gt;&lt;/periodical&gt;&lt;number&gt;150&lt;/number&gt;&lt;dates&gt;&lt;year&gt;2006&lt;/year&gt;&lt;/dates&gt;&lt;urls&gt;&lt;/urls&gt;&lt;/record&gt;&lt;/Cite&gt;&lt;/EndNote&gt;</w:instrText>
            </w:r>
            <w:r w:rsidR="00F54A81" w:rsidRPr="00327CB7">
              <w:rPr>
                <w:lang w:val="en-GB"/>
              </w:rPr>
              <w:fldChar w:fldCharType="separate"/>
            </w:r>
            <w:r w:rsidR="00D54BA5">
              <w:rPr>
                <w:noProof/>
                <w:lang w:val="en-GB"/>
              </w:rPr>
              <w:t>(</w:t>
            </w:r>
            <w:hyperlink w:anchor="_ENREF_12" w:tooltip="Fernandez, 2006 #2357" w:history="1">
              <w:r w:rsidR="007F50B0">
                <w:rPr>
                  <w:noProof/>
                  <w:lang w:val="en-GB"/>
                </w:rPr>
                <w:t>12</w:t>
              </w:r>
            </w:hyperlink>
            <w:r w:rsidR="00D54BA5">
              <w:rPr>
                <w:noProof/>
                <w:lang w:val="en-GB"/>
              </w:rPr>
              <w:t>)</w:t>
            </w:r>
            <w:r w:rsidR="00F54A81"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rPr>
                <w:lang w:val="en-GB"/>
              </w:rPr>
              <w:t xml:space="preserve">Finckh A, 2010 </w:t>
            </w:r>
            <w:r w:rsidR="00F54A81" w:rsidRPr="00327CB7">
              <w:rPr>
                <w:lang w:val="en-GB"/>
              </w:rPr>
              <w:fldChar w:fldCharType="begin"/>
            </w:r>
            <w:r w:rsidR="00D54BA5">
              <w:rPr>
                <w:lang w:val="en-GB"/>
              </w:rPr>
              <w:instrText xml:space="preserve"> ADDIN EN.CITE &lt;EndNote&gt;&lt;Cite&gt;&lt;Author&gt;Finckh&lt;/Author&gt;&lt;Year&gt;2010&lt;/Year&gt;&lt;RecNum&gt;2151&lt;/RecNum&gt;&lt;DisplayText&gt;(13)&lt;/DisplayText&gt;&lt;record&gt;&lt;rec-number&gt;2151&lt;/rec-number&gt;&lt;foreign-keys&gt;&lt;key app="EN" db-id="9zpvaxfw8000pbexff0x0rthes9fa2dtv2w9"&gt;2151&lt;/key&gt;&lt;/foreign-keys&gt;&lt;ref-type name="Journal Article"&gt;17&lt;/ref-type&gt;&lt;contributors&gt;&lt;authors&gt;&lt;author&gt;Finckh, A.&lt;/author&gt;&lt;/authors&gt;&lt;/contributors&gt;&lt;auth-address&gt;Division of Rheumatology, Department of Internal Medicine, University Hospital of Geneva, 26 Avenue Beau-Sejour, 1211, Geneva, Switzerland. axel.finckh@hcuge.ch&lt;/auth-address&gt;&lt;titles&gt;&lt;title&gt;Comparative effectiveness of rheumatoid arthritis therapies&lt;/title&gt;&lt;secondary-title&gt;Curr Rheumatol Rep&lt;/secondary-title&gt;&lt;/titles&gt;&lt;periodical&gt;&lt;full-title&gt;Curr Rheumatol Rep&lt;/full-title&gt;&lt;/periodical&gt;&lt;pages&gt;348-54&lt;/pages&gt;&lt;volume&gt;12&lt;/volume&gt;&lt;number&gt;5&lt;/number&gt;&lt;edition&gt;2010/07/24&lt;/edition&gt;&lt;keywords&gt;&lt;keyword&gt;Antibodies, Monoclonal/therapeutic use&lt;/keyword&gt;&lt;keyword&gt;Antirheumatic Agents/adverse effects/ therapeutic use&lt;/keyword&gt;&lt;keyword&gt;Arthritis, Rheumatoid/ drug therapy&lt;/keyword&gt;&lt;keyword&gt;Humans&lt;/keyword&gt;&lt;keyword&gt;Immunoconjugates/therapeutic use&lt;/keyword&gt;&lt;keyword&gt;Immunoglobulin G/therapeutic use&lt;/keyword&gt;&lt;keyword&gt;Meta-Analysis as Topic&lt;/keyword&gt;&lt;keyword&gt;Randomized Controlled Trials as Topic&lt;/keyword&gt;&lt;keyword&gt;Receptors, Tumor Necrosis Factor/therapeutic use&lt;/keyword&gt;&lt;keyword&gt;Risk Assessment&lt;/keyword&gt;&lt;keyword&gt;Treatment Outcome&lt;/keyword&gt;&lt;/keywords&gt;&lt;dates&gt;&lt;year&gt;2010&lt;/year&gt;&lt;pub-dates&gt;&lt;date&gt;Oct&lt;/date&gt;&lt;/pub-dates&gt;&lt;/dates&gt;&lt;isbn&gt;1534-6307 (Electronic)&amp;#xD;1523-3774 (Linking)&lt;/isbn&gt;&lt;accession-num&gt;20652775&lt;/accession-num&gt;&lt;urls&gt;&lt;/urls&gt;&lt;electronic-resource-num&gt;10.1007/s11926-010-0123-0 [doi]&lt;/electronic-resource-num&gt;&lt;remote-database-provider&gt;Nlm&lt;/remote-database-provider&gt;&lt;language&gt;eng&lt;/language&gt;&lt;/record&gt;&lt;/Cite&gt;&lt;/EndNote&gt;</w:instrText>
            </w:r>
            <w:r w:rsidR="00F54A81" w:rsidRPr="00327CB7">
              <w:rPr>
                <w:lang w:val="en-GB"/>
              </w:rPr>
              <w:fldChar w:fldCharType="separate"/>
            </w:r>
            <w:r w:rsidR="00D54BA5">
              <w:rPr>
                <w:noProof/>
                <w:lang w:val="en-GB"/>
              </w:rPr>
              <w:t>(</w:t>
            </w:r>
            <w:hyperlink w:anchor="_ENREF_13" w:tooltip="Finckh, 2010 #2151" w:history="1">
              <w:r w:rsidR="007F50B0">
                <w:rPr>
                  <w:noProof/>
                  <w:lang w:val="en-GB"/>
                </w:rPr>
                <w:t>13</w:t>
              </w:r>
            </w:hyperlink>
            <w:r w:rsidR="00D54BA5">
              <w:rPr>
                <w:noProof/>
                <w:lang w:val="en-GB"/>
              </w:rPr>
              <w:t>)</w:t>
            </w:r>
            <w:r w:rsidR="00F54A81" w:rsidRPr="00327CB7">
              <w:rPr>
                <w:lang w:val="en-GB"/>
              </w:rPr>
              <w:fldChar w:fldCharType="end"/>
            </w:r>
          </w:p>
        </w:tc>
        <w:tc>
          <w:tcPr>
            <w:tcW w:w="0" w:type="auto"/>
            <w:vAlign w:val="center"/>
          </w:tcPr>
          <w:p w:rsidR="00BF3298" w:rsidRPr="00327CB7" w:rsidRDefault="002A6801" w:rsidP="00EC2D3C">
            <w:pPr>
              <w:pStyle w:val="tabla"/>
            </w:pPr>
            <w:r w:rsidRPr="00327CB7">
              <w:t>No es un registro. No hay datos de registros sobre abatacept</w:t>
            </w:r>
          </w:p>
        </w:tc>
      </w:tr>
      <w:tr w:rsidR="00BF3298" w:rsidRPr="00E644B2" w:rsidTr="00EC2D3C">
        <w:tc>
          <w:tcPr>
            <w:tcW w:w="2813" w:type="dxa"/>
            <w:vAlign w:val="center"/>
          </w:tcPr>
          <w:p w:rsidR="00BF3298" w:rsidRPr="00327CB7" w:rsidRDefault="00BF3298" w:rsidP="007F50B0">
            <w:pPr>
              <w:pStyle w:val="tabla"/>
            </w:pPr>
            <w:r w:rsidRPr="00327CB7">
              <w:t>Graninger W</w:t>
            </w:r>
            <w:r w:rsidR="00F54A81" w:rsidRPr="00327CB7">
              <w:t>,</w:t>
            </w:r>
            <w:r w:rsidRPr="00327CB7">
              <w:t xml:space="preserve"> 2010 </w:t>
            </w:r>
            <w:r w:rsidR="009C2CAE" w:rsidRPr="00327CB7">
              <w:fldChar w:fldCharType="begin"/>
            </w:r>
            <w:r w:rsidR="00D54BA5">
              <w:instrText xml:space="preserve"> ADDIN EN.CITE &lt;EndNote&gt;&lt;Cite&gt;&lt;Author&gt;Graninger&lt;/Author&gt;&lt;Year&gt;2010&lt;/Year&gt;&lt;RecNum&gt;2372&lt;/RecNum&gt;&lt;DisplayText&gt;(14)&lt;/DisplayText&gt;&lt;record&gt;&lt;rec-number&gt;2372&lt;/rec-number&gt;&lt;foreign-keys&gt;&lt;key app="EN" db-id="9zpvaxfw8000pbexff0x0rthes9fa2dtv2w9"&gt;2372&lt;/key&gt;&lt;/foreign-keys&gt;&lt;ref-type name="Journal Article"&gt;17&lt;/ref-type&gt;&lt;contributors&gt;&lt;authors&gt;&lt;author&gt;Graninger, W.&lt;/author&gt;&lt;/authors&gt;&lt;/contributors&gt;&lt;auth-address&gt;Klinische Abteilung fur Rheumatologie, Universitatsklinik fur Innere Medizin Graz, Auenbruggerplatz 15, 8036 Graz, Osterreich. winfried.graninger@klinikum-graz.at&lt;/auth-address&gt;&lt;titles&gt;&lt;title&gt;[Immunomodulatory therapy improves quality of life with rheumatoid arthritis]&lt;/title&gt;&lt;secondary-title&gt;Z Rheumatol&lt;/secondary-title&gt;&lt;/titles&gt;&lt;periodical&gt;&lt;full-title&gt;Z Rheumatol&lt;/full-title&gt;&lt;/periodical&gt;&lt;pages&gt;210-2&lt;/pages&gt;&lt;volume&gt;69&lt;/volume&gt;&lt;number&gt;3&lt;/number&gt;&lt;edition&gt;2010/03/24&lt;/edition&gt;&lt;keywords&gt;&lt;keyword&gt;Antirheumatic Agents/*therapeutic use&lt;/keyword&gt;&lt;keyword&gt;Arthritis, Rheumatoid/*drug therapy/*psychology&lt;/keyword&gt;&lt;keyword&gt;Humans&lt;/keyword&gt;&lt;keyword&gt;Immunologic Factors/*therapeutic use&lt;/keyword&gt;&lt;keyword&gt;Immunosuppressive Agents/therapeutic use&lt;/keyword&gt;&lt;keyword&gt;Methotrexate/therapeutic use&lt;/keyword&gt;&lt;keyword&gt;Patient Satisfaction&lt;/keyword&gt;&lt;keyword&gt;Psychometrics&lt;/keyword&gt;&lt;keyword&gt;Quality of Life/*psychology&lt;/keyword&gt;&lt;keyword&gt;Questionnaires&lt;/keyword&gt;&lt;keyword&gt;Randomized Controlled Trials as Topic&lt;/keyword&gt;&lt;keyword&gt;Reproducibility of Results&lt;/keyword&gt;&lt;/keywords&gt;&lt;dates&gt;&lt;year&gt;2010&lt;/year&gt;&lt;pub-dates&gt;&lt;date&gt;May&lt;/date&gt;&lt;/pub-dates&gt;&lt;/dates&gt;&lt;orig-pub&gt;Die immunmodulierende Therapie verbessert die Lebensqualitat bei rheumatoider Arthritis.&lt;/orig-pub&gt;&lt;isbn&gt;1435-1250 (Electronic)&amp;#xD;0340-1855 (Linking)&lt;/isbn&gt;&lt;accession-num&gt;20309699&lt;/accession-num&gt;&lt;urls&gt;&lt;related-urls&gt;&lt;url&gt;http://www.ncbi.nlm.nih.gov/entrez/query.fcgi?cmd=Retrieve&amp;amp;db=PubMed&amp;amp;dopt=Citation&amp;amp;list_uids=20309699&lt;/url&gt;&lt;/related-urls&gt;&lt;/urls&gt;&lt;electronic-resource-num&gt;10.1007/s00393-009-0574-8&lt;/electronic-resource-num&gt;&lt;language&gt;ger&lt;/language&gt;&lt;/record&gt;&lt;/Cite&gt;&lt;/EndNote&gt;</w:instrText>
            </w:r>
            <w:r w:rsidR="009C2CAE" w:rsidRPr="00327CB7">
              <w:fldChar w:fldCharType="separate"/>
            </w:r>
            <w:r w:rsidR="00D54BA5">
              <w:rPr>
                <w:noProof/>
              </w:rPr>
              <w:t>(</w:t>
            </w:r>
            <w:hyperlink w:anchor="_ENREF_14" w:tooltip="Graninger, 2010 #2372" w:history="1">
              <w:r w:rsidR="007F50B0">
                <w:rPr>
                  <w:noProof/>
                </w:rPr>
                <w:t>14</w:t>
              </w:r>
            </w:hyperlink>
            <w:r w:rsidR="00D54BA5">
              <w:rPr>
                <w:noProof/>
              </w:rPr>
              <w:t>)</w:t>
            </w:r>
            <w:r w:rsidR="009C2CAE" w:rsidRPr="00327CB7">
              <w:fldChar w:fldCharType="end"/>
            </w:r>
          </w:p>
        </w:tc>
        <w:tc>
          <w:tcPr>
            <w:tcW w:w="0" w:type="auto"/>
            <w:vAlign w:val="center"/>
          </w:tcPr>
          <w:p w:rsidR="00BF3298" w:rsidRPr="00327CB7" w:rsidRDefault="002A6801" w:rsidP="00EC2D3C">
            <w:pPr>
              <w:pStyle w:val="tabla"/>
            </w:pPr>
            <w:r w:rsidRPr="00327CB7">
              <w:t>Está en alemán.</w:t>
            </w:r>
          </w:p>
        </w:tc>
      </w:tr>
      <w:tr w:rsidR="00BF3298" w:rsidRPr="00E644B2" w:rsidTr="00EC2D3C">
        <w:tc>
          <w:tcPr>
            <w:tcW w:w="2813" w:type="dxa"/>
            <w:vAlign w:val="center"/>
          </w:tcPr>
          <w:p w:rsidR="00BF3298" w:rsidRPr="00327CB7" w:rsidRDefault="009C2CAE" w:rsidP="007F50B0">
            <w:pPr>
              <w:pStyle w:val="tabla"/>
            </w:pPr>
            <w:r w:rsidRPr="00327CB7">
              <w:t>Haraoui B,</w:t>
            </w:r>
            <w:r w:rsidR="00BF3298" w:rsidRPr="00327CB7">
              <w:t xml:space="preserve"> 2009 </w:t>
            </w:r>
            <w:r w:rsidRPr="00327CB7">
              <w:fldChar w:fldCharType="begin"/>
            </w:r>
            <w:r w:rsidR="00D54BA5">
              <w:instrText xml:space="preserve"> ADDIN EN.CITE &lt;EndNote&gt;&lt;Cite&gt;&lt;Author&gt;Haraoui&lt;/Author&gt;&lt;Year&gt;2009&lt;/Year&gt;&lt;RecNum&gt;2383&lt;/RecNum&gt;&lt;DisplayText&gt;(15)&lt;/DisplayText&gt;&lt;record&gt;&lt;rec-number&gt;2383&lt;/rec-number&gt;&lt;foreign-keys&gt;&lt;key app="EN" db-id="9zpvaxfw8000pbexff0x0rthes9fa2dtv2w9"&gt;2383&lt;/key&gt;&lt;/foreign-keys&gt;&lt;ref-type name="Journal Article"&gt;17&lt;/ref-type&gt;&lt;contributors&gt;&lt;authors&gt;&lt;author&gt;Haraoui, B.&lt;/author&gt;&lt;/authors&gt;&lt;/contributors&gt;&lt;auth-address&gt;Campus Notre-Dame, 1560 Sherbrooke est, Montreal, Quebec H2L 1S6. bharaoui@videotron.ca&lt;/auth-address&gt;&lt;titles&gt;&lt;title&gt;Assessment and management of rheumatoid arthritis&lt;/title&gt;&lt;secondary-title&gt;J Rheumatol Suppl&lt;/secondary-title&gt;&lt;/titles&gt;&lt;periodical&gt;&lt;full-title&gt;J Rheumatol Suppl&lt;/full-title&gt;&lt;/periodical&gt;&lt;pages&gt;2-10&lt;/pages&gt;&lt;volume&gt;82&lt;/volume&gt;&lt;edition&gt;2009/06/11&lt;/edition&gt;&lt;keywords&gt;&lt;keyword&gt;Antirheumatic Agents/*therapeutic use&lt;/keyword&gt;&lt;keyword&gt;Arthritis, Rheumatoid/*diagnosis/*drug therapy&lt;/keyword&gt;&lt;keyword&gt;Biological Agents/*therapeutic use&lt;/keyword&gt;&lt;keyword&gt;Disability Evaluation&lt;/keyword&gt;&lt;keyword&gt;Drug Monitoring&lt;/keyword&gt;&lt;keyword&gt;Drug Therapy, Combination&lt;/keyword&gt;&lt;keyword&gt;Early Diagnosis&lt;/keyword&gt;&lt;keyword&gt;Humans&lt;/keyword&gt;&lt;keyword&gt;Practice Guidelines as Topic&lt;/keyword&gt;&lt;keyword&gt;Predictive Value of Tests&lt;/keyword&gt;&lt;keyword&gt;Remission Induction&lt;/keyword&gt;&lt;keyword&gt;Severity of Illness Index&lt;/keyword&gt;&lt;keyword&gt;Time Factors&lt;/keyword&gt;&lt;keyword&gt;Treatment Outcome&lt;/keyword&gt;&lt;/keywords&gt;&lt;dates&gt;&lt;year&gt;2009&lt;/year&gt;&lt;pub-dates&gt;&lt;date&gt;Jun&lt;/date&gt;&lt;/pub-dates&gt;&lt;/dates&gt;&lt;isbn&gt;0380-0903 (Print)&amp;#xD;0380-0903 (Linking)&lt;/isbn&gt;&lt;accession-num&gt;19509324&lt;/accession-num&gt;&lt;urls&gt;&lt;related-urls&gt;&lt;url&gt;http://www.ncbi.nlm.nih.gov/entrez/query.fcgi?cmd=Retrieve&amp;amp;db=PubMed&amp;amp;dopt=Citation&amp;amp;list_uids=19509324&lt;/url&gt;&lt;/related-urls&gt;&lt;/urls&gt;&lt;electronic-resource-num&gt;82/0/2 [pii]&amp;#xD;10.3899/jrheum.090124&lt;/electronic-resource-num&gt;&lt;language&gt;eng&lt;/language&gt;&lt;/record&gt;&lt;/Cite&gt;&lt;/EndNote&gt;</w:instrText>
            </w:r>
            <w:r w:rsidRPr="00327CB7">
              <w:fldChar w:fldCharType="separate"/>
            </w:r>
            <w:r w:rsidR="00D54BA5">
              <w:rPr>
                <w:noProof/>
              </w:rPr>
              <w:t>(</w:t>
            </w:r>
            <w:hyperlink w:anchor="_ENREF_15" w:tooltip="Haraoui, 2009 #2383" w:history="1">
              <w:r w:rsidR="007F50B0">
                <w:rPr>
                  <w:noProof/>
                </w:rPr>
                <w:t>15</w:t>
              </w:r>
            </w:hyperlink>
            <w:r w:rsidR="00D54BA5">
              <w:rPr>
                <w:noProof/>
              </w:rPr>
              <w:t>)</w:t>
            </w:r>
            <w:r w:rsidRPr="00327CB7">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t xml:space="preserve">Horak P, 2010 </w:t>
            </w:r>
            <w:r w:rsidR="009C2CAE" w:rsidRPr="00327CB7">
              <w:fldChar w:fldCharType="begin"/>
            </w:r>
            <w:r w:rsidR="00D54BA5">
              <w:instrText xml:space="preserve"> ADDIN EN.CITE &lt;EndNote&gt;&lt;Cite&gt;&lt;Author&gt;Horak&lt;/Author&gt;&lt;Year&gt;2010&lt;/Year&gt;&lt;RecNum&gt;2390&lt;/RecNum&gt;&lt;DisplayText&gt;(16)&lt;/DisplayText&gt;&lt;record&gt;&lt;rec-number&gt;2390&lt;/rec-number&gt;&lt;foreign-keys&gt;&lt;key app="EN" db-id="9zpvaxfw8000pbexff0x0rthes9fa2dtv2w9"&gt;2390&lt;/key&gt;&lt;/foreign-keys&gt;&lt;ref-type name="Journal Article"&gt;17&lt;/ref-type&gt;&lt;contributors&gt;&lt;authors&gt;&lt;author&gt;Horak, P.&lt;/author&gt;&lt;author&gt;Skacelova, M.&lt;/author&gt;&lt;author&gt;Zurek, M.&lt;/author&gt;&lt;/authors&gt;&lt;/contributors&gt;&lt;titles&gt;&lt;title&gt;Abatacept and its use in rheumatoid arthritis&lt;/title&gt;&lt;secondary-title&gt;Klin Farmakol Farm&lt;/secondary-title&gt;&lt;/titles&gt;&lt;periodical&gt;&lt;full-title&gt;Klin Farmakol Farm&lt;/full-title&gt;&lt;/periodical&gt;&lt;pages&gt;103-5&lt;/pages&gt;&lt;volume&gt;24&lt;/volume&gt;&lt;dates&gt;&lt;year&gt;2010&lt;/year&gt;&lt;/dates&gt;&lt;urls&gt;&lt;/urls&gt;&lt;/record&gt;&lt;/Cite&gt;&lt;/EndNote&gt;</w:instrText>
            </w:r>
            <w:r w:rsidR="009C2CAE" w:rsidRPr="00327CB7">
              <w:fldChar w:fldCharType="separate"/>
            </w:r>
            <w:r w:rsidR="00D54BA5">
              <w:rPr>
                <w:noProof/>
              </w:rPr>
              <w:t>(</w:t>
            </w:r>
            <w:hyperlink w:anchor="_ENREF_16" w:tooltip="Horak, 2010 #2390" w:history="1">
              <w:r w:rsidR="007F50B0">
                <w:rPr>
                  <w:noProof/>
                </w:rPr>
                <w:t>16</w:t>
              </w:r>
            </w:hyperlink>
            <w:r w:rsidR="00D54BA5">
              <w:rPr>
                <w:noProof/>
              </w:rPr>
              <w:t>)</w:t>
            </w:r>
            <w:r w:rsidR="009C2CAE" w:rsidRPr="00327CB7">
              <w:fldChar w:fldCharType="end"/>
            </w:r>
          </w:p>
        </w:tc>
        <w:tc>
          <w:tcPr>
            <w:tcW w:w="0" w:type="auto"/>
            <w:vAlign w:val="center"/>
          </w:tcPr>
          <w:p w:rsidR="00BF3298" w:rsidRPr="00327CB7" w:rsidRDefault="009C2CAE" w:rsidP="00EC2D3C">
            <w:pPr>
              <w:pStyle w:val="tabla"/>
            </w:pPr>
            <w:r w:rsidRPr="00327CB7">
              <w:t>Está</w:t>
            </w:r>
            <w:r w:rsidR="002A6801" w:rsidRPr="00327CB7">
              <w:t xml:space="preserve"> en checo</w:t>
            </w:r>
          </w:p>
        </w:tc>
      </w:tr>
      <w:tr w:rsidR="00BF3298" w:rsidRPr="00E644B2" w:rsidTr="00EC2D3C">
        <w:tc>
          <w:tcPr>
            <w:tcW w:w="2813" w:type="dxa"/>
            <w:vAlign w:val="center"/>
          </w:tcPr>
          <w:p w:rsidR="00BF3298" w:rsidRPr="00327CB7" w:rsidRDefault="00BF3298" w:rsidP="007F50B0">
            <w:pPr>
              <w:pStyle w:val="tabla"/>
            </w:pPr>
            <w:r w:rsidRPr="00327CB7">
              <w:t>Iking-Konert C</w:t>
            </w:r>
            <w:r w:rsidR="00EC2D3C" w:rsidRPr="00327CB7">
              <w:t>,</w:t>
            </w:r>
            <w:r w:rsidRPr="00327CB7">
              <w:t xml:space="preserve"> 2008 </w:t>
            </w:r>
            <w:r w:rsidR="009C2CAE" w:rsidRPr="00327CB7">
              <w:fldChar w:fldCharType="begin"/>
            </w:r>
            <w:r w:rsidR="00D54BA5">
              <w:instrText xml:space="preserve"> ADDIN EN.CITE &lt;EndNote&gt;&lt;Cite&gt;&lt;Author&gt;Iking-Konert&lt;/Author&gt;&lt;Year&gt;2008&lt;/Year&gt;&lt;RecNum&gt;2392&lt;/RecNum&gt;&lt;DisplayText&gt;(17)&lt;/DisplayText&gt;&lt;record&gt;&lt;rec-number&gt;2392&lt;/rec-number&gt;&lt;foreign-keys&gt;&lt;key app="EN" db-id="9zpvaxfw8000pbexff0x0rthes9fa2dtv2w9"&gt;2392&lt;/key&gt;&lt;/foreign-keys&gt;&lt;ref-type name="Journal Article"&gt;17&lt;/ref-type&gt;&lt;contributors&gt;&lt;authors&gt;&lt;author&gt;Iking-Konert, C.&lt;/author&gt;&lt;/authors&gt;&lt;/contributors&gt;&lt;titles&gt;&lt;title&gt;Therapy-refractive rheumatoid arthritis: Effectiveness and reliability of abatecept and infliximab&lt;/title&gt;&lt;secondary-title&gt;Aktuel Rheumatol&lt;/secondary-title&gt;&lt;/titles&gt;&lt;periodical&gt;&lt;full-title&gt;Aktuel Rheumatol&lt;/full-title&gt;&lt;/periodical&gt;&lt;pages&gt;239-40&lt;/pages&gt;&lt;volume&gt;33&lt;/volume&gt;&lt;dates&gt;&lt;year&gt;2008&lt;/year&gt;&lt;/dates&gt;&lt;urls&gt;&lt;/urls&gt;&lt;/record&gt;&lt;/Cite&gt;&lt;/EndNote&gt;</w:instrText>
            </w:r>
            <w:r w:rsidR="009C2CAE" w:rsidRPr="00327CB7">
              <w:fldChar w:fldCharType="separate"/>
            </w:r>
            <w:r w:rsidR="00D54BA5">
              <w:rPr>
                <w:noProof/>
              </w:rPr>
              <w:t>(</w:t>
            </w:r>
            <w:hyperlink w:anchor="_ENREF_17" w:tooltip="Iking-Konert, 2008 #2392" w:history="1">
              <w:r w:rsidR="007F50B0">
                <w:rPr>
                  <w:noProof/>
                </w:rPr>
                <w:t>17</w:t>
              </w:r>
            </w:hyperlink>
            <w:r w:rsidR="00D54BA5">
              <w:rPr>
                <w:noProof/>
              </w:rPr>
              <w:t>)</w:t>
            </w:r>
            <w:r w:rsidR="009C2CAE" w:rsidRPr="00327CB7">
              <w:fldChar w:fldCharType="end"/>
            </w:r>
            <w:r w:rsidRPr="00327CB7">
              <w:t xml:space="preserve"> </w:t>
            </w:r>
          </w:p>
        </w:tc>
        <w:tc>
          <w:tcPr>
            <w:tcW w:w="0" w:type="auto"/>
            <w:vAlign w:val="center"/>
          </w:tcPr>
          <w:p w:rsidR="00BF3298" w:rsidRPr="00327CB7" w:rsidRDefault="002A6801" w:rsidP="00EC2D3C">
            <w:pPr>
              <w:pStyle w:val="tabla"/>
            </w:pPr>
            <w:r w:rsidRPr="00327CB7">
              <w:t>Está en alemán</w:t>
            </w:r>
          </w:p>
        </w:tc>
      </w:tr>
      <w:tr w:rsidR="00BF3298" w:rsidRPr="00E644B2" w:rsidTr="00EC2D3C">
        <w:tc>
          <w:tcPr>
            <w:tcW w:w="2813" w:type="dxa"/>
            <w:vAlign w:val="center"/>
          </w:tcPr>
          <w:p w:rsidR="00BF3298" w:rsidRPr="00327CB7" w:rsidRDefault="00BF3298" w:rsidP="007F50B0">
            <w:pPr>
              <w:pStyle w:val="tabla"/>
            </w:pPr>
            <w:r w:rsidRPr="00327CB7">
              <w:t xml:space="preserve">Gottenberg, 2010 </w:t>
            </w:r>
            <w:r w:rsidR="00B777D3" w:rsidRPr="00327CB7">
              <w:fldChar w:fldCharType="begin"/>
            </w:r>
            <w:r w:rsidR="00D54BA5">
              <w:instrText xml:space="preserve"> ADDIN EN.CITE &lt;EndNote&gt;&lt;Cite&gt;&lt;Author&gt;Gottenberg&lt;/Author&gt;&lt;Year&gt;2010&lt;/Year&gt;&lt;RecNum&gt;2186&lt;/RecNum&gt;&lt;DisplayText&gt;(18)&lt;/DisplayText&gt;&lt;record&gt;&lt;rec-number&gt;2186&lt;/rec-number&gt;&lt;foreign-keys&gt;&lt;key app="EN" db-id="9zpvaxfw8000pbexff0x0rthes9fa2dtv2w9"&gt;2186&lt;/key&gt;&lt;/foreign-keys&gt;&lt;ref-type name="Journal Article"&gt;17&lt;/ref-type&gt;&lt;contributors&gt;&lt;authors&gt;&lt;author&gt;Gottenberg, J. E.&lt;/author&gt;&lt;author&gt;Flipo, R. M.&lt;/author&gt;&lt;author&gt;Cantagrel, A.&lt;/author&gt;&lt;author&gt;Schaeverbeke, T.&lt;/author&gt;&lt;author&gt;Houvenagel, E.&lt;/author&gt;&lt;author&gt;Legrand, J. L.&lt;/author&gt;&lt;author&gt;Redecker, S.&lt;/author&gt;&lt;author&gt;Gaudin, P.&lt;/author&gt;&lt;author&gt;Ravaud, P.&lt;/author&gt;&lt;author&gt;Mariette, X.&lt;/author&gt;&lt;/authors&gt;&lt;/contributors&gt;&lt;titles&gt;&lt;title&gt;Switching from rituximab to abatacept: tolerance data of 179 patients prospectively followed up in the &amp;apos;&amp;apos;Orencia and Rheumatoid Arthritis&amp;apos;&amp;apos; (ORA) registry&lt;/title&gt;&lt;secondary-title&gt;Ann Rheum Dis&lt;/secondary-title&gt;&lt;/titles&gt;&lt;periodical&gt;&lt;full-title&gt;Ann Rheum Dis&lt;/full-title&gt;&lt;/periodical&gt;&lt;pages&gt;385&lt;/pages&gt;&lt;volume&gt;69&lt;/volume&gt;&lt;number&gt;Suppl3&lt;/number&gt;&lt;section&gt;385&lt;/section&gt;&lt;dates&gt;&lt;year&gt;2010&lt;/year&gt;&lt;/dates&gt;&lt;urls&gt;&lt;/urls&gt;&lt;/record&gt;&lt;/Cite&gt;&lt;/EndNote&gt;</w:instrText>
            </w:r>
            <w:r w:rsidR="00B777D3" w:rsidRPr="00327CB7">
              <w:fldChar w:fldCharType="separate"/>
            </w:r>
            <w:r w:rsidR="00D54BA5">
              <w:rPr>
                <w:noProof/>
              </w:rPr>
              <w:t>(</w:t>
            </w:r>
            <w:hyperlink w:anchor="_ENREF_18" w:tooltip="Gottenberg, 2010 #2186" w:history="1">
              <w:r w:rsidR="007F50B0">
                <w:rPr>
                  <w:noProof/>
                </w:rPr>
                <w:t>18</w:t>
              </w:r>
            </w:hyperlink>
            <w:r w:rsidR="00D54BA5">
              <w:rPr>
                <w:noProof/>
              </w:rPr>
              <w:t>)</w:t>
            </w:r>
            <w:r w:rsidR="00B777D3" w:rsidRPr="00327CB7">
              <w:fldChar w:fldCharType="end"/>
            </w:r>
          </w:p>
        </w:tc>
        <w:tc>
          <w:tcPr>
            <w:tcW w:w="0" w:type="auto"/>
            <w:vAlign w:val="center"/>
          </w:tcPr>
          <w:p w:rsidR="00BF3298" w:rsidRPr="00327CB7" w:rsidRDefault="002A6801" w:rsidP="00EC2D3C">
            <w:pPr>
              <w:pStyle w:val="tabla"/>
            </w:pPr>
            <w:r w:rsidRPr="00327CB7">
              <w:t>No dan datos de eficacia. Se trata de un estudio para ver la tolerancia al abatacept tras el tratamiento con rituximab como último biológico.</w:t>
            </w:r>
          </w:p>
        </w:tc>
      </w:tr>
      <w:tr w:rsidR="00BF3298" w:rsidRPr="00E644B2" w:rsidTr="00EC2D3C">
        <w:tc>
          <w:tcPr>
            <w:tcW w:w="2813" w:type="dxa"/>
            <w:vAlign w:val="center"/>
          </w:tcPr>
          <w:p w:rsidR="00BF3298" w:rsidRPr="00327CB7" w:rsidRDefault="00BF3298" w:rsidP="007F50B0">
            <w:pPr>
              <w:pStyle w:val="tabla"/>
            </w:pPr>
            <w:r w:rsidRPr="00327CB7">
              <w:t>Keystone</w:t>
            </w:r>
            <w:r w:rsidR="00B777D3" w:rsidRPr="00327CB7">
              <w:t>,</w:t>
            </w:r>
            <w:r w:rsidRPr="00327CB7">
              <w:t xml:space="preserve"> 2009</w:t>
            </w:r>
            <w:r w:rsidR="00B777D3" w:rsidRPr="00327CB7">
              <w:t xml:space="preserve"> </w:t>
            </w:r>
            <w:r w:rsidR="00A91D52" w:rsidRPr="00327CB7">
              <w:fldChar w:fldCharType="begin">
                <w:fldData xml:space="preserve">PEVuZE5vdGU+PENpdGU+PEF1dGhvcj5LZXlzdG9uZTwvQXV0aG9yPjxZZWFyPjIwMDk8L1llYXI+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</w:fldData>
              </w:fldChar>
            </w:r>
            <w:r w:rsidR="00D54BA5">
              <w:instrText xml:space="preserve"> ADDIN EN.CITE </w:instrText>
            </w:r>
            <w:r w:rsidR="00D54BA5">
              <w:fldChar w:fldCharType="begin">
                <w:fldData xml:space="preserve">PEVuZE5vdGU+PENpdGU+PEF1dGhvcj5LZXlzdG9uZTwvQXV0aG9yPjxZZWFyPjIwMDk8L1llYXI+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</w:fldData>
              </w:fldChar>
            </w:r>
            <w:r w:rsidR="00D54BA5">
              <w:instrText xml:space="preserve"> ADDIN EN.CITE.DATA </w:instrText>
            </w:r>
            <w:r w:rsidR="00D54BA5">
              <w:fldChar w:fldCharType="end"/>
            </w:r>
            <w:r w:rsidR="00A91D52" w:rsidRPr="00327CB7">
              <w:fldChar w:fldCharType="separate"/>
            </w:r>
            <w:r w:rsidR="00D54BA5">
              <w:rPr>
                <w:noProof/>
              </w:rPr>
              <w:t>(</w:t>
            </w:r>
            <w:hyperlink w:anchor="_ENREF_19" w:tooltip="Keystone, 2009 #2403" w:history="1">
              <w:r w:rsidR="007F50B0">
                <w:rPr>
                  <w:noProof/>
                </w:rPr>
                <w:t>19</w:t>
              </w:r>
            </w:hyperlink>
            <w:r w:rsidR="00D54BA5">
              <w:rPr>
                <w:noProof/>
              </w:rPr>
              <w:t>)</w:t>
            </w:r>
            <w:r w:rsidR="00A91D52" w:rsidRPr="00327CB7">
              <w:fldChar w:fldCharType="end"/>
            </w:r>
            <w:r w:rsidRPr="00327CB7">
              <w:t xml:space="preserve"> </w:t>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t xml:space="preserve">Klareskog L, 2009 </w:t>
            </w:r>
            <w:r w:rsidR="00A91D52" w:rsidRPr="00327CB7">
              <w:fldChar w:fldCharType="begin"/>
            </w:r>
            <w:r w:rsidR="00D54BA5">
              <w:instrText xml:space="preserve"> ADDIN EN.CITE &lt;EndNote&gt;&lt;Cite&gt;&lt;Author&gt;Klareskog&lt;/Author&gt;&lt;Year&gt;2009&lt;/Year&gt;&lt;RecNum&gt;2440&lt;/RecNum&gt;&lt;DisplayText&gt;(20)&lt;/DisplayText&gt;&lt;record&gt;&lt;rec-number&gt;2440&lt;/rec-number&gt;&lt;foreign-keys&gt;&lt;key app="EN" db-id="9zpvaxfw8000pbexff0x0rthes9fa2dtv2w9"&gt;2440&lt;/key&gt;&lt;/foreign-keys&gt;&lt;ref-type name="Journal Article"&gt;17&lt;/ref-type&gt;&lt;contributors&gt;&lt;authors&gt;&lt;author&gt;Klareskog, L.&lt;/author&gt;&lt;author&gt;Catrina, A. I.&lt;/author&gt;&lt;author&gt;Paget, S.&lt;/author&gt;&lt;/authors&gt;&lt;/contributors&gt;&lt;auth-address&gt;Rheumatology Unit, Department of Medicine, Karolinska Institutet and Karolinska University Hospital, Stockholm, Sweden.&lt;/auth-address&gt;&lt;titles&gt;&lt;title&gt;Rheumatoid arthritis&lt;/title&gt;&lt;secondary-title&gt;Lancet&lt;/secondary-title&gt;&lt;/titles&gt;&lt;periodical&gt;&lt;full-title&gt;Lancet&lt;/full-title&gt;&lt;/periodical&gt;&lt;pages&gt;659-72&lt;/pages&gt;&lt;volume&gt;373&lt;/volume&gt;&lt;number&gt;9664&lt;/number&gt;&lt;edition&gt;2009/01/23&lt;/edition&gt;&lt;keywords&gt;&lt;keyword&gt;Antibodies, Monoclonal/therapeutic use&lt;/keyword&gt;&lt;keyword&gt;Antirheumatic Agents/*therapeutic use&lt;/keyword&gt;&lt;keyword&gt;*Arthritis, Rheumatoid/drug therapy/genetics/physiopathology&lt;/keyword&gt;&lt;keyword&gt;Humans&lt;/keyword&gt;&lt;keyword&gt;Inflammation/drug therapy/*immunology&lt;/keyword&gt;&lt;keyword&gt;Rheumatoid Factor/blood/diagnostic use/immunology&lt;/keyword&gt;&lt;keyword&gt;Tumor Necrosis Factor-alpha/*antagonists &amp;amp; inhibitors&lt;/keyword&gt;&lt;/keywords&gt;&lt;dates&gt;&lt;year&gt;2009&lt;/year&gt;&lt;pub-dates&gt;&lt;date&gt;Feb 21&lt;/date&gt;&lt;/pub-dates&gt;&lt;/dates&gt;&lt;isbn&gt;1474-547X (Electronic)&amp;#xD;0140-6736 (Linking)&lt;/isbn&gt;&lt;accession-num&gt;19157532&lt;/accession-num&gt;&lt;urls&gt;&lt;related-urls&gt;&lt;url&gt;http://www.ncbi.nlm.nih.gov/entrez/query.fcgi?cmd=Retrieve&amp;amp;db=PubMed&amp;amp;dopt=Citation&amp;amp;list_uids=19157532&lt;/url&gt;&lt;/related-urls&gt;&lt;/urls&gt;&lt;electronic-resource-num&gt;S0140-6736(09)60008-8 [pii]&amp;#xD;10.1016/S0140-6736(09)60008-8&lt;/electronic-resource-num&gt;&lt;language&gt;eng&lt;/language&gt;&lt;/record&gt;&lt;/Cite&gt;&lt;/EndNote&gt;</w:instrText>
            </w:r>
            <w:r w:rsidR="00A91D52" w:rsidRPr="00327CB7">
              <w:fldChar w:fldCharType="separate"/>
            </w:r>
            <w:r w:rsidR="00D54BA5">
              <w:rPr>
                <w:noProof/>
              </w:rPr>
              <w:t>(</w:t>
            </w:r>
            <w:hyperlink w:anchor="_ENREF_20" w:tooltip="Klareskog, 2009 #2440" w:history="1">
              <w:r w:rsidR="007F50B0">
                <w:rPr>
                  <w:noProof/>
                </w:rPr>
                <w:t>20</w:t>
              </w:r>
            </w:hyperlink>
            <w:r w:rsidR="00D54BA5">
              <w:rPr>
                <w:noProof/>
              </w:rPr>
              <w:t>)</w:t>
            </w:r>
            <w:r w:rsidR="00A91D52" w:rsidRPr="00327CB7">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t xml:space="preserve">Kuek </w:t>
            </w:r>
            <w:r w:rsidRPr="00327CB7">
              <w:rPr>
                <w:lang w:val="en-GB"/>
              </w:rPr>
              <w:t>A,</w:t>
            </w:r>
            <w:r w:rsidR="00A91D52" w:rsidRPr="00327CB7">
              <w:rPr>
                <w:lang w:val="en-GB"/>
              </w:rPr>
              <w:t xml:space="preserve"> </w:t>
            </w:r>
            <w:r w:rsidRPr="00327CB7">
              <w:rPr>
                <w:lang w:val="en-GB"/>
              </w:rPr>
              <w:t xml:space="preserve">2007 </w:t>
            </w:r>
            <w:r w:rsidR="00A91D52" w:rsidRPr="00327CB7">
              <w:rPr>
                <w:lang w:val="en-GB"/>
              </w:rPr>
              <w:fldChar w:fldCharType="begin">
                <w:fldData xml:space="preserve">PEVuZE5vdGU+PENpdGU+PEF1dGhvcj5LdWVrPC9BdXRob3I+PFllYXI+MjAwNzwvWWVhcj48UmVj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</w:fldData>
              </w:fldChar>
            </w:r>
            <w:r w:rsidR="00D54BA5">
              <w:rPr>
                <w:lang w:val="en-GB"/>
              </w:rPr>
              <w:instrText xml:space="preserve"> ADDIN EN.CITE </w:instrText>
            </w:r>
            <w:r w:rsidR="00D54BA5">
              <w:rPr>
                <w:lang w:val="en-GB"/>
              </w:rPr>
              <w:fldChar w:fldCharType="begin">
                <w:fldData xml:space="preserve">PEVuZE5vdGU+PENpdGU+PEF1dGhvcj5LdWVrPC9BdXRob3I+PFllYXI+MjAwNzwvWWVhcj48UmVj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</w:fldData>
              </w:fldChar>
            </w:r>
            <w:r w:rsidR="00D54BA5">
              <w:rPr>
                <w:lang w:val="en-GB"/>
              </w:rPr>
              <w:instrText xml:space="preserve"> ADDIN EN.CITE.DATA </w:instrText>
            </w:r>
            <w:r w:rsidR="00D54BA5">
              <w:rPr>
                <w:lang w:val="en-GB"/>
              </w:rPr>
            </w:r>
            <w:r w:rsidR="00D54BA5">
              <w:rPr>
                <w:lang w:val="en-GB"/>
              </w:rPr>
              <w:fldChar w:fldCharType="end"/>
            </w:r>
            <w:r w:rsidR="00A91D52" w:rsidRPr="00327CB7">
              <w:rPr>
                <w:lang w:val="en-GB"/>
              </w:rPr>
              <w:fldChar w:fldCharType="separate"/>
            </w:r>
            <w:r w:rsidR="00D54BA5">
              <w:rPr>
                <w:noProof/>
                <w:lang w:val="en-GB"/>
              </w:rPr>
              <w:t>(</w:t>
            </w:r>
            <w:hyperlink w:anchor="_ENREF_21" w:tooltip="Kuek, 2007 #423" w:history="1">
              <w:r w:rsidR="007F50B0">
                <w:rPr>
                  <w:noProof/>
                  <w:lang w:val="en-GB"/>
                </w:rPr>
                <w:t>21</w:t>
              </w:r>
            </w:hyperlink>
            <w:r w:rsidR="00D54BA5">
              <w:rPr>
                <w:noProof/>
                <w:lang w:val="en-GB"/>
              </w:rPr>
              <w:t>)</w:t>
            </w:r>
            <w:r w:rsidR="00A91D52"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b/>
              </w:rPr>
            </w:pPr>
            <w:r w:rsidRPr="00327CB7">
              <w:t>Lipsky PE</w:t>
            </w:r>
            <w:r w:rsidR="00A91D52" w:rsidRPr="00327CB7">
              <w:t>,</w:t>
            </w:r>
            <w:r w:rsidRPr="00327CB7">
              <w:t xml:space="preserve"> 2006 </w:t>
            </w:r>
            <w:r w:rsidR="00A91D52" w:rsidRPr="00327CB7">
              <w:fldChar w:fldCharType="begin"/>
            </w:r>
            <w:r w:rsidR="00D54BA5">
              <w:instrText xml:space="preserve"> ADDIN EN.CITE &lt;EndNote&gt;&lt;Cite&gt;&lt;Author&gt;Lipsky&lt;/Author&gt;&lt;Year&gt;2006&lt;/Year&gt;&lt;RecNum&gt;2543&lt;/RecNum&gt;&lt;DisplayText&gt;(22)&lt;/DisplayText&gt;&lt;record&gt;&lt;rec-number&gt;2543&lt;/rec-number&gt;&lt;foreign-keys&gt;&lt;key app="EN" db-id="9zpvaxfw8000pbexff0x0rthes9fa2dtv2w9"&gt;2543&lt;/key&gt;&lt;/foreign-keys&gt;&lt;ref-type name="Journal Article"&gt;17&lt;/ref-type&gt;&lt;contributors&gt;&lt;authors&gt;&lt;author&gt;Lipsky, P.&lt;/author&gt;&lt;/authors&gt;&lt;/contributors&gt;&lt;titles&gt;&lt;title&gt;The convergence of clinical research and clinical care&lt;/title&gt;&lt;secondary-title&gt;Nat Rev Rheumatol&lt;/secondary-title&gt;&lt;/titles&gt;&lt;periodical&gt;&lt;full-title&gt;Nat Rev Rheumatol&lt;/full-title&gt;&lt;/periodical&gt;&lt;pages&gt;113&lt;/pages&gt;&lt;volume&gt;2&lt;/volume&gt;&lt;dates&gt;&lt;year&gt;2006&lt;/year&gt;&lt;/dates&gt;&lt;urls&gt;&lt;/urls&gt;&lt;/record&gt;&lt;/Cite&gt;&lt;/EndNote&gt;</w:instrText>
            </w:r>
            <w:r w:rsidR="00A91D52" w:rsidRPr="00327CB7">
              <w:fldChar w:fldCharType="separate"/>
            </w:r>
            <w:r w:rsidR="00D54BA5">
              <w:rPr>
                <w:noProof/>
              </w:rPr>
              <w:t>(</w:t>
            </w:r>
            <w:hyperlink w:anchor="_ENREF_22" w:tooltip="Lipsky, 2006 #2543" w:history="1">
              <w:r w:rsidR="007F50B0">
                <w:rPr>
                  <w:noProof/>
                </w:rPr>
                <w:t>22</w:t>
              </w:r>
            </w:hyperlink>
            <w:r w:rsidR="00D54BA5">
              <w:rPr>
                <w:noProof/>
              </w:rPr>
              <w:t>)</w:t>
            </w:r>
            <w:r w:rsidR="00A91D52" w:rsidRPr="00327CB7">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t>Lorenz HM</w:t>
            </w:r>
            <w:r w:rsidR="00A91D52" w:rsidRPr="00327CB7">
              <w:t>,</w:t>
            </w:r>
            <w:r w:rsidRPr="00327CB7">
              <w:t xml:space="preserve"> 2003 </w:t>
            </w:r>
            <w:r w:rsidR="00A91D52" w:rsidRPr="00327CB7">
              <w:fldChar w:fldCharType="begin"/>
            </w:r>
            <w:r w:rsidR="00D54BA5">
              <w:instrText xml:space="preserve"> ADDIN EN.CITE &lt;EndNote&gt;&lt;Cite&gt;&lt;Author&gt;Lorenz&lt;/Author&gt;&lt;Year&gt;2003&lt;/Year&gt;&lt;RecNum&gt;660&lt;/RecNum&gt;&lt;DisplayText&gt;(23)&lt;/DisplayText&gt;&lt;record&gt;&lt;rec-number&gt;660&lt;/rec-number&gt;&lt;foreign-keys&gt;&lt;key app="EN" db-id="9zpvaxfw8000pbexff0x0rthes9fa2dtv2w9"&gt;660&lt;/key&gt;&lt;/foreign-keys&gt;&lt;ref-type name="Journal Article"&gt;17&lt;/ref-type&gt;&lt;contributors&gt;&lt;authors&gt;&lt;author&gt;Lorenz, H. M.&lt;/author&gt;&lt;/authors&gt;&lt;/contributors&gt;&lt;auth-address&gt;Department of Medicine III, Rheumatology Institute for Clinical Immunology, University of Erlangen-Nuremberg, Erlangen, Germany. Hannes.Lorenz@med3.imed.uni-erlangen.de&lt;/auth-address&gt;&lt;titles&gt;&lt;title&gt;T-cell-activation inhibitors in rheumatoid arthritis&lt;/title&gt;&lt;secondary-title&gt;BioDrugs&lt;/secondary-title&gt;&lt;/titles&gt;&lt;periodical&gt;&lt;full-title&gt;BioDrugs&lt;/full-title&gt;&lt;/periodical&gt;&lt;pages&gt;263-70&lt;/pages&gt;&lt;volume&gt;17&lt;/volume&gt;&lt;number&gt;4&lt;/number&gt;&lt;edition&gt;2003/08/06&lt;/edition&gt;&lt;keywords&gt;&lt;keyword&gt;Adjuvants, Immunologic/pharmacology/therapeutic use&lt;/keyword&gt;&lt;keyword&gt;Arthritis, Rheumatoid/drug therapy/ physiopathology&lt;/keyword&gt;&lt;keyword&gt;Double-Blind Method&lt;/keyword&gt;&lt;keyword&gt;Humans&lt;/keyword&gt;&lt;keyword&gt;Immunoconjugates/pharmacology/therapeutic use&lt;/keyword&gt;&lt;keyword&gt;Immunosuppressive Agents/pharmacology/therapeutic use&lt;/keyword&gt;&lt;keyword&gt;Isoxazoles/pharmacology/therapeutic use&lt;/keyword&gt;&lt;keyword&gt;Lymphocyte Activation/ drug effects&lt;/keyword&gt;&lt;keyword&gt;Signal Transduction/drug effects/physiology&lt;/keyword&gt;&lt;keyword&gt;T-Lymphocytes/ immunology&lt;/keyword&gt;&lt;/keywords&gt;&lt;dates&gt;&lt;year&gt;2003&lt;/year&gt;&lt;/dates&gt;&lt;isbn&gt;1173-8804 (Print)&amp;#xD;1173-8804 (Linking)&lt;/isbn&gt;&lt;accession-num&gt;12899643&lt;/accession-num&gt;&lt;urls&gt;&lt;/urls&gt;&lt;electronic-resource-num&gt;1745 [pii]&lt;/electronic-resource-num&gt;&lt;remote-database-provider&gt;Nlm&lt;/remote-database-provider&gt;&lt;language&gt;eng&lt;/language&gt;&lt;/record&gt;&lt;/Cite&gt;&lt;/EndNote&gt;</w:instrText>
            </w:r>
            <w:r w:rsidR="00A91D52" w:rsidRPr="00327CB7">
              <w:fldChar w:fldCharType="separate"/>
            </w:r>
            <w:r w:rsidR="00D54BA5">
              <w:rPr>
                <w:noProof/>
              </w:rPr>
              <w:t>(</w:t>
            </w:r>
            <w:hyperlink w:anchor="_ENREF_23" w:tooltip="Lorenz, 2003 #660" w:history="1">
              <w:r w:rsidR="007F50B0">
                <w:rPr>
                  <w:noProof/>
                </w:rPr>
                <w:t>23</w:t>
              </w:r>
            </w:hyperlink>
            <w:r w:rsidR="00D54BA5">
              <w:rPr>
                <w:noProof/>
              </w:rPr>
              <w:t>)</w:t>
            </w:r>
            <w:r w:rsidR="00A91D52" w:rsidRPr="00327CB7">
              <w:fldChar w:fldCharType="end"/>
            </w:r>
          </w:p>
        </w:tc>
        <w:tc>
          <w:tcPr>
            <w:tcW w:w="0" w:type="auto"/>
            <w:vAlign w:val="center"/>
          </w:tcPr>
          <w:p w:rsidR="00BF3298" w:rsidRPr="00327CB7" w:rsidRDefault="002A6801" w:rsidP="00EC2D3C">
            <w:pPr>
              <w:pStyle w:val="tabla"/>
            </w:pPr>
            <w:r w:rsidRPr="00327CB7">
              <w:t>No es un registro. Revisión de tratamiento AR.</w:t>
            </w:r>
          </w:p>
        </w:tc>
      </w:tr>
      <w:tr w:rsidR="00BF3298" w:rsidRPr="00E644B2" w:rsidTr="00EC2D3C">
        <w:tc>
          <w:tcPr>
            <w:tcW w:w="2813" w:type="dxa"/>
            <w:vAlign w:val="center"/>
          </w:tcPr>
          <w:p w:rsidR="00BF3298" w:rsidRPr="00327CB7" w:rsidRDefault="00BF3298" w:rsidP="007F50B0">
            <w:pPr>
              <w:pStyle w:val="tabla"/>
            </w:pPr>
            <w:r w:rsidRPr="00327CB7">
              <w:t>Lu CY</w:t>
            </w:r>
            <w:r w:rsidR="00A91D52" w:rsidRPr="00327CB7">
              <w:t>,</w:t>
            </w:r>
            <w:r w:rsidRPr="00327CB7">
              <w:t xml:space="preserve"> 2009 </w:t>
            </w:r>
            <w:r w:rsidR="004353B5" w:rsidRPr="00327CB7">
              <w:fldChar w:fldCharType="begin"/>
            </w:r>
            <w:r w:rsidR="00D54BA5">
              <w:instrText xml:space="preserve"> ADDIN EN.CITE &lt;EndNote&gt;&lt;Cite&gt;&lt;Author&gt;Lu&lt;/Author&gt;&lt;Year&gt;2009&lt;/Year&gt;&lt;RecNum&gt;2624&lt;/RecNum&gt;&lt;DisplayText&gt;(24)&lt;/DisplayText&gt;&lt;record&gt;&lt;rec-number&gt;2624&lt;/rec-number&gt;&lt;foreign-keys&gt;&lt;key app="EN" db-id="9zpvaxfw8000pbexff0x0rthes9fa2dtv2w9"&gt;2624&lt;/key&gt;&lt;/foreign-keys&gt;&lt;ref-type name="Journal Article"&gt;17&lt;/ref-type&gt;&lt;contributors&gt;&lt;authors&gt;&lt;author&gt;Lu, C. Y.&lt;/author&gt;&lt;/authors&gt;&lt;/contributors&gt;&lt;auth-address&gt;Quality Use of Medicines and Pharmacy Research Centre, Sansom Institute, University of South Australia, GPO Box 2471, Adelaide, SA 5001, Australia. Christine.lu@unisa.edu.au&lt;/auth-address&gt;&lt;titles&gt;&lt;title&gt;Pharmacoepidemiologic research in Australia: challenges and opportunities for monitoring patients with rheumatic diseases&lt;/title&gt;&lt;secondary-title&gt;Clin Rheumatol&lt;/secondary-title&gt;&lt;/titles&gt;&lt;periodical&gt;&lt;full-title&gt;Clin Rheumatol&lt;/full-title&gt;&lt;/periodical&gt;&lt;pages&gt;371-7&lt;/pages&gt;&lt;volume&gt;28&lt;/volume&gt;&lt;number&gt;4&lt;/number&gt;&lt;edition&gt;2009/02/05&lt;/edition&gt;&lt;keywords&gt;&lt;keyword&gt;Adverse Drug Reaction Reporting Systems&lt;/keyword&gt;&lt;keyword&gt;Australia&lt;/keyword&gt;&lt;keyword&gt;Biomedical Research/trends&lt;/keyword&gt;&lt;keyword&gt;Clinical Trials as Topic&lt;/keyword&gt;&lt;keyword&gt;Drug Approval&lt;/keyword&gt;&lt;keyword&gt;Drug Industry/trends&lt;/keyword&gt;&lt;keyword&gt;Drug Toxicity&lt;/keyword&gt;&lt;keyword&gt;Humans&lt;/keyword&gt;&lt;keyword&gt;Pharmacoepidemiology/*methods&lt;/keyword&gt;&lt;keyword&gt;Product Surveillance, Postmarketing/methods&lt;/keyword&gt;&lt;keyword&gt;Registries&lt;/keyword&gt;&lt;keyword&gt;Research Design&lt;/keyword&gt;&lt;keyword&gt;Rheumatic Diseases/*drug therapy/*epidemiology&lt;/keyword&gt;&lt;/keywords&gt;&lt;dates&gt;&lt;year&gt;2009&lt;/year&gt;&lt;pub-dates&gt;&lt;date&gt;Apr&lt;/date&gt;&lt;/pub-dates&gt;&lt;/dates&gt;&lt;isbn&gt;1434-9949 (Electronic)&amp;#xD;0770-3198 (Linking)&lt;/isbn&gt;&lt;accession-num&gt;19190976&lt;/accession-num&gt;&lt;urls&gt;&lt;related-urls&gt;&lt;url&gt;http://www.ncbi.nlm.nih.gov/entrez/query.fcgi?cmd=Retrieve&amp;amp;db=PubMed&amp;amp;dopt=Citation&amp;amp;list_uids=19190976&lt;/url&gt;&lt;/related-urls&gt;&lt;/urls&gt;&lt;electronic-resource-num&gt;10.1007/s10067-009-1102-6&lt;/electronic-resource-num&gt;&lt;language&gt;eng&lt;/language&gt;&lt;/record&gt;&lt;/Cite&gt;&lt;/EndNote&gt;</w:instrText>
            </w:r>
            <w:r w:rsidR="004353B5" w:rsidRPr="00327CB7">
              <w:fldChar w:fldCharType="separate"/>
            </w:r>
            <w:r w:rsidR="00D54BA5">
              <w:rPr>
                <w:noProof/>
              </w:rPr>
              <w:t>(</w:t>
            </w:r>
            <w:hyperlink w:anchor="_ENREF_24" w:tooltip="Lu, 2009 #2624" w:history="1">
              <w:r w:rsidR="007F50B0">
                <w:rPr>
                  <w:noProof/>
                </w:rPr>
                <w:t>24</w:t>
              </w:r>
            </w:hyperlink>
            <w:r w:rsidR="00D54BA5">
              <w:rPr>
                <w:noProof/>
              </w:rPr>
              <w:t>)</w:t>
            </w:r>
            <w:r w:rsidR="004353B5" w:rsidRPr="00327CB7">
              <w:fldChar w:fldCharType="end"/>
            </w:r>
          </w:p>
        </w:tc>
        <w:tc>
          <w:tcPr>
            <w:tcW w:w="0" w:type="auto"/>
            <w:vAlign w:val="center"/>
          </w:tcPr>
          <w:p w:rsidR="00BF3298" w:rsidRPr="00327CB7" w:rsidRDefault="002A6801" w:rsidP="00EC2D3C">
            <w:pPr>
              <w:pStyle w:val="tabla"/>
            </w:pPr>
            <w:r w:rsidRPr="00327CB7">
              <w:t>No es un registro. Explica cómo son las bases de datos</w:t>
            </w:r>
            <w:r w:rsidR="00D54BA5">
              <w:t xml:space="preserve"> </w:t>
            </w:r>
            <w:r w:rsidRPr="00327CB7">
              <w:t>en Australia</w:t>
            </w:r>
          </w:p>
        </w:tc>
      </w:tr>
      <w:tr w:rsidR="00BF3298" w:rsidRPr="00E644B2" w:rsidTr="00EC2D3C">
        <w:tc>
          <w:tcPr>
            <w:tcW w:w="2813" w:type="dxa"/>
            <w:vAlign w:val="center"/>
          </w:tcPr>
          <w:p w:rsidR="00BF3298" w:rsidRPr="00327CB7" w:rsidRDefault="00BF3298" w:rsidP="007F50B0">
            <w:pPr>
              <w:pStyle w:val="tabla"/>
            </w:pPr>
            <w:r w:rsidRPr="00327CB7">
              <w:t xml:space="preserve">Malmstrom V, 2005 </w:t>
            </w:r>
            <w:r w:rsidR="004353B5" w:rsidRPr="00327CB7">
              <w:fldChar w:fldCharType="begin"/>
            </w:r>
            <w:r w:rsidR="00D54BA5">
              <w:instrText xml:space="preserve"> ADDIN EN.CITE &lt;EndNote&gt;&lt;Cite&gt;&lt;Author&gt;Malmstrom&lt;/Author&gt;&lt;Year&gt;2005&lt;/Year&gt;&lt;RecNum&gt;568&lt;/RecNum&gt;&lt;DisplayText&gt;(25)&lt;/DisplayText&gt;&lt;record&gt;&lt;rec-number&gt;568&lt;/rec-number&gt;&lt;foreign-keys&gt;&lt;key app="EN" db-id="9zpvaxfw8000pbexff0x0rthes9fa2dtv2w9"&gt;568&lt;/key&gt;&lt;/foreign-keys&gt;&lt;ref-type name="Journal Article"&gt;17&lt;/ref-type&gt;&lt;contributors&gt;&lt;authors&gt;&lt;author&gt;Malmstrom, V.&lt;/author&gt;&lt;author&gt;Trollmo, C.&lt;/author&gt;&lt;author&gt;Klareskog, L.&lt;/author&gt;&lt;/authors&gt;&lt;/contributors&gt;&lt;auth-address&gt;Department of Medicine, Karolinska Institutet, Stockholm, Sweden. Vivianne.malmstrom@cmm.ki.se&lt;/auth-address&gt;&lt;titles&gt;&lt;title&gt;Modulating co-stimulation: a rational strategy in the treatment of rheumatoid arthritis?&lt;/title&gt;&lt;secondary-title&gt;Arthritis Res Ther&lt;/secondary-title&gt;&lt;/titles&gt;&lt;periodical&gt;&lt;full-title&gt;Arthritis Res Ther&lt;/full-title&gt;&lt;/periodical&gt;&lt;pages&gt;S15-20&lt;/pages&gt;&lt;volume&gt;7 Suppl 2&lt;/volume&gt;&lt;edition&gt;2005/04/19&lt;/edition&gt;&lt;keywords&gt;&lt;keyword&gt;Animals&lt;/keyword&gt;&lt;keyword&gt;Antibodies, Monoclonal/pharmacology/therapeutic use&lt;/keyword&gt;&lt;keyword&gt;Antibodies, Monoclonal, Murine-Derived&lt;/keyword&gt;&lt;keyword&gt;Antigens, CD28/immunology&lt;/keyword&gt;&lt;keyword&gt;Antigens, CD80/immunology&lt;/keyword&gt;&lt;keyword&gt;Antirheumatic Agents/pharmacology/ therapeutic use&lt;/keyword&gt;&lt;keyword&gt;Arthritis, Rheumatoid/ drug therapy/immunology&lt;/keyword&gt;&lt;keyword&gt;Autoimmune Diseases/ drug therapy/immunology&lt;/keyword&gt;&lt;keyword&gt;B-Lymphocytes/drug effects/immunology&lt;/keyword&gt;&lt;keyword&gt;CD4-Positive T-Lymphocytes/immunology&lt;/keyword&gt;&lt;keyword&gt;Humans&lt;/keyword&gt;&lt;keyword&gt;Immunoconjugates/therapeutic use&lt;/keyword&gt;&lt;keyword&gt;Lymphocyte Activation/ drug effects&lt;/keyword&gt;&lt;keyword&gt;Mice&lt;/keyword&gt;&lt;keyword&gt;T-Lymphocyte Subsets/drug effects/immunology&lt;/keyword&gt;&lt;/keywords&gt;&lt;dates&gt;&lt;year&gt;2005&lt;/year&gt;&lt;/dates&gt;&lt;isbn&gt;1478-6362 (Electronic)&amp;#xD;1478-6354 (Linking)&lt;/isbn&gt;&lt;accession-num&gt;15833144&lt;/accession-num&gt;&lt;urls&gt;&lt;/urls&gt;&lt;custom2&gt;2833979&lt;/custom2&gt;&lt;electronic-resource-num&gt;ar1505 [pii]&amp;#xD;10.1186/ar1505 [doi]&lt;/electronic-resource-num&gt;&lt;remote-database-provider&gt;Nlm&lt;/remote-database-provider&gt;&lt;language&gt;eng&lt;/language&gt;&lt;/record&gt;&lt;/Cite&gt;&lt;/EndNote&gt;</w:instrText>
            </w:r>
            <w:r w:rsidR="004353B5" w:rsidRPr="00327CB7">
              <w:fldChar w:fldCharType="separate"/>
            </w:r>
            <w:r w:rsidR="00D54BA5">
              <w:rPr>
                <w:noProof/>
              </w:rPr>
              <w:t>(</w:t>
            </w:r>
            <w:hyperlink w:anchor="_ENREF_25" w:tooltip="Malmstrom, 2005 #568" w:history="1">
              <w:r w:rsidR="007F50B0">
                <w:rPr>
                  <w:noProof/>
                </w:rPr>
                <w:t>25</w:t>
              </w:r>
            </w:hyperlink>
            <w:r w:rsidR="00D54BA5">
              <w:rPr>
                <w:noProof/>
              </w:rPr>
              <w:t>)</w:t>
            </w:r>
            <w:r w:rsidR="004353B5" w:rsidRPr="00327CB7">
              <w:fldChar w:fldCharType="end"/>
            </w:r>
          </w:p>
        </w:tc>
        <w:tc>
          <w:tcPr>
            <w:tcW w:w="0" w:type="auto"/>
            <w:vAlign w:val="center"/>
          </w:tcPr>
          <w:p w:rsidR="00BF3298" w:rsidRPr="00327CB7" w:rsidRDefault="002A6801" w:rsidP="00EC2D3C">
            <w:pPr>
              <w:pStyle w:val="tabla"/>
            </w:pPr>
            <w:r w:rsidRPr="00327CB7">
              <w:t>No es un registro. Revisión acción molecular abatacept</w:t>
            </w:r>
          </w:p>
        </w:tc>
      </w:tr>
      <w:tr w:rsidR="00BF3298" w:rsidRPr="00E644B2" w:rsidTr="00EC2D3C">
        <w:tc>
          <w:tcPr>
            <w:tcW w:w="2813" w:type="dxa"/>
            <w:vAlign w:val="center"/>
          </w:tcPr>
          <w:p w:rsidR="00BF3298" w:rsidRPr="00327CB7" w:rsidRDefault="00BF3298" w:rsidP="007F50B0">
            <w:pPr>
              <w:pStyle w:val="tabla"/>
              <w:rPr>
                <w:lang w:val="en-GB"/>
              </w:rPr>
            </w:pPr>
            <w:r w:rsidRPr="00327CB7">
              <w:t>Mari</w:t>
            </w:r>
            <w:r w:rsidRPr="00327CB7">
              <w:rPr>
                <w:lang w:val="en-GB"/>
              </w:rPr>
              <w:t xml:space="preserve">ette X, 2011 </w:t>
            </w:r>
            <w:r w:rsidR="004353B5" w:rsidRPr="00327CB7">
              <w:rPr>
                <w:lang w:val="en-GB"/>
              </w:rPr>
              <w:fldChar w:fldCharType="begin"/>
            </w:r>
            <w:r w:rsidR="00D54BA5">
              <w:rPr>
                <w:lang w:val="en-GB"/>
              </w:rPr>
              <w:instrText xml:space="preserve"> ADDIN EN.CITE &lt;EndNote&gt;&lt;Cite&gt;&lt;Author&gt;Mariette&lt;/Author&gt;&lt;Year&gt;2011&lt;/Year&gt;&lt;RecNum&gt;39&lt;/RecNum&gt;&lt;DisplayText&gt;(26)&lt;/DisplayText&gt;&lt;record&gt;&lt;rec-number&gt;39&lt;/rec-number&gt;&lt;foreign-keys&gt;&lt;key app="EN" db-id="9zpvaxfw8000pbexff0x0rthes9fa2dtv2w9"&gt;39&lt;/key&gt;&lt;/foreign-keys&gt;&lt;ref-type name="Journal Article"&gt;17&lt;/ref-type&gt;&lt;contributors&gt;&lt;authors&gt;&lt;author&gt;Mariette, X.&lt;/author&gt;&lt;author&gt;Gottenberg, J. E.&lt;/author&gt;&lt;author&gt;Ravaud, P.&lt;/author&gt;&lt;author&gt;Combe, B.&lt;/author&gt;&lt;/authors&gt;&lt;/contributors&gt;&lt;auth-address&gt;Rheumatology Department, Hopital Lapeyronie, University Paris-Sud 11 V, INSERM U1012, 371 avenue du Doyen G. Giraud, 34295 Montpellier Cedex 5, France.&lt;/auth-address&gt;&lt;titles&gt;&lt;title&gt;Registries in rheumatoid arthritis and autoimmune diseases: data from the French registries&lt;/title&gt;&lt;secondary-title&gt;Rheumatology (Oxford)&lt;/secondary-title&gt;&lt;/titles&gt;&lt;periodical&gt;&lt;full-title&gt;Rheumatology (Oxford)&lt;/full-title&gt;&lt;/periodical&gt;&lt;pages&gt;222-9&lt;/pages&gt;&lt;volume&gt;50&lt;/volume&gt;&lt;number&gt;1&lt;/number&gt;&lt;edition&gt;2010/12/15&lt;/edition&gt;&lt;dates&gt;&lt;year&gt;2011&lt;/year&gt;&lt;pub-dates&gt;&lt;date&gt;Jan&lt;/date&gt;&lt;/pub-dates&gt;&lt;/dates&gt;&lt;isbn&gt;1462-0332 (Electronic)&amp;#xD;1462-0324 (Linking)&lt;/isbn&gt;&lt;accession-num&gt;21148156&lt;/accession-num&gt;&lt;urls&gt;&lt;/urls&gt;&lt;electronic-resource-num&gt;keq368 [pii]&amp;#xD;10.1093/rheumatology/keq368 [doi]&lt;/electronic-resource-num&gt;&lt;remote-database-provider&gt;Nlm&lt;/remote-database-provider&gt;&lt;language&gt;eng&lt;/language&gt;&lt;/record&gt;&lt;/Cite&gt;&lt;/EndNote&gt;</w:instrText>
            </w:r>
            <w:r w:rsidR="004353B5" w:rsidRPr="00327CB7">
              <w:rPr>
                <w:lang w:val="en-GB"/>
              </w:rPr>
              <w:fldChar w:fldCharType="separate"/>
            </w:r>
            <w:r w:rsidR="00D54BA5">
              <w:rPr>
                <w:noProof/>
                <w:lang w:val="en-GB"/>
              </w:rPr>
              <w:t>(</w:t>
            </w:r>
            <w:hyperlink w:anchor="_ENREF_26" w:tooltip="Mariette, 2011 #39" w:history="1">
              <w:r w:rsidR="007F50B0">
                <w:rPr>
                  <w:noProof/>
                  <w:lang w:val="en-GB"/>
                </w:rPr>
                <w:t>26</w:t>
              </w:r>
            </w:hyperlink>
            <w:r w:rsidR="00D54BA5">
              <w:rPr>
                <w:noProof/>
                <w:lang w:val="en-GB"/>
              </w:rPr>
              <w:t>)</w:t>
            </w:r>
            <w:r w:rsidR="004353B5" w:rsidRPr="00327CB7">
              <w:rPr>
                <w:lang w:val="en-GB"/>
              </w:rPr>
              <w:fldChar w:fldCharType="end"/>
            </w:r>
          </w:p>
        </w:tc>
        <w:tc>
          <w:tcPr>
            <w:tcW w:w="0" w:type="auto"/>
            <w:vAlign w:val="center"/>
          </w:tcPr>
          <w:p w:rsidR="00BF3298" w:rsidRPr="00327CB7" w:rsidRDefault="002A6801" w:rsidP="00EC2D3C">
            <w:pPr>
              <w:pStyle w:val="tabla"/>
            </w:pPr>
            <w:r w:rsidRPr="00327CB7">
              <w:t>No dan datos de eficacia sólo de seguridad.</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Mar</w:t>
            </w:r>
            <w:r w:rsidR="004353B5" w:rsidRPr="00327CB7">
              <w:rPr>
                <w:lang w:val="en-GB"/>
              </w:rPr>
              <w:t>tin K,</w:t>
            </w:r>
            <w:r w:rsidRPr="00327CB7">
              <w:rPr>
                <w:lang w:val="en-GB"/>
              </w:rPr>
              <w:t xml:space="preserve"> 2007 </w:t>
            </w:r>
            <w:r w:rsidR="004353B5" w:rsidRPr="00327CB7">
              <w:rPr>
                <w:lang w:val="en-GB"/>
              </w:rPr>
              <w:fldChar w:fldCharType="begin"/>
            </w:r>
            <w:r w:rsidR="00D54BA5">
              <w:rPr>
                <w:lang w:val="en-GB"/>
              </w:rPr>
              <w:instrText xml:space="preserve"> ADDIN EN.CITE &lt;EndNote&gt;&lt;Cite&gt;&lt;Author&gt;Martin&lt;/Author&gt;&lt;Year&gt;2007&lt;/Year&gt;&lt;RecNum&gt;2702&lt;/RecNum&gt;&lt;DisplayText&gt;(27)&lt;/DisplayText&gt;&lt;record&gt;&lt;rec-number&gt;2702&lt;/rec-number&gt;&lt;foreign-keys&gt;&lt;key app="EN" db-id="9zpvaxfw8000pbexff0x0rthes9fa2dtv2w9"&gt;2702&lt;/key&gt;&lt;/foreign-keys&gt;&lt;ref-type name="Journal Article"&gt;17&lt;/ref-type&gt;&lt;contributors&gt;&lt;authors&gt;&lt;author&gt;Martin, K. A.&lt;/author&gt;&lt;/authors&gt;&lt;/contributors&gt;&lt;titles&gt;&lt;title&gt;Spread the word: Arthritis doesn&amp;apos;t have to be such pain&lt;/title&gt;&lt;secondary-title&gt;Aust J Pharm&lt;/secondary-title&gt;&lt;/titles&gt;&lt;periodical&gt;&lt;full-title&gt;Aust J Pharm&lt;/full-title&gt;&lt;/periodical&gt;&lt;pages&gt;42-4&lt;/pages&gt;&lt;volume&gt;88&lt;/volume&gt;&lt;section&gt;42&lt;/section&gt;&lt;dates&gt;&lt;year&gt;2007&lt;/year&gt;&lt;/dates&gt;&lt;urls&gt;&lt;/urls&gt;&lt;/record&gt;&lt;/Cite&gt;&lt;/EndNote&gt;</w:instrText>
            </w:r>
            <w:r w:rsidR="004353B5" w:rsidRPr="00327CB7">
              <w:rPr>
                <w:lang w:val="en-GB"/>
              </w:rPr>
              <w:fldChar w:fldCharType="separate"/>
            </w:r>
            <w:r w:rsidR="00D54BA5">
              <w:rPr>
                <w:noProof/>
                <w:lang w:val="en-GB"/>
              </w:rPr>
              <w:t>(</w:t>
            </w:r>
            <w:hyperlink w:anchor="_ENREF_27" w:tooltip="Martin, 2007 #2702" w:history="1">
              <w:r w:rsidR="007F50B0">
                <w:rPr>
                  <w:noProof/>
                  <w:lang w:val="en-GB"/>
                </w:rPr>
                <w:t>27</w:t>
              </w:r>
            </w:hyperlink>
            <w:r w:rsidR="00D54BA5">
              <w:rPr>
                <w:noProof/>
                <w:lang w:val="en-GB"/>
              </w:rPr>
              <w:t>)</w:t>
            </w:r>
            <w:r w:rsidR="004353B5"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Massarotti EM</w:t>
            </w:r>
            <w:r w:rsidR="004353B5" w:rsidRPr="00327CB7">
              <w:rPr>
                <w:lang w:val="en-GB"/>
              </w:rPr>
              <w:t>,</w:t>
            </w:r>
            <w:r w:rsidRPr="00327CB7">
              <w:rPr>
                <w:lang w:val="en-GB"/>
              </w:rPr>
              <w:t xml:space="preserve"> 2009 </w:t>
            </w:r>
            <w:r w:rsidR="004353B5" w:rsidRPr="00327CB7">
              <w:rPr>
                <w:lang w:val="en-GB"/>
              </w:rPr>
              <w:fldChar w:fldCharType="begin"/>
            </w:r>
            <w:r w:rsidR="00D54BA5">
              <w:rPr>
                <w:lang w:val="en-GB"/>
              </w:rPr>
              <w:instrText xml:space="preserve"> ADDIN EN.CITE &lt;EndNote&gt;&lt;Cite&gt;&lt;Author&gt;Massarotti&lt;/Author&gt;&lt;Year&gt;2009&lt;/Year&gt;&lt;RecNum&gt;2704&lt;/RecNum&gt;&lt;DisplayText&gt;(28)&lt;/DisplayText&gt;&lt;record&gt;&lt;rec-number&gt;2704&lt;/rec-number&gt;&lt;foreign-keys&gt;&lt;key app="EN" db-id="9zpvaxfw8000pbexff0x0rthes9fa2dtv2w9"&gt;2704&lt;/key&gt;&lt;/foreign-keys&gt;&lt;ref-type name="Journal Article"&gt;17&lt;/ref-type&gt;&lt;contributors&gt;&lt;authors&gt;&lt;author&gt;Massarotti, E. M.&lt;/author&gt;&lt;/authors&gt;&lt;/contributors&gt;&lt;auth-address&gt;Center for Clinical Therapeutics, Division of Rheumatology, Section of Clinical Sciences, Brigham and Women&amp;apos;s Hospital, Boston, MA, USA. emassarotti@partners.org&lt;/auth-address&gt;&lt;titles&gt;&lt;title&gt;FAST4WARD: implications for the clinician&lt;/title&gt;&lt;secondary-title&gt;Int J Clin Pract&lt;/secondary-title&gt;&lt;/titles&gt;&lt;periodical&gt;&lt;full-title&gt;Int J Clin Pract&lt;/full-title&gt;&lt;/periodical&gt;&lt;pages&gt;986-8&lt;/pages&gt;&lt;volume&gt;63&lt;/volume&gt;&lt;number&gt;7&lt;/number&gt;&lt;edition&gt;2009/07/03&lt;/edition&gt;&lt;keywords&gt;&lt;keyword&gt;Adolescent&lt;/keyword&gt;&lt;keyword&gt;Adult&lt;/keyword&gt;&lt;keyword&gt;Aged&lt;/keyword&gt;&lt;keyword&gt;Antibodies, Monoclonal, Humanized&lt;/keyword&gt;&lt;keyword&gt;Antirheumatic Agents/*therapeutic use&lt;/keyword&gt;&lt;keyword&gt;Arthritis, Rheumatoid/*drug therapy&lt;/keyword&gt;&lt;keyword&gt;Humans&lt;/keyword&gt;&lt;keyword&gt;Immunoglobulin Fab Fragments/*therapeutic use&lt;/keyword&gt;&lt;keyword&gt;Middle Aged&lt;/keyword&gt;&lt;keyword&gt;Multicenter Studies as Topic&lt;/keyword&gt;&lt;keyword&gt;Polyethylene Glycols/*therapeutic use&lt;/keyword&gt;&lt;keyword&gt;Randomized Controlled Trials as Topic&lt;/keyword&gt;&lt;keyword&gt;Treatment Outcome&lt;/keyword&gt;&lt;keyword&gt;Tumor Necrosis Factor-alpha/*antagonists &amp;amp; inhibitors&lt;/keyword&gt;&lt;keyword&gt;Young Adult&lt;/keyword&gt;&lt;/keywords&gt;&lt;dates&gt;&lt;year&gt;2009&lt;/year&gt;&lt;pub-dates&gt;&lt;date&gt;Jul&lt;/date&gt;&lt;/pub-dates&gt;&lt;/dates&gt;&lt;isbn&gt;1742-1241 (Electronic)&amp;#xD;1368-5031 (Linking)&lt;/isbn&gt;&lt;accession-num&gt;19570115&lt;/accession-num&gt;&lt;urls&gt;&lt;related-urls&gt;&lt;url&gt;http://www.ncbi.nlm.nih.gov/entrez/query.fcgi?cmd=Retrieve&amp;amp;db=PubMed&amp;amp;dopt=Citation&amp;amp;list_uids=19570115&lt;/url&gt;&lt;/related-urls&gt;&lt;/urls&gt;&lt;electronic-resource-num&gt;IJCP2095 [pii]&amp;#xD;10.1111/j.1742-1241.2009.02095.x&lt;/electronic-resource-num&gt;&lt;language&gt;eng&lt;/language&gt;&lt;/record&gt;&lt;/Cite&gt;&lt;/EndNote&gt;</w:instrText>
            </w:r>
            <w:r w:rsidR="004353B5" w:rsidRPr="00327CB7">
              <w:rPr>
                <w:lang w:val="en-GB"/>
              </w:rPr>
              <w:fldChar w:fldCharType="separate"/>
            </w:r>
            <w:r w:rsidR="00D54BA5">
              <w:rPr>
                <w:noProof/>
                <w:lang w:val="en-GB"/>
              </w:rPr>
              <w:t>(</w:t>
            </w:r>
            <w:hyperlink w:anchor="_ENREF_28" w:tooltip="Massarotti, 2009 #2704" w:history="1">
              <w:r w:rsidR="007F50B0">
                <w:rPr>
                  <w:noProof/>
                  <w:lang w:val="en-GB"/>
                </w:rPr>
                <w:t>28</w:t>
              </w:r>
            </w:hyperlink>
            <w:r w:rsidR="00D54BA5">
              <w:rPr>
                <w:noProof/>
                <w:lang w:val="en-GB"/>
              </w:rPr>
              <w:t>)</w:t>
            </w:r>
            <w:r w:rsidR="004353B5" w:rsidRPr="00327CB7">
              <w:rPr>
                <w:lang w:val="en-GB"/>
              </w:rPr>
              <w:fldChar w:fldCharType="end"/>
            </w:r>
            <w:r w:rsidRPr="00327CB7">
              <w:rPr>
                <w:lang w:val="en-GB"/>
              </w:rPr>
              <w:t xml:space="preserve"> </w:t>
            </w:r>
          </w:p>
        </w:tc>
        <w:tc>
          <w:tcPr>
            <w:tcW w:w="0" w:type="auto"/>
            <w:vAlign w:val="center"/>
          </w:tcPr>
          <w:p w:rsidR="00BF3298" w:rsidRPr="00327CB7" w:rsidRDefault="002A6801" w:rsidP="00EC2D3C">
            <w:pPr>
              <w:pStyle w:val="tabla"/>
            </w:pPr>
            <w:r w:rsidRPr="00327CB7">
              <w:t>No es un registro. No datos de abatacept.</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Mikuls TR, 2010</w:t>
            </w:r>
            <w:r w:rsidR="004353B5" w:rsidRPr="00327CB7">
              <w:rPr>
                <w:lang w:val="en-GB"/>
              </w:rPr>
              <w:t xml:space="preserve"> </w:t>
            </w:r>
            <w:r w:rsidR="004353B5" w:rsidRPr="00327CB7">
              <w:rPr>
                <w:lang w:val="en-GB"/>
              </w:rPr>
              <w:fldChar w:fldCharType="begin"/>
            </w:r>
            <w:r w:rsidR="00D54BA5">
              <w:rPr>
                <w:lang w:val="en-GB"/>
              </w:rPr>
              <w:instrText xml:space="preserve"> ADDIN EN.CITE &lt;EndNote&gt;&lt;Cite&gt;&lt;Author&gt;Mikuls&lt;/Author&gt;&lt;Year&gt;2010&lt;/Year&gt;&lt;RecNum&gt;2710&lt;/RecNum&gt;&lt;DisplayText&gt;(29)&lt;/DisplayText&gt;&lt;record&gt;&lt;rec-number&gt;2710&lt;/rec-number&gt;&lt;foreign-keys&gt;&lt;key app="EN" db-id="9zpvaxfw8000pbexff0x0rthes9fa2dtv2w9"&gt;2710&lt;/key&gt;&lt;/foreign-keys&gt;&lt;ref-type name="Journal Article"&gt;17&lt;/ref-type&gt;&lt;contributors&gt;&lt;authors&gt;&lt;author&gt;Mikuls, T. R.&lt;/author&gt;&lt;author&gt;O&amp;apos;Dell, J. R.&lt;/author&gt;&lt;/authors&gt;&lt;/contributors&gt;&lt;titles&gt;&lt;title&gt;Physician preference: filling the evidence gap&lt;/title&gt;&lt;secondary-title&gt;Arthritis Care Res (Hoboken)&lt;/secondary-title&gt;&lt;/titles&gt;&lt;periodical&gt;&lt;full-title&gt;Arthritis Care Res (Hoboken)&lt;/full-title&gt;&lt;/periodical&gt;&lt;pages&gt;1-3&lt;/pages&gt;&lt;volume&gt;62&lt;/volume&gt;&lt;number&gt;1&lt;/number&gt;&lt;edition&gt;2010/03/02&lt;/edition&gt;&lt;keywords&gt;&lt;keyword&gt;Anti-Inflammatory Agents, Non-Steroidal/*therapeutic use&lt;/keyword&gt;&lt;keyword&gt;Arthritis, Rheumatoid/*drug therapy/metabolism/pathology&lt;/keyword&gt;&lt;keyword&gt;Evidence-Based Medicine/*methods/*trends&lt;/keyword&gt;&lt;keyword&gt;Humans&lt;/keyword&gt;&lt;keyword&gt;Physician&amp;apos;s Practice Patterns/*trends&lt;/keyword&gt;&lt;keyword&gt;Randomized Controlled Trials as Topic/trends&lt;/keyword&gt;&lt;keyword&gt;Tumor Necrosis Factor-alpha/*antagonists &amp;amp; inhibitors&lt;/keyword&gt;&lt;/keywords&gt;&lt;dates&gt;&lt;year&gt;2010&lt;/year&gt;&lt;pub-dates&gt;&lt;date&gt;Jan 15&lt;/date&gt;&lt;/pub-dates&gt;&lt;/dates&gt;&lt;isbn&gt;2151-4658 (Electronic)&amp;#xD;2151-464X (Linking)&lt;/isbn&gt;&lt;accession-num&gt;20191484&lt;/accession-num&gt;&lt;urls&gt;&lt;related-urls&gt;&lt;url&gt;http://www.ncbi.nlm.nih.gov/entrez/query.fcgi?cmd=Retrieve&amp;amp;db=PubMed&amp;amp;dopt=Citation&amp;amp;list_uids=20191484&lt;/url&gt;&lt;/related-urls&gt;&lt;/urls&gt;&lt;electronic-resource-num&gt;10.1002/acr.20006&lt;/electronic-resource-num&gt;&lt;language&gt;eng&lt;/language&gt;&lt;/record&gt;&lt;/Cite&gt;&lt;/EndNote&gt;</w:instrText>
            </w:r>
            <w:r w:rsidR="004353B5" w:rsidRPr="00327CB7">
              <w:rPr>
                <w:lang w:val="en-GB"/>
              </w:rPr>
              <w:fldChar w:fldCharType="separate"/>
            </w:r>
            <w:r w:rsidR="00D54BA5">
              <w:rPr>
                <w:noProof/>
                <w:lang w:val="en-GB"/>
              </w:rPr>
              <w:t>(</w:t>
            </w:r>
            <w:hyperlink w:anchor="_ENREF_29" w:tooltip="Mikuls, 2010 #2710" w:history="1">
              <w:r w:rsidR="007F50B0">
                <w:rPr>
                  <w:noProof/>
                  <w:lang w:val="en-GB"/>
                </w:rPr>
                <w:t>29</w:t>
              </w:r>
            </w:hyperlink>
            <w:r w:rsidR="00D54BA5">
              <w:rPr>
                <w:noProof/>
                <w:lang w:val="en-GB"/>
              </w:rPr>
              <w:t>)</w:t>
            </w:r>
            <w:r w:rsidR="004353B5"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Moreland L</w:t>
            </w:r>
            <w:r w:rsidR="004353B5" w:rsidRPr="00327CB7">
              <w:rPr>
                <w:lang w:val="en-GB"/>
              </w:rPr>
              <w:t>,</w:t>
            </w:r>
            <w:r w:rsidRPr="00327CB7">
              <w:rPr>
                <w:lang w:val="en-GB"/>
              </w:rPr>
              <w:t xml:space="preserve"> 2006 </w:t>
            </w:r>
            <w:r w:rsidR="009B7783" w:rsidRPr="00327CB7">
              <w:rPr>
                <w:lang w:val="en-GB"/>
              </w:rPr>
              <w:fldChar w:fldCharType="begin"/>
            </w:r>
            <w:r w:rsidR="00D54BA5">
              <w:rPr>
                <w:lang w:val="en-GB"/>
              </w:rPr>
              <w:instrText xml:space="preserve"> ADDIN EN.CITE &lt;EndNote&gt;&lt;Cite&gt;&lt;Author&gt;Moreland&lt;/Author&gt;&lt;Year&gt;2006&lt;/Year&gt;&lt;RecNum&gt;2727&lt;/RecNum&gt;&lt;DisplayText&gt;(30)&lt;/DisplayText&gt;&lt;record&gt;&lt;rec-number&gt;2727&lt;/rec-number&gt;&lt;foreign-keys&gt;&lt;key app="EN" db-id="9zpvaxfw8000pbexff0x0rthes9fa2dtv2w9"&gt;2727&lt;/key&gt;&lt;/foreign-keys&gt;&lt;ref-type name="Journal Article"&gt;17&lt;/ref-type&gt;&lt;contributors&gt;&lt;authors&gt;&lt;author&gt;Moreland, L.&lt;/author&gt;&lt;/authors&gt;&lt;/contributors&gt;&lt;titles&gt;&lt;secondary-title&gt;Curr Rheumatol Rep&lt;/secondary-title&gt;&lt;/titles&gt;&lt;periodical&gt;&lt;full-title&gt;Curr Rheumatol Rep&lt;/full-title&gt;&lt;/periodical&gt;&lt;pages&gt;367&lt;/pages&gt;&lt;volume&gt;8&lt;/volume&gt;&lt;dates&gt;&lt;year&gt;2006&lt;/year&gt;&lt;/dates&gt;&lt;urls&gt;&lt;/urls&gt;&lt;/record&gt;&lt;/Cite&gt;&lt;/EndNote&gt;</w:instrText>
            </w:r>
            <w:r w:rsidR="009B7783" w:rsidRPr="00327CB7">
              <w:rPr>
                <w:lang w:val="en-GB"/>
              </w:rPr>
              <w:fldChar w:fldCharType="separate"/>
            </w:r>
            <w:r w:rsidR="00D54BA5">
              <w:rPr>
                <w:noProof/>
                <w:lang w:val="en-GB"/>
              </w:rPr>
              <w:t>(</w:t>
            </w:r>
            <w:hyperlink w:anchor="_ENREF_30" w:tooltip="Moreland, 2006 #2727" w:history="1">
              <w:r w:rsidR="007F50B0">
                <w:rPr>
                  <w:noProof/>
                  <w:lang w:val="en-GB"/>
                </w:rPr>
                <w:t>30</w:t>
              </w:r>
            </w:hyperlink>
            <w:r w:rsidR="00D54BA5">
              <w:rPr>
                <w:noProof/>
                <w:lang w:val="en-GB"/>
              </w:rPr>
              <w:t>)</w:t>
            </w:r>
            <w:r w:rsidR="009B7783" w:rsidRPr="00327CB7">
              <w:rPr>
                <w:lang w:val="en-GB"/>
              </w:rPr>
              <w:fldChar w:fldCharType="end"/>
            </w:r>
          </w:p>
        </w:tc>
        <w:tc>
          <w:tcPr>
            <w:tcW w:w="0" w:type="auto"/>
            <w:vAlign w:val="center"/>
          </w:tcPr>
          <w:p w:rsidR="00BF3298" w:rsidRPr="00327CB7" w:rsidRDefault="002A6801" w:rsidP="00EC2D3C">
            <w:pPr>
              <w:pStyle w:val="tabla"/>
            </w:pPr>
            <w:r w:rsidRPr="00327CB7">
              <w:t>No es un registro. Datos basados en</w:t>
            </w:r>
            <w:r w:rsidR="00D54BA5">
              <w:t xml:space="preserve"> </w:t>
            </w:r>
            <w:r w:rsidRPr="00327CB7">
              <w:t>ensayo clínico.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Nolan M</w:t>
            </w:r>
            <w:r w:rsidR="009B7783" w:rsidRPr="00327CB7">
              <w:rPr>
                <w:lang w:val="en-GB"/>
              </w:rPr>
              <w:t>,</w:t>
            </w:r>
            <w:r w:rsidRPr="00327CB7">
              <w:rPr>
                <w:lang w:val="en-GB"/>
              </w:rPr>
              <w:t xml:space="preserve"> 2008 </w:t>
            </w:r>
            <w:r w:rsidR="009B7783" w:rsidRPr="00327CB7">
              <w:rPr>
                <w:lang w:val="en-GB"/>
              </w:rPr>
              <w:fldChar w:fldCharType="begin"/>
            </w:r>
            <w:r w:rsidR="00D54BA5">
              <w:rPr>
                <w:lang w:val="en-GB"/>
              </w:rPr>
              <w:instrText xml:space="preserve"> ADDIN EN.CITE &lt;EndNote&gt;&lt;Cite&gt;&lt;Author&gt;Nolan&lt;/Author&gt;&lt;Year&gt;2008&lt;/Year&gt;&lt;RecNum&gt;2728&lt;/RecNum&gt;&lt;DisplayText&gt;(31)&lt;/DisplayText&gt;&lt;record&gt;&lt;rec-number&gt;2728&lt;/rec-number&gt;&lt;foreign-keys&gt;&lt;key app="EN" db-id="9zpvaxfw8000pbexff0x0rthes9fa2dtv2w9"&gt;2728&lt;/key&gt;&lt;/foreign-keys&gt;&lt;ref-type name="Journal Article"&gt;17&lt;/ref-type&gt;&lt;contributors&gt;&lt;authors&gt;&lt;author&gt;Nolan, M.&lt;/author&gt;&lt;/authors&gt;&lt;/contributors&gt;&lt;titles&gt;&lt;title&gt;Abatacept (Orencia) is a novel infusion for the treatment of rheumatoid arthritis: A new strategy in disabling the destructive process brought on by an auto-immune disease&lt;/title&gt;&lt;secondary-title&gt;EJHP Pract&lt;/secondary-title&gt;&lt;/titles&gt;&lt;periodical&gt;&lt;full-title&gt;EJHP Pract&lt;/full-title&gt;&lt;/periodical&gt;&lt;pages&gt;85&lt;/pages&gt;&lt;volume&gt;14&lt;/volume&gt;&lt;dates&gt;&lt;year&gt;2008&lt;/year&gt;&lt;/dates&gt;&lt;urls&gt;&lt;/urls&gt;&lt;/record&gt;&lt;/Cite&gt;&lt;/EndNote&gt;</w:instrText>
            </w:r>
            <w:r w:rsidR="009B7783" w:rsidRPr="00327CB7">
              <w:rPr>
                <w:lang w:val="en-GB"/>
              </w:rPr>
              <w:fldChar w:fldCharType="separate"/>
            </w:r>
            <w:r w:rsidR="00D54BA5">
              <w:rPr>
                <w:noProof/>
                <w:lang w:val="en-GB"/>
              </w:rPr>
              <w:t>(</w:t>
            </w:r>
            <w:hyperlink w:anchor="_ENREF_31" w:tooltip="Nolan, 2008 #2728" w:history="1">
              <w:r w:rsidR="007F50B0">
                <w:rPr>
                  <w:noProof/>
                  <w:lang w:val="en-GB"/>
                </w:rPr>
                <w:t>31</w:t>
              </w:r>
            </w:hyperlink>
            <w:r w:rsidR="00D54BA5">
              <w:rPr>
                <w:noProof/>
                <w:lang w:val="en-GB"/>
              </w:rPr>
              <w:t>)</w:t>
            </w:r>
            <w:r w:rsidR="009B7783"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Oei HB, 2009 </w:t>
            </w:r>
            <w:r w:rsidR="009B7783" w:rsidRPr="00327CB7">
              <w:rPr>
                <w:lang w:val="en-GB"/>
              </w:rPr>
              <w:fldChar w:fldCharType="begin"/>
            </w:r>
            <w:r w:rsidR="00D54BA5">
              <w:rPr>
                <w:lang w:val="en-GB"/>
              </w:rPr>
              <w:instrText xml:space="preserve"> ADDIN EN.CITE &lt;EndNote&gt;&lt;Cite&gt;&lt;Author&gt;Oei&lt;/Author&gt;&lt;Year&gt;2009&lt;/Year&gt;&lt;RecNum&gt;135&lt;/RecNum&gt;&lt;DisplayText&gt;(32)&lt;/DisplayText&gt;&lt;record&gt;&lt;rec-number&gt;135&lt;/rec-number&gt;&lt;foreign-keys&gt;&lt;key app="EN" db-id="9zpvaxfw8000pbexff0x0rthes9fa2dtv2w9"&gt;135&lt;/key&gt;&lt;/foreign-keys&gt;&lt;ref-type name="Journal Article"&gt;17&lt;/ref-type&gt;&lt;contributors&gt;&lt;authors&gt;&lt;author&gt;Oei, H. B.&lt;/author&gt;&lt;author&gt;Hooker, R. S.&lt;/author&gt;&lt;author&gt;Cipher, D. J.&lt;/author&gt;&lt;author&gt;Reimold, A.&lt;/author&gt;&lt;/authors&gt;&lt;/contributors&gt;&lt;auth-address&gt;Department of Veterans Affairs, Dallas VA Medical Center and Rheumatic Diseases Division, University of Texas Southwestern Medical Center, Dallas, TX 75390-8884, USA.&lt;/auth-address&gt;&lt;titles&gt;&lt;title&gt;High rates of stopping or switching biological medications in veterans with rheumatoid arthritis&lt;/title&gt;&lt;secondary-title&gt;Clin Exp Rheumatol&lt;/secondary-title&gt;&lt;/titles&gt;&lt;periodical&gt;&lt;full-title&gt;Clin Exp Rheumatol&lt;/full-title&gt;&lt;/periodical&gt;&lt;pages&gt;926-34&lt;/pages&gt;&lt;volume&gt;27&lt;/volume&gt;&lt;number&gt;6&lt;/number&gt;&lt;edition&gt;2010/02/13&lt;/edition&gt;&lt;keywords&gt;&lt;keyword&gt;Aged&lt;/keyword&gt;&lt;keyword&gt;Antibodies, Monoclonal/administration &amp;amp; dosage/ adverse effects&lt;/keyword&gt;&lt;keyword&gt;Antirheumatic Agents/administration &amp;amp; dosage/ adverse effects&lt;/keyword&gt;&lt;keyword&gt;Arthritis, Rheumatoid/ therapy&lt;/keyword&gt;&lt;keyword&gt;Female&lt;/keyword&gt;&lt;keyword&gt;Health Status&lt;/keyword&gt;&lt;keyword&gt;Heterocyclic Compounds, 3-Ring&lt;/keyword&gt;&lt;keyword&gt;Humans&lt;/keyword&gt;&lt;keyword&gt;Middle Aged&lt;/keyword&gt;&lt;keyword&gt;Questionnaires&lt;/keyword&gt;&lt;keyword&gt;Severity of Illness Index&lt;/keyword&gt;&lt;keyword&gt;Treatment Outcome&lt;/keyword&gt;&lt;keyword&gt;Tumor Necrosis Factor-alpha/antagonists &amp;amp; inhibitors/therapeutic use&lt;/keyword&gt;&lt;keyword&gt;United States&lt;/keyword&gt;&lt;keyword&gt;Veterans&lt;/keyword&gt;&lt;/keywords&gt;&lt;dates&gt;&lt;year&gt;2009&lt;/year&gt;&lt;pub-dates&gt;&lt;date&gt;Nov-Dec&lt;/date&gt;&lt;/pub-dates&gt;&lt;/dates&gt;&lt;isbn&gt;0392-856X (Print)&amp;#xD;0392-856X (Linking)&lt;/isbn&gt;&lt;accession-num&gt;20149307&lt;/accession-num&gt;&lt;urls&gt;&lt;/urls&gt;&lt;electronic-resource-num&gt;2842 [pii]&lt;/electronic-resource-num&gt;&lt;remote-database-provider&gt;Nlm&lt;/remote-database-provider&gt;&lt;language&gt;eng&lt;/language&gt;&lt;/record&gt;&lt;/Cite&gt;&lt;/EndNote&gt;</w:instrText>
            </w:r>
            <w:r w:rsidR="009B7783" w:rsidRPr="00327CB7">
              <w:rPr>
                <w:lang w:val="en-GB"/>
              </w:rPr>
              <w:fldChar w:fldCharType="separate"/>
            </w:r>
            <w:r w:rsidR="00D54BA5">
              <w:rPr>
                <w:noProof/>
                <w:lang w:val="en-GB"/>
              </w:rPr>
              <w:t>(</w:t>
            </w:r>
            <w:hyperlink w:anchor="_ENREF_32" w:tooltip="Oei, 2009 #135" w:history="1">
              <w:r w:rsidR="007F50B0">
                <w:rPr>
                  <w:noProof/>
                  <w:lang w:val="en-GB"/>
                </w:rPr>
                <w:t>32</w:t>
              </w:r>
            </w:hyperlink>
            <w:r w:rsidR="00D54BA5">
              <w:rPr>
                <w:noProof/>
                <w:lang w:val="en-GB"/>
              </w:rPr>
              <w:t>)</w:t>
            </w:r>
            <w:r w:rsidR="009B7783" w:rsidRPr="00327CB7">
              <w:rPr>
                <w:lang w:val="en-GB"/>
              </w:rPr>
              <w:fldChar w:fldCharType="end"/>
            </w:r>
          </w:p>
        </w:tc>
        <w:tc>
          <w:tcPr>
            <w:tcW w:w="0" w:type="auto"/>
            <w:vAlign w:val="center"/>
          </w:tcPr>
          <w:p w:rsidR="00BF3298" w:rsidRPr="00327CB7" w:rsidRDefault="002A6801" w:rsidP="00EC2D3C">
            <w:pPr>
              <w:pStyle w:val="tabla"/>
            </w:pPr>
            <w:r w:rsidRPr="00327CB7">
              <w:t xml:space="preserve">Analizan las causas de </w:t>
            </w:r>
            <w:r w:rsidRPr="00327CB7">
              <w:rPr>
                <w:i/>
              </w:rPr>
              <w:t>switch</w:t>
            </w:r>
            <w:r w:rsidRPr="00327CB7">
              <w:t xml:space="preserve"> de fármacos biológicos. Pero no analizan resultados de abatacept de forma individual</w:t>
            </w:r>
          </w:p>
        </w:tc>
      </w:tr>
      <w:tr w:rsidR="00BF3298" w:rsidRPr="00E644B2" w:rsidTr="00EC2D3C">
        <w:tc>
          <w:tcPr>
            <w:tcW w:w="2813" w:type="dxa"/>
            <w:vAlign w:val="center"/>
          </w:tcPr>
          <w:p w:rsidR="00BF3298" w:rsidRPr="00327CB7" w:rsidRDefault="00BF3298" w:rsidP="007F50B0">
            <w:pPr>
              <w:pStyle w:val="tabla"/>
            </w:pPr>
            <w:r w:rsidRPr="00327CB7">
              <w:t>Pablos Alvarez JL</w:t>
            </w:r>
            <w:r w:rsidR="009B7783" w:rsidRPr="00327CB7">
              <w:t>,</w:t>
            </w:r>
            <w:r w:rsidRPr="00327CB7">
              <w:t xml:space="preserve"> 2006 </w:t>
            </w:r>
            <w:r w:rsidR="009B7783" w:rsidRPr="00327CB7">
              <w:rPr>
                <w:lang w:val="en-GB"/>
              </w:rPr>
              <w:fldChar w:fldCharType="begin"/>
            </w:r>
            <w:r w:rsidR="00D54BA5">
              <w:rPr>
                <w:lang w:val="en-GB"/>
              </w:rPr>
              <w:instrText xml:space="preserve"> ADDIN EN.CITE &lt;EndNote&gt;&lt;Cite&gt;&lt;Author&gt;Pablos Alvarez&lt;/Author&gt;&lt;Year&gt;2006&lt;/Year&gt;&lt;RecNum&gt;2745&lt;/RecNum&gt;&lt;DisplayText&gt;(33)&lt;/DisplayText&gt;&lt;record&gt;&lt;rec-number&gt;2745&lt;/rec-number&gt;&lt;foreign-keys&gt;&lt;key app="EN" db-id="9zpvaxfw8000pbexff0x0rthes9fa2dtv2w9"&gt;2745&lt;/key&gt;&lt;/foreign-keys&gt;&lt;ref-type name="Journal Article"&gt;17&lt;/ref-type&gt;&lt;contributors&gt;&lt;authors&gt;&lt;author&gt;Pablos Alvarez, J. L.&lt;/author&gt;&lt;/authors&gt;&lt;/contributors&gt;&lt;titles&gt;&lt;title&gt;New therapeutic targets in rheumatoid arthritis&lt;/title&gt;&lt;secondary-title&gt;Reumatol Clin&lt;/secondary-title&gt;&lt;/titles&gt;&lt;periodical&gt;&lt;full-title&gt;Reumatol Clin&lt;/full-title&gt;&lt;/periodical&gt;&lt;pages&gt;9-12&lt;/pages&gt;&lt;volume&gt;2&lt;/volume&gt;&lt;section&gt;9&lt;/section&gt;&lt;dates&gt;&lt;year&gt;2006&lt;/year&gt;&lt;/dates&gt;&lt;urls&gt;&lt;/urls&gt;&lt;/record&gt;&lt;/Cite&gt;&lt;/EndNote&gt;</w:instrText>
            </w:r>
            <w:r w:rsidR="009B7783" w:rsidRPr="00327CB7">
              <w:rPr>
                <w:lang w:val="en-GB"/>
              </w:rPr>
              <w:fldChar w:fldCharType="separate"/>
            </w:r>
            <w:r w:rsidR="00D54BA5" w:rsidRPr="00D54BA5">
              <w:rPr>
                <w:noProof/>
              </w:rPr>
              <w:t>(</w:t>
            </w:r>
            <w:hyperlink w:anchor="_ENREF_33" w:tooltip="Pablos Alvarez, 2006 #2745" w:history="1">
              <w:r w:rsidR="007F50B0" w:rsidRPr="00D54BA5">
                <w:rPr>
                  <w:noProof/>
                </w:rPr>
                <w:t>33</w:t>
              </w:r>
            </w:hyperlink>
            <w:r w:rsidR="00D54BA5" w:rsidRPr="00D54BA5">
              <w:rPr>
                <w:noProof/>
              </w:rPr>
              <w:t>)</w:t>
            </w:r>
            <w:r w:rsidR="009B7783" w:rsidRPr="00327CB7">
              <w:rPr>
                <w:lang w:val="en-GB"/>
              </w:rPr>
              <w:fldChar w:fldCharType="end"/>
            </w:r>
            <w:r w:rsidRPr="00327CB7">
              <w:t xml:space="preserve"> </w:t>
            </w:r>
          </w:p>
        </w:tc>
        <w:tc>
          <w:tcPr>
            <w:tcW w:w="0" w:type="auto"/>
            <w:vAlign w:val="center"/>
          </w:tcPr>
          <w:p w:rsidR="00BF3298" w:rsidRPr="00327CB7" w:rsidRDefault="002A6801" w:rsidP="00EC2D3C">
            <w:pPr>
              <w:pStyle w:val="tabla"/>
            </w:pPr>
            <w:r w:rsidRPr="00327CB7">
              <w:t>No es registro, revisión de etiopatogenia y dianas terapéuticas.</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Paget SA, 2007</w:t>
            </w:r>
            <w:r w:rsidR="009B7783" w:rsidRPr="00327CB7">
              <w:rPr>
                <w:lang w:val="en-GB"/>
              </w:rPr>
              <w:t xml:space="preserve"> </w:t>
            </w:r>
            <w:r w:rsidR="00670718" w:rsidRPr="00327CB7">
              <w:rPr>
                <w:lang w:val="en-GB"/>
              </w:rPr>
              <w:fldChar w:fldCharType="begin"/>
            </w:r>
            <w:r w:rsidR="00D54BA5">
              <w:rPr>
                <w:lang w:val="en-GB"/>
              </w:rPr>
              <w:instrText xml:space="preserve"> ADDIN EN.CITE &lt;EndNote&gt;&lt;Cite&gt;&lt;Author&gt;Paget&lt;/Author&gt;&lt;Year&gt;2007&lt;/Year&gt;&lt;RecNum&gt;2781&lt;/RecNum&gt;&lt;DisplayText&gt;(34)&lt;/DisplayText&gt;&lt;record&gt;&lt;rec-number&gt;2781&lt;/rec-number&gt;&lt;foreign-keys&gt;&lt;key app="EN" db-id="9zpvaxfw8000pbexff0x0rthes9fa2dtv2w9"&gt;2781&lt;/key&gt;&lt;/foreign-keys&gt;&lt;ref-type name="Journal Article"&gt;17&lt;/ref-type&gt;&lt;contributors&gt;&lt;authors&gt;&lt;author&gt;Paget, S. A.&lt;/author&gt;&lt;author&gt;Moreland, L. W.&lt;/author&gt;&lt;author&gt;Smolen, J. S.&lt;/author&gt;&lt;author&gt;Weyand, C. M.&lt;/author&gt;&lt;author&gt;Russell, L.&lt;/author&gt;&lt;/authors&gt;&lt;/contributors&gt;&lt;titles&gt;&lt;title&gt;Rheumatoid arthritis: New targeted treatments&lt;/title&gt;&lt;secondary-title&gt;J Rheumatol&lt;/secondary-title&gt;&lt;/titles&gt;&lt;periodical&gt;&lt;full-title&gt;J Rheumatol&lt;/full-title&gt;&lt;/periodical&gt;&lt;pages&gt;1-2&lt;/pages&gt;&lt;volume&gt;34&lt;/volume&gt;&lt;section&gt;1&lt;/section&gt;&lt;dates&gt;&lt;year&gt;2007&lt;/year&gt;&lt;/dates&gt;&lt;urls&gt;&lt;/urls&gt;&lt;/record&gt;&lt;/Cite&gt;&lt;/EndNote&gt;</w:instrText>
            </w:r>
            <w:r w:rsidR="00670718" w:rsidRPr="00327CB7">
              <w:rPr>
                <w:lang w:val="en-GB"/>
              </w:rPr>
              <w:fldChar w:fldCharType="separate"/>
            </w:r>
            <w:r w:rsidR="00D54BA5">
              <w:rPr>
                <w:noProof/>
                <w:lang w:val="en-GB"/>
              </w:rPr>
              <w:t>(</w:t>
            </w:r>
            <w:hyperlink w:anchor="_ENREF_34" w:tooltip="Paget, 2007 #2781" w:history="1">
              <w:r w:rsidR="007F50B0">
                <w:rPr>
                  <w:noProof/>
                  <w:lang w:val="en-GB"/>
                </w:rPr>
                <w:t>34</w:t>
              </w:r>
            </w:hyperlink>
            <w:r w:rsidR="00D54BA5">
              <w:rPr>
                <w:noProof/>
                <w:lang w:val="en-GB"/>
              </w:rPr>
              <w:t>)</w:t>
            </w:r>
            <w:r w:rsidR="00670718"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Parchamazad P,</w:t>
            </w:r>
            <w:r w:rsidR="00670718" w:rsidRPr="00327CB7">
              <w:rPr>
                <w:lang w:val="en-GB"/>
              </w:rPr>
              <w:t xml:space="preserve"> </w:t>
            </w:r>
            <w:r w:rsidRPr="00327CB7">
              <w:rPr>
                <w:lang w:val="en-GB"/>
              </w:rPr>
              <w:t xml:space="preserve">2005 </w:t>
            </w:r>
            <w:r w:rsidR="00670718" w:rsidRPr="00327CB7">
              <w:rPr>
                <w:lang w:val="en-GB"/>
              </w:rPr>
              <w:fldChar w:fldCharType="begin"/>
            </w:r>
            <w:r w:rsidR="00D54BA5">
              <w:rPr>
                <w:lang w:val="en-GB"/>
              </w:rPr>
              <w:instrText xml:space="preserve"> ADDIN EN.CITE &lt;EndNote&gt;&lt;Cite&gt;&lt;Author&gt;Parchamazad&lt;/Author&gt;&lt;Year&gt;2005&lt;/Year&gt;&lt;RecNum&gt;2782&lt;/RecNum&gt;&lt;DisplayText&gt;(35)&lt;/DisplayText&gt;&lt;record&gt;&lt;rec-number&gt;2782&lt;/rec-number&gt;&lt;foreign-keys&gt;&lt;key app="EN" db-id="9zpvaxfw8000pbexff0x0rthes9fa2dtv2w9"&gt;2782&lt;/key&gt;&lt;/foreign-keys&gt;&lt;ref-type name="Journal Article"&gt;17&lt;/ref-type&gt;&lt;contributors&gt;&lt;authors&gt;&lt;author&gt;Parchamazad, P.&lt;/author&gt;&lt;author&gt;Ghazvini, P.&lt;/author&gt;&lt;author&gt;Honeywell, M.&lt;/author&gt;&lt;author&gt;Treadwell, P.&lt;/author&gt;&lt;/authors&gt;&lt;/contributors&gt;&lt;titles&gt;&lt;title&gt;Abatacept (CTLA4-Ig, Orencia): An investigational biological compound for the treatment of rheumatoid arthritis&lt;/title&gt;&lt;secondary-title&gt;P &amp;amp; T&lt;/secondary-title&gt;&lt;/titles&gt;&lt;periodical&gt;&lt;full-title&gt;P &amp;amp; T&lt;/full-title&gt;&lt;/periodical&gt;&lt;pages&gt;633-40&lt;/pages&gt;&lt;volume&gt;30&lt;/volume&gt;&lt;number&gt;11&lt;/number&gt;&lt;section&gt;633&lt;/section&gt;&lt;dates&gt;&lt;year&gt;2005&lt;/year&gt;&lt;/dates&gt;&lt;urls&gt;&lt;/urls&gt;&lt;/record&gt;&lt;/Cite&gt;&lt;/EndNote&gt;</w:instrText>
            </w:r>
            <w:r w:rsidR="00670718" w:rsidRPr="00327CB7">
              <w:rPr>
                <w:lang w:val="en-GB"/>
              </w:rPr>
              <w:fldChar w:fldCharType="separate"/>
            </w:r>
            <w:r w:rsidR="00D54BA5">
              <w:rPr>
                <w:noProof/>
                <w:lang w:val="en-GB"/>
              </w:rPr>
              <w:t>(</w:t>
            </w:r>
            <w:hyperlink w:anchor="_ENREF_35" w:tooltip="Parchamazad, 2005 #2782" w:history="1">
              <w:r w:rsidR="007F50B0">
                <w:rPr>
                  <w:noProof/>
                  <w:lang w:val="en-GB"/>
                </w:rPr>
                <w:t>35</w:t>
              </w:r>
            </w:hyperlink>
            <w:r w:rsidR="00D54BA5">
              <w:rPr>
                <w:noProof/>
                <w:lang w:val="en-GB"/>
              </w:rPr>
              <w:t>)</w:t>
            </w:r>
            <w:r w:rsidR="00670718" w:rsidRPr="00327CB7">
              <w:rPr>
                <w:lang w:val="en-GB"/>
              </w:rPr>
              <w:fldChar w:fldCharType="end"/>
            </w:r>
          </w:p>
        </w:tc>
        <w:tc>
          <w:tcPr>
            <w:tcW w:w="0" w:type="auto"/>
            <w:vAlign w:val="center"/>
          </w:tcPr>
          <w:p w:rsidR="00BF3298" w:rsidRPr="00327CB7" w:rsidRDefault="002A6801" w:rsidP="00EC2D3C">
            <w:pPr>
              <w:pStyle w:val="tabla"/>
            </w:pPr>
            <w:r w:rsidRPr="00327CB7">
              <w:t>No es un registro. Datos de ensayos clínicos.</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Posadas A, 2009 </w:t>
            </w:r>
            <w:r w:rsidR="00670718" w:rsidRPr="00327CB7">
              <w:rPr>
                <w:lang w:val="en-GB"/>
              </w:rPr>
              <w:fldChar w:fldCharType="begin"/>
            </w:r>
            <w:r w:rsidR="00D54BA5">
              <w:rPr>
                <w:lang w:val="en-GB"/>
              </w:rPr>
              <w:instrText xml:space="preserve"> ADDIN EN.CITE &lt;EndNote&gt;&lt;Cite&gt;&lt;Author&gt;Posadas&lt;/Author&gt;&lt;Year&gt;2009&lt;/Year&gt;&lt;RecNum&gt;250&lt;/RecNum&gt;&lt;DisplayText&gt;(36)&lt;/DisplayText&gt;&lt;record&gt;&lt;rec-number&gt;250&lt;/rec-number&gt;&lt;foreign-keys&gt;&lt;key app="EN" db-id="9zpvaxfw8000pbexff0x0rthes9fa2dtv2w9"&gt;250&lt;/key&gt;&lt;/foreign-keys&gt;&lt;ref-type name="Journal Article"&gt;17&lt;/ref-type&gt;&lt;contributors&gt;&lt;authors&gt;&lt;author&gt;Posadas, A.&lt;/author&gt;&lt;author&gt;Lisse, J.&lt;/author&gt;&lt;author&gt;Sarkar, S.&lt;/author&gt;&lt;/authors&gt;&lt;/contributors&gt;&lt;auth-address&gt;Section of Rheumatology, Department of Medicine, University of Arizona, Tucson, AZ, USA.&lt;/auth-address&gt;&lt;titles&gt;&lt;title&gt;Abatacept in the treatment of rheumatoid arthritis&lt;/title&gt;&lt;secondary-title&gt;Expert Rev Clin Immunol&lt;/secondary-title&gt;&lt;/titles&gt;&lt;periodical&gt;&lt;full-title&gt;Expert Rev Clin Immunol&lt;/full-title&gt;&lt;/periodical&gt;&lt;pages&gt;9-17&lt;/pages&gt;&lt;volume&gt;5&lt;/volume&gt;&lt;number&gt;1&lt;/number&gt;&lt;edition&gt;2009/01/01&lt;/edition&gt;&lt;dates&gt;&lt;year&gt;2009&lt;/year&gt;&lt;pub-dates&gt;&lt;date&gt;Jan&lt;/date&gt;&lt;/pub-dates&gt;&lt;/dates&gt;&lt;isbn&gt;1744-8409 (Electronic)&amp;#xD;1744-666X (Linking)&lt;/isbn&gt;&lt;accession-num&gt;20476895&lt;/accession-num&gt;&lt;urls&gt;&lt;/urls&gt;&lt;electronic-resource-num&gt;10.1586/1744666X.5.1.9 [doi]&lt;/electronic-resource-num&gt;&lt;remote-database-provider&gt;Nlm&lt;/remote-database-provider&gt;&lt;language&gt;eng&lt;/language&gt;&lt;/record&gt;&lt;/Cite&gt;&lt;/EndNote&gt;</w:instrText>
            </w:r>
            <w:r w:rsidR="00670718" w:rsidRPr="00327CB7">
              <w:rPr>
                <w:lang w:val="en-GB"/>
              </w:rPr>
              <w:fldChar w:fldCharType="separate"/>
            </w:r>
            <w:r w:rsidR="00D54BA5">
              <w:rPr>
                <w:noProof/>
                <w:lang w:val="en-GB"/>
              </w:rPr>
              <w:t>(</w:t>
            </w:r>
            <w:hyperlink w:anchor="_ENREF_36" w:tooltip="Posadas, 2009 #250" w:history="1">
              <w:r w:rsidR="007F50B0">
                <w:rPr>
                  <w:noProof/>
                  <w:lang w:val="en-GB"/>
                </w:rPr>
                <w:t>36</w:t>
              </w:r>
            </w:hyperlink>
            <w:r w:rsidR="00D54BA5">
              <w:rPr>
                <w:noProof/>
                <w:lang w:val="en-GB"/>
              </w:rPr>
              <w:t>)</w:t>
            </w:r>
            <w:r w:rsidR="00670718"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Prati C, 2011 </w:t>
            </w:r>
            <w:r w:rsidR="00670718" w:rsidRPr="00327CB7">
              <w:rPr>
                <w:lang w:val="en-GB"/>
              </w:rPr>
              <w:fldChar w:fldCharType="begin"/>
            </w:r>
            <w:r w:rsidR="00D54BA5">
              <w:rPr>
                <w:lang w:val="en-GB"/>
              </w:rPr>
              <w:instrText xml:space="preserve"> ADDIN EN.CITE &lt;EndNote&gt;&lt;Cite&gt;&lt;Author&gt;Prati&lt;/Author&gt;&lt;Year&gt;2011&lt;/Year&gt;&lt;RecNum&gt;2789&lt;/RecNum&gt;&lt;DisplayText&gt;(37)&lt;/DisplayText&gt;&lt;record&gt;&lt;rec-number&gt;2789&lt;/rec-number&gt;&lt;foreign-keys&gt;&lt;key app="EN" db-id="9zpvaxfw8000pbexff0x0rthes9fa2dtv2w9"&gt;2789&lt;/key&gt;&lt;/foreign-keys&gt;&lt;ref-type name="Journal Article"&gt;17&lt;/ref-type&gt;&lt;contributors&gt;&lt;authors&gt;&lt;author&gt;Prati, C.&lt;/author&gt;&lt;author&gt;Wendling, D.&lt;/author&gt;&lt;/authors&gt;&lt;/contributors&gt;&lt;titles&gt;&lt;title&gt;Using targeted therapies alone for rheumatoid arthritis&lt;/title&gt;&lt;secondary-title&gt;Joint Bone Spine&lt;/secondary-title&gt;&lt;/titles&gt;&lt;periodical&gt;&lt;full-title&gt;Joint Bone Spine&lt;/full-title&gt;&lt;/periodical&gt;&lt;pages&gt;1-3&lt;/pages&gt;&lt;volume&gt;78&lt;/volume&gt;&lt;number&gt;1&lt;/number&gt;&lt;edition&gt;2010/12/03&lt;/edition&gt;&lt;keywords&gt;&lt;keyword&gt;Antirheumatic Agents/*therapeutic use&lt;/keyword&gt;&lt;keyword&gt;Arthritis, Rheumatoid/*drug therapy&lt;/keyword&gt;&lt;keyword&gt;*Biological Therapy&lt;/keyword&gt;&lt;keyword&gt;Humans&lt;/keyword&gt;&lt;/keywords&gt;&lt;dates&gt;&lt;year&gt;2011&lt;/year&gt;&lt;pub-dates&gt;&lt;date&gt;Jan&lt;/date&gt;&lt;/pub-dates&gt;&lt;/dates&gt;&lt;isbn&gt;1778-7254 (Electronic)&amp;#xD;1297-319X (Linking)&lt;/isbn&gt;&lt;accession-num&gt;21123101&lt;/accession-num&gt;&lt;urls&gt;&lt;related-urls&gt;&lt;url&gt;http://www.ncbi.nlm.nih.gov/entrez/query.fcgi?cmd=Retrieve&amp;amp;db=PubMed&amp;amp;dopt=Citation&amp;amp;list_uids=21123101&lt;/url&gt;&lt;/related-urls&gt;&lt;/urls&gt;&lt;electronic-resource-num&gt;S1297-319X(10)00278-2 [pii]&amp;#xD;10.1016/j.jbspin.2010.10.003&lt;/electronic-resource-num&gt;&lt;language&gt;eng&lt;/language&gt;&lt;/record&gt;&lt;/Cite&gt;&lt;/EndNote&gt;</w:instrText>
            </w:r>
            <w:r w:rsidR="00670718" w:rsidRPr="00327CB7">
              <w:rPr>
                <w:lang w:val="en-GB"/>
              </w:rPr>
              <w:fldChar w:fldCharType="separate"/>
            </w:r>
            <w:r w:rsidR="00D54BA5">
              <w:rPr>
                <w:noProof/>
                <w:lang w:val="en-GB"/>
              </w:rPr>
              <w:t>(</w:t>
            </w:r>
            <w:hyperlink w:anchor="_ENREF_37" w:tooltip="Prati, 2011 #2789" w:history="1">
              <w:r w:rsidR="007F50B0">
                <w:rPr>
                  <w:noProof/>
                  <w:lang w:val="en-GB"/>
                </w:rPr>
                <w:t>37</w:t>
              </w:r>
            </w:hyperlink>
            <w:r w:rsidR="00D54BA5">
              <w:rPr>
                <w:noProof/>
                <w:lang w:val="en-GB"/>
              </w:rPr>
              <w:t>)</w:t>
            </w:r>
            <w:r w:rsidR="00670718"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Ramiro S, 2010 </w:t>
            </w:r>
            <w:r w:rsidR="002A5AED" w:rsidRPr="00327CB7">
              <w:rPr>
                <w:lang w:val="en-GB"/>
              </w:rPr>
              <w:fldChar w:fldCharType="begin"/>
            </w:r>
            <w:r w:rsidR="00D54BA5">
              <w:rPr>
                <w:lang w:val="en-GB"/>
              </w:rPr>
              <w:instrText xml:space="preserve"> ADDIN EN.CITE &lt;EndNote&gt;&lt;Cite&gt;&lt;Author&gt;Ramiro&lt;/Author&gt;&lt;Year&gt;2010&lt;/Year&gt;&lt;RecNum&gt;2807&lt;/RecNum&gt;&lt;DisplayText&gt;(38)&lt;/DisplayText&gt;&lt;record&gt;&lt;rec-number&gt;2807&lt;/rec-number&gt;&lt;foreign-keys&gt;&lt;key app="EN" db-id="9zpvaxfw8000pbexff0x0rthes9fa2dtv2w9"&gt;2807&lt;/key&gt;&lt;/foreign-keys&gt;&lt;ref-type name="Journal Article"&gt;17&lt;/ref-type&gt;&lt;contributors&gt;&lt;authors&gt;&lt;author&gt;Ramiro, S.&lt;/author&gt;&lt;author&gt;Machado, P.&lt;/author&gt;&lt;author&gt;Singh, J. A.&lt;/author&gt;&lt;author&gt;Landewe, R. B.&lt;/author&gt;&lt;author&gt;Da Silva, J. A. P.&lt;/author&gt;&lt;/authors&gt;&lt;/contributors&gt;&lt;titles&gt;&lt;title&gt;Applying science in practice: The optimization of biological therapy in rheumatoid arthritis&lt;/title&gt;&lt;secondary-title&gt;Arthritis Res Ther&lt;/secondary-title&gt;&lt;/titles&gt;&lt;periodical&gt;&lt;full-title&gt;Arthritis Res Ther&lt;/full-title&gt;&lt;/periodical&gt;&lt;pages&gt;6&lt;/pages&gt;&lt;volume&gt;12&lt;/volume&gt;&lt;dates&gt;&lt;year&gt;2010&lt;/year&gt;&lt;/dates&gt;&lt;urls&gt;&lt;/urls&gt;&lt;/record&gt;&lt;/Cite&gt;&lt;/EndNote&gt;</w:instrText>
            </w:r>
            <w:r w:rsidR="002A5AED" w:rsidRPr="00327CB7">
              <w:rPr>
                <w:lang w:val="en-GB"/>
              </w:rPr>
              <w:fldChar w:fldCharType="separate"/>
            </w:r>
            <w:r w:rsidR="00D54BA5">
              <w:rPr>
                <w:noProof/>
                <w:lang w:val="en-GB"/>
              </w:rPr>
              <w:t>(</w:t>
            </w:r>
            <w:hyperlink w:anchor="_ENREF_38" w:tooltip="Ramiro, 2010 #2807" w:history="1">
              <w:r w:rsidR="007F50B0">
                <w:rPr>
                  <w:noProof/>
                  <w:lang w:val="en-GB"/>
                </w:rPr>
                <w:t>38</w:t>
              </w:r>
            </w:hyperlink>
            <w:r w:rsidR="00D54BA5">
              <w:rPr>
                <w:noProof/>
                <w:lang w:val="en-GB"/>
              </w:rPr>
              <w:t>)</w:t>
            </w:r>
            <w:r w:rsidR="002A5AED"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t xml:space="preserve">Rendas-Baum R, 2010 </w:t>
            </w:r>
            <w:r w:rsidR="002B42B6" w:rsidRPr="00327CB7">
              <w:rPr>
                <w:lang w:val="en-GB"/>
              </w:rPr>
              <w:fldChar w:fldCharType="begin"/>
            </w:r>
            <w:r w:rsidR="00D54BA5">
              <w:rPr>
                <w:lang w:val="en-GB"/>
              </w:rPr>
              <w:instrText xml:space="preserve"> ADDIN EN.CITE &lt;EndNote&gt;&lt;Cite&gt;&lt;Author&gt;Rendas-Baum&lt;/Author&gt;&lt;Year&gt;2011&lt;/Year&gt;&lt;RecNum&gt;2810&lt;/RecNum&gt;&lt;DisplayText&gt;(39)&lt;/DisplayText&gt;&lt;record&gt;&lt;rec-number&gt;2810&lt;/rec-number&gt;&lt;foreign-keys&gt;&lt;key app="EN" db-id="9zpvaxfw8000pbexff0x0rthes9fa2dtv2w9"&gt;2810&lt;/key&gt;&lt;/foreign-keys&gt;&lt;ref-type name="Journal Article"&gt;17&lt;/ref-type&gt;&lt;contributors&gt;&lt;authors&gt;&lt;author&gt;Rendas-Baum, R.&lt;/author&gt;&lt;author&gt;Wallenstein, G. V.&lt;/author&gt;&lt;author&gt;Koncz, T.&lt;/author&gt;&lt;author&gt;Kosinski, M.&lt;/author&gt;&lt;author&gt;Yang, M.&lt;/author&gt;&lt;author&gt;Bradley, J.&lt;/author&gt;&lt;author&gt;Zwillich, S. H.&lt;/author&gt;&lt;/authors&gt;&lt;/contributors&gt;&lt;auth-address&gt;QualityMetric Inc., Outcomes Insight Consulting Division, 24 Albion Road, Lincoln, RI 02865, USA.&lt;/auth-address&gt;&lt;titles&gt;&lt;title&gt;Evaluating the efficacy of sequential biologic therapies for rheumatoid arthritis patients with an inadequate response to tumor necrosis factor-alpha inhibitors&lt;/title&gt;&lt;secondary-title&gt;Arthritis Res Ther&lt;/secondary-title&gt;&lt;/titles&gt;&lt;periodical&gt;&lt;full-title&gt;Arthritis Res Ther&lt;/full-title&gt;&lt;/periodical&gt;&lt;pages&gt;R25&lt;/pages&gt;&lt;volume&gt;13&lt;/volume&gt;&lt;number&gt;1&lt;/number&gt;&lt;edition&gt;2011/02/18&lt;/edition&gt;&lt;dates&gt;&lt;year&gt;2011&lt;/year&gt;&lt;/dates&gt;&lt;isbn&gt;1478-6362 (Electronic)&amp;#xD;1478-6354 (Linking)&lt;/isbn&gt;&lt;accession-num&gt;21324169&lt;/accession-num&gt;&lt;urls&gt;&lt;related-urls&gt;&lt;url&gt;http://www.ncbi.nlm.nih.gov/entrez/query.fcgi?cmd=Retrieve&amp;amp;db=PubMed&amp;amp;dopt=Citation&amp;amp;list_uids=21324169&lt;/url&gt;&lt;/related-urls&gt;&lt;/urls&gt;&lt;custom2&gt;3241369&lt;/custom2&gt;&lt;electronic-resource-num&gt;ar3249 [pii]&amp;#xD;10.1186/ar3249&lt;/electronic-resource-num&gt;&lt;language&gt;eng&lt;/language&gt;&lt;/record&gt;&lt;/Cite&gt;&lt;/EndNote&gt;</w:instrText>
            </w:r>
            <w:r w:rsidR="002B42B6" w:rsidRPr="00327CB7">
              <w:rPr>
                <w:lang w:val="en-GB"/>
              </w:rPr>
              <w:fldChar w:fldCharType="separate"/>
            </w:r>
            <w:r w:rsidR="00D54BA5" w:rsidRPr="00D54BA5">
              <w:rPr>
                <w:noProof/>
              </w:rPr>
              <w:t>(</w:t>
            </w:r>
            <w:hyperlink w:anchor="_ENREF_39" w:tooltip="Rendas-Baum, 2011 #2810" w:history="1">
              <w:r w:rsidR="007F50B0" w:rsidRPr="00D54BA5">
                <w:rPr>
                  <w:noProof/>
                </w:rPr>
                <w:t>39</w:t>
              </w:r>
            </w:hyperlink>
            <w:r w:rsidR="00D54BA5" w:rsidRPr="00D54BA5">
              <w:rPr>
                <w:noProof/>
              </w:rPr>
              <w:t>)</w:t>
            </w:r>
            <w:r w:rsidR="002B42B6"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2B42B6" w:rsidP="007F50B0">
            <w:pPr>
              <w:pStyle w:val="tabla"/>
              <w:rPr>
                <w:lang w:val="en-GB"/>
              </w:rPr>
            </w:pPr>
            <w:r w:rsidRPr="00327CB7">
              <w:rPr>
                <w:lang w:val="en-GB"/>
              </w:rPr>
              <w:t>Russell AS,</w:t>
            </w:r>
            <w:r w:rsidR="00BF3298" w:rsidRPr="00327CB7">
              <w:rPr>
                <w:lang w:val="en-GB"/>
              </w:rPr>
              <w:t xml:space="preserve"> 2009 </w:t>
            </w:r>
            <w:r w:rsidRPr="00327CB7">
              <w:rPr>
                <w:lang w:val="en-GB"/>
              </w:rPr>
              <w:fldChar w:fldCharType="begin"/>
            </w:r>
            <w:r w:rsidR="00D54BA5">
              <w:rPr>
                <w:lang w:val="en-GB"/>
              </w:rPr>
              <w:instrText xml:space="preserve"> ADDIN EN.CITE &lt;EndNote&gt;&lt;Cite&gt;&lt;Author&gt;Russell&lt;/Author&gt;&lt;Year&gt;2009&lt;/Year&gt;&lt;RecNum&gt;2169&lt;/RecNum&gt;&lt;DisplayText&gt;(40)&lt;/DisplayText&gt;&lt;record&gt;&lt;rec-number&gt;2169&lt;/rec-number&gt;&lt;foreign-keys&gt;&lt;key app="EN" db-id="9zpvaxfw8000pbexff0x0rthes9fa2dtv2w9"&gt;2169&lt;/key&gt;&lt;/foreign-keys&gt;&lt;ref-type name="Journal Article"&gt;17&lt;/ref-type&gt;&lt;contributors&gt;&lt;authors&gt;&lt;author&gt;Russell, A. S.&lt;/author&gt;&lt;/authors&gt;&lt;/contributors&gt;&lt;auth-address&gt;University of Alberta, 562 Heritage Medical Research Centre, Edmonton, Alberta T6G 2S2, Canada. asr@gpu.srv.ualberta.ca&lt;/auth-address&gt;&lt;titles&gt;&lt;title&gt;Relative efficacies: antimalarials to abatacept - the choice is ours&lt;/title&gt;&lt;secondary-title&gt;J Rheumatol Suppl&lt;/secondary-title&gt;&lt;/titles&gt;&lt;periodical&gt;&lt;full-title&gt;J Rheumatol Suppl&lt;/full-title&gt;&lt;/periodical&gt;&lt;pages&gt;17-24&lt;/pages&gt;&lt;volume&gt;82&lt;/volume&gt;&lt;edition&gt;2009/06/11&lt;/edition&gt;&lt;keywords&gt;&lt;keyword&gt;Antibodies, Monoclonal/adverse effects/ therapeutic use&lt;/keyword&gt;&lt;keyword&gt;Antimalarials/adverse effects/ therapeutic use&lt;/keyword&gt;&lt;keyword&gt;Antirheumatic Agents/adverse effects/ therapeutic use&lt;/keyword&gt;&lt;keyword&gt;Arthritis, Rheumatoid/diagnosis/ drug therapy/immunology&lt;/keyword&gt;&lt;keyword&gt;Disease Progression&lt;/keyword&gt;&lt;keyword&gt;Drug Therapy, Combination&lt;/keyword&gt;&lt;keyword&gt;Early Diagnosis&lt;/keyword&gt;&lt;keyword&gt;Humans&lt;/keyword&gt;&lt;keyword&gt;Immunoconjugates/adverse effects/ therapeutic use&lt;/keyword&gt;&lt;keyword&gt;Medication Adherence&lt;/keyword&gt;&lt;keyword&gt;Patient Selection&lt;/keyword&gt;&lt;keyword&gt;Time Factors&lt;/keyword&gt;&lt;keyword&gt;Treatment Outcome&lt;/keyword&gt;&lt;keyword&gt;Tumor Necrosis Factor-alpha/antagonists &amp;amp; inhibitors&lt;/keyword&gt;&lt;/keywords&gt;&lt;dates&gt;&lt;year&gt;2009&lt;/year&gt;&lt;pub-dates&gt;&lt;date&gt;Jun&lt;/date&gt;&lt;/pub-dates&gt;&lt;/dates&gt;&lt;isbn&gt;0380-0903 (Print)&amp;#xD;0380-0903 (Linking)&lt;/isbn&gt;&lt;accession-num&gt;19509326&lt;/accession-num&gt;&lt;urls&gt;&lt;related-urls&gt;&lt;url&gt;http://www.jrheum.org/content/supplements/82/17.long&lt;/url&gt;&lt;/related-urls&gt;&lt;/urls&gt;&lt;electronic-resource-num&gt;82/0/17 [pii]&amp;#xD;10.3899/jrheum.090127 [doi]&lt;/electronic-resource-num&gt;&lt;remote-database-provider&gt;Nlm&lt;/remote-database-provider&gt;&lt;language&gt;eng&lt;/language&gt;&lt;/record&gt;&lt;/Cite&gt;&lt;/EndNote&gt;</w:instrText>
            </w:r>
            <w:r w:rsidRPr="00327CB7">
              <w:rPr>
                <w:lang w:val="en-GB"/>
              </w:rPr>
              <w:fldChar w:fldCharType="separate"/>
            </w:r>
            <w:r w:rsidR="00D54BA5">
              <w:rPr>
                <w:noProof/>
                <w:lang w:val="en-GB"/>
              </w:rPr>
              <w:t>(</w:t>
            </w:r>
            <w:hyperlink w:anchor="_ENREF_40" w:tooltip="Russell, 2009 #2169" w:history="1">
              <w:r w:rsidR="007F50B0">
                <w:rPr>
                  <w:noProof/>
                  <w:lang w:val="en-GB"/>
                </w:rPr>
                <w:t>40</w:t>
              </w:r>
            </w:hyperlink>
            <w:r w:rsidR="00D54BA5">
              <w:rPr>
                <w:noProof/>
                <w:lang w:val="en-GB"/>
              </w:rPr>
              <w:t>)</w:t>
            </w:r>
            <w:r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pPr>
            <w:r w:rsidRPr="00327CB7">
              <w:t xml:space="preserve">Saito K, 2008 </w:t>
            </w:r>
            <w:r w:rsidR="002B42B6" w:rsidRPr="00327CB7">
              <w:rPr>
                <w:lang w:val="en-GB"/>
              </w:rPr>
              <w:fldChar w:fldCharType="begin"/>
            </w:r>
            <w:r w:rsidR="00D54BA5">
              <w:rPr>
                <w:lang w:val="en-GB"/>
              </w:rPr>
              <w:instrText xml:space="preserve"> ADDIN EN.CITE &lt;EndNote&gt;&lt;Cite&gt;&lt;Author&gt;Saito&lt;/Author&gt;&lt;Year&gt;2008&lt;/Year&gt;&lt;RecNum&gt;242&lt;/RecNum&gt;&lt;DisplayText&gt;(41)&lt;/DisplayText&gt;&lt;record&gt;&lt;rec-number&gt;242&lt;/rec-number&gt;&lt;foreign-keys&gt;&lt;key app="EN" db-id="9zpvaxfw8000pbexff0x0rthes9fa2dtv2w9"&gt;242&lt;/key&gt;&lt;/foreign-keys&gt;&lt;ref-type name="Journal Article"&gt;17&lt;/ref-type&gt;&lt;contributors&gt;&lt;authors&gt;&lt;author&gt;Saito, K.&lt;/author&gt;&lt;author&gt;Tanaka, Y.&lt;/author&gt;&lt;/authors&gt;&lt;/contributors&gt;&lt;titles&gt;&lt;title&gt;[Recent topics on new biological agents for treatment of rheumatoid arthritis]&lt;/title&gt;&lt;secondary-title&gt;Nippon Naika Gakkai Zasshi&lt;/secondary-title&gt;&lt;/titles&gt;&lt;periodical&gt;&lt;full-title&gt;Nippon Naika Gakkai Zasshi&lt;/full-title&gt;&lt;/periodical&gt;&lt;pages&gt;2418-23&lt;/pages&gt;&lt;volume&gt;97&lt;/volume&gt;&lt;number&gt;10&lt;/number&gt;&lt;edition&gt;2009/01/20&lt;/edition&gt;&lt;keywords&gt;&lt;keyword&gt;Antibodies, Monoclonal/pharmacology/therapeutic use&lt;/keyword&gt;&lt;keyword&gt;Antibodies, Monoclonal, Murine-Derived&lt;/keyword&gt;&lt;keyword&gt;Antigens, CD20&lt;/keyword&gt;&lt;keyword&gt;Antigens, Surface&lt;/keyword&gt;&lt;keyword&gt;Antirheumatic Agents/therapeutic use&lt;/keyword&gt;&lt;keyword&gt;Arthritis, Rheumatoid/ drug therapy/etiology&lt;/keyword&gt;&lt;keyword&gt;B-Lymphocytes&lt;/keyword&gt;&lt;keyword&gt;Cytokines&lt;/keyword&gt;&lt;keyword&gt;Drug Therapy, Combination&lt;/keyword&gt;&lt;keyword&gt;Humans&lt;/keyword&gt;&lt;keyword&gt;Immunoconjugates/therapeutic use&lt;/keyword&gt;&lt;keyword&gt;Methotrexate/therapeutic use&lt;/keyword&gt;&lt;keyword&gt;Randomized Controlled Trials as Topic&lt;/keyword&gt;&lt;keyword&gt;T-Lymphocytes&lt;/keyword&gt;&lt;/keywords&gt;&lt;dates&gt;&lt;year&gt;2008&lt;/year&gt;&lt;pub-dates&gt;&lt;date&gt;Oct 10&lt;/date&gt;&lt;/pub-dates&gt;&lt;/dates&gt;&lt;isbn&gt;0021-5384 (Print)&amp;#xD;0021-5384 (Linking)&lt;/isbn&gt;&lt;accession-num&gt;19149039&lt;/accession-num&gt;&lt;urls&gt;&lt;/urls&gt;&lt;remote-database-provider&gt;Nlm&lt;/remote-database-provider&gt;&lt;language&gt;jpn&lt;/language&gt;&lt;/record&gt;&lt;/Cite&gt;&lt;/EndNote&gt;</w:instrText>
            </w:r>
            <w:r w:rsidR="002B42B6" w:rsidRPr="00327CB7">
              <w:rPr>
                <w:lang w:val="en-GB"/>
              </w:rPr>
              <w:fldChar w:fldCharType="separate"/>
            </w:r>
            <w:r w:rsidR="00D54BA5">
              <w:rPr>
                <w:noProof/>
                <w:lang w:val="en-GB"/>
              </w:rPr>
              <w:t>(</w:t>
            </w:r>
            <w:hyperlink w:anchor="_ENREF_41" w:tooltip="Saito, 2008 #242" w:history="1">
              <w:r w:rsidR="007F50B0">
                <w:rPr>
                  <w:noProof/>
                  <w:lang w:val="en-GB"/>
                </w:rPr>
                <w:t>41</w:t>
              </w:r>
            </w:hyperlink>
            <w:r w:rsidR="00D54BA5">
              <w:rPr>
                <w:noProof/>
                <w:lang w:val="en-GB"/>
              </w:rPr>
              <w:t>)</w:t>
            </w:r>
            <w:r w:rsidR="002B42B6" w:rsidRPr="00327CB7">
              <w:rPr>
                <w:lang w:val="en-GB"/>
              </w:rPr>
              <w:fldChar w:fldCharType="end"/>
            </w:r>
          </w:p>
        </w:tc>
        <w:tc>
          <w:tcPr>
            <w:tcW w:w="0" w:type="auto"/>
            <w:vAlign w:val="center"/>
          </w:tcPr>
          <w:p w:rsidR="00BF3298" w:rsidRPr="00327CB7" w:rsidRDefault="002A6801" w:rsidP="00EC2D3C">
            <w:pPr>
              <w:pStyle w:val="tabla"/>
            </w:pPr>
            <w:r w:rsidRPr="00327CB7">
              <w:t>Está publicado en japonés</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Sfriso P, 2009 </w:t>
            </w:r>
            <w:r w:rsidR="002B42B6" w:rsidRPr="00327CB7">
              <w:rPr>
                <w:lang w:val="en-GB"/>
              </w:rPr>
              <w:fldChar w:fldCharType="begin"/>
            </w:r>
            <w:r w:rsidR="00D54BA5">
              <w:rPr>
                <w:lang w:val="en-GB"/>
              </w:rPr>
              <w:instrText xml:space="preserve"> ADDIN EN.CITE &lt;EndNote&gt;&lt;Cite&gt;&lt;Author&gt;Sfriso&lt;/Author&gt;&lt;Year&gt;2009&lt;/Year&gt;&lt;RecNum&gt;2818&lt;/RecNum&gt;&lt;DisplayText&gt;(42)&lt;/DisplayText&gt;&lt;record&gt;&lt;rec-number&gt;2818&lt;/rec-number&gt;&lt;foreign-keys&gt;&lt;key app="EN" db-id="9zpvaxfw8000pbexff0x0rthes9fa2dtv2w9"&gt;2818&lt;/key&gt;&lt;/foreign-keys&gt;&lt;ref-type name="Journal Article"&gt;17&lt;/ref-type&gt;&lt;contributors&gt;&lt;authors&gt;&lt;author&gt;Sfriso, P.&lt;/author&gt;&lt;author&gt;Salaffi, F.&lt;/author&gt;&lt;author&gt;Montecucco, C. M.&lt;/author&gt;&lt;author&gt;Bombardieri, S.&lt;/author&gt;&lt;author&gt;Todesco, S.&lt;/author&gt;&lt;/authors&gt;&lt;/contributors&gt;&lt;titles&gt;&lt;title&gt;MonitorNet: The Italian multi-centre observational study aimed at estimating the risk/benefit profile of biologic agents in real-world rheumatology practice&lt;/title&gt;&lt;secondary-title&gt;Reumatismo&lt;/secondary-title&gt;&lt;/titles&gt;&lt;periodical&gt;&lt;full-title&gt;Reumatismo&lt;/full-title&gt;&lt;/periodical&gt;&lt;pages&gt;132-9&lt;/pages&gt;&lt;volume&gt;61&lt;/volume&gt;&lt;section&gt;132&lt;/section&gt;&lt;dates&gt;&lt;year&gt;2009&lt;/year&gt;&lt;/dates&gt;&lt;urls&gt;&lt;/urls&gt;&lt;/record&gt;&lt;/Cite&gt;&lt;/EndNote&gt;</w:instrText>
            </w:r>
            <w:r w:rsidR="002B42B6" w:rsidRPr="00327CB7">
              <w:rPr>
                <w:lang w:val="en-GB"/>
              </w:rPr>
              <w:fldChar w:fldCharType="separate"/>
            </w:r>
            <w:r w:rsidR="00D54BA5">
              <w:rPr>
                <w:noProof/>
                <w:lang w:val="en-GB"/>
              </w:rPr>
              <w:t>(</w:t>
            </w:r>
            <w:hyperlink w:anchor="_ENREF_42" w:tooltip="Sfriso, 2009 #2818" w:history="1">
              <w:r w:rsidR="007F50B0">
                <w:rPr>
                  <w:noProof/>
                  <w:lang w:val="en-GB"/>
                </w:rPr>
                <w:t>42</w:t>
              </w:r>
            </w:hyperlink>
            <w:r w:rsidR="00D54BA5">
              <w:rPr>
                <w:noProof/>
                <w:lang w:val="en-GB"/>
              </w:rPr>
              <w:t>)</w:t>
            </w:r>
            <w:r w:rsidR="002B42B6" w:rsidRPr="00327CB7">
              <w:rPr>
                <w:lang w:val="en-GB"/>
              </w:rPr>
              <w:fldChar w:fldCharType="end"/>
            </w:r>
          </w:p>
        </w:tc>
        <w:tc>
          <w:tcPr>
            <w:tcW w:w="0" w:type="auto"/>
            <w:vAlign w:val="center"/>
          </w:tcPr>
          <w:p w:rsidR="00BF3298" w:rsidRPr="00327CB7" w:rsidRDefault="002A6801" w:rsidP="00EC2D3C">
            <w:pPr>
              <w:pStyle w:val="tabla"/>
            </w:pPr>
            <w:r w:rsidRPr="00327CB7">
              <w:t>Es un registro pero no da datos de eficacia con abatacept, da datos de anti-TNF</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Sibilia J</w:t>
            </w:r>
            <w:r w:rsidR="002B42B6" w:rsidRPr="00327CB7">
              <w:rPr>
                <w:lang w:val="en-GB"/>
              </w:rPr>
              <w:t>,</w:t>
            </w:r>
            <w:r w:rsidRPr="00327CB7">
              <w:rPr>
                <w:lang w:val="en-GB"/>
              </w:rPr>
              <w:t xml:space="preserve"> 2009 </w:t>
            </w:r>
            <w:r w:rsidR="002B42B6" w:rsidRPr="00327CB7">
              <w:rPr>
                <w:lang w:val="en-GB"/>
              </w:rPr>
              <w:fldChar w:fldCharType="begin">
                <w:fldData xml:space="preserve">PEVuZE5vdGU+PENpdGU+PEF1dGhvcj5TaWJpbGlhPC9BdXRob3I+PFllYXI+MjAwOTwvWWVhcj48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</w:fldData>
              </w:fldChar>
            </w:r>
            <w:r w:rsidR="00D54BA5">
              <w:rPr>
                <w:lang w:val="en-GB"/>
              </w:rPr>
              <w:instrText xml:space="preserve"> ADDIN EN.CITE </w:instrText>
            </w:r>
            <w:r w:rsidR="00D54BA5">
              <w:rPr>
                <w:lang w:val="en-GB"/>
              </w:rPr>
              <w:fldChar w:fldCharType="begin">
                <w:fldData xml:space="preserve">PEVuZE5vdGU+PENpdGU+PEF1dGhvcj5TaWJpbGlhPC9BdXRob3I+PFllYXI+MjAwOTwvWWVhcj48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</w:fldData>
              </w:fldChar>
            </w:r>
            <w:r w:rsidR="00D54BA5">
              <w:rPr>
                <w:lang w:val="en-GB"/>
              </w:rPr>
              <w:instrText xml:space="preserve"> ADDIN EN.CITE.DATA </w:instrText>
            </w:r>
            <w:r w:rsidR="00D54BA5">
              <w:rPr>
                <w:lang w:val="en-GB"/>
              </w:rPr>
            </w:r>
            <w:r w:rsidR="00D54BA5">
              <w:rPr>
                <w:lang w:val="en-GB"/>
              </w:rPr>
              <w:fldChar w:fldCharType="end"/>
            </w:r>
            <w:r w:rsidR="002B42B6" w:rsidRPr="00327CB7">
              <w:rPr>
                <w:lang w:val="en-GB"/>
              </w:rPr>
              <w:fldChar w:fldCharType="separate"/>
            </w:r>
            <w:r w:rsidR="00D54BA5">
              <w:rPr>
                <w:noProof/>
                <w:lang w:val="en-GB"/>
              </w:rPr>
              <w:t>(</w:t>
            </w:r>
            <w:hyperlink w:anchor="_ENREF_43" w:tooltip="Sibilia, 2009 #148" w:history="1">
              <w:r w:rsidR="007F50B0">
                <w:rPr>
                  <w:noProof/>
                  <w:lang w:val="en-GB"/>
                </w:rPr>
                <w:t>43</w:t>
              </w:r>
            </w:hyperlink>
            <w:r w:rsidR="00D54BA5">
              <w:rPr>
                <w:noProof/>
                <w:lang w:val="en-GB"/>
              </w:rPr>
              <w:t>)</w:t>
            </w:r>
            <w:r w:rsidR="002B42B6" w:rsidRPr="00327CB7">
              <w:rPr>
                <w:lang w:val="en-GB"/>
              </w:rPr>
              <w:fldChar w:fldCharType="end"/>
            </w:r>
          </w:p>
        </w:tc>
        <w:tc>
          <w:tcPr>
            <w:tcW w:w="0" w:type="auto"/>
            <w:vAlign w:val="center"/>
          </w:tcPr>
          <w:p w:rsidR="00BF3298" w:rsidRPr="00327CB7" w:rsidRDefault="002A6801" w:rsidP="00EC2D3C">
            <w:pPr>
              <w:pStyle w:val="tabla"/>
            </w:pPr>
            <w:r w:rsidRPr="00327CB7">
              <w:t>No es un registro. Revisión de acción molecular de anti-TNF y abatacept</w:t>
            </w:r>
          </w:p>
        </w:tc>
      </w:tr>
      <w:tr w:rsidR="00BF3298" w:rsidRPr="00E644B2" w:rsidTr="00EC2D3C">
        <w:tc>
          <w:tcPr>
            <w:tcW w:w="2813" w:type="dxa"/>
            <w:vAlign w:val="center"/>
          </w:tcPr>
          <w:p w:rsidR="00BF3298" w:rsidRPr="00327CB7" w:rsidRDefault="002B42B6" w:rsidP="007F50B0">
            <w:pPr>
              <w:pStyle w:val="tabla"/>
              <w:rPr>
                <w:lang w:val="en-GB"/>
              </w:rPr>
            </w:pPr>
            <w:r w:rsidRPr="00327CB7">
              <w:rPr>
                <w:lang w:val="en-GB"/>
              </w:rPr>
              <w:t>Siddiqui M.A.A,</w:t>
            </w:r>
            <w:r w:rsidR="00BF3298" w:rsidRPr="00327CB7">
              <w:rPr>
                <w:lang w:val="en-GB"/>
              </w:rPr>
              <w:t xml:space="preserve"> 2007 </w:t>
            </w:r>
            <w:r w:rsidRPr="00327CB7">
              <w:rPr>
                <w:lang w:val="en-GB"/>
              </w:rPr>
              <w:fldChar w:fldCharType="begin"/>
            </w:r>
            <w:r w:rsidR="00D54BA5">
              <w:rPr>
                <w:lang w:val="en-GB"/>
              </w:rPr>
              <w:instrText xml:space="preserve"> ADDIN EN.CITE &lt;EndNote&gt;&lt;Cite&gt;&lt;Author&gt;Siddiqui&lt;/Author&gt;&lt;Year&gt;2007&lt;/Year&gt;&lt;RecNum&gt;419&lt;/RecNum&gt;&lt;DisplayText&gt;(44)&lt;/DisplayText&gt;&lt;record&gt;&lt;rec-number&gt;419&lt;/rec-number&gt;&lt;foreign-keys&gt;&lt;key app="EN" db-id="9zpvaxfw8000pbexff0x0rthes9fa2dtv2w9"&gt;419&lt;/key&gt;&lt;/foreign-keys&gt;&lt;ref-type name="Journal Article"&gt;17&lt;/ref-type&gt;&lt;contributors&gt;&lt;authors&gt;&lt;author&gt;Siddiqui, M. A.&lt;/author&gt;&lt;/authors&gt;&lt;/contributors&gt;&lt;auth-address&gt;Wolters Kluwer Health /Adis, Auckland, New Zealand. demail@adis.co.nz&lt;/auth-address&gt;&lt;titles&gt;&lt;title&gt;The efficacy and tolerability of newer biologics in rheumatoid arthritis: best current evidence&lt;/title&gt;&lt;secondary-title&gt;Curr Opin Rheumatol&lt;/secondary-title&gt;&lt;/titles&gt;&lt;periodical&gt;&lt;full-title&gt;Curr Opin Rheumatol&lt;/full-title&gt;&lt;/periodical&gt;&lt;pages&gt;308-13&lt;/pages&gt;&lt;volume&gt;19&lt;/volume&gt;&lt;number&gt;3&lt;/number&gt;&lt;edition&gt;2007/04/07&lt;/edition&gt;&lt;keywords&gt;&lt;keyword&gt;Antibodies, Monoclonal/adverse effects/therapeutic use&lt;/keyword&gt;&lt;keyword&gt;Antibodies, Monoclonal, Murine-Derived&lt;/keyword&gt;&lt;keyword&gt;Antirheumatic Agents/adverse effects/ therapeutic use&lt;/keyword&gt;&lt;keyword&gt;Arthritis, Rheumatoid/radiography/ therapy&lt;/keyword&gt;&lt;keyword&gt;Biological Products/adverse effects/ therapeutic use&lt;/keyword&gt;&lt;keyword&gt;Drug Tolerance&lt;/keyword&gt;&lt;keyword&gt;Humans&lt;/keyword&gt;&lt;keyword&gt;Immunoconjugates/adverse effects/therapeutic use&lt;/keyword&gt;&lt;/keywords&gt;&lt;dates&gt;&lt;year&gt;2007&lt;/year&gt;&lt;pub-dates&gt;&lt;date&gt;May&lt;/date&gt;&lt;/pub-dates&gt;&lt;/dates&gt;&lt;isbn&gt;1040-8711 (Print)&amp;#xD;1040-8711 (Linking)&lt;/isbn&gt;&lt;accession-num&gt;17414961&lt;/accession-num&gt;&lt;urls&gt;&lt;/urls&gt;&lt;electronic-resource-num&gt;10.1097/01.bor.0000265447.48722.04 [doi]&amp;#xD;00002281-200705000-00015 [pii]&lt;/electronic-resource-num&gt;&lt;remote-database-provider&gt;Nlm&lt;/remote-database-provider&gt;&lt;language&gt;eng&lt;/language&gt;&lt;/record&gt;&lt;/Cite&gt;&lt;/EndNote&gt;</w:instrText>
            </w:r>
            <w:r w:rsidRPr="00327CB7">
              <w:rPr>
                <w:lang w:val="en-GB"/>
              </w:rPr>
              <w:fldChar w:fldCharType="separate"/>
            </w:r>
            <w:r w:rsidR="00D54BA5">
              <w:rPr>
                <w:noProof/>
                <w:lang w:val="en-GB"/>
              </w:rPr>
              <w:t>(</w:t>
            </w:r>
            <w:hyperlink w:anchor="_ENREF_44" w:tooltip="Siddiqui, 2007 #419" w:history="1">
              <w:r w:rsidR="007F50B0">
                <w:rPr>
                  <w:noProof/>
                  <w:lang w:val="en-GB"/>
                </w:rPr>
                <w:t>44</w:t>
              </w:r>
            </w:hyperlink>
            <w:r w:rsidR="00D54BA5">
              <w:rPr>
                <w:noProof/>
                <w:lang w:val="en-GB"/>
              </w:rPr>
              <w:t>)</w:t>
            </w:r>
            <w:r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2B42B6" w:rsidP="007F50B0">
            <w:pPr>
              <w:pStyle w:val="tabla"/>
              <w:rPr>
                <w:lang w:val="en-GB"/>
              </w:rPr>
            </w:pPr>
            <w:r w:rsidRPr="00327CB7">
              <w:rPr>
                <w:lang w:val="en-GB"/>
              </w:rPr>
              <w:t xml:space="preserve">Siegel J, </w:t>
            </w:r>
            <w:r w:rsidR="00BF3298" w:rsidRPr="00327CB7">
              <w:rPr>
                <w:lang w:val="en-GB"/>
              </w:rPr>
              <w:t>2008</w:t>
            </w:r>
            <w:r w:rsidRPr="00327CB7">
              <w:rPr>
                <w:lang w:val="en-GB"/>
              </w:rPr>
              <w:t xml:space="preserve"> </w:t>
            </w:r>
            <w:r w:rsidRPr="00327CB7">
              <w:rPr>
                <w:lang w:val="en-GB"/>
              </w:rPr>
              <w:fldChar w:fldCharType="begin"/>
            </w:r>
            <w:r w:rsidR="00D54BA5">
              <w:rPr>
                <w:lang w:val="en-GB"/>
              </w:rPr>
              <w:instrText xml:space="preserve"> ADDIN EN.CITE &lt;EndNote&gt;&lt;Cite&gt;&lt;Author&gt;Siegel&lt;/Author&gt;&lt;Year&gt;2008&lt;/Year&gt;&lt;RecNum&gt;2819&lt;/RecNum&gt;&lt;DisplayText&gt;(45)&lt;/DisplayText&gt;&lt;record&gt;&lt;rec-number&gt;2819&lt;/rec-number&gt;&lt;foreign-keys&gt;&lt;key app="EN" db-id="9zpvaxfw8000pbexff0x0rthes9fa2dtv2w9"&gt;2819&lt;/key&gt;&lt;/foreign-keys&gt;&lt;ref-type name="Journal Article"&gt;17&lt;/ref-type&gt;&lt;contributors&gt;&lt;authors&gt;&lt;author&gt;Siegel, J.&lt;/author&gt;&lt;/authors&gt;&lt;/contributors&gt;&lt;titles&gt;&lt;title&gt;Comparative effectiveness of treatments for rheumatoid arthritis&lt;/title&gt;&lt;secondary-title&gt;Ann Intern Med&lt;/secondary-title&gt;&lt;/titles&gt;&lt;periodical&gt;&lt;full-title&gt;Ann Intern Med&lt;/full-title&gt;&lt;/periodical&gt;&lt;pages&gt;162-3&lt;/pages&gt;&lt;volume&gt;148&lt;/volume&gt;&lt;number&gt;2&lt;/number&gt;&lt;edition&gt;2008/01/16&lt;/edition&gt;&lt;keywords&gt;&lt;keyword&gt;Antirheumatic Agents/adverse effects/*therapeutic use&lt;/keyword&gt;&lt;keyword&gt;Arthritis, Rheumatoid/*drug therapy&lt;/keyword&gt;&lt;keyword&gt;Biological Agents/adverse effects/therapeutic use&lt;/keyword&gt;&lt;keyword&gt;Drug Therapy, Combination&lt;/keyword&gt;&lt;keyword&gt;Humans&lt;/keyword&gt;&lt;keyword&gt;Practice Guidelines as Topic&lt;/keyword&gt;&lt;keyword&gt;Treatment Outcome&lt;/keyword&gt;&lt;/keywords&gt;&lt;dates&gt;&lt;year&gt;2008&lt;/year&gt;&lt;pub-dates&gt;&lt;date&gt;Jan 15&lt;/date&gt;&lt;/pub-dates&gt;&lt;/dates&gt;&lt;isbn&gt;1539-3704 (Electronic)&amp;#xD;0003-4819 (Linking)&lt;/isbn&gt;&lt;accession-num&gt;18195341&lt;/accession-num&gt;&lt;urls&gt;&lt;related-urls&gt;&lt;url&gt;http://www.ncbi.nlm.nih.gov/entrez/query.fcgi?cmd=Retrieve&amp;amp;db=PubMed&amp;amp;dopt=Citation&amp;amp;list_uids=18195341&lt;/url&gt;&lt;/related-urls&gt;&lt;/urls&gt;&lt;electronic-resource-num&gt;148/2/162 [pii]&lt;/electronic-resource-num&gt;&lt;language&gt;eng&lt;/language&gt;&lt;/record&gt;&lt;/Cite&gt;&lt;/EndNote&gt;</w:instrText>
            </w:r>
            <w:r w:rsidRPr="00327CB7">
              <w:rPr>
                <w:lang w:val="en-GB"/>
              </w:rPr>
              <w:fldChar w:fldCharType="separate"/>
            </w:r>
            <w:r w:rsidR="00D54BA5">
              <w:rPr>
                <w:noProof/>
                <w:lang w:val="en-GB"/>
              </w:rPr>
              <w:t>(</w:t>
            </w:r>
            <w:hyperlink w:anchor="_ENREF_45" w:tooltip="Siegel, 2008 #2819" w:history="1">
              <w:r w:rsidR="007F50B0">
                <w:rPr>
                  <w:noProof/>
                  <w:lang w:val="en-GB"/>
                </w:rPr>
                <w:t>45</w:t>
              </w:r>
            </w:hyperlink>
            <w:r w:rsidR="00D54BA5">
              <w:rPr>
                <w:noProof/>
                <w:lang w:val="en-GB"/>
              </w:rPr>
              <w:t>)</w:t>
            </w:r>
            <w:r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Silman AJ</w:t>
            </w:r>
            <w:r w:rsidR="002B42B6" w:rsidRPr="00327CB7">
              <w:rPr>
                <w:lang w:val="en-GB"/>
              </w:rPr>
              <w:t>,</w:t>
            </w:r>
            <w:r w:rsidRPr="00327CB7">
              <w:rPr>
                <w:lang w:val="en-GB"/>
              </w:rPr>
              <w:t xml:space="preserve"> 2009 </w:t>
            </w:r>
            <w:r w:rsidR="002B42B6" w:rsidRPr="00327CB7">
              <w:rPr>
                <w:lang w:val="en-GB"/>
              </w:rPr>
              <w:fldChar w:fldCharType="begin"/>
            </w:r>
            <w:r w:rsidR="00D54BA5">
              <w:rPr>
                <w:lang w:val="en-GB"/>
              </w:rPr>
              <w:instrText xml:space="preserve"> ADDIN EN.CITE &lt;EndNote&gt;&lt;Cite&gt;&lt;Author&gt;Silman&lt;/Author&gt;&lt;Year&gt;2009&lt;/Year&gt;&lt;RecNum&gt;2848&lt;/RecNum&gt;&lt;DisplayText&gt;(46)&lt;/DisplayText&gt;&lt;record&gt;&lt;rec-number&gt;2848&lt;/rec-number&gt;&lt;foreign-keys&gt;&lt;key app="EN" db-id="9zpvaxfw8000pbexff0x0rthes9fa2dtv2w9"&gt;2848&lt;/key&gt;&lt;/foreign-keys&gt;&lt;ref-type name="Journal Article"&gt;17&lt;/ref-type&gt;&lt;contributors&gt;&lt;authors&gt;&lt;author&gt;Silman, A. J.&lt;/author&gt;&lt;/authors&gt;&lt;/contributors&gt;&lt;titles&gt;&lt;title&gt;Available therapeutic options following failure of a first anti-TNF agent&lt;/title&gt;&lt;secondary-title&gt;Nat Clin Pract Rheumatol&lt;/secondary-title&gt;&lt;/titles&gt;&lt;periodical&gt;&lt;full-title&gt;Nat Clin Pract Rheumatol&lt;/full-title&gt;&lt;/periodical&gt;&lt;pages&gt;115&lt;/pages&gt;&lt;volume&gt;5&lt;/volume&gt;&lt;number&gt;3&lt;/number&gt;&lt;edition&gt;2009/03/03&lt;/edition&gt;&lt;keywords&gt;&lt;keyword&gt;Antirheumatic Agents/*therapeutic use&lt;/keyword&gt;&lt;keyword&gt;Arthritis, Rheumatoid/*drug therapy&lt;/keyword&gt;&lt;keyword&gt;Humans&lt;/keyword&gt;&lt;keyword&gt;Treatment Failure&lt;/keyword&gt;&lt;keyword&gt;Tumor Necrosis Factor-alpha/*antagonists &amp;amp; inhibitors&lt;/keyword&gt;&lt;/keywords&gt;&lt;dates&gt;&lt;year&gt;2009&lt;/year&gt;&lt;pub-dates&gt;&lt;date&gt;Mar&lt;/date&gt;&lt;/pub-dates&gt;&lt;/dates&gt;&lt;isbn&gt;1745-8390 (Electronic)&amp;#xD;1745-8382 (Linking)&lt;/isbn&gt;&lt;accession-num&gt;19252512&lt;/accession-num&gt;&lt;urls&gt;&lt;related-urls&gt;&lt;url&gt;http://www.ncbi.nlm.nih.gov/entrez/query.fcgi?cmd=Retrieve&amp;amp;db=PubMed&amp;amp;dopt=Citation&amp;amp;list_uids=19252512&lt;/url&gt;&lt;/related-urls&gt;&lt;/urls&gt;&lt;electronic-resource-num&gt;ncprheum1028 [pii]&amp;#xD;10.1038/ncprheum1028&lt;/electronic-resource-num&gt;&lt;language&gt;eng&lt;/language&gt;&lt;/record&gt;&lt;/Cite&gt;&lt;/EndNote&gt;</w:instrText>
            </w:r>
            <w:r w:rsidR="002B42B6" w:rsidRPr="00327CB7">
              <w:rPr>
                <w:lang w:val="en-GB"/>
              </w:rPr>
              <w:fldChar w:fldCharType="separate"/>
            </w:r>
            <w:r w:rsidR="00D54BA5">
              <w:rPr>
                <w:noProof/>
                <w:lang w:val="en-GB"/>
              </w:rPr>
              <w:t>(</w:t>
            </w:r>
            <w:hyperlink w:anchor="_ENREF_46" w:tooltip="Silman, 2009 #2848" w:history="1">
              <w:r w:rsidR="007F50B0">
                <w:rPr>
                  <w:noProof/>
                  <w:lang w:val="en-GB"/>
                </w:rPr>
                <w:t>46</w:t>
              </w:r>
            </w:hyperlink>
            <w:r w:rsidR="00D54BA5">
              <w:rPr>
                <w:noProof/>
                <w:lang w:val="en-GB"/>
              </w:rPr>
              <w:t>)</w:t>
            </w:r>
            <w:r w:rsidR="002B42B6"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Sokka T, 2008 </w:t>
            </w:r>
            <w:r w:rsidR="004613E1" w:rsidRPr="00327CB7">
              <w:rPr>
                <w:lang w:val="en-GB"/>
              </w:rPr>
              <w:fldChar w:fldCharType="begin"/>
            </w:r>
            <w:r w:rsidR="00D54BA5">
              <w:rPr>
                <w:lang w:val="en-GB"/>
              </w:rPr>
              <w:instrText xml:space="preserve"> ADDIN EN.CITE &lt;EndNote&gt;&lt;Cite&gt;&lt;Author&gt;Sokka&lt;/Author&gt;&lt;Year&gt;2008&lt;/Year&gt;&lt;RecNum&gt;2887&lt;/RecNum&gt;&lt;DisplayText&gt;(47)&lt;/DisplayText&gt;&lt;record&gt;&lt;rec-number&gt;2887&lt;/rec-number&gt;&lt;foreign-keys&gt;&lt;key app="EN" db-id="9zpvaxfw8000pbexff0x0rthes9fa2dtv2w9"&gt;2887&lt;/key&gt;&lt;/foreign-keys&gt;&lt;ref-type name="Journal Article"&gt;17&lt;/ref-type&gt;&lt;contributors&gt;&lt;authors&gt;&lt;author&gt;Sokka, T.&lt;/author&gt;&lt;author&gt;Envalds, M.&lt;/author&gt;&lt;author&gt;Pincus, T.&lt;/author&gt;&lt;/authors&gt;&lt;/contributors&gt;&lt;auth-address&gt;Arkisto/Tutkijat, Jyvaskyla Central Hospital, Jyvaskyla, Finland. tuulikki.sokka@ksshp.fi&lt;/auth-address&gt;&lt;titles&gt;&lt;title&gt;Treatment of rheumatoid arthritis: a global perspective on the use of antirheumatic drugs&lt;/title&gt;&lt;secondary-title&gt;Mod Rheumatol&lt;/secondary-title&gt;&lt;/titles&gt;&lt;periodical&gt;&lt;full-title&gt;Mod Rheumatol&lt;/full-title&gt;&lt;/periodical&gt;&lt;pages&gt;228-39&lt;/pages&gt;&lt;volume&gt;18&lt;/volume&gt;&lt;number&gt;3&lt;/number&gt;&lt;edition&gt;2008/04/26&lt;/edition&gt;&lt;keywords&gt;&lt;keyword&gt;Antirheumatic Agents/*therapeutic use&lt;/keyword&gt;&lt;keyword&gt;Arthritis, Rheumatoid/*drug therapy&lt;/keyword&gt;&lt;keyword&gt;Humans&lt;/keyword&gt;&lt;keyword&gt;*World Health&lt;/keyword&gt;&lt;/keywords&gt;&lt;dates&gt;&lt;year&gt;2008&lt;/year&gt;&lt;/dates&gt;&lt;isbn&gt;1439-7595 (Print)&amp;#xD;1439-7595 (Linking)&lt;/isbn&gt;&lt;accession-num&gt;18437286&lt;/accession-num&gt;&lt;urls&gt;&lt;related-urls&gt;&lt;url&gt;http://www.ncbi.nlm.nih.gov/entrez/query.fcgi?cmd=Retrieve&amp;amp;db=PubMed&amp;amp;dopt=Citation&amp;amp;list_uids=18437286&lt;/url&gt;&lt;/related-urls&gt;&lt;/urls&gt;&lt;custom2&gt;2668379&lt;/custom2&gt;&lt;electronic-resource-num&gt;10.1007/s10165-008-0056-x&lt;/electronic-resource-num&gt;&lt;language&gt;eng&lt;/language&gt;&lt;/record&gt;&lt;/Cite&gt;&lt;/EndNote&gt;</w:instrText>
            </w:r>
            <w:r w:rsidR="004613E1" w:rsidRPr="00327CB7">
              <w:rPr>
                <w:lang w:val="en-GB"/>
              </w:rPr>
              <w:fldChar w:fldCharType="separate"/>
            </w:r>
            <w:r w:rsidR="00D54BA5">
              <w:rPr>
                <w:noProof/>
                <w:lang w:val="en-GB"/>
              </w:rPr>
              <w:t>(</w:t>
            </w:r>
            <w:hyperlink w:anchor="_ENREF_47" w:tooltip="Sokka, 2008 #2887" w:history="1">
              <w:r w:rsidR="007F50B0">
                <w:rPr>
                  <w:noProof/>
                  <w:lang w:val="en-GB"/>
                </w:rPr>
                <w:t>47</w:t>
              </w:r>
            </w:hyperlink>
            <w:r w:rsidR="00D54BA5">
              <w:rPr>
                <w:noProof/>
                <w:lang w:val="en-GB"/>
              </w:rPr>
              <w:t>)</w:t>
            </w:r>
            <w:r w:rsidR="004613E1" w:rsidRPr="00327CB7">
              <w:rPr>
                <w:lang w:val="en-GB"/>
              </w:rPr>
              <w:fldChar w:fldCharType="end"/>
            </w:r>
          </w:p>
        </w:tc>
        <w:tc>
          <w:tcPr>
            <w:tcW w:w="0" w:type="auto"/>
            <w:vAlign w:val="center"/>
          </w:tcPr>
          <w:p w:rsidR="00BF3298" w:rsidRPr="00327CB7" w:rsidRDefault="002A6801" w:rsidP="00EC2D3C">
            <w:pPr>
              <w:pStyle w:val="tabla"/>
            </w:pPr>
            <w:r w:rsidRPr="00327CB7">
              <w:t>No es un registro. No datos de abatacept.</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Sokka T. 2008 </w:t>
            </w:r>
            <w:r w:rsidR="004613E1" w:rsidRPr="00327CB7">
              <w:rPr>
                <w:lang w:val="en-GB"/>
              </w:rPr>
              <w:fldChar w:fldCharType="begin"/>
            </w:r>
            <w:r w:rsidR="00D54BA5">
              <w:rPr>
                <w:lang w:val="en-GB"/>
              </w:rPr>
              <w:instrText xml:space="preserve"> ADDIN EN.CITE &lt;EndNote&gt;&lt;Cite&gt;&lt;Author&gt;Sokka&lt;/Author&gt;&lt;Year&gt;2008&lt;/Year&gt;&lt;RecNum&gt;2892&lt;/RecNum&gt;&lt;DisplayText&gt;(48)&lt;/DisplayText&gt;&lt;record&gt;&lt;rec-number&gt;2892&lt;/rec-number&gt;&lt;foreign-keys&gt;&lt;key app="EN" db-id="9zpvaxfw8000pbexff0x0rthes9fa2dtv2w9"&gt;2892&lt;/key&gt;&lt;/foreign-keys&gt;&lt;ref-type name="Journal Article"&gt;17&lt;/ref-type&gt;&lt;contributors&gt;&lt;authors&gt;&lt;author&gt;Sokka, T.&lt;/author&gt;&lt;/authors&gt;&lt;/contributors&gt;&lt;titles&gt;&lt;title&gt;Northern highlights in rheumatology&lt;/title&gt;&lt;secondary-title&gt;Future Rheumatol&lt;/secondary-title&gt;&lt;/titles&gt;&lt;periodical&gt;&lt;full-title&gt;Future Rheumatol&lt;/full-title&gt;&lt;/periodical&gt;&lt;pages&gt;121-6&lt;/pages&gt;&lt;volume&gt;3&lt;/volume&gt;&lt;dates&gt;&lt;year&gt;2008&lt;/year&gt;&lt;/dates&gt;&lt;urls&gt;&lt;/urls&gt;&lt;/record&gt;&lt;/Cite&gt;&lt;/EndNote&gt;</w:instrText>
            </w:r>
            <w:r w:rsidR="004613E1" w:rsidRPr="00327CB7">
              <w:rPr>
                <w:lang w:val="en-GB"/>
              </w:rPr>
              <w:fldChar w:fldCharType="separate"/>
            </w:r>
            <w:r w:rsidR="00D54BA5">
              <w:rPr>
                <w:noProof/>
                <w:lang w:val="en-GB"/>
              </w:rPr>
              <w:t>(</w:t>
            </w:r>
            <w:hyperlink w:anchor="_ENREF_48" w:tooltip="Sokka, 2008 #2892" w:history="1">
              <w:r w:rsidR="007F50B0">
                <w:rPr>
                  <w:noProof/>
                  <w:lang w:val="en-GB"/>
                </w:rPr>
                <w:t>48</w:t>
              </w:r>
            </w:hyperlink>
            <w:r w:rsidR="00D54BA5">
              <w:rPr>
                <w:noProof/>
                <w:lang w:val="en-GB"/>
              </w:rPr>
              <w:t>)</w:t>
            </w:r>
            <w:r w:rsidR="004613E1"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Strehblow C, 2010 </w:t>
            </w:r>
            <w:r w:rsidR="004613E1" w:rsidRPr="00327CB7">
              <w:rPr>
                <w:lang w:val="en-GB"/>
              </w:rPr>
              <w:fldChar w:fldCharType="begin">
                <w:fldData xml:space="preserve">PEVuZE5vdGU+PENpdGU+PEF1dGhvcj5TdHJlaGJsb3c8L0F1dGhvcj48WWVhcj4yMDEwPC9ZZWFy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</w:fldData>
              </w:fldChar>
            </w:r>
            <w:r w:rsidR="00D54BA5">
              <w:rPr>
                <w:lang w:val="en-GB"/>
              </w:rPr>
              <w:instrText xml:space="preserve"> ADDIN EN.CITE </w:instrText>
            </w:r>
            <w:r w:rsidR="00D54BA5">
              <w:rPr>
                <w:lang w:val="en-GB"/>
              </w:rPr>
              <w:fldChar w:fldCharType="begin">
                <w:fldData xml:space="preserve">PEVuZE5vdGU+PENpdGU+PEF1dGhvcj5TdHJlaGJsb3c8L0F1dGhvcj48WWVhcj4yMDEwPC9ZZWFy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</w:fldData>
              </w:fldChar>
            </w:r>
            <w:r w:rsidR="00D54BA5">
              <w:rPr>
                <w:lang w:val="en-GB"/>
              </w:rPr>
              <w:instrText xml:space="preserve"> ADDIN EN.CITE.DATA </w:instrText>
            </w:r>
            <w:r w:rsidR="00D54BA5">
              <w:rPr>
                <w:lang w:val="en-GB"/>
              </w:rPr>
            </w:r>
            <w:r w:rsidR="00D54BA5">
              <w:rPr>
                <w:lang w:val="en-GB"/>
              </w:rPr>
              <w:fldChar w:fldCharType="end"/>
            </w:r>
            <w:r w:rsidR="004613E1" w:rsidRPr="00327CB7">
              <w:rPr>
                <w:lang w:val="en-GB"/>
              </w:rPr>
              <w:fldChar w:fldCharType="separate"/>
            </w:r>
            <w:r w:rsidR="00D54BA5">
              <w:rPr>
                <w:noProof/>
                <w:lang w:val="en-GB"/>
              </w:rPr>
              <w:t>(</w:t>
            </w:r>
            <w:hyperlink w:anchor="_ENREF_49" w:tooltip="Strehblow, 2010 #2895" w:history="1">
              <w:r w:rsidR="007F50B0">
                <w:rPr>
                  <w:noProof/>
                  <w:lang w:val="en-GB"/>
                </w:rPr>
                <w:t>49</w:t>
              </w:r>
            </w:hyperlink>
            <w:r w:rsidR="00D54BA5">
              <w:rPr>
                <w:noProof/>
                <w:lang w:val="en-GB"/>
              </w:rPr>
              <w:t>)</w:t>
            </w:r>
            <w:r w:rsidR="004613E1" w:rsidRPr="00327CB7">
              <w:rPr>
                <w:lang w:val="en-GB"/>
              </w:rPr>
              <w:fldChar w:fldCharType="end"/>
            </w:r>
          </w:p>
        </w:tc>
        <w:tc>
          <w:tcPr>
            <w:tcW w:w="0" w:type="auto"/>
            <w:vAlign w:val="center"/>
          </w:tcPr>
          <w:p w:rsidR="00BF3298" w:rsidRPr="00327CB7" w:rsidRDefault="002A6801" w:rsidP="00EC2D3C">
            <w:pPr>
              <w:pStyle w:val="tabla"/>
            </w:pPr>
            <w:r w:rsidRPr="00327CB7">
              <w:t xml:space="preserve">Sólo dicen que 1 paciente hizo 3er </w:t>
            </w:r>
            <w:r w:rsidRPr="00327CB7">
              <w:rPr>
                <w:i/>
              </w:rPr>
              <w:t>switch</w:t>
            </w:r>
            <w:r w:rsidRPr="00327CB7">
              <w:t xml:space="preserve"> a abatacept y no da ningún otro dato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Taylor PC</w:t>
            </w:r>
            <w:r w:rsidR="004613E1" w:rsidRPr="00327CB7">
              <w:rPr>
                <w:lang w:val="en-GB"/>
              </w:rPr>
              <w:t>,</w:t>
            </w:r>
            <w:r w:rsidRPr="00327CB7">
              <w:rPr>
                <w:lang w:val="en-GB"/>
              </w:rPr>
              <w:t xml:space="preserve"> 2006</w:t>
            </w:r>
            <w:r w:rsidR="004613E1" w:rsidRPr="00327CB7">
              <w:rPr>
                <w:lang w:val="en-GB"/>
              </w:rPr>
              <w:t xml:space="preserve"> </w:t>
            </w:r>
            <w:r w:rsidR="004613E1" w:rsidRPr="00327CB7">
              <w:rPr>
                <w:lang w:val="en-GB"/>
              </w:rPr>
              <w:fldChar w:fldCharType="begin"/>
            </w:r>
            <w:r w:rsidR="00D54BA5">
              <w:rPr>
                <w:lang w:val="en-GB"/>
              </w:rPr>
              <w:instrText xml:space="preserve"> ADDIN EN.CITE &lt;EndNote&gt;&lt;Cite&gt;&lt;Author&gt;Taylor&lt;/Author&gt;&lt;Year&gt;2006&lt;/Year&gt;&lt;RecNum&gt;475&lt;/RecNum&gt;&lt;DisplayText&gt;(50)&lt;/DisplayText&gt;&lt;record&gt;&lt;rec-number&gt;475&lt;/rec-number&gt;&lt;foreign-keys&gt;&lt;key app="EN" db-id="9zpvaxfw8000pbexff0x0rthes9fa2dtv2w9"&gt;475&lt;/key&gt;&lt;/foreign-keys&gt;&lt;ref-type name="Journal Article"&gt;17&lt;/ref-type&gt;&lt;contributors&gt;&lt;authors&gt;&lt;author&gt;Taylor, P. C.&lt;/author&gt;&lt;/authors&gt;&lt;/contributors&gt;&lt;auth-address&gt;Kennedy Institute of Rheumatology Division, Imperial College Faculty of Medicine, London, UK. peter.c.taylor@imperial.ac.uk&lt;/auth-address&gt;&lt;titles&gt;&lt;title&gt;Is abatacept an effective treatment for patients with RA who do not respond to other anti-TNF treatments?&lt;/title&gt;&lt;secondary-title&gt;Nat Clin Pract Rheumatol&lt;/secondary-title&gt;&lt;/titles&gt;&lt;periodical&gt;&lt;full-title&gt;Nat Clin Pract Rheumatol&lt;/full-title&gt;&lt;/periodical&gt;&lt;pages&gt;128-9&lt;/pages&gt;&lt;volume&gt;2&lt;/volume&gt;&lt;number&gt;3&lt;/number&gt;&lt;edition&gt;2006/08/26&lt;/edition&gt;&lt;keywords&gt;&lt;keyword&gt;Antirheumatic Agents/ therapeutic use&lt;/keyword&gt;&lt;keyword&gt;Arthritis, Rheumatoid/ drug therapy/pathology/physiopathology&lt;/keyword&gt;&lt;keyword&gt;Disability Evaluation&lt;/keyword&gt;&lt;keyword&gt;Drug Resistance/ drug effects&lt;/keyword&gt;&lt;keyword&gt;Health Status&lt;/keyword&gt;&lt;keyword&gt;Humans&lt;/keyword&gt;&lt;keyword&gt;Immunoconjugates/ therapeutic use&lt;/keyword&gt;&lt;keyword&gt;Severity of Illness Index&lt;/keyword&gt;&lt;keyword&gt;Treatment Failure&lt;/keyword&gt;&lt;keyword&gt;Treatment Outcome&lt;/keyword&gt;&lt;keyword&gt;Tumor Necrosis Factor-alpha/ antagonists &amp;amp; inhibitors&lt;/keyword&gt;&lt;/keywords&gt;&lt;dates&gt;&lt;year&gt;2006&lt;/year&gt;&lt;pub-dates&gt;&lt;date&gt;Mar&lt;/date&gt;&lt;/pub-dates&gt;&lt;/dates&gt;&lt;isbn&gt;1745-8382 (Print)&amp;#xD;1745-8382 (Linking)&lt;/isbn&gt;&lt;accession-num&gt;16932670&lt;/accession-num&gt;&lt;urls&gt;&lt;/urls&gt;&lt;electronic-resource-num&gt;ncprheum0134 [pii]&amp;#xD;10.1038/ncprheum0134 [doi]&lt;/electronic-resource-num&gt;&lt;remote-database-provider&gt;Nlm&lt;/remote-database-provider&gt;&lt;language&gt;eng&lt;/language&gt;&lt;/record&gt;&lt;/Cite&gt;&lt;/EndNote&gt;</w:instrText>
            </w:r>
            <w:r w:rsidR="004613E1" w:rsidRPr="00327CB7">
              <w:rPr>
                <w:lang w:val="en-GB"/>
              </w:rPr>
              <w:fldChar w:fldCharType="separate"/>
            </w:r>
            <w:r w:rsidR="00D54BA5">
              <w:rPr>
                <w:noProof/>
                <w:lang w:val="en-GB"/>
              </w:rPr>
              <w:t>(</w:t>
            </w:r>
            <w:hyperlink w:anchor="_ENREF_50" w:tooltip="Taylor, 2006 #475" w:history="1">
              <w:r w:rsidR="007F50B0">
                <w:rPr>
                  <w:noProof/>
                  <w:lang w:val="en-GB"/>
                </w:rPr>
                <w:t>50</w:t>
              </w:r>
            </w:hyperlink>
            <w:r w:rsidR="00D54BA5">
              <w:rPr>
                <w:noProof/>
                <w:lang w:val="en-GB"/>
              </w:rPr>
              <w:t>)</w:t>
            </w:r>
            <w:r w:rsidR="004613E1" w:rsidRPr="00327CB7">
              <w:rPr>
                <w:lang w:val="en-GB"/>
              </w:rPr>
              <w:fldChar w:fldCharType="end"/>
            </w:r>
          </w:p>
        </w:tc>
        <w:tc>
          <w:tcPr>
            <w:tcW w:w="0" w:type="auto"/>
            <w:vAlign w:val="center"/>
          </w:tcPr>
          <w:p w:rsidR="00BF3298" w:rsidRPr="00327CB7" w:rsidRDefault="002A6801" w:rsidP="00EC2D3C">
            <w:pPr>
              <w:pStyle w:val="tabla"/>
            </w:pPr>
            <w:r w:rsidRPr="00327CB7">
              <w:t>No es un registro. Ensayo fase III.</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Tran S, 2009 </w:t>
            </w:r>
            <w:r w:rsidR="004613E1" w:rsidRPr="00327CB7">
              <w:rPr>
                <w:lang w:val="en-GB"/>
              </w:rPr>
              <w:fldChar w:fldCharType="begin"/>
            </w:r>
            <w:r w:rsidR="00D54BA5">
              <w:rPr>
                <w:lang w:val="en-GB"/>
              </w:rPr>
              <w:instrText xml:space="preserve"> ADDIN EN.CITE &lt;EndNote&gt;&lt;Cite&gt;&lt;Author&gt;Tran&lt;/Author&gt;&lt;Year&gt;2009&lt;/Year&gt;&lt;RecNum&gt;188&lt;/RecNum&gt;&lt;DisplayText&gt;(51)&lt;/DisplayText&gt;&lt;record&gt;&lt;rec-number&gt;188&lt;/rec-number&gt;&lt;foreign-keys&gt;&lt;key app="EN" db-id="9zpvaxfw8000pbexff0x0rthes9fa2dtv2w9"&gt;188&lt;/key&gt;&lt;/foreign-keys&gt;&lt;ref-type name="Journal Article"&gt;17&lt;/ref-type&gt;&lt;contributors&gt;&lt;authors&gt;&lt;author&gt;Tran, S.&lt;/author&gt;&lt;author&gt;Hooker, R. S.&lt;/author&gt;&lt;author&gt;Cipher, D. J.&lt;/author&gt;&lt;author&gt;Reimold, A.&lt;/author&gt;&lt;/authors&gt;&lt;/contributors&gt;&lt;auth-address&gt;University of Texas Southwestern Medical Center, Dallas, Texas, USA.&lt;/auth-address&gt;&lt;titles&gt;&lt;title&gt;Patterns of biologic agent use in older males with inflammatory diseases: an institution-focused, observational post-marketing study&lt;/title&gt;&lt;secondary-title&gt;Drugs Aging&lt;/secondary-title&gt;&lt;/titles&gt;&lt;periodical&gt;&lt;full-title&gt;Drugs Aging&lt;/full-title&gt;&lt;/periodical&gt;&lt;pages&gt;607-15&lt;/pages&gt;&lt;volume&gt;26&lt;/volume&gt;&lt;number&gt;7&lt;/number&gt;&lt;edition&gt;2009/08/07&lt;/edition&gt;&lt;keywords&gt;&lt;keyword&gt;Aged&lt;/keyword&gt;&lt;keyword&gt;Anti-Inflammatory Agents/ therapeutic use&lt;/keyword&gt;&lt;keyword&gt;Biological Products/ therapeutic use&lt;/keyword&gt;&lt;keyword&gt;Drug Utilization/ statistics &amp;amp; numerical data&lt;/keyword&gt;&lt;keyword&gt;Female&lt;/keyword&gt;&lt;keyword&gt;Humans&lt;/keyword&gt;&lt;keyword&gt;Inflammation/ drug therapy&lt;/keyword&gt;&lt;keyword&gt;Male&lt;/keyword&gt;&lt;keyword&gt;Observation&lt;/keyword&gt;&lt;keyword&gt;Product Surveillance, Postmarketing&lt;/keyword&gt;&lt;keyword&gt;Retrospective Studies&lt;/keyword&gt;&lt;keyword&gt;United States&lt;/keyword&gt;&lt;keyword&gt;United States Department of Veterans Affairs/ statistics &amp;amp; numerical data&lt;/keyword&gt;&lt;/keywords&gt;&lt;dates&gt;&lt;year&gt;2009&lt;/year&gt;&lt;/dates&gt;&lt;isbn&gt;1170-229X (Print)&amp;#xD;1170-229X (Linking)&lt;/isbn&gt;&lt;accession-num&gt;19655827&lt;/accession-num&gt;&lt;urls&gt;&lt;/urls&gt;&lt;electronic-resource-num&gt;6 [pii]&amp;#xD;10.2165/11316350-000000000-00000 [doi]&lt;/electronic-resource-num&gt;&lt;remote-database-provider&gt;Nlm&lt;/remote-database-provider&gt;&lt;language&gt;eng&lt;/language&gt;&lt;/record&gt;&lt;/Cite&gt;&lt;/EndNote&gt;</w:instrText>
            </w:r>
            <w:r w:rsidR="004613E1" w:rsidRPr="00327CB7">
              <w:rPr>
                <w:lang w:val="en-GB"/>
              </w:rPr>
              <w:fldChar w:fldCharType="separate"/>
            </w:r>
            <w:r w:rsidR="00D54BA5">
              <w:rPr>
                <w:noProof/>
                <w:lang w:val="en-GB"/>
              </w:rPr>
              <w:t>(</w:t>
            </w:r>
            <w:hyperlink w:anchor="_ENREF_51" w:tooltip="Tran, 2009 #188" w:history="1">
              <w:r w:rsidR="007F50B0">
                <w:rPr>
                  <w:noProof/>
                  <w:lang w:val="en-GB"/>
                </w:rPr>
                <w:t>51</w:t>
              </w:r>
            </w:hyperlink>
            <w:r w:rsidR="00D54BA5">
              <w:rPr>
                <w:noProof/>
                <w:lang w:val="en-GB"/>
              </w:rPr>
              <w:t>)</w:t>
            </w:r>
            <w:r w:rsidR="004613E1" w:rsidRPr="00327CB7">
              <w:rPr>
                <w:lang w:val="en-GB"/>
              </w:rPr>
              <w:fldChar w:fldCharType="end"/>
            </w:r>
          </w:p>
        </w:tc>
        <w:tc>
          <w:tcPr>
            <w:tcW w:w="0" w:type="auto"/>
            <w:vAlign w:val="center"/>
          </w:tcPr>
          <w:p w:rsidR="00BF3298" w:rsidRPr="00327CB7" w:rsidRDefault="002A6801" w:rsidP="004613E1">
            <w:pPr>
              <w:pStyle w:val="tabla"/>
            </w:pPr>
            <w:r w:rsidRPr="00327CB7">
              <w:t xml:space="preserve">No incluye medidas de desenlace ni datos de abatacept. </w:t>
            </w:r>
            <w:r w:rsidR="004613E1" w:rsidRPr="00327CB7">
              <w:t xml:space="preserve">Supervivencia </w:t>
            </w:r>
            <w:r w:rsidRPr="00327CB7">
              <w:t>global</w:t>
            </w:r>
          </w:p>
        </w:tc>
      </w:tr>
      <w:tr w:rsidR="00BF3298" w:rsidRPr="00E644B2" w:rsidTr="00EC2D3C">
        <w:tc>
          <w:tcPr>
            <w:tcW w:w="2813" w:type="dxa"/>
            <w:vAlign w:val="center"/>
          </w:tcPr>
          <w:p w:rsidR="00BF3298" w:rsidRPr="00327CB7" w:rsidRDefault="00BF3298" w:rsidP="007F50B0">
            <w:pPr>
              <w:pStyle w:val="tabla"/>
            </w:pPr>
            <w:r w:rsidRPr="00327CB7">
              <w:t>Van Vollenhoven RF</w:t>
            </w:r>
            <w:r w:rsidR="004613E1" w:rsidRPr="00327CB7">
              <w:t>,</w:t>
            </w:r>
            <w:r w:rsidRPr="00327CB7">
              <w:t xml:space="preserve"> 2011 </w:t>
            </w:r>
            <w:r w:rsidR="004613E1" w:rsidRPr="00327CB7">
              <w:rPr>
                <w:lang w:val="en-GB"/>
              </w:rPr>
              <w:fldChar w:fldCharType="begin"/>
            </w:r>
            <w:r w:rsidR="00D54BA5">
              <w:rPr>
                <w:lang w:val="en-GB"/>
              </w:rPr>
              <w:instrText xml:space="preserve"> ADDIN EN.CITE &lt;EndNote&gt;&lt;Cite&gt;&lt;Author&gt;van Vollenhoven&lt;/Author&gt;&lt;Year&gt;2011&lt;/Year&gt;&lt;RecNum&gt;2931&lt;/RecNum&gt;&lt;DisplayText&gt;(52)&lt;/DisplayText&gt;&lt;record&gt;&lt;rec-number&gt;2931&lt;/rec-number&gt;&lt;foreign-keys&gt;&lt;key app="EN" db-id="9zpvaxfw8000pbexff0x0rthes9fa2dtv2w9"&gt;2931&lt;/key&gt;&lt;/foreign-keys&gt;&lt;ref-type name="Journal Article"&gt;17&lt;/ref-type&gt;&lt;contributors&gt;&lt;authors&gt;&lt;author&gt;van Vollenhoven, R. F.&lt;/author&gt;&lt;/authors&gt;&lt;/contributors&gt;&lt;titles&gt;&lt;title&gt;Unresolved issues in biologic therapy for rheumatoid arthritis&lt;/title&gt;&lt;secondary-title&gt;Nat Rev Rheumatol&lt;/secondary-title&gt;&lt;/titles&gt;&lt;periodical&gt;&lt;full-title&gt;Nat Rev Rheumatol&lt;/full-title&gt;&lt;/periodical&gt;&lt;pages&gt;205-15&lt;/pages&gt;&lt;volume&gt;7&lt;/volume&gt;&lt;dates&gt;&lt;year&gt;2011&lt;/year&gt;&lt;/dates&gt;&lt;urls&gt;&lt;/urls&gt;&lt;/record&gt;&lt;/Cite&gt;&lt;/EndNote&gt;</w:instrText>
            </w:r>
            <w:r w:rsidR="004613E1" w:rsidRPr="00327CB7">
              <w:rPr>
                <w:lang w:val="en-GB"/>
              </w:rPr>
              <w:fldChar w:fldCharType="separate"/>
            </w:r>
            <w:r w:rsidR="00D54BA5" w:rsidRPr="00D54BA5">
              <w:rPr>
                <w:noProof/>
              </w:rPr>
              <w:t>(</w:t>
            </w:r>
            <w:hyperlink w:anchor="_ENREF_52" w:tooltip="van Vollenhoven, 2011 #2931" w:history="1">
              <w:r w:rsidR="007F50B0" w:rsidRPr="00D54BA5">
                <w:rPr>
                  <w:noProof/>
                </w:rPr>
                <w:t>52</w:t>
              </w:r>
            </w:hyperlink>
            <w:r w:rsidR="00D54BA5" w:rsidRPr="00D54BA5">
              <w:rPr>
                <w:noProof/>
              </w:rPr>
              <w:t>)</w:t>
            </w:r>
            <w:r w:rsidR="004613E1" w:rsidRPr="00327CB7">
              <w:rPr>
                <w:lang w:val="en-GB"/>
              </w:rPr>
              <w:fldChar w:fldCharType="end"/>
            </w:r>
          </w:p>
        </w:tc>
        <w:tc>
          <w:tcPr>
            <w:tcW w:w="0" w:type="auto"/>
            <w:vAlign w:val="center"/>
          </w:tcPr>
          <w:p w:rsidR="00BF3298" w:rsidRPr="00327CB7" w:rsidRDefault="002A6801" w:rsidP="00EC2D3C">
            <w:pPr>
              <w:pStyle w:val="tabla"/>
            </w:pPr>
            <w:r w:rsidRPr="00327CB7">
              <w:t>No es un registro</w:t>
            </w:r>
          </w:p>
        </w:tc>
      </w:tr>
      <w:tr w:rsidR="00670718" w:rsidRPr="00E644B2" w:rsidTr="00670718">
        <w:tc>
          <w:tcPr>
            <w:tcW w:w="2813" w:type="dxa"/>
            <w:vAlign w:val="center"/>
          </w:tcPr>
          <w:p w:rsidR="00670718" w:rsidRPr="00327CB7" w:rsidRDefault="00670718" w:rsidP="007F50B0">
            <w:pPr>
              <w:pStyle w:val="tabla"/>
              <w:rPr>
                <w:lang w:val="en-GB"/>
              </w:rPr>
            </w:pPr>
            <w:r w:rsidRPr="00327CB7">
              <w:rPr>
                <w:lang w:val="en-GB"/>
              </w:rPr>
              <w:t xml:space="preserve">Westhovens R, 2009 </w:t>
            </w:r>
            <w:r w:rsidR="004613E1" w:rsidRPr="00327CB7">
              <w:rPr>
                <w:lang w:val="en-GB"/>
              </w:rPr>
              <w:fldChar w:fldCharType="begin"/>
            </w:r>
            <w:r w:rsidR="00D54BA5">
              <w:rPr>
                <w:lang w:val="en-GB"/>
              </w:rPr>
              <w:instrText xml:space="preserve"> ADDIN EN.CITE &lt;EndNote&gt;&lt;Cite&gt;&lt;Author&gt;Westhovens&lt;/Author&gt;&lt;Year&gt;2009&lt;/Year&gt;&lt;RecNum&gt;2932&lt;/RecNum&gt;&lt;DisplayText&gt;(53)&lt;/DisplayText&gt;&lt;record&gt;&lt;rec-number&gt;2932&lt;/rec-number&gt;&lt;foreign-keys&gt;&lt;key app="EN" db-id="9zpvaxfw8000pbexff0x0rthes9fa2dtv2w9"&gt;2932&lt;/key&gt;&lt;/foreign-keys&gt;&lt;ref-type name="Journal Article"&gt;17&lt;/ref-type&gt;&lt;contributors&gt;&lt;authors&gt;&lt;author&gt;Westhovens, R.&lt;/author&gt;&lt;author&gt;Wollenhaupt, J.&lt;/author&gt;&lt;author&gt;Bathon, J.&lt;/author&gt;&lt;author&gt;Haraoui, B.&lt;/author&gt;&lt;author&gt;Becker, J. C.&lt;/author&gt;&lt;author&gt;Covucci, A.&lt;/author&gt;&lt;/authors&gt;&lt;/contributors&gt;&lt;titles&gt;&lt;title&gt;Abatacept improves fatigue, activity limitation and quality of life in methotrexate-naïve patients with early RA and poor prognostic factors&lt;/title&gt;&lt;secondary-title&gt;Ann Rheum Dis&lt;/secondary-title&gt;&lt;/titles&gt;&lt;periodical&gt;&lt;full-title&gt;Ann Rheum Dis&lt;/full-title&gt;&lt;/periodical&gt;&lt;pages&gt;577&lt;/pages&gt;&lt;volume&gt;68&lt;/volume&gt;&lt;number&gt;Suppl 3&lt;/number&gt;&lt;dates&gt;&lt;year&gt;2009&lt;/year&gt;&lt;/dates&gt;&lt;urls&gt;&lt;/urls&gt;&lt;/record&gt;&lt;/Cite&gt;&lt;/EndNote&gt;</w:instrText>
            </w:r>
            <w:r w:rsidR="004613E1" w:rsidRPr="00327CB7">
              <w:rPr>
                <w:lang w:val="en-GB"/>
              </w:rPr>
              <w:fldChar w:fldCharType="separate"/>
            </w:r>
            <w:r w:rsidR="00D54BA5">
              <w:rPr>
                <w:noProof/>
                <w:lang w:val="en-GB"/>
              </w:rPr>
              <w:t>(</w:t>
            </w:r>
            <w:hyperlink w:anchor="_ENREF_53" w:tooltip="Westhovens, 2009 #2932" w:history="1">
              <w:r w:rsidR="007F50B0">
                <w:rPr>
                  <w:noProof/>
                  <w:lang w:val="en-GB"/>
                </w:rPr>
                <w:t>53</w:t>
              </w:r>
            </w:hyperlink>
            <w:r w:rsidR="00D54BA5">
              <w:rPr>
                <w:noProof/>
                <w:lang w:val="en-GB"/>
              </w:rPr>
              <w:t>)</w:t>
            </w:r>
            <w:r w:rsidR="004613E1" w:rsidRPr="00327CB7">
              <w:rPr>
                <w:lang w:val="en-GB"/>
              </w:rPr>
              <w:fldChar w:fldCharType="end"/>
            </w:r>
          </w:p>
        </w:tc>
        <w:tc>
          <w:tcPr>
            <w:tcW w:w="0" w:type="auto"/>
            <w:vAlign w:val="center"/>
          </w:tcPr>
          <w:p w:rsidR="00670718" w:rsidRPr="00327CB7" w:rsidRDefault="00670718" w:rsidP="004613E1">
            <w:pPr>
              <w:pStyle w:val="tabla"/>
            </w:pPr>
            <w:r w:rsidRPr="00327CB7">
              <w:t>Datos de ensayo clínico</w:t>
            </w:r>
            <w:r w:rsidR="004613E1" w:rsidRPr="00327CB7">
              <w:t xml:space="preserve"> y </w:t>
            </w:r>
            <w:r w:rsidRPr="00327CB7">
              <w:t>población AR de inicio.</w:t>
            </w:r>
          </w:p>
        </w:tc>
      </w:tr>
      <w:tr w:rsidR="00BF3298" w:rsidRPr="00E644B2" w:rsidTr="00EC2D3C">
        <w:tc>
          <w:tcPr>
            <w:tcW w:w="2813" w:type="dxa"/>
            <w:vAlign w:val="center"/>
          </w:tcPr>
          <w:p w:rsidR="00BF3298" w:rsidRPr="00327CB7" w:rsidRDefault="00BF3298" w:rsidP="007F50B0">
            <w:pPr>
              <w:pStyle w:val="tabla"/>
              <w:rPr>
                <w:lang w:val="en-GB"/>
              </w:rPr>
            </w:pPr>
            <w:r w:rsidRPr="00327CB7">
              <w:rPr>
                <w:lang w:val="en-GB"/>
              </w:rPr>
              <w:t xml:space="preserve">Wolfe F, 2010 </w:t>
            </w:r>
            <w:r w:rsidR="0070287E" w:rsidRPr="00327CB7">
              <w:rPr>
                <w:lang w:val="en-GB"/>
              </w:rPr>
              <w:fldChar w:fldCharType="begin"/>
            </w:r>
            <w:r w:rsidR="00D54BA5">
              <w:rPr>
                <w:lang w:val="en-GB"/>
              </w:rPr>
              <w:instrText xml:space="preserve"> ADDIN EN.CITE &lt;EndNote&gt;&lt;Cite&gt;&lt;Author&gt;Wolfe&lt;/Author&gt;&lt;Year&gt;2010&lt;/Year&gt;&lt;RecNum&gt;2936&lt;/RecNum&gt;&lt;DisplayText&gt;(54)&lt;/DisplayText&gt;&lt;record&gt;&lt;rec-number&gt;2936&lt;/rec-number&gt;&lt;foreign-keys&gt;&lt;key app="EN" db-id="9zpvaxfw8000pbexff0x0rthes9fa2dtv2w9"&gt;2936&lt;/key&gt;&lt;/foreign-keys&gt;&lt;ref-type name="Journal Article"&gt;17&lt;/ref-type&gt;&lt;contributors&gt;&lt;authors&gt;&lt;author&gt;Wolfe, F.&lt;/author&gt;&lt;author&gt;Michaud, K.&lt;/author&gt;&lt;/authors&gt;&lt;/contributors&gt;&lt;auth-address&gt;National Data Bank for Rheumatic Diseases, 1035 N, Emporia, Suite 288, Wichita, KS 67214, USA. fwolfe@arthritis-research.org&lt;/auth-address&gt;&lt;titles&gt;&lt;title&gt;The loss of health status in rheumatoid arthritis and the effect of biologic therapy: a longitudinal observational study&lt;/title&gt;&lt;secondary-title&gt;Arthritis Res Ther&lt;/secondary-title&gt;&lt;/titles&gt;&lt;periodical&gt;&lt;full-title&gt;Arthritis Res Ther&lt;/full-title&gt;&lt;/periodical&gt;&lt;pages&gt;R35&lt;/pages&gt;&lt;volume&gt;12&lt;/volume&gt;&lt;number&gt;2&lt;/number&gt;&lt;edition&gt;2010/03/04&lt;/edition&gt;&lt;keywords&gt;&lt;keyword&gt;Arthritis, Rheumatoid/*drug therapy/economics/*physiopathology&lt;/keyword&gt;&lt;keyword&gt;Cost-Benefit Analysis&lt;/keyword&gt;&lt;keyword&gt;Disability Evaluation&lt;/keyword&gt;&lt;keyword&gt;*Disease Progression&lt;/keyword&gt;&lt;keyword&gt;Female&lt;/keyword&gt;&lt;keyword&gt;Health Care Costs&lt;/keyword&gt;&lt;keyword&gt;*Health Status&lt;/keyword&gt;&lt;keyword&gt;Humans&lt;/keyword&gt;&lt;keyword&gt;Immunologic Factors/*therapeutic use&lt;/keyword&gt;&lt;keyword&gt;Longitudinal Studies&lt;/keyword&gt;&lt;keyword&gt;Male&lt;/keyword&gt;&lt;keyword&gt;Middle Aged&lt;/keyword&gt;&lt;keyword&gt;Questionnaires&lt;/keyword&gt;&lt;keyword&gt;Severity of Illness Index&lt;/keyword&gt;&lt;/keywords&gt;&lt;dates&gt;&lt;year&gt;2010&lt;/year&gt;&lt;/dates&gt;&lt;isbn&gt;1478-6362 (Electronic)&amp;#xD;1478-6354 (Linking)&lt;/isbn&gt;&lt;accession-num&gt;20196859&lt;/accession-num&gt;&lt;urls&gt;&lt;related-urls&gt;&lt;url&gt;http://www.ncbi.nlm.nih.gov/entrez/query.fcgi?cmd=Retrieve&amp;amp;db=PubMed&amp;amp;dopt=Citation&amp;amp;list_uids=20196859&lt;/url&gt;&lt;/related-urls&gt;&lt;/urls&gt;&lt;custom2&gt;2888182&lt;/custom2&gt;&lt;electronic-resource-num&gt;ar2944 [pii]&amp;#xD;10.1186/ar2944&lt;/electronic-resource-num&gt;&lt;language&gt;eng&lt;/language&gt;&lt;/record&gt;&lt;/Cite&gt;&lt;/EndNote&gt;</w:instrText>
            </w:r>
            <w:r w:rsidR="0070287E" w:rsidRPr="00327CB7">
              <w:rPr>
                <w:lang w:val="en-GB"/>
              </w:rPr>
              <w:fldChar w:fldCharType="separate"/>
            </w:r>
            <w:r w:rsidR="00D54BA5">
              <w:rPr>
                <w:noProof/>
                <w:lang w:val="en-GB"/>
              </w:rPr>
              <w:t>(</w:t>
            </w:r>
            <w:hyperlink w:anchor="_ENREF_54" w:tooltip="Wolfe, 2010 #2936" w:history="1">
              <w:r w:rsidR="007F50B0">
                <w:rPr>
                  <w:noProof/>
                  <w:lang w:val="en-GB"/>
                </w:rPr>
                <w:t>54</w:t>
              </w:r>
            </w:hyperlink>
            <w:r w:rsidR="00D54BA5">
              <w:rPr>
                <w:noProof/>
                <w:lang w:val="en-GB"/>
              </w:rPr>
              <w:t>)</w:t>
            </w:r>
            <w:r w:rsidR="0070287E" w:rsidRPr="00327CB7">
              <w:rPr>
                <w:lang w:val="en-GB"/>
              </w:rPr>
              <w:fldChar w:fldCharType="end"/>
            </w:r>
          </w:p>
        </w:tc>
        <w:tc>
          <w:tcPr>
            <w:tcW w:w="0" w:type="auto"/>
            <w:vAlign w:val="center"/>
          </w:tcPr>
          <w:p w:rsidR="00BF3298" w:rsidRPr="00327CB7" w:rsidRDefault="002A6801" w:rsidP="00EC2D3C">
            <w:pPr>
              <w:pStyle w:val="tabla"/>
            </w:pPr>
            <w:r w:rsidRPr="00327CB7">
              <w:t>Analiza el tratamiento biológico en global pero no da datos de abatacept.</w:t>
            </w:r>
          </w:p>
        </w:tc>
      </w:tr>
      <w:tr w:rsidR="00BF3298" w:rsidRPr="00E644B2" w:rsidTr="00EC2D3C">
        <w:tc>
          <w:tcPr>
            <w:tcW w:w="2813" w:type="dxa"/>
            <w:vAlign w:val="center"/>
          </w:tcPr>
          <w:p w:rsidR="00BF3298" w:rsidRPr="00327CB7" w:rsidRDefault="00BF3298" w:rsidP="007F50B0">
            <w:pPr>
              <w:pStyle w:val="tabla"/>
              <w:rPr>
                <w:b/>
              </w:rPr>
            </w:pPr>
            <w:r w:rsidRPr="00327CB7">
              <w:rPr>
                <w:lang w:val="en-GB"/>
              </w:rPr>
              <w:t xml:space="preserve">Yazici Y, 2008 </w:t>
            </w:r>
            <w:r w:rsidR="0070287E" w:rsidRPr="00327CB7">
              <w:rPr>
                <w:lang w:val="en-GB"/>
              </w:rPr>
              <w:fldChar w:fldCharType="begin"/>
            </w:r>
            <w:r w:rsidR="00D54BA5">
              <w:rPr>
                <w:lang w:val="en-GB"/>
              </w:rPr>
              <w:instrText xml:space="preserve"> ADDIN EN.CITE &lt;EndNote&gt;&lt;Cite&gt;&lt;Author&gt;Yazici&lt;/Author&gt;&lt;Year&gt;2008&lt;/Year&gt;&lt;RecNum&gt;2940&lt;/RecNum&gt;&lt;DisplayText&gt;(55)&lt;/DisplayText&gt;&lt;record&gt;&lt;rec-number&gt;2940&lt;/rec-number&gt;&lt;foreign-keys&gt;&lt;key app="EN" db-id="9zpvaxfw8000pbexff0x0rthes9fa2dtv2w9"&gt;2940&lt;/key&gt;&lt;/foreign-keys&gt;&lt;ref-type name="Journal Article"&gt;17&lt;/ref-type&gt;&lt;contributors&gt;&lt;authors&gt;&lt;author&gt;Yazici, Y.&lt;/author&gt;&lt;author&gt;Shi, N.&lt;/author&gt;&lt;author&gt;John, A.&lt;/author&gt;&lt;/authors&gt;&lt;/contributors&gt;&lt;auth-address&gt;New York University School of Medicine, NY, USA. yusuf.yazici@nyumc.org&lt;/auth-address&gt;&lt;titles&gt;&lt;title&gt;Utilization of biologic agents in rheumatoid arthritis in the United States: analysis of prescribing patterns in 16,752 newly diagnosed patients and patients new to biologic therapy&lt;/title&gt;&lt;secondary-title&gt;Bull NYU Hosp Jt Dis&lt;/secondary-title&gt;&lt;/titles&gt;&lt;periodical&gt;&lt;full-title&gt;Bull NYU Hosp Jt Dis&lt;/full-title&gt;&lt;/periodical&gt;&lt;pages&gt;77-85&lt;/pages&gt;&lt;volume&gt;66&lt;/volume&gt;&lt;number&gt;2&lt;/number&gt;&lt;edition&gt;2008/06/10&lt;/edition&gt;&lt;keywords&gt;&lt;keyword&gt;Analysis of Variance&lt;/keyword&gt;&lt;keyword&gt;Antirheumatic Agents/*therapeutic use&lt;/keyword&gt;&lt;keyword&gt;Arthritis, Rheumatoid/*drug therapy&lt;/keyword&gt;&lt;keyword&gt;Biological Agents/*therapeutic use&lt;/keyword&gt;&lt;keyword&gt;Biological Therapy/economics/*methods&lt;/keyword&gt;&lt;keyword&gt;Drug Prescriptions/*statistics &amp;amp; numerical data&lt;/keyword&gt;&lt;keyword&gt;Drug Therapy, Combination&lt;/keyword&gt;&lt;keyword&gt;Female&lt;/keyword&gt;&lt;keyword&gt;Humans&lt;/keyword&gt;&lt;keyword&gt;Male&lt;/keyword&gt;&lt;keyword&gt;Medicare&lt;/keyword&gt;&lt;keyword&gt;Middle Aged&lt;/keyword&gt;&lt;keyword&gt;Physician&amp;apos;s Practice Patterns/*statistics &amp;amp; numerical data&lt;/keyword&gt;&lt;keyword&gt;Retrospective Studies&lt;/keyword&gt;&lt;keyword&gt;United States&lt;/keyword&gt;&lt;/keywords&gt;&lt;dates&gt;&lt;year&gt;2008&lt;/year&gt;&lt;/dates&gt;&lt;isbn&gt;1936-9719 (Print)&amp;#xD;1936-9719 (Linking)&lt;/isbn&gt;&lt;accession-num&gt;18537774&lt;/accession-num&gt;&lt;urls&gt;&lt;related-urls&gt;&lt;url&gt;http://www.ncbi.nlm.nih.gov/entrez/query.fcgi?cmd=Retrieve&amp;amp;db=PubMed&amp;amp;dopt=Citation&amp;amp;list_uids=18537774&lt;/url&gt;&lt;/related-urls&gt;&lt;/urls&gt;&lt;language&gt;eng&lt;/language&gt;&lt;/record&gt;&lt;/Cite&gt;&lt;/EndNote&gt;</w:instrText>
            </w:r>
            <w:r w:rsidR="0070287E" w:rsidRPr="00327CB7">
              <w:rPr>
                <w:lang w:val="en-GB"/>
              </w:rPr>
              <w:fldChar w:fldCharType="separate"/>
            </w:r>
            <w:r w:rsidR="00D54BA5">
              <w:rPr>
                <w:noProof/>
                <w:lang w:val="en-GB"/>
              </w:rPr>
              <w:t>(</w:t>
            </w:r>
            <w:hyperlink w:anchor="_ENREF_55" w:tooltip="Yazici, 2008 #2940" w:history="1">
              <w:r w:rsidR="007F50B0">
                <w:rPr>
                  <w:noProof/>
                  <w:lang w:val="en-GB"/>
                </w:rPr>
                <w:t>55</w:t>
              </w:r>
            </w:hyperlink>
            <w:r w:rsidR="00D54BA5">
              <w:rPr>
                <w:noProof/>
                <w:lang w:val="en-GB"/>
              </w:rPr>
              <w:t>)</w:t>
            </w:r>
            <w:r w:rsidR="0070287E" w:rsidRPr="00327CB7">
              <w:rPr>
                <w:lang w:val="en-GB"/>
              </w:rPr>
              <w:fldChar w:fldCharType="end"/>
            </w:r>
          </w:p>
        </w:tc>
        <w:tc>
          <w:tcPr>
            <w:tcW w:w="0" w:type="auto"/>
            <w:vAlign w:val="center"/>
          </w:tcPr>
          <w:p w:rsidR="00BF3298" w:rsidRPr="00327CB7" w:rsidRDefault="002A6801" w:rsidP="00EC2D3C">
            <w:pPr>
              <w:pStyle w:val="tabla"/>
            </w:pPr>
            <w:r w:rsidRPr="00327CB7">
              <w:t>Es registro pero no datos de abatacept</w:t>
            </w:r>
          </w:p>
        </w:tc>
      </w:tr>
    </w:tbl>
    <w:p w:rsidR="00BF3298" w:rsidRPr="009E17A6" w:rsidRDefault="00BF3298" w:rsidP="009E17A6">
      <w:pPr>
        <w:pStyle w:val="Heading3"/>
      </w:pPr>
      <w:bookmarkStart w:id="39" w:name="_Toc313093470"/>
      <w:bookmarkStart w:id="40" w:name="_Toc313093499"/>
      <w:r w:rsidRPr="009E17A6">
        <w:t>Estudios incluidos</w:t>
      </w:r>
      <w:bookmarkEnd w:id="39"/>
      <w:bookmarkEnd w:id="40"/>
    </w:p>
    <w:p w:rsidR="00D7319F" w:rsidRDefault="00BF3298" w:rsidP="00D7319F">
      <w:r w:rsidRPr="009E17A6">
        <w:t>En total, esta revisión incluye 12 estudios, cuya descripción se muestra en la tabla de evidencia</w:t>
      </w:r>
      <w:r w:rsidR="00D54BA5">
        <w:t xml:space="preserve"> (</w:t>
      </w:r>
      <w:r w:rsidRPr="00644F84">
        <w:rPr>
          <w:b/>
        </w:rPr>
        <w:t xml:space="preserve">Tabla </w:t>
      </w:r>
      <w:r w:rsidR="00644F84">
        <w:rPr>
          <w:b/>
        </w:rPr>
        <w:t>4</w:t>
      </w:r>
      <w:r w:rsidRPr="009E17A6">
        <w:t xml:space="preserve">). De los 12, 10 son </w:t>
      </w:r>
      <w:r w:rsidRPr="009E17A6">
        <w:rPr>
          <w:i/>
        </w:rPr>
        <w:t>abstracts</w:t>
      </w:r>
      <w:r w:rsidRPr="009E17A6">
        <w:t xml:space="preserve"> de congresos, 1 es un artículo publicado en </w:t>
      </w:r>
      <w:r w:rsidRPr="009E17A6">
        <w:rPr>
          <w:i/>
        </w:rPr>
        <w:lastRenderedPageBreak/>
        <w:t>Ann Rheum Dis</w:t>
      </w:r>
      <w:r w:rsidRPr="009E17A6">
        <w:t xml:space="preserve"> </w:t>
      </w:r>
      <w:r w:rsidR="009E17A6">
        <w:fldChar w:fldCharType="begin"/>
      </w:r>
      <w:r w:rsidR="00D54BA5">
        <w:instrText xml:space="preserve"> ADDIN EN.CITE &lt;EndNote&gt;&lt;Cite&gt;&lt;Author&gt;Leffers&lt;/Author&gt;&lt;Year&gt;2011&lt;/Year&gt;&lt;RecNum&gt;2&lt;/RecNum&gt;&lt;DisplayText&gt;(56)&lt;/DisplayText&gt;&lt;record&gt;&lt;rec-number&gt;2&lt;/rec-number&gt;&lt;foreign-keys&gt;&lt;key app="EN" db-id="9zpvaxfw8000pbexff0x0rthes9fa2dtv2w9"&gt;2&lt;/key&gt;&lt;/foreign-keys&gt;&lt;ref-type name="Journal Article"&gt;17&lt;/ref-type&gt;&lt;contributors&gt;&lt;authors&gt;&lt;author&gt;Leffers, H. C.&lt;/author&gt;&lt;author&gt;Ostergaard, M.&lt;/author&gt;&lt;author&gt;Glintborg, B.&lt;/author&gt;&lt;author&gt;Krogh, N. S.&lt;/author&gt;&lt;author&gt;Foged, H.&lt;/author&gt;&lt;author&gt;Tarp, U.&lt;/author&gt;&lt;author&gt;Lorenzen, T.&lt;/author&gt;&lt;author&gt;Hansen, A.&lt;/author&gt;&lt;author&gt;Hansen, M. S.&lt;/author&gt;&lt;author&gt;Jacobsen, M. S.&lt;/author&gt;&lt;author&gt;Dreyer, L.&lt;/author&gt;&lt;author&gt;Hetland, M. L.&lt;/author&gt;&lt;/authors&gt;&lt;/contributors&gt;&lt;auth-address&gt;1Department of Rheumatology, Copenhagen University Hospital Glostrup, Glostrup, Denmark.&lt;/auth-address&gt;&lt;titles&gt;&lt;title&gt;Efficacy of abatacept and tocilizumab in patients with rheumatoid arthritis treated in clinical practice: results from the nationwide Danish DANBIO registry&lt;/title&gt;&lt;secondary-title&gt;Ann Rheum Dis&lt;/secondary-title&gt;&lt;/titles&gt;&lt;periodical&gt;&lt;full-title&gt;Ann Rheum Dis&lt;/full-title&gt;&lt;/periodical&gt;&lt;edition&gt;2011/05/10&lt;/edition&gt;&lt;dates&gt;&lt;year&gt;2011&lt;/year&gt;&lt;pub-dates&gt;&lt;date&gt;May 8&lt;/date&gt;&lt;/pub-dates&gt;&lt;/dates&gt;&lt;isbn&gt;1468-2060 (Electronic)&amp;#xD;0003-4967 (Linking)&lt;/isbn&gt;&lt;accession-num&gt;21551512&lt;/accession-num&gt;&lt;urls&gt;&lt;/urls&gt;&lt;electronic-resource-num&gt;ard.2010.140129 [pii]&amp;#xD;10.1136/ard.2010.140129 [doi]&lt;/electronic-resource-num&gt;&lt;remote-database-provider&gt;Nlm&lt;/remote-database-provider&gt;&lt;language&gt;Eng&lt;/language&gt;&lt;/record&gt;&lt;/Cite&gt;&lt;/EndNote&gt;</w:instrText>
      </w:r>
      <w:r w:rsidR="009E17A6">
        <w:fldChar w:fldCharType="separate"/>
      </w:r>
      <w:r w:rsidR="00D54BA5">
        <w:rPr>
          <w:noProof/>
        </w:rPr>
        <w:t>(</w:t>
      </w:r>
      <w:hyperlink w:anchor="_ENREF_56" w:tooltip="Leffers, 2011 #2" w:history="1">
        <w:r w:rsidR="007F50B0">
          <w:rPr>
            <w:noProof/>
          </w:rPr>
          <w:t>56</w:t>
        </w:r>
      </w:hyperlink>
      <w:r w:rsidR="00D54BA5">
        <w:rPr>
          <w:noProof/>
        </w:rPr>
        <w:t>)</w:t>
      </w:r>
      <w:r w:rsidR="009E17A6">
        <w:fldChar w:fldCharType="end"/>
      </w:r>
      <w:r w:rsidR="009E17A6">
        <w:t xml:space="preserve"> </w:t>
      </w:r>
      <w:r w:rsidRPr="009E17A6">
        <w:t xml:space="preserve">y otro es un artículo del 2010 </w:t>
      </w:r>
      <w:r w:rsidR="009E17A6">
        <w:t xml:space="preserve">en </w:t>
      </w:r>
      <w:r w:rsidRPr="009E17A6">
        <w:rPr>
          <w:i/>
        </w:rPr>
        <w:t xml:space="preserve">Future </w:t>
      </w:r>
      <w:r w:rsidR="002A6801" w:rsidRPr="009E17A6">
        <w:rPr>
          <w:i/>
        </w:rPr>
        <w:t>Medicine</w:t>
      </w:r>
      <w:r w:rsidR="002A6801" w:rsidRPr="009E17A6">
        <w:t xml:space="preserve"> </w:t>
      </w:r>
      <w:r w:rsidR="009E17A6">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rsidR="00D54BA5">
        <w:instrText xml:space="preserve"> ADDIN EN.CITE </w:instrText>
      </w:r>
      <w:r w:rsidR="00D54BA5">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rsidR="00D54BA5">
        <w:instrText xml:space="preserve"> ADDIN EN.CITE.DATA </w:instrText>
      </w:r>
      <w:r w:rsidR="00D54BA5">
        <w:fldChar w:fldCharType="end"/>
      </w:r>
      <w:r w:rsidR="009E17A6">
        <w:fldChar w:fldCharType="separate"/>
      </w:r>
      <w:r w:rsidR="00D54BA5">
        <w:rPr>
          <w:noProof/>
        </w:rPr>
        <w:t>(</w:t>
      </w:r>
      <w:hyperlink w:anchor="_ENREF_57" w:tooltip="Schiff, 2010 #2129" w:history="1">
        <w:r w:rsidR="007F50B0">
          <w:rPr>
            <w:noProof/>
          </w:rPr>
          <w:t>57</w:t>
        </w:r>
      </w:hyperlink>
      <w:r w:rsidR="00D54BA5">
        <w:rPr>
          <w:noProof/>
        </w:rPr>
        <w:t>)</w:t>
      </w:r>
      <w:r w:rsidR="009E17A6">
        <w:fldChar w:fldCharType="end"/>
      </w:r>
      <w:r w:rsidRPr="009E17A6">
        <w:t>. Todos son datos de registros o estudio observacionales.</w:t>
      </w:r>
      <w:bookmarkStart w:id="41" w:name="Tabla_2"/>
    </w:p>
    <w:p w:rsidR="009E17A6" w:rsidRDefault="009E17A6" w:rsidP="00D7319F">
      <w:pPr>
        <w:rPr>
          <w:b/>
        </w:rPr>
      </w:pPr>
    </w:p>
    <w:p w:rsidR="00BF3298" w:rsidRPr="00E72D14" w:rsidRDefault="00BF3298" w:rsidP="00D7319F">
      <w:r w:rsidRPr="00E72D14">
        <w:rPr>
          <w:b/>
        </w:rPr>
        <w:t xml:space="preserve">Tabla </w:t>
      </w:r>
      <w:r w:rsidR="00644F84">
        <w:rPr>
          <w:b/>
        </w:rPr>
        <w:t>4</w:t>
      </w:r>
      <w:r w:rsidRPr="00E72D14">
        <w:rPr>
          <w:b/>
        </w:rPr>
        <w:t>.</w:t>
      </w:r>
      <w:r w:rsidRPr="00E72D14">
        <w:t xml:space="preserve"> Tabla de evidencia de los estudios incluidos.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5"/>
        <w:gridCol w:w="1395"/>
        <w:gridCol w:w="1401"/>
        <w:gridCol w:w="1449"/>
        <w:gridCol w:w="1395"/>
        <w:gridCol w:w="937"/>
        <w:gridCol w:w="1498"/>
      </w:tblGrid>
      <w:tr w:rsidR="007F50B0" w:rsidRPr="00EC2D3C" w:rsidTr="00AE5B05">
        <w:trPr>
          <w:cantSplit/>
          <w:tblHeader/>
        </w:trPr>
        <w:tc>
          <w:tcPr>
            <w:tcW w:w="658" w:type="pct"/>
            <w:shd w:val="clear" w:color="auto" w:fill="EEECE1"/>
            <w:vAlign w:val="bottom"/>
          </w:tcPr>
          <w:bookmarkEnd w:id="41"/>
          <w:p w:rsidR="00BF3298" w:rsidRPr="00327CB7" w:rsidRDefault="00BF3298" w:rsidP="00EC2D3C">
            <w:pPr>
              <w:pStyle w:val="tabla"/>
              <w:rPr>
                <w:b/>
              </w:rPr>
            </w:pPr>
            <w:r w:rsidRPr="00327CB7">
              <w:rPr>
                <w:b/>
              </w:rPr>
              <w:t>Estudio</w:t>
            </w:r>
          </w:p>
        </w:tc>
        <w:tc>
          <w:tcPr>
            <w:tcW w:w="622" w:type="pct"/>
            <w:shd w:val="clear" w:color="auto" w:fill="EEECE1"/>
            <w:vAlign w:val="bottom"/>
          </w:tcPr>
          <w:p w:rsidR="00BF3298" w:rsidRPr="00327CB7" w:rsidRDefault="00BF3298" w:rsidP="00EC2D3C">
            <w:pPr>
              <w:pStyle w:val="tabla"/>
              <w:rPr>
                <w:b/>
              </w:rPr>
            </w:pPr>
            <w:r w:rsidRPr="00327CB7">
              <w:rPr>
                <w:b/>
              </w:rPr>
              <w:t>Metodología</w:t>
            </w:r>
          </w:p>
        </w:tc>
        <w:tc>
          <w:tcPr>
            <w:tcW w:w="831" w:type="pct"/>
            <w:shd w:val="clear" w:color="auto" w:fill="EEECE1"/>
            <w:vAlign w:val="bottom"/>
          </w:tcPr>
          <w:p w:rsidR="00BF3298" w:rsidRPr="00327CB7" w:rsidRDefault="00BF3298" w:rsidP="00EC2D3C">
            <w:pPr>
              <w:pStyle w:val="tabla"/>
              <w:rPr>
                <w:b/>
              </w:rPr>
            </w:pPr>
            <w:r w:rsidRPr="00327CB7">
              <w:rPr>
                <w:b/>
              </w:rPr>
              <w:t>Población</w:t>
            </w:r>
          </w:p>
        </w:tc>
        <w:tc>
          <w:tcPr>
            <w:tcW w:w="752" w:type="pct"/>
            <w:shd w:val="clear" w:color="auto" w:fill="EEECE1"/>
            <w:vAlign w:val="bottom"/>
          </w:tcPr>
          <w:p w:rsidR="00BF3298" w:rsidRPr="00327CB7" w:rsidRDefault="00BF3298" w:rsidP="00EC2D3C">
            <w:pPr>
              <w:pStyle w:val="tabla"/>
              <w:rPr>
                <w:b/>
              </w:rPr>
            </w:pPr>
            <w:r w:rsidRPr="00327CB7">
              <w:rPr>
                <w:b/>
              </w:rPr>
              <w:t>Intervenciones analizadas</w:t>
            </w:r>
          </w:p>
        </w:tc>
        <w:tc>
          <w:tcPr>
            <w:tcW w:w="730" w:type="pct"/>
            <w:shd w:val="clear" w:color="auto" w:fill="EEECE1"/>
            <w:vAlign w:val="bottom"/>
          </w:tcPr>
          <w:p w:rsidR="00BF3298" w:rsidRPr="00327CB7" w:rsidRDefault="00BF3298" w:rsidP="00EC2D3C">
            <w:pPr>
              <w:pStyle w:val="tabla"/>
              <w:rPr>
                <w:b/>
              </w:rPr>
            </w:pPr>
            <w:r w:rsidRPr="00327CB7">
              <w:rPr>
                <w:b/>
              </w:rPr>
              <w:t>Desenlaces comparados</w:t>
            </w:r>
          </w:p>
        </w:tc>
        <w:tc>
          <w:tcPr>
            <w:tcW w:w="469" w:type="pct"/>
            <w:shd w:val="clear" w:color="auto" w:fill="EEECE1"/>
            <w:vAlign w:val="bottom"/>
          </w:tcPr>
          <w:p w:rsidR="00BF3298" w:rsidRPr="00327CB7" w:rsidRDefault="00BF3298" w:rsidP="00EC2D3C">
            <w:pPr>
              <w:pStyle w:val="tabla"/>
              <w:rPr>
                <w:b/>
              </w:rPr>
            </w:pPr>
            <w:r w:rsidRPr="00327CB7">
              <w:rPr>
                <w:b/>
              </w:rPr>
              <w:t>Calidad del estudio</w:t>
            </w:r>
            <w:r w:rsidR="002A6801" w:rsidRPr="00327CB7">
              <w:rPr>
                <w:b/>
              </w:rPr>
              <w:t>*</w:t>
            </w:r>
          </w:p>
        </w:tc>
        <w:tc>
          <w:tcPr>
            <w:tcW w:w="938" w:type="pct"/>
            <w:shd w:val="clear" w:color="auto" w:fill="EEECE1"/>
            <w:vAlign w:val="bottom"/>
          </w:tcPr>
          <w:p w:rsidR="00BF3298" w:rsidRPr="00327CB7" w:rsidRDefault="00BF3298" w:rsidP="00EC2D3C">
            <w:pPr>
              <w:pStyle w:val="tabla"/>
              <w:rPr>
                <w:b/>
              </w:rPr>
            </w:pPr>
            <w:r w:rsidRPr="00327CB7">
              <w:rPr>
                <w:b/>
              </w:rPr>
              <w:t>Conflictos de interés</w:t>
            </w:r>
          </w:p>
        </w:tc>
      </w:tr>
      <w:tr w:rsidR="007F50B0" w:rsidRPr="00E644B2" w:rsidTr="00AE5B05">
        <w:trPr>
          <w:cantSplit/>
        </w:trPr>
        <w:tc>
          <w:tcPr>
            <w:tcW w:w="658" w:type="pct"/>
          </w:tcPr>
          <w:p w:rsidR="00BF3298" w:rsidRPr="00327CB7" w:rsidRDefault="00246D71" w:rsidP="007F50B0">
            <w:pPr>
              <w:pStyle w:val="tabla"/>
            </w:pPr>
            <w:r>
              <w:t>Schiff</w:t>
            </w:r>
            <w:r w:rsidR="00BF3298" w:rsidRPr="00327CB7">
              <w:t>,</w:t>
            </w:r>
            <w:r w:rsidR="00D7319F" w:rsidRPr="00327CB7">
              <w:t xml:space="preserve"> </w:t>
            </w:r>
            <w:r w:rsidR="00BF3298" w:rsidRPr="00327CB7">
              <w:t xml:space="preserve">2010 </w:t>
            </w:r>
            <w:r w:rsidR="009E17A6">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rsidR="00D54BA5">
              <w:instrText xml:space="preserve"> ADDIN EN.CITE </w:instrText>
            </w:r>
            <w:r w:rsidR="00D54BA5">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rsidR="00D54BA5">
              <w:instrText xml:space="preserve"> ADDIN EN.CITE.DATA </w:instrText>
            </w:r>
            <w:r w:rsidR="00D54BA5">
              <w:fldChar w:fldCharType="end"/>
            </w:r>
            <w:r w:rsidR="009E17A6">
              <w:fldChar w:fldCharType="separate"/>
            </w:r>
            <w:r w:rsidR="00D54BA5">
              <w:rPr>
                <w:noProof/>
              </w:rPr>
              <w:t>(</w:t>
            </w:r>
            <w:hyperlink w:anchor="_ENREF_57" w:tooltip="Schiff, 2010 #2129" w:history="1">
              <w:r w:rsidR="007F50B0">
                <w:rPr>
                  <w:noProof/>
                </w:rPr>
                <w:t>57</w:t>
              </w:r>
            </w:hyperlink>
            <w:r w:rsidR="00D54BA5">
              <w:rPr>
                <w:noProof/>
              </w:rPr>
              <w:t>)</w:t>
            </w:r>
            <w:r w:rsidR="009E17A6">
              <w:fldChar w:fldCharType="end"/>
            </w:r>
            <w:r w:rsidR="00BF3298" w:rsidRPr="00327CB7">
              <w:t xml:space="preserve"> </w:t>
            </w:r>
          </w:p>
        </w:tc>
        <w:tc>
          <w:tcPr>
            <w:tcW w:w="622" w:type="pct"/>
          </w:tcPr>
          <w:p w:rsidR="00BF3298" w:rsidRPr="00327CB7" w:rsidRDefault="00BF3298" w:rsidP="00EC2D3C">
            <w:pPr>
              <w:pStyle w:val="tabla"/>
            </w:pPr>
            <w:r w:rsidRPr="00327CB7">
              <w:t>Estudio observacional retrospectivo</w:t>
            </w:r>
          </w:p>
        </w:tc>
        <w:tc>
          <w:tcPr>
            <w:tcW w:w="831" w:type="pct"/>
          </w:tcPr>
          <w:p w:rsidR="00BF3298" w:rsidRPr="00327CB7" w:rsidRDefault="00BF3298" w:rsidP="00EC2D3C">
            <w:pPr>
              <w:pStyle w:val="tabla"/>
            </w:pPr>
            <w:r w:rsidRPr="00327CB7">
              <w:t>AR con enfermedad activa. Al menos 6 meses de tto con ABA. 97% fracaso al menos un anti-TNF</w:t>
            </w:r>
          </w:p>
        </w:tc>
        <w:tc>
          <w:tcPr>
            <w:tcW w:w="752" w:type="pct"/>
          </w:tcPr>
          <w:p w:rsidR="00BF3298" w:rsidRPr="00327CB7" w:rsidRDefault="00BF3298" w:rsidP="00EC2D3C">
            <w:pPr>
              <w:pStyle w:val="tabla"/>
            </w:pPr>
            <w:r w:rsidRPr="00327CB7">
              <w:t>Abatacept 10</w:t>
            </w:r>
            <w:r w:rsidR="00D7319F" w:rsidRPr="00327CB7">
              <w:t xml:space="preserve"> </w:t>
            </w:r>
            <w:r w:rsidRPr="00327CB7">
              <w:t>mg/kg</w:t>
            </w:r>
          </w:p>
        </w:tc>
        <w:tc>
          <w:tcPr>
            <w:tcW w:w="730" w:type="pct"/>
          </w:tcPr>
          <w:p w:rsidR="00BF3298" w:rsidRPr="00327CB7" w:rsidRDefault="00BF3298" w:rsidP="00EC2D3C">
            <w:pPr>
              <w:pStyle w:val="tabla"/>
            </w:pPr>
            <w:r w:rsidRPr="00327CB7">
              <w:t>D</w:t>
            </w:r>
            <w:r w:rsidR="002A6801" w:rsidRPr="00327CB7">
              <w:t>AS</w:t>
            </w:r>
            <w:r w:rsidRPr="00327CB7">
              <w:t>28</w:t>
            </w:r>
          </w:p>
          <w:p w:rsidR="00BF3298" w:rsidRPr="00327CB7" w:rsidRDefault="00BF3298" w:rsidP="00EC2D3C">
            <w:pPr>
              <w:pStyle w:val="tabla"/>
            </w:pPr>
            <w:r w:rsidRPr="00327CB7">
              <w:t>CDAI</w:t>
            </w:r>
          </w:p>
          <w:p w:rsidR="00BF3298" w:rsidRPr="00327CB7" w:rsidRDefault="00D7319F" w:rsidP="00EC2D3C">
            <w:pPr>
              <w:pStyle w:val="tabla"/>
            </w:pPr>
            <w:r w:rsidRPr="00327CB7">
              <w:t>Eficacia tras switch</w:t>
            </w:r>
          </w:p>
        </w:tc>
        <w:tc>
          <w:tcPr>
            <w:tcW w:w="469" w:type="pct"/>
          </w:tcPr>
          <w:p w:rsidR="00BF3298" w:rsidRPr="00327CB7" w:rsidRDefault="00BF3298" w:rsidP="00EC2D3C">
            <w:pPr>
              <w:pStyle w:val="tabla"/>
            </w:pPr>
            <w:r w:rsidRPr="00327CB7">
              <w:t>5</w:t>
            </w:r>
            <w:r w:rsidRPr="00327CB7">
              <w:sym w:font="Wingdings 2" w:char="F0E4"/>
            </w:r>
          </w:p>
        </w:tc>
        <w:tc>
          <w:tcPr>
            <w:tcW w:w="938" w:type="pct"/>
          </w:tcPr>
          <w:p w:rsidR="00BF3298" w:rsidRPr="00327CB7" w:rsidRDefault="00BF3298" w:rsidP="00EC2D3C">
            <w:pPr>
              <w:pStyle w:val="tabla"/>
            </w:pPr>
            <w:smartTag w:uri="urn:schemas-microsoft-com:office:smarttags" w:element="stockticker">
              <w:r w:rsidRPr="00327CB7">
                <w:t>BMS</w:t>
              </w:r>
            </w:smartTag>
          </w:p>
        </w:tc>
      </w:tr>
      <w:tr w:rsidR="007F50B0" w:rsidRPr="00E644B2" w:rsidTr="00AE5B05">
        <w:trPr>
          <w:cantSplit/>
        </w:trPr>
        <w:tc>
          <w:tcPr>
            <w:tcW w:w="658" w:type="pct"/>
          </w:tcPr>
          <w:p w:rsidR="00BF3298" w:rsidRPr="00327CB7" w:rsidRDefault="00BF3298" w:rsidP="007F50B0">
            <w:pPr>
              <w:pStyle w:val="tabla"/>
            </w:pPr>
            <w:r w:rsidRPr="00327CB7">
              <w:t xml:space="preserve">Gibofsky, 2009 </w:t>
            </w:r>
            <w:r w:rsidR="00246D71">
              <w:fldChar w:fldCharType="begin"/>
            </w:r>
            <w:r w:rsidR="00D54BA5">
              <w:instrText xml:space="preserve"> ADDIN EN.CITE &lt;EndNote&gt;&lt;Cite&gt;&lt;Author&gt;Gibofsky&lt;/Author&gt;&lt;Year&gt;2009&lt;/Year&gt;&lt;RecNum&gt;2187&lt;/RecNum&gt;&lt;DisplayText&gt;(58)&lt;/DisplayText&gt;&lt;record&gt;&lt;rec-number&gt;2187&lt;/rec-number&gt;&lt;foreign-keys&gt;&lt;key app="EN" db-id="9zpvaxfw8000pbexff0x0rthes9fa2dtv2w9"&gt;2187&lt;/key&gt;&lt;/foreign-keys&gt;&lt;ref-type name="Journal Article"&gt;17&lt;/ref-type&gt;&lt;contributors&gt;&lt;authors&gt;&lt;author&gt;Gibofsky, A.&lt;/author&gt;&lt;author&gt;Kremer, J.M.&lt;/author&gt;&lt;author&gt;Moniz Reed, D.&lt;/author&gt;&lt;author&gt;Reed, G.&lt;/author&gt;&lt;author&gt;Vratsanos, G.&lt;/author&gt;&lt;author&gt;Greenberg, J.&lt;/author&gt;&lt;/authors&gt;&lt;/contributors&gt;&lt;titles&gt;&lt;title&gt;Experience with abatacept in a US observational cohort: Clinical and patient-reported outcomes from the CORRONA registry&lt;/title&gt;&lt;secondary-title&gt;Ann Rheum Dis&lt;/secondary-title&gt;&lt;/titles&gt;&lt;periodical&gt;&lt;full-title&gt;Ann Rheum Dis&lt;/full-title&gt;&lt;/periodical&gt;&lt;pages&gt;437&lt;/pages&gt;&lt;volume&gt;68&lt;/volume&gt;&lt;number&gt;Suppl3&lt;/number&gt;&lt;section&gt;437&lt;/section&gt;&lt;dates&gt;&lt;year&gt;2009&lt;/year&gt;&lt;/dates&gt;&lt;urls&gt;&lt;/urls&gt;&lt;/record&gt;&lt;/Cite&gt;&lt;/EndNote&gt;</w:instrText>
            </w:r>
            <w:r w:rsidR="00246D71">
              <w:fldChar w:fldCharType="separate"/>
            </w:r>
            <w:r w:rsidR="00D54BA5">
              <w:rPr>
                <w:noProof/>
              </w:rPr>
              <w:t>(</w:t>
            </w:r>
            <w:hyperlink w:anchor="_ENREF_58" w:tooltip="Gibofsky, 2009 #2187" w:history="1">
              <w:r w:rsidR="007F50B0">
                <w:rPr>
                  <w:noProof/>
                </w:rPr>
                <w:t>58</w:t>
              </w:r>
            </w:hyperlink>
            <w:r w:rsidR="00D54BA5">
              <w:rPr>
                <w:noProof/>
              </w:rPr>
              <w:t>)</w:t>
            </w:r>
            <w:r w:rsidR="00246D71">
              <w:fldChar w:fldCharType="end"/>
            </w:r>
          </w:p>
        </w:tc>
        <w:tc>
          <w:tcPr>
            <w:tcW w:w="622" w:type="pct"/>
          </w:tcPr>
          <w:p w:rsidR="00BF3298" w:rsidRPr="00327CB7" w:rsidRDefault="002A6801" w:rsidP="00EC2D3C">
            <w:pPr>
              <w:pStyle w:val="tabla"/>
            </w:pPr>
            <w:r w:rsidRPr="00327CB7">
              <w:t xml:space="preserve">Registro </w:t>
            </w:r>
            <w:r w:rsidR="00BF3298" w:rsidRPr="00327CB7">
              <w:t>CORRONA</w:t>
            </w:r>
          </w:p>
        </w:tc>
        <w:tc>
          <w:tcPr>
            <w:tcW w:w="831" w:type="pct"/>
          </w:tcPr>
          <w:p w:rsidR="00BF3298" w:rsidRPr="00327CB7" w:rsidRDefault="00BF3298" w:rsidP="00EC2D3C">
            <w:pPr>
              <w:pStyle w:val="tabla"/>
            </w:pPr>
            <w:r w:rsidRPr="00327CB7">
              <w:t>AR con enfermedad activa y FR+ en 92% con al menos 6 meses de seguimiento.</w:t>
            </w:r>
          </w:p>
        </w:tc>
        <w:tc>
          <w:tcPr>
            <w:tcW w:w="752" w:type="pct"/>
          </w:tcPr>
          <w:p w:rsidR="00BF3298" w:rsidRPr="00327CB7" w:rsidRDefault="00AE5B05" w:rsidP="00EC2D3C">
            <w:pPr>
              <w:pStyle w:val="tabla"/>
            </w:pPr>
            <w:r w:rsidRPr="00327CB7">
              <w:t>Abatacept</w:t>
            </w:r>
          </w:p>
        </w:tc>
        <w:tc>
          <w:tcPr>
            <w:tcW w:w="730" w:type="pct"/>
          </w:tcPr>
          <w:p w:rsidR="00BF3298" w:rsidRPr="00327CB7" w:rsidRDefault="00BF3298" w:rsidP="00EC2D3C">
            <w:pPr>
              <w:pStyle w:val="tabla"/>
            </w:pPr>
            <w:r w:rsidRPr="00327CB7">
              <w:t xml:space="preserve">CDAI, RAPID3, valoración global del médico, valoración global del paciente, </w:t>
            </w:r>
            <w:r w:rsidR="00AE5B05" w:rsidRPr="00327CB7">
              <w:t>EVA</w:t>
            </w:r>
            <w:r w:rsidRPr="00327CB7">
              <w:t xml:space="preserve"> dolor, astenia, problemas de sueño,</w:t>
            </w:r>
            <w:r w:rsidR="002A6801" w:rsidRPr="00327CB7">
              <w:t xml:space="preserve"> </w:t>
            </w:r>
            <w:r w:rsidRPr="00327CB7">
              <w:t>rigidez matutina</w:t>
            </w:r>
          </w:p>
        </w:tc>
        <w:tc>
          <w:tcPr>
            <w:tcW w:w="469" w:type="pct"/>
          </w:tcPr>
          <w:p w:rsidR="00BF3298" w:rsidRPr="00327CB7" w:rsidRDefault="00BF3298" w:rsidP="00EC2D3C">
            <w:pPr>
              <w:pStyle w:val="tabla"/>
            </w:pPr>
            <w:r w:rsidRPr="00327CB7">
              <w:t>7</w:t>
            </w:r>
            <w:r w:rsidRPr="00327CB7">
              <w:sym w:font="Wingdings 2" w:char="F0E4"/>
            </w:r>
          </w:p>
        </w:tc>
        <w:tc>
          <w:tcPr>
            <w:tcW w:w="938" w:type="pct"/>
          </w:tcPr>
          <w:p w:rsidR="00BF3298" w:rsidRPr="00327CB7" w:rsidRDefault="00BF3298" w:rsidP="00EC2D3C">
            <w:pPr>
              <w:pStyle w:val="tabla"/>
              <w:rPr>
                <w:lang w:val="en-US"/>
              </w:rPr>
            </w:pPr>
            <w:smartTag w:uri="urn:schemas-microsoft-com:office:smarttags" w:element="stockticker">
              <w:r w:rsidRPr="00327CB7">
                <w:rPr>
                  <w:lang w:val="en-US"/>
                </w:rPr>
                <w:t>BMS</w:t>
              </w:r>
            </w:smartTag>
            <w:r w:rsidRPr="00327CB7">
              <w:rPr>
                <w:lang w:val="en-US"/>
              </w:rPr>
              <w:t xml:space="preserve">, J&amp;J, </w:t>
            </w:r>
            <w:r w:rsidR="002A6801" w:rsidRPr="00327CB7">
              <w:rPr>
                <w:lang w:val="en-US"/>
              </w:rPr>
              <w:t>Abbott, Amgem, Wyeth, Centocor, Roche, Genentech, Novartis</w:t>
            </w:r>
            <w:r w:rsidRPr="00327CB7">
              <w:rPr>
                <w:lang w:val="en-US"/>
              </w:rPr>
              <w:t>, UCB</w:t>
            </w:r>
          </w:p>
        </w:tc>
      </w:tr>
      <w:tr w:rsidR="007F50B0" w:rsidRPr="00E644B2" w:rsidTr="00AE5B05">
        <w:trPr>
          <w:cantSplit/>
        </w:trPr>
        <w:tc>
          <w:tcPr>
            <w:tcW w:w="658" w:type="pct"/>
          </w:tcPr>
          <w:p w:rsidR="00BF3298" w:rsidRPr="00327CB7" w:rsidRDefault="00BF3298" w:rsidP="007F50B0">
            <w:pPr>
              <w:pStyle w:val="tabla"/>
            </w:pPr>
            <w:r w:rsidRPr="00327CB7">
              <w:t>Remy, 2011</w:t>
            </w:r>
            <w:r w:rsidR="00D7319F" w:rsidRPr="00327CB7">
              <w:t xml:space="preserve"> </w:t>
            </w:r>
            <w:r w:rsidR="00246D71">
              <w:fldChar w:fldCharType="begin"/>
            </w:r>
            <w:r w:rsidR="00D54BA5">
              <w:instrText xml:space="preserve"> ADDIN EN.CITE &lt;EndNote&gt;&lt;Cite&gt;&lt;Author&gt;Remy&lt;/Author&gt;&lt;Year&gt;2011&lt;/Year&gt;&lt;RecNum&gt;2941&lt;/RecNum&gt;&lt;DisplayText&gt;(59)&lt;/DisplayText&gt;&lt;record&gt;&lt;rec-number&gt;2941&lt;/rec-number&gt;&lt;foreign-keys&gt;&lt;key app="EN" db-id="9zpvaxfw8000pbexff0x0rthes9fa2dtv2w9"&gt;2941&lt;/key&gt;&lt;/foreign-keys&gt;&lt;ref-type name="Journal Article"&gt;17&lt;/ref-type&gt;&lt;contributors&gt;&lt;authors&gt;&lt;author&gt;Remy, A.&lt;/author&gt;&lt;author&gt;Gottenberg, J.E.&lt;/author&gt;&lt;author&gt;Lukas, C. &lt;/author&gt;&lt;author&gt;Cantagrel, A.&lt;/author&gt;&lt;author&gt;Mariette, X.&lt;/author&gt;&lt;author&gt;Combe, B.&lt;/author&gt;&lt;/authors&gt;&lt;/contributors&gt;&lt;titles&gt;&lt;title&gt;Comparison of third line of biologics in rheumatoid arthritis patients previously treated with TNF inhibitors then rituximab: retreatment by TNF inhibitors or treatment by abatacept?&lt;/title&gt;&lt;secondary-title&gt;Ann Rheum Dis&lt;/secondary-title&gt;&lt;/titles&gt;&lt;periodical&gt;&lt;full-title&gt;Ann Rheum Dis&lt;/full-title&gt;&lt;/periodical&gt;&lt;pages&gt;458&lt;/pages&gt;&lt;volume&gt;70&lt;/volume&gt;&lt;number&gt;Suppl3&lt;/number&gt;&lt;dates&gt;&lt;year&gt;2011&lt;/year&gt;&lt;/dates&gt;&lt;urls&gt;&lt;/urls&gt;&lt;/record&gt;&lt;/Cite&gt;&lt;/EndNote&gt;</w:instrText>
            </w:r>
            <w:r w:rsidR="00246D71">
              <w:fldChar w:fldCharType="separate"/>
            </w:r>
            <w:r w:rsidR="00D54BA5">
              <w:rPr>
                <w:noProof/>
              </w:rPr>
              <w:t>(</w:t>
            </w:r>
            <w:hyperlink w:anchor="_ENREF_59" w:tooltip="Remy, 2011 #2941" w:history="1">
              <w:r w:rsidR="007F50B0">
                <w:rPr>
                  <w:noProof/>
                </w:rPr>
                <w:t>59</w:t>
              </w:r>
            </w:hyperlink>
            <w:r w:rsidR="00D54BA5">
              <w:rPr>
                <w:noProof/>
              </w:rPr>
              <w:t>)</w:t>
            </w:r>
            <w:r w:rsidR="00246D71">
              <w:fldChar w:fldCharType="end"/>
            </w:r>
            <w:r w:rsidRPr="00327CB7">
              <w:t xml:space="preserve"> </w:t>
            </w:r>
          </w:p>
        </w:tc>
        <w:tc>
          <w:tcPr>
            <w:tcW w:w="622" w:type="pct"/>
          </w:tcPr>
          <w:p w:rsidR="00BF3298" w:rsidRPr="00327CB7" w:rsidRDefault="002A6801" w:rsidP="00EC2D3C">
            <w:pPr>
              <w:pStyle w:val="tabla"/>
            </w:pPr>
            <w:r w:rsidRPr="00327CB7">
              <w:t xml:space="preserve">Registro </w:t>
            </w:r>
            <w:r w:rsidR="00BF3298" w:rsidRPr="00327CB7">
              <w:t xml:space="preserve">ORA </w:t>
            </w:r>
          </w:p>
          <w:p w:rsidR="00BF3298" w:rsidRPr="00327CB7" w:rsidRDefault="00BF3298" w:rsidP="00EC2D3C">
            <w:pPr>
              <w:pStyle w:val="tabla"/>
            </w:pPr>
          </w:p>
        </w:tc>
        <w:tc>
          <w:tcPr>
            <w:tcW w:w="831" w:type="pct"/>
          </w:tcPr>
          <w:p w:rsidR="00BF3298" w:rsidRPr="00327CB7" w:rsidRDefault="00BF3298" w:rsidP="00EC2D3C">
            <w:pPr>
              <w:pStyle w:val="tabla"/>
            </w:pPr>
            <w:r w:rsidRPr="00327CB7">
              <w:t xml:space="preserve">AR </w:t>
            </w:r>
            <w:r w:rsidR="002A6801" w:rsidRPr="00327CB7">
              <w:t>con enfermedad activa</w:t>
            </w:r>
            <w:r w:rsidRPr="00327CB7">
              <w:t xml:space="preserve">. </w:t>
            </w:r>
            <w:r w:rsidR="002A6801" w:rsidRPr="00327CB7">
              <w:t>Los 2 grupos con características similares en número de anti</w:t>
            </w:r>
            <w:r w:rsidRPr="00327CB7">
              <w:t>-TNF</w:t>
            </w:r>
            <w:r w:rsidR="002A6801" w:rsidRPr="00327CB7">
              <w:t>s</w:t>
            </w:r>
            <w:r w:rsidRPr="00327CB7">
              <w:t xml:space="preserve"> </w:t>
            </w:r>
            <w:r w:rsidR="002A6801" w:rsidRPr="00327CB7">
              <w:t xml:space="preserve">previos al tratamiento con rituximab, tiempo entre inicio de rituximab y abatacept, duración de la enfermedad, edad y </w:t>
            </w:r>
            <w:r w:rsidRPr="00327CB7">
              <w:t xml:space="preserve">DAS28 </w:t>
            </w:r>
            <w:r w:rsidR="002A6801" w:rsidRPr="00327CB7">
              <w:t>basal</w:t>
            </w:r>
            <w:r w:rsidRPr="00327CB7">
              <w:t>.</w:t>
            </w:r>
          </w:p>
        </w:tc>
        <w:tc>
          <w:tcPr>
            <w:tcW w:w="752" w:type="pct"/>
          </w:tcPr>
          <w:p w:rsidR="00D7319F" w:rsidRPr="00327CB7" w:rsidRDefault="00D7319F" w:rsidP="00EC2D3C">
            <w:pPr>
              <w:pStyle w:val="tabla"/>
            </w:pPr>
            <w:r w:rsidRPr="00327CB7">
              <w:t>TNFi-RTX-TNFi</w:t>
            </w:r>
            <w:r w:rsidR="00D54BA5">
              <w:t xml:space="preserve"> (</w:t>
            </w:r>
            <w:r w:rsidRPr="00327CB7">
              <w:t>grupo 1)</w:t>
            </w:r>
          </w:p>
          <w:p w:rsidR="00BF3298" w:rsidRPr="00327CB7" w:rsidRDefault="00D7319F" w:rsidP="00EC2D3C">
            <w:pPr>
              <w:pStyle w:val="tabla"/>
            </w:pPr>
            <w:r w:rsidRPr="00327CB7">
              <w:t>Abatacept en switch tras TNFi y RTX</w:t>
            </w:r>
            <w:r w:rsidR="00D54BA5">
              <w:t xml:space="preserve"> (</w:t>
            </w:r>
            <w:r w:rsidRPr="00327CB7">
              <w:t>grupo 2)</w:t>
            </w:r>
          </w:p>
        </w:tc>
        <w:tc>
          <w:tcPr>
            <w:tcW w:w="730" w:type="pct"/>
          </w:tcPr>
          <w:p w:rsidR="00BF3298" w:rsidRPr="00327CB7" w:rsidRDefault="00BF3298" w:rsidP="00EC2D3C">
            <w:pPr>
              <w:pStyle w:val="tabla"/>
            </w:pPr>
            <w:r w:rsidRPr="00327CB7">
              <w:t>Respuesta EUL</w:t>
            </w:r>
            <w:r w:rsidR="00AE5B05" w:rsidRPr="00327CB7">
              <w:t>AR buena o moderada tras switch</w:t>
            </w:r>
          </w:p>
          <w:p w:rsidR="00BF3298" w:rsidRPr="00327CB7" w:rsidRDefault="00AE5B05" w:rsidP="00EC2D3C">
            <w:pPr>
              <w:pStyle w:val="tabla"/>
            </w:pPr>
            <w:r w:rsidRPr="00327CB7">
              <w:t>D</w:t>
            </w:r>
            <w:r w:rsidR="00BF3298" w:rsidRPr="00327CB7">
              <w:t>atos de eficacia a los 3,6 y 12 meses</w:t>
            </w:r>
          </w:p>
        </w:tc>
        <w:tc>
          <w:tcPr>
            <w:tcW w:w="469" w:type="pct"/>
          </w:tcPr>
          <w:p w:rsidR="00BF3298" w:rsidRPr="00327CB7" w:rsidRDefault="00BF3298" w:rsidP="00EC2D3C">
            <w:pPr>
              <w:pStyle w:val="tabla"/>
            </w:pPr>
            <w:r w:rsidRPr="00327CB7">
              <w:t>8</w:t>
            </w:r>
            <w:r w:rsidRPr="00327CB7">
              <w:sym w:font="Wingdings 2" w:char="F0E4"/>
            </w:r>
          </w:p>
        </w:tc>
        <w:tc>
          <w:tcPr>
            <w:tcW w:w="938" w:type="pct"/>
          </w:tcPr>
          <w:p w:rsidR="00BF3298" w:rsidRPr="00327CB7" w:rsidRDefault="00BF3298" w:rsidP="00EC2D3C">
            <w:pPr>
              <w:pStyle w:val="tabla"/>
            </w:pPr>
            <w:r w:rsidRPr="00327CB7">
              <w:t>No declarados</w:t>
            </w:r>
          </w:p>
        </w:tc>
      </w:tr>
      <w:tr w:rsidR="007F50B0" w:rsidRPr="00E644B2" w:rsidTr="00AE5B05">
        <w:trPr>
          <w:cantSplit/>
        </w:trPr>
        <w:tc>
          <w:tcPr>
            <w:tcW w:w="658" w:type="pct"/>
          </w:tcPr>
          <w:p w:rsidR="00BF3298" w:rsidRPr="00327CB7" w:rsidRDefault="00BF3298" w:rsidP="007F50B0">
            <w:pPr>
              <w:pStyle w:val="tabla"/>
            </w:pPr>
            <w:r w:rsidRPr="00327CB7">
              <w:t xml:space="preserve">Donato, 2009 </w:t>
            </w:r>
            <w:r w:rsidR="00246D71">
              <w:fldChar w:fldCharType="begin"/>
            </w:r>
            <w:r w:rsidR="00D54BA5">
              <w:instrText xml:space="preserve"> ADDIN EN.CITE &lt;EndNote&gt;&lt;Cite&gt;&lt;Author&gt;Donato&lt;/Author&gt;&lt;Year&gt;2009&lt;/Year&gt;&lt;RecNum&gt;2188&lt;/RecNum&gt;&lt;DisplayText&gt;(60)&lt;/DisplayText&gt;&lt;record&gt;&lt;rec-number&gt;2188&lt;/rec-number&gt;&lt;foreign-keys&gt;&lt;key app="EN" db-id="9zpvaxfw8000pbexff0x0rthes9fa2dtv2w9"&gt;2188&lt;/key&gt;&lt;/foreign-keys&gt;&lt;ref-type name="Journal Article"&gt;17&lt;/ref-type&gt;&lt;contributors&gt;&lt;authors&gt;&lt;author&gt;Donato, B.M.K.&lt;/author&gt;&lt;author&gt;Hines, P.&lt;/author&gt;&lt;author&gt;L&amp;apos;Italien, G.&lt;/author&gt;&lt;author&gt;Bourgault, C.&lt;/author&gt;&lt;author&gt;Zabransky, J.&lt;/author&gt;&lt;author&gt;Fanti, L.M.&lt;/author&gt;&lt;author&gt;Boulerice, F. &lt;/author&gt;&lt;/authors&gt;&lt;/contributors&gt;&lt;titles&gt;&lt;title&gt;Retrospective analysis of a Canadian rheumatoid arthritis registry: Improvement in physical function&lt;/title&gt;&lt;secondary-title&gt;Ann Rheum Dis&lt;/secondary-title&gt;&lt;/titles&gt;&lt;periodical&gt;&lt;full-title&gt;Ann Rheum Dis&lt;/full-title&gt;&lt;/periodical&gt;&lt;pages&gt;343&lt;/pages&gt;&lt;volume&gt;68&lt;/volume&gt;&lt;number&gt;Suppl 3&lt;/number&gt;&lt;section&gt;343&lt;/section&gt;&lt;dates&gt;&lt;year&gt;2009&lt;/year&gt;&lt;/dates&gt;&lt;urls&gt;&lt;/urls&gt;&lt;/record&gt;&lt;/Cite&gt;&lt;/EndNote&gt;</w:instrText>
            </w:r>
            <w:r w:rsidR="00246D71">
              <w:fldChar w:fldCharType="separate"/>
            </w:r>
            <w:r w:rsidR="00D54BA5">
              <w:rPr>
                <w:noProof/>
              </w:rPr>
              <w:t>(</w:t>
            </w:r>
            <w:hyperlink w:anchor="_ENREF_60" w:tooltip="Donato, 2009 #2188" w:history="1">
              <w:r w:rsidR="007F50B0">
                <w:rPr>
                  <w:noProof/>
                </w:rPr>
                <w:t>60</w:t>
              </w:r>
            </w:hyperlink>
            <w:r w:rsidR="00D54BA5">
              <w:rPr>
                <w:noProof/>
              </w:rPr>
              <w:t>)</w:t>
            </w:r>
            <w:r w:rsidR="00246D71">
              <w:fldChar w:fldCharType="end"/>
            </w:r>
          </w:p>
        </w:tc>
        <w:tc>
          <w:tcPr>
            <w:tcW w:w="622" w:type="pct"/>
          </w:tcPr>
          <w:p w:rsidR="00BF3298" w:rsidRPr="00327CB7" w:rsidRDefault="00D7319F" w:rsidP="00EC2D3C">
            <w:pPr>
              <w:pStyle w:val="tabla"/>
            </w:pPr>
            <w:r w:rsidRPr="00327CB7">
              <w:t>Registro canadiense</w:t>
            </w:r>
          </w:p>
        </w:tc>
        <w:tc>
          <w:tcPr>
            <w:tcW w:w="831" w:type="pct"/>
          </w:tcPr>
          <w:p w:rsidR="00BF3298" w:rsidRPr="00327CB7" w:rsidRDefault="00BF3298" w:rsidP="00EC2D3C">
            <w:pPr>
              <w:pStyle w:val="tabla"/>
            </w:pPr>
            <w:r w:rsidRPr="00327CB7">
              <w:t>AR con enfermedad severa</w:t>
            </w:r>
          </w:p>
        </w:tc>
        <w:tc>
          <w:tcPr>
            <w:tcW w:w="752" w:type="pct"/>
          </w:tcPr>
          <w:p w:rsidR="00BF3298" w:rsidRPr="00327CB7" w:rsidRDefault="00AE5B05" w:rsidP="00EC2D3C">
            <w:pPr>
              <w:pStyle w:val="tabla"/>
            </w:pPr>
            <w:r w:rsidRPr="00327CB7">
              <w:t>Abatacept</w:t>
            </w:r>
          </w:p>
        </w:tc>
        <w:tc>
          <w:tcPr>
            <w:tcW w:w="730" w:type="pct"/>
          </w:tcPr>
          <w:p w:rsidR="00BF3298" w:rsidRPr="00327CB7" w:rsidRDefault="00BF3298" w:rsidP="00EC2D3C">
            <w:pPr>
              <w:pStyle w:val="tabla"/>
            </w:pPr>
            <w:r w:rsidRPr="00327CB7">
              <w:t>Mejoría en HAQ</w:t>
            </w:r>
            <w:r w:rsidR="00AE5B05" w:rsidRPr="00327CB7">
              <w:t>.</w:t>
            </w:r>
          </w:p>
          <w:p w:rsidR="00BF3298" w:rsidRPr="00327CB7" w:rsidRDefault="00BF3298" w:rsidP="00EC2D3C">
            <w:pPr>
              <w:pStyle w:val="tabla"/>
            </w:pPr>
            <w:r w:rsidRPr="00327CB7">
              <w:t>Cambio HAQ en función de anti-TNF previos</w:t>
            </w:r>
          </w:p>
        </w:tc>
        <w:tc>
          <w:tcPr>
            <w:tcW w:w="469" w:type="pct"/>
          </w:tcPr>
          <w:p w:rsidR="00BF3298" w:rsidRPr="00327CB7" w:rsidRDefault="00BF3298" w:rsidP="00EC2D3C">
            <w:pPr>
              <w:pStyle w:val="tabla"/>
            </w:pPr>
            <w:r w:rsidRPr="00327CB7">
              <w:t>6</w:t>
            </w:r>
            <w:r w:rsidRPr="00327CB7">
              <w:sym w:font="Wingdings 2" w:char="F0E4"/>
            </w:r>
          </w:p>
        </w:tc>
        <w:tc>
          <w:tcPr>
            <w:tcW w:w="938" w:type="pct"/>
          </w:tcPr>
          <w:p w:rsidR="00BF3298" w:rsidRPr="00327CB7" w:rsidRDefault="00BF3298" w:rsidP="00EC2D3C">
            <w:pPr>
              <w:pStyle w:val="tabla"/>
            </w:pPr>
            <w:smartTag w:uri="urn:schemas-microsoft-com:office:smarttags" w:element="stockticker">
              <w:r w:rsidRPr="00327CB7">
                <w:t>BMS</w:t>
              </w:r>
            </w:smartTag>
          </w:p>
        </w:tc>
      </w:tr>
      <w:tr w:rsidR="007F50B0" w:rsidRPr="00E644B2" w:rsidTr="00AE5B05">
        <w:trPr>
          <w:cantSplit/>
        </w:trPr>
        <w:tc>
          <w:tcPr>
            <w:tcW w:w="658" w:type="pct"/>
          </w:tcPr>
          <w:p w:rsidR="00BF3298" w:rsidRPr="00327CB7" w:rsidRDefault="00BF3298" w:rsidP="007F50B0">
            <w:pPr>
              <w:pStyle w:val="tabla"/>
            </w:pPr>
            <w:r w:rsidRPr="00327CB7">
              <w:lastRenderedPageBreak/>
              <w:t xml:space="preserve">Gottenberg, 2011 </w:t>
            </w:r>
            <w:r w:rsidR="00246D71">
              <w:fldChar w:fldCharType="begin"/>
            </w:r>
            <w:r w:rsidR="00D54BA5">
              <w:instrText xml:space="preserve"> ADDIN EN.CITE &lt;EndNote&gt;&lt;Cite&gt;&lt;Author&gt;Gottenberg&lt;/Author&gt;&lt;Year&gt;2011&lt;/Year&gt;&lt;RecNum&gt;2190&lt;/RecNum&gt;&lt;DisplayText&gt;(61)&lt;/DisplayText&gt;&lt;record&gt;&lt;rec-number&gt;2190&lt;/rec-number&gt;&lt;foreign-keys&gt;&lt;key app="EN" db-id="9zpvaxfw8000pbexff0x0rthes9fa2dtv2w9"&gt;2190&lt;/key&gt;&lt;/foreign-keys&gt;&lt;ref-type name="Journal Article"&gt;17&lt;/ref-type&gt;&lt;contributors&gt;&lt;authors&gt;&lt;author&gt;Gottenberg, J. E.&lt;/author&gt;&lt;author&gt;Ravaud, P.&lt;/author&gt;&lt;author&gt;Bardin, T.&lt;/author&gt;&lt;author&gt;Cantagrel, A.&lt;/author&gt;&lt;author&gt;Combe, B.&lt;/author&gt;&lt;author&gt;Dougados, M.&lt;/author&gt;&lt;author&gt;Flipo, R. M.&lt;/author&gt;&lt;author&gt;Gaudin, P.&lt;/author&gt;&lt;author&gt;Houvenagel, E.&lt;/author&gt;&lt;author&gt;Le Loet, X.&lt;/author&gt;&lt;author&gt;Loeuille, D. &lt;/author&gt;&lt;author&gt;Marcelli, C. &lt;/author&gt;&lt;author&gt;Rist, S.&lt;/author&gt;&lt;author&gt;Schaeverbeke, T.&lt;/author&gt;&lt;author&gt;Sibilia, J.&lt;/author&gt;&lt;author&gt;Pane, I. &lt;/author&gt;&lt;author&gt;Baron, G.&lt;/author&gt;&lt;author&gt;Mariette, X.&lt;/author&gt;&lt;/authors&gt;&lt;/contributors&gt;&lt;titles&gt;&lt;title&gt;Positivity for RF/ANTI-CCP is associated with a better response to abatacept: Data from the &amp;quot;Orencia and Rheumatoid Arthritis&amp;quot; (ORA) registry&lt;/title&gt;&lt;secondary-title&gt;Ann Rheum Dis&lt;/secondary-title&gt;&lt;/titles&gt;&lt;periodical&gt;&lt;full-title&gt;Ann Rheum Dis&lt;/full-title&gt;&lt;/periodical&gt;&lt;pages&gt;74&lt;/pages&gt;&lt;volume&gt;70&lt;/volume&gt;&lt;number&gt;Suppl 3&lt;/number&gt;&lt;section&gt;74&lt;/section&gt;&lt;dates&gt;&lt;year&gt;2011&lt;/year&gt;&lt;/dates&gt;&lt;urls&gt;&lt;/urls&gt;&lt;/record&gt;&lt;/Cite&gt;&lt;/EndNote&gt;</w:instrText>
            </w:r>
            <w:r w:rsidR="00246D71">
              <w:fldChar w:fldCharType="separate"/>
            </w:r>
            <w:r w:rsidR="00D54BA5">
              <w:rPr>
                <w:noProof/>
              </w:rPr>
              <w:t>(</w:t>
            </w:r>
            <w:hyperlink w:anchor="_ENREF_61" w:tooltip="Gottenberg, 2011 #2190" w:history="1">
              <w:r w:rsidR="007F50B0">
                <w:rPr>
                  <w:noProof/>
                </w:rPr>
                <w:t>61</w:t>
              </w:r>
            </w:hyperlink>
            <w:r w:rsidR="00D54BA5">
              <w:rPr>
                <w:noProof/>
              </w:rPr>
              <w:t>)</w:t>
            </w:r>
            <w:r w:rsidR="00246D71">
              <w:fldChar w:fldCharType="end"/>
            </w:r>
          </w:p>
        </w:tc>
        <w:tc>
          <w:tcPr>
            <w:tcW w:w="622" w:type="pct"/>
          </w:tcPr>
          <w:p w:rsidR="00BF3298" w:rsidRPr="00327CB7" w:rsidRDefault="00D7319F" w:rsidP="00EC2D3C">
            <w:pPr>
              <w:pStyle w:val="tabla"/>
            </w:pPr>
            <w:r w:rsidRPr="00327CB7">
              <w:t xml:space="preserve">Registro </w:t>
            </w:r>
            <w:r w:rsidR="00BF3298" w:rsidRPr="00327CB7">
              <w:t xml:space="preserve">ORA </w:t>
            </w:r>
            <w:r w:rsidRPr="00327CB7">
              <w:t>de la Sociedad Francesa de Reumatología</w:t>
            </w:r>
          </w:p>
        </w:tc>
        <w:tc>
          <w:tcPr>
            <w:tcW w:w="831" w:type="pct"/>
          </w:tcPr>
          <w:p w:rsidR="00BF3298" w:rsidRPr="00327CB7" w:rsidRDefault="00BF3298" w:rsidP="00EC2D3C">
            <w:pPr>
              <w:pStyle w:val="tabla"/>
            </w:pPr>
            <w:r w:rsidRPr="00327CB7">
              <w:t>AR</w:t>
            </w:r>
            <w:r w:rsidR="00D7319F" w:rsidRPr="00327CB7">
              <w:t xml:space="preserve"> con cualquier actividad</w:t>
            </w:r>
            <w:r w:rsidRPr="00327CB7">
              <w:t xml:space="preserve">. </w:t>
            </w:r>
          </w:p>
          <w:p w:rsidR="00D7319F" w:rsidRPr="00327CB7" w:rsidRDefault="00BF3298" w:rsidP="00EC2D3C">
            <w:pPr>
              <w:pStyle w:val="tabla"/>
            </w:pPr>
            <w:r w:rsidRPr="00327CB7">
              <w:t xml:space="preserve">88,6% </w:t>
            </w:r>
            <w:r w:rsidR="00D7319F" w:rsidRPr="00327CB7">
              <w:t>habían recibido tratamiento con al menos 1 anti</w:t>
            </w:r>
            <w:r w:rsidRPr="00327CB7">
              <w:t xml:space="preserve">-TNF </w:t>
            </w:r>
            <w:r w:rsidR="00D7319F" w:rsidRPr="00327CB7">
              <w:t>y el 29,8% habían recibido tto con rituximab</w:t>
            </w:r>
            <w:r w:rsidRPr="00327CB7">
              <w:t>.</w:t>
            </w:r>
          </w:p>
          <w:p w:rsidR="00BF3298" w:rsidRPr="00327CB7" w:rsidRDefault="00BF3298" w:rsidP="00EC2D3C">
            <w:pPr>
              <w:pStyle w:val="tabla"/>
            </w:pPr>
            <w:r w:rsidRPr="00327CB7">
              <w:t xml:space="preserve">66,2% </w:t>
            </w:r>
            <w:r w:rsidR="00D7319F" w:rsidRPr="00327CB7">
              <w:t xml:space="preserve">estaban con </w:t>
            </w:r>
            <w:r w:rsidRPr="00327CB7">
              <w:t>FAMES</w:t>
            </w:r>
            <w:r w:rsidR="00D54BA5">
              <w:t xml:space="preserve"> (</w:t>
            </w:r>
            <w:r w:rsidRPr="00327CB7">
              <w:t xml:space="preserve">52,4% </w:t>
            </w:r>
            <w:r w:rsidR="00D7319F" w:rsidRPr="00327CB7">
              <w:t>con metotrexate</w:t>
            </w:r>
            <w:r w:rsidRPr="00327CB7">
              <w:t>)</w:t>
            </w:r>
          </w:p>
        </w:tc>
        <w:tc>
          <w:tcPr>
            <w:tcW w:w="752" w:type="pct"/>
          </w:tcPr>
          <w:p w:rsidR="00BF3298" w:rsidRPr="00327CB7" w:rsidRDefault="00AE5B05" w:rsidP="00EC2D3C">
            <w:pPr>
              <w:pStyle w:val="tabla"/>
            </w:pPr>
            <w:r w:rsidRPr="00327CB7">
              <w:t>Abatacept</w:t>
            </w:r>
          </w:p>
        </w:tc>
        <w:tc>
          <w:tcPr>
            <w:tcW w:w="730" w:type="pct"/>
          </w:tcPr>
          <w:p w:rsidR="00BF3298" w:rsidRPr="00327CB7" w:rsidRDefault="00BF3298" w:rsidP="00EC2D3C">
            <w:pPr>
              <w:pStyle w:val="tabla"/>
            </w:pPr>
            <w:r w:rsidRPr="00327CB7">
              <w:t xml:space="preserve">Respuesta EULAR buena y moderada, LDAS28, DAS28 </w:t>
            </w:r>
            <w:r w:rsidR="002A6801" w:rsidRPr="00327CB7">
              <w:t xml:space="preserve">remisión, descenso medio del </w:t>
            </w:r>
            <w:r w:rsidRPr="00327CB7">
              <w:t>DAS 28</w:t>
            </w:r>
          </w:p>
        </w:tc>
        <w:tc>
          <w:tcPr>
            <w:tcW w:w="469" w:type="pct"/>
          </w:tcPr>
          <w:p w:rsidR="00BF3298" w:rsidRPr="00327CB7" w:rsidRDefault="00BF3298" w:rsidP="00EC2D3C">
            <w:pPr>
              <w:pStyle w:val="tabla"/>
            </w:pPr>
            <w:r w:rsidRPr="00327CB7">
              <w:t xml:space="preserve">6 </w:t>
            </w:r>
            <w:r w:rsidRPr="00327CB7">
              <w:sym w:font="Wingdings 2" w:char="F0E4"/>
            </w:r>
          </w:p>
        </w:tc>
        <w:tc>
          <w:tcPr>
            <w:tcW w:w="938" w:type="pct"/>
          </w:tcPr>
          <w:p w:rsidR="00BF3298" w:rsidRPr="00327CB7" w:rsidRDefault="002A6801" w:rsidP="00EC2D3C">
            <w:pPr>
              <w:pStyle w:val="tabla"/>
            </w:pPr>
            <w:r w:rsidRPr="00327CB7">
              <w:t>No declarados</w:t>
            </w:r>
          </w:p>
        </w:tc>
      </w:tr>
      <w:tr w:rsidR="007F50B0" w:rsidRPr="00E644B2" w:rsidTr="00AE5B05">
        <w:trPr>
          <w:cantSplit/>
        </w:trPr>
        <w:tc>
          <w:tcPr>
            <w:tcW w:w="658" w:type="pct"/>
          </w:tcPr>
          <w:p w:rsidR="00BF3298" w:rsidRPr="00327CB7" w:rsidRDefault="00BF3298" w:rsidP="007F50B0">
            <w:pPr>
              <w:pStyle w:val="tabla"/>
            </w:pPr>
            <w:r w:rsidRPr="00327CB7">
              <w:t>Harrold, 2011</w:t>
            </w:r>
            <w:r w:rsidR="00246D71">
              <w:t xml:space="preserve"> </w:t>
            </w:r>
            <w:r w:rsidR="00246D71">
              <w:fldChar w:fldCharType="begin"/>
            </w:r>
            <w:r w:rsidR="00D54BA5">
              <w:instrText xml:space="preserve"> ADDIN EN.CITE &lt;EndNote&gt;&lt;Cite&gt;&lt;Author&gt;Harrold&lt;/Author&gt;&lt;Year&gt;2011&lt;/Year&gt;&lt;RecNum&gt;2942&lt;/RecNum&gt;&lt;DisplayText&gt;(62)&lt;/DisplayText&gt;&lt;record&gt;&lt;rec-number&gt;2942&lt;/rec-number&gt;&lt;foreign-keys&gt;&lt;key app="EN" db-id="9zpvaxfw8000pbexff0x0rthes9fa2dtv2w9"&gt;2942&lt;/key&gt;&lt;/foreign-keys&gt;&lt;ref-type name="Journal Article"&gt;17&lt;/ref-type&gt;&lt;contributors&gt;&lt;authors&gt;&lt;author&gt;Harrold, L.&lt;/author&gt;&lt;author&gt;Reed, G.&lt;/author&gt;&lt;author&gt;Rosenblatt, L.&lt;/author&gt;&lt;author&gt;Moniz Reed, D.&lt;/author&gt;&lt;author&gt;Greenberg, J.&lt;/author&gt;&lt;/authors&gt;&lt;/contributors&gt;&lt;titles&gt;&lt;title&gt;Comparative effectiveness of abatacept versus anti-TNF agents in the treatment of biologic-naïve rheumatoid arthritis patients, using the CORRONA registry&lt;/title&gt;&lt;secondary-title&gt;Ann Rheum Dis&lt;/secondary-title&gt;&lt;/titles&gt;&lt;periodical&gt;&lt;full-title&gt;Ann Rheum Dis&lt;/full-title&gt;&lt;/periodical&gt;&lt;pages&gt;478&lt;/pages&gt;&lt;volume&gt;69&lt;/volume&gt;&lt;number&gt;Suppl3&lt;/number&gt;&lt;dates&gt;&lt;year&gt;2011&lt;/year&gt;&lt;/dates&gt;&lt;urls&gt;&lt;/urls&gt;&lt;/record&gt;&lt;/Cite&gt;&lt;/EndNote&gt;</w:instrText>
            </w:r>
            <w:r w:rsidR="00246D71">
              <w:fldChar w:fldCharType="separate"/>
            </w:r>
            <w:r w:rsidR="00D54BA5">
              <w:rPr>
                <w:noProof/>
              </w:rPr>
              <w:t>(</w:t>
            </w:r>
            <w:hyperlink w:anchor="_ENREF_62" w:tooltip="Harrold, 2011 #2942" w:history="1">
              <w:r w:rsidR="007F50B0">
                <w:rPr>
                  <w:noProof/>
                </w:rPr>
                <w:t>62</w:t>
              </w:r>
            </w:hyperlink>
            <w:r w:rsidR="00D54BA5">
              <w:rPr>
                <w:noProof/>
              </w:rPr>
              <w:t>)</w:t>
            </w:r>
            <w:r w:rsidR="00246D71">
              <w:fldChar w:fldCharType="end"/>
            </w:r>
            <w:r w:rsidRPr="00327CB7">
              <w:t xml:space="preserve"> </w:t>
            </w:r>
          </w:p>
        </w:tc>
        <w:tc>
          <w:tcPr>
            <w:tcW w:w="622" w:type="pct"/>
          </w:tcPr>
          <w:p w:rsidR="00BF3298" w:rsidRPr="00327CB7" w:rsidRDefault="00D7319F" w:rsidP="00EC2D3C">
            <w:pPr>
              <w:pStyle w:val="tabla"/>
            </w:pPr>
            <w:r w:rsidRPr="00327CB7">
              <w:t xml:space="preserve">Registro </w:t>
            </w:r>
            <w:r w:rsidR="00BF3298" w:rsidRPr="00327CB7">
              <w:t xml:space="preserve">CORRONA </w:t>
            </w:r>
          </w:p>
        </w:tc>
        <w:tc>
          <w:tcPr>
            <w:tcW w:w="831" w:type="pct"/>
          </w:tcPr>
          <w:p w:rsidR="00BF3298" w:rsidRPr="00327CB7" w:rsidRDefault="00BF3298" w:rsidP="00EC2D3C">
            <w:pPr>
              <w:pStyle w:val="tabla"/>
            </w:pPr>
            <w:r w:rsidRPr="00327CB7">
              <w:t xml:space="preserve">AR </w:t>
            </w:r>
            <w:r w:rsidR="00D7319F" w:rsidRPr="00327CB7">
              <w:t>activa y naive a tto biológico</w:t>
            </w:r>
          </w:p>
        </w:tc>
        <w:tc>
          <w:tcPr>
            <w:tcW w:w="752" w:type="pct"/>
          </w:tcPr>
          <w:p w:rsidR="00BF3298" w:rsidRPr="00327CB7" w:rsidRDefault="00AE5B05" w:rsidP="00EC2D3C">
            <w:pPr>
              <w:pStyle w:val="tabla"/>
            </w:pPr>
            <w:r w:rsidRPr="00327CB7">
              <w:t>Abatacept</w:t>
            </w:r>
          </w:p>
          <w:p w:rsidR="00BF3298" w:rsidRPr="00327CB7" w:rsidRDefault="00AE5B05" w:rsidP="00EC2D3C">
            <w:pPr>
              <w:pStyle w:val="tabla"/>
            </w:pPr>
            <w:r w:rsidRPr="00327CB7">
              <w:t>Anti-TNFs</w:t>
            </w:r>
          </w:p>
        </w:tc>
        <w:tc>
          <w:tcPr>
            <w:tcW w:w="730" w:type="pct"/>
          </w:tcPr>
          <w:p w:rsidR="00BF3298" w:rsidRPr="00327CB7" w:rsidRDefault="00BF3298" w:rsidP="00EC2D3C">
            <w:pPr>
              <w:pStyle w:val="tabla"/>
            </w:pPr>
            <w:r w:rsidRPr="00327CB7">
              <w:t xml:space="preserve">CDAI, </w:t>
            </w:r>
            <w:smartTag w:uri="urn:schemas-microsoft-com:office:smarttags" w:element="stockticker">
              <w:r w:rsidRPr="00327CB7">
                <w:t>ACR</w:t>
              </w:r>
            </w:smartTag>
            <w:r w:rsidRPr="00327CB7">
              <w:t xml:space="preserve"> 20, </w:t>
            </w:r>
            <w:r w:rsidR="00AE5B05" w:rsidRPr="00327CB7">
              <w:t>remisión a los 12 meses</w:t>
            </w:r>
          </w:p>
        </w:tc>
        <w:tc>
          <w:tcPr>
            <w:tcW w:w="469" w:type="pct"/>
          </w:tcPr>
          <w:p w:rsidR="00BF3298" w:rsidRPr="00327CB7" w:rsidRDefault="00BF3298" w:rsidP="00EC2D3C">
            <w:pPr>
              <w:pStyle w:val="tabla"/>
            </w:pPr>
            <w:r w:rsidRPr="00327CB7">
              <w:t>6</w:t>
            </w:r>
            <w:r w:rsidRPr="00327CB7">
              <w:sym w:font="Wingdings 2" w:char="F0E4"/>
            </w:r>
            <w:r w:rsidRPr="00327CB7">
              <w:t>:</w:t>
            </w:r>
          </w:p>
        </w:tc>
        <w:tc>
          <w:tcPr>
            <w:tcW w:w="938" w:type="pct"/>
          </w:tcPr>
          <w:p w:rsidR="00BF3298" w:rsidRPr="00327CB7" w:rsidRDefault="00AE5B05" w:rsidP="00EC2D3C">
            <w:pPr>
              <w:pStyle w:val="tabla"/>
            </w:pPr>
            <w:r w:rsidRPr="00327CB7">
              <w:t>BMS, Roche, Genetech</w:t>
            </w:r>
          </w:p>
        </w:tc>
      </w:tr>
      <w:tr w:rsidR="007F50B0" w:rsidRPr="00E644B2" w:rsidTr="00AE5B05">
        <w:trPr>
          <w:cantSplit/>
        </w:trPr>
        <w:tc>
          <w:tcPr>
            <w:tcW w:w="658" w:type="pct"/>
          </w:tcPr>
          <w:p w:rsidR="00BF3298" w:rsidRPr="00327CB7" w:rsidRDefault="00BF3298" w:rsidP="007F50B0">
            <w:pPr>
              <w:pStyle w:val="tabla"/>
            </w:pPr>
            <w:r w:rsidRPr="00327CB7">
              <w:t xml:space="preserve">Buch 2010 </w:t>
            </w:r>
            <w:r w:rsidR="00252BDC">
              <w:fldChar w:fldCharType="begin"/>
            </w:r>
            <w:r w:rsidR="00D54BA5">
              <w:instrText xml:space="preserve"> ADDIN EN.CITE &lt;EndNote&gt;&lt;Cite&gt;&lt;Author&gt;Buch&lt;/Author&gt;&lt;Year&gt;2010&lt;/Year&gt;&lt;RecNum&gt;2191&lt;/RecNum&gt;&lt;DisplayText&gt;(63)&lt;/DisplayText&gt;&lt;record&gt;&lt;rec-number&gt;2191&lt;/rec-number&gt;&lt;foreign-keys&gt;&lt;key app="EN" db-id="9zpvaxfw8000pbexff0x0rthes9fa2dtv2w9"&gt;2191&lt;/key&gt;&lt;/foreign-keys&gt;&lt;ref-type name="Journal Article"&gt;17&lt;/ref-type&gt;&lt;contributors&gt;&lt;authors&gt;&lt;author&gt;Buch, M.&lt;/author&gt;&lt;author&gt;Saleem, B.&lt;/author&gt;&lt;author&gt;Das, S.&lt;/author&gt;&lt;author&gt;Bryer, D.&lt;/author&gt;&lt;author&gt;Emery, P.&lt;/author&gt;&lt;/authors&gt;&lt;/contributors&gt;&lt;titles&gt;&lt;title&gt;Abatacept therapy is associated with minimal attrition rate irrespective of rheumatoid factor status in patients with highly resistant rheumatoid arthritis&lt;/title&gt;&lt;secondary-title&gt;Ann Rheum Dis&lt;/secondary-title&gt;&lt;/titles&gt;&lt;periodical&gt;&lt;full-title&gt;Ann Rheum Dis&lt;/full-title&gt;&lt;/periodical&gt;&lt;pages&gt;378&lt;/pages&gt;&lt;volume&gt;69&lt;/volume&gt;&lt;number&gt;Suppl3&lt;/number&gt;&lt;section&gt;378&lt;/section&gt;&lt;dates&gt;&lt;year&gt;2010&lt;/year&gt;&lt;/dates&gt;&lt;urls&gt;&lt;/urls&gt;&lt;/record&gt;&lt;/Cite&gt;&lt;/EndNote&gt;</w:instrText>
            </w:r>
            <w:r w:rsidR="00252BDC">
              <w:fldChar w:fldCharType="separate"/>
            </w:r>
            <w:r w:rsidR="00D54BA5">
              <w:rPr>
                <w:noProof/>
              </w:rPr>
              <w:t>(</w:t>
            </w:r>
            <w:hyperlink w:anchor="_ENREF_63" w:tooltip="Buch, 2010 #2191" w:history="1">
              <w:r w:rsidR="007F50B0">
                <w:rPr>
                  <w:noProof/>
                </w:rPr>
                <w:t>63</w:t>
              </w:r>
            </w:hyperlink>
            <w:r w:rsidR="00D54BA5">
              <w:rPr>
                <w:noProof/>
              </w:rPr>
              <w:t>)</w:t>
            </w:r>
            <w:r w:rsidR="00252BDC">
              <w:fldChar w:fldCharType="end"/>
            </w:r>
          </w:p>
        </w:tc>
        <w:tc>
          <w:tcPr>
            <w:tcW w:w="622" w:type="pct"/>
          </w:tcPr>
          <w:p w:rsidR="00BF3298" w:rsidRPr="00327CB7" w:rsidRDefault="00D7319F" w:rsidP="00EC2D3C">
            <w:pPr>
              <w:pStyle w:val="tabla"/>
            </w:pPr>
            <w:r w:rsidRPr="00327CB7">
              <w:t>Base de datos de un hospital inglés</w:t>
            </w:r>
          </w:p>
        </w:tc>
        <w:tc>
          <w:tcPr>
            <w:tcW w:w="831" w:type="pct"/>
          </w:tcPr>
          <w:p w:rsidR="00BF3298" w:rsidRPr="00327CB7" w:rsidRDefault="00BF3298" w:rsidP="00EC2D3C">
            <w:pPr>
              <w:pStyle w:val="tabla"/>
            </w:pPr>
            <w:r w:rsidRPr="00327CB7">
              <w:t xml:space="preserve">AR </w:t>
            </w:r>
            <w:r w:rsidR="00D7319F" w:rsidRPr="00327CB7">
              <w:t>activa</w:t>
            </w:r>
            <w:r w:rsidRPr="00327CB7">
              <w:t>.</w:t>
            </w:r>
          </w:p>
          <w:p w:rsidR="00BF3298" w:rsidRPr="00327CB7" w:rsidRDefault="00D7319F" w:rsidP="00EC2D3C">
            <w:pPr>
              <w:pStyle w:val="tabla"/>
            </w:pPr>
            <w:r w:rsidRPr="00327CB7">
              <w:t>No había diferencias en las características de seropositivos y seronegativos.</w:t>
            </w:r>
          </w:p>
        </w:tc>
        <w:tc>
          <w:tcPr>
            <w:tcW w:w="752" w:type="pct"/>
          </w:tcPr>
          <w:p w:rsidR="00BF3298" w:rsidRPr="00327CB7" w:rsidRDefault="00AE5B05" w:rsidP="00EC2D3C">
            <w:pPr>
              <w:pStyle w:val="tabla"/>
            </w:pPr>
            <w:r w:rsidRPr="00327CB7">
              <w:t>Abatacept</w:t>
            </w:r>
          </w:p>
        </w:tc>
        <w:tc>
          <w:tcPr>
            <w:tcW w:w="730" w:type="pct"/>
          </w:tcPr>
          <w:p w:rsidR="00BF3298" w:rsidRPr="00327CB7" w:rsidRDefault="00AE5B05" w:rsidP="00EC2D3C">
            <w:pPr>
              <w:pStyle w:val="tabla"/>
            </w:pPr>
            <w:r w:rsidRPr="00327CB7">
              <w:t>Supervivencia de abatacept en pacientes seronegativos y seropositivos</w:t>
            </w:r>
          </w:p>
        </w:tc>
        <w:tc>
          <w:tcPr>
            <w:tcW w:w="469" w:type="pct"/>
          </w:tcPr>
          <w:p w:rsidR="00BF3298" w:rsidRPr="00327CB7" w:rsidRDefault="00BF3298" w:rsidP="00EC2D3C">
            <w:pPr>
              <w:pStyle w:val="tabla"/>
            </w:pPr>
            <w:r w:rsidRPr="00327CB7">
              <w:t>5</w:t>
            </w:r>
            <w:r w:rsidRPr="00327CB7">
              <w:sym w:font="Wingdings 2" w:char="F0E4"/>
            </w:r>
          </w:p>
        </w:tc>
        <w:tc>
          <w:tcPr>
            <w:tcW w:w="938" w:type="pct"/>
          </w:tcPr>
          <w:p w:rsidR="00BF3298" w:rsidRPr="00327CB7" w:rsidRDefault="00BF3298" w:rsidP="00EC2D3C">
            <w:pPr>
              <w:pStyle w:val="tabla"/>
            </w:pPr>
            <w:smartTag w:uri="urn:schemas-microsoft-com:office:smarttags" w:element="stockticker">
              <w:r w:rsidRPr="00327CB7">
                <w:t>BMS</w:t>
              </w:r>
            </w:smartTag>
          </w:p>
        </w:tc>
      </w:tr>
      <w:tr w:rsidR="007F50B0" w:rsidRPr="00E644B2" w:rsidTr="00AE5B05">
        <w:trPr>
          <w:cantSplit/>
        </w:trPr>
        <w:tc>
          <w:tcPr>
            <w:tcW w:w="658" w:type="pct"/>
          </w:tcPr>
          <w:p w:rsidR="00BF3298" w:rsidRPr="00327CB7" w:rsidRDefault="00BF3298" w:rsidP="007F50B0">
            <w:pPr>
              <w:pStyle w:val="tabla"/>
            </w:pPr>
            <w:r w:rsidRPr="00327CB7">
              <w:t xml:space="preserve">Massafra, 2010 </w:t>
            </w:r>
            <w:r w:rsidR="00252BDC">
              <w:fldChar w:fldCharType="begin"/>
            </w:r>
            <w:r w:rsidR="00D54BA5">
              <w:instrText xml:space="preserve"> ADDIN EN.CITE &lt;EndNote&gt;&lt;Cite&gt;&lt;Author&gt;Massafra&lt;/Author&gt;&lt;Year&gt;2010&lt;/Year&gt;&lt;RecNum&gt;2943&lt;/RecNum&gt;&lt;DisplayText&gt;(64)&lt;/DisplayText&gt;&lt;record&gt;&lt;rec-number&gt;2943&lt;/rec-number&gt;&lt;foreign-keys&gt;&lt;key app="EN" db-id="9zpvaxfw8000pbexff0x0rthes9fa2dtv2w9"&gt;2943&lt;/key&gt;&lt;/foreign-keys&gt;&lt;ref-type name="Journal Article"&gt;17&lt;/ref-type&gt;&lt;contributors&gt;&lt;authors&gt;&lt;author&gt;Massafra, U.&lt;/author&gt;&lt;author&gt;Bizzi, E.&lt;/author&gt;&lt;author&gt;Vacca, F.&lt;/author&gt;&lt;author&gt;Migliore, A.&lt;/author&gt;&lt;/authors&gt;&lt;/contributors&gt;&lt;titles&gt;&lt;title&gt;Does the cause of anti-TNF alpha interruption influence the clinical outcome of patients with rheumatoid arthritis treated with abatacept?&lt;/title&gt;&lt;secondary-title&gt;Ann Rheum Dis&lt;/secondary-title&gt;&lt;/titles&gt;&lt;periodical&gt;&lt;full-title&gt;Ann Rheum Dis&lt;/full-title&gt;&lt;/periodical&gt;&lt;pages&gt;683&lt;/pages&gt;&lt;volume&gt;69&lt;/volume&gt;&lt;number&gt;Suppl3&lt;/number&gt;&lt;dates&gt;&lt;year&gt;2010&lt;/year&gt;&lt;/dates&gt;&lt;urls&gt;&lt;/urls&gt;&lt;/record&gt;&lt;/Cite&gt;&lt;/EndNote&gt;</w:instrText>
            </w:r>
            <w:r w:rsidR="00252BDC">
              <w:fldChar w:fldCharType="separate"/>
            </w:r>
            <w:r w:rsidR="00D54BA5">
              <w:rPr>
                <w:noProof/>
              </w:rPr>
              <w:t>(</w:t>
            </w:r>
            <w:hyperlink w:anchor="_ENREF_64" w:tooltip="Massafra, 2010 #2943" w:history="1">
              <w:r w:rsidR="007F50B0">
                <w:rPr>
                  <w:noProof/>
                </w:rPr>
                <w:t>64</w:t>
              </w:r>
            </w:hyperlink>
            <w:r w:rsidR="00D54BA5">
              <w:rPr>
                <w:noProof/>
              </w:rPr>
              <w:t>)</w:t>
            </w:r>
            <w:r w:rsidR="00252BDC">
              <w:fldChar w:fldCharType="end"/>
            </w:r>
          </w:p>
        </w:tc>
        <w:tc>
          <w:tcPr>
            <w:tcW w:w="622" w:type="pct"/>
          </w:tcPr>
          <w:p w:rsidR="00BF3298" w:rsidRPr="00327CB7" w:rsidRDefault="00D7319F" w:rsidP="00EC2D3C">
            <w:pPr>
              <w:pStyle w:val="tabla"/>
            </w:pPr>
            <w:r w:rsidRPr="00327CB7">
              <w:t>Cohorte de pacientes del hospital "San Pietro", Roma</w:t>
            </w:r>
          </w:p>
        </w:tc>
        <w:tc>
          <w:tcPr>
            <w:tcW w:w="831" w:type="pct"/>
          </w:tcPr>
          <w:p w:rsidR="00BF3298" w:rsidRPr="00327CB7" w:rsidRDefault="00BF3298" w:rsidP="00EC2D3C">
            <w:pPr>
              <w:pStyle w:val="tabla"/>
            </w:pPr>
            <w:r w:rsidRPr="00327CB7">
              <w:t xml:space="preserve">AR </w:t>
            </w:r>
            <w:r w:rsidR="00D7319F" w:rsidRPr="00327CB7">
              <w:t>con tratamiento previo con anti</w:t>
            </w:r>
            <w:r w:rsidRPr="00327CB7">
              <w:t>-TNF</w:t>
            </w:r>
            <w:r w:rsidR="00D7319F" w:rsidRPr="00327CB7">
              <w:t xml:space="preserve"> tratados al menos durante seis meses con abatacept</w:t>
            </w:r>
          </w:p>
        </w:tc>
        <w:tc>
          <w:tcPr>
            <w:tcW w:w="752" w:type="pct"/>
          </w:tcPr>
          <w:p w:rsidR="00BF3298" w:rsidRPr="00327CB7" w:rsidRDefault="00AE5B05" w:rsidP="00EC2D3C">
            <w:pPr>
              <w:pStyle w:val="tabla"/>
            </w:pPr>
            <w:r w:rsidRPr="00327CB7">
              <w:t xml:space="preserve">Abatacept </w:t>
            </w:r>
          </w:p>
        </w:tc>
        <w:tc>
          <w:tcPr>
            <w:tcW w:w="730" w:type="pct"/>
          </w:tcPr>
          <w:p w:rsidR="00BF3298" w:rsidRPr="00327CB7" w:rsidRDefault="00BF3298" w:rsidP="00EC2D3C">
            <w:pPr>
              <w:pStyle w:val="tabla"/>
            </w:pPr>
            <w:r w:rsidRPr="00327CB7">
              <w:t xml:space="preserve">DAS 28 </w:t>
            </w:r>
            <w:r w:rsidR="00AE5B05" w:rsidRPr="00327CB7">
              <w:t>tras switch a los 6 meses</w:t>
            </w:r>
          </w:p>
          <w:p w:rsidR="00BF3298" w:rsidRPr="00327CB7" w:rsidRDefault="00AE5B05" w:rsidP="00EC2D3C">
            <w:pPr>
              <w:pStyle w:val="tabla"/>
            </w:pPr>
            <w:r w:rsidRPr="00327CB7">
              <w:t xml:space="preserve">Eficacia de abatacept en switch tras </w:t>
            </w:r>
            <w:r w:rsidR="00BF3298" w:rsidRPr="00327CB7">
              <w:t xml:space="preserve">TNFi </w:t>
            </w:r>
            <w:r w:rsidRPr="00327CB7">
              <w:t>en función de si el abandono del</w:t>
            </w:r>
            <w:r w:rsidR="00BF3298" w:rsidRPr="00327CB7">
              <w:t xml:space="preserve"> TNFi </w:t>
            </w:r>
            <w:r w:rsidRPr="00327CB7">
              <w:t>ha sido por efectos secundarios</w:t>
            </w:r>
            <w:r w:rsidR="00D54BA5">
              <w:t xml:space="preserve"> (</w:t>
            </w:r>
            <w:r w:rsidRPr="00327CB7">
              <w:t>grupo 1) o por falta de eficacia</w:t>
            </w:r>
            <w:r w:rsidR="00D54BA5">
              <w:t xml:space="preserve"> (</w:t>
            </w:r>
            <w:r w:rsidRPr="00327CB7">
              <w:t xml:space="preserve">grupo 2) </w:t>
            </w:r>
          </w:p>
        </w:tc>
        <w:tc>
          <w:tcPr>
            <w:tcW w:w="469" w:type="pct"/>
          </w:tcPr>
          <w:p w:rsidR="00BF3298" w:rsidRPr="00327CB7" w:rsidRDefault="00BF3298" w:rsidP="00EC2D3C">
            <w:pPr>
              <w:pStyle w:val="tabla"/>
            </w:pPr>
            <w:r w:rsidRPr="00327CB7">
              <w:t xml:space="preserve">8 </w:t>
            </w:r>
            <w:r w:rsidRPr="00327CB7">
              <w:sym w:font="Wingdings 2" w:char="F0E4"/>
            </w:r>
          </w:p>
        </w:tc>
        <w:tc>
          <w:tcPr>
            <w:tcW w:w="938" w:type="pct"/>
          </w:tcPr>
          <w:p w:rsidR="00BF3298" w:rsidRPr="00327CB7" w:rsidRDefault="00AE5B05" w:rsidP="00EC2D3C">
            <w:pPr>
              <w:pStyle w:val="tabla"/>
            </w:pPr>
            <w:r w:rsidRPr="00327CB7">
              <w:t>No declarados</w:t>
            </w:r>
          </w:p>
        </w:tc>
      </w:tr>
      <w:tr w:rsidR="007F50B0" w:rsidRPr="00E644B2" w:rsidTr="00AE5B05">
        <w:trPr>
          <w:cantSplit/>
        </w:trPr>
        <w:tc>
          <w:tcPr>
            <w:tcW w:w="658" w:type="pct"/>
          </w:tcPr>
          <w:p w:rsidR="00BF3298" w:rsidRPr="00327CB7" w:rsidRDefault="00BF3298" w:rsidP="007F50B0">
            <w:pPr>
              <w:pStyle w:val="tabla"/>
            </w:pPr>
            <w:r w:rsidRPr="00327CB7">
              <w:lastRenderedPageBreak/>
              <w:t>Leffers</w:t>
            </w:r>
            <w:r w:rsidR="00252BDC">
              <w:t>,</w:t>
            </w:r>
            <w:r w:rsidRPr="00327CB7">
              <w:t xml:space="preserve"> 2011</w:t>
            </w:r>
            <w:r w:rsidR="00252BDC">
              <w:t xml:space="preserve"> </w:t>
            </w:r>
            <w:r w:rsidR="00252BDC">
              <w:fldChar w:fldCharType="begin">
                <w:fldData xml:space="preserve">PEVuZE5vdGU+PENpdGU+PEF1dGhvcj5MZWZmZXJzPC9BdXRob3I+PFllYXI+MjAxMTwvWWVhcj48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</w:fldData>
              </w:fldChar>
            </w:r>
            <w:r w:rsidR="00D54BA5">
              <w:instrText xml:space="preserve"> ADDIN EN.CITE </w:instrText>
            </w:r>
            <w:r w:rsidR="00D54BA5">
              <w:fldChar w:fldCharType="begin">
                <w:fldData xml:space="preserve">PEVuZE5vdGU+PENpdGU+PEF1dGhvcj5MZWZmZXJzPC9BdXRob3I+PFllYXI+MjAxMTwvWWVhcj48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</w:fldData>
              </w:fldChar>
            </w:r>
            <w:r w:rsidR="00D54BA5">
              <w:instrText xml:space="preserve"> ADDIN EN.CITE.DATA </w:instrText>
            </w:r>
            <w:r w:rsidR="00D54BA5">
              <w:fldChar w:fldCharType="end"/>
            </w:r>
            <w:r w:rsidR="00252BDC">
              <w:fldChar w:fldCharType="separate"/>
            </w:r>
            <w:r w:rsidR="00D54BA5">
              <w:rPr>
                <w:noProof/>
              </w:rPr>
              <w:t>(</w:t>
            </w:r>
            <w:hyperlink w:anchor="_ENREF_56" w:tooltip="Leffers, 2011 #2" w:history="1">
              <w:r w:rsidR="007F50B0">
                <w:rPr>
                  <w:noProof/>
                </w:rPr>
                <w:t>56</w:t>
              </w:r>
            </w:hyperlink>
            <w:r w:rsidR="00D54BA5">
              <w:rPr>
                <w:noProof/>
              </w:rPr>
              <w:t xml:space="preserve">, </w:t>
            </w:r>
            <w:hyperlink w:anchor="_ENREF_65" w:tooltip="Leffers, 2011 #2944" w:history="1">
              <w:r w:rsidR="007F50B0">
                <w:rPr>
                  <w:noProof/>
                </w:rPr>
                <w:t>65</w:t>
              </w:r>
            </w:hyperlink>
            <w:r w:rsidR="00D54BA5">
              <w:rPr>
                <w:noProof/>
              </w:rPr>
              <w:t>)</w:t>
            </w:r>
            <w:r w:rsidR="00252BDC">
              <w:fldChar w:fldCharType="end"/>
            </w:r>
          </w:p>
        </w:tc>
        <w:tc>
          <w:tcPr>
            <w:tcW w:w="622" w:type="pct"/>
          </w:tcPr>
          <w:p w:rsidR="00D7319F" w:rsidRPr="00327CB7" w:rsidRDefault="00D7319F" w:rsidP="00EC2D3C">
            <w:pPr>
              <w:pStyle w:val="tabla"/>
            </w:pPr>
            <w:r w:rsidRPr="00327CB7">
              <w:t xml:space="preserve">Registro </w:t>
            </w:r>
            <w:r w:rsidR="00BF3298" w:rsidRPr="00327CB7">
              <w:t>DANBIO</w:t>
            </w:r>
          </w:p>
          <w:p w:rsidR="00BF3298" w:rsidRPr="00327CB7" w:rsidRDefault="00BF3298" w:rsidP="00EC2D3C">
            <w:pPr>
              <w:pStyle w:val="tabla"/>
            </w:pPr>
          </w:p>
        </w:tc>
        <w:tc>
          <w:tcPr>
            <w:tcW w:w="831" w:type="pct"/>
          </w:tcPr>
          <w:p w:rsidR="00D7319F" w:rsidRPr="00327CB7" w:rsidRDefault="00BF3298" w:rsidP="00EC2D3C">
            <w:pPr>
              <w:pStyle w:val="tabla"/>
            </w:pPr>
            <w:r w:rsidRPr="00327CB7">
              <w:t xml:space="preserve">AR </w:t>
            </w:r>
            <w:r w:rsidR="00D7319F" w:rsidRPr="00327CB7">
              <w:t>tratados con abatacept y tocilizumab.</w:t>
            </w:r>
          </w:p>
          <w:p w:rsidR="00BF3298" w:rsidRPr="00327CB7" w:rsidRDefault="00BF3298" w:rsidP="00EC2D3C">
            <w:pPr>
              <w:pStyle w:val="tabla"/>
            </w:pPr>
            <w:r w:rsidRPr="00327CB7">
              <w:t xml:space="preserve">La mayoría de los pacientes habían sido tratatos con </w:t>
            </w:r>
            <w:smartTag w:uri="urn:schemas-microsoft-com:office:smarttags" w:element="stockticker">
              <w:r w:rsidRPr="00327CB7">
                <w:t>MTX</w:t>
              </w:r>
            </w:smartTag>
            <w:r w:rsidRPr="00327CB7">
              <w:t xml:space="preserve"> y al menos con un anti-TNF. </w:t>
            </w:r>
          </w:p>
        </w:tc>
        <w:tc>
          <w:tcPr>
            <w:tcW w:w="752" w:type="pct"/>
          </w:tcPr>
          <w:p w:rsidR="00BF3298" w:rsidRPr="00327CB7" w:rsidRDefault="00AE5B05" w:rsidP="00EC2D3C">
            <w:pPr>
              <w:pStyle w:val="tabla"/>
            </w:pPr>
            <w:r w:rsidRPr="00327CB7">
              <w:t>Abatacept</w:t>
            </w:r>
          </w:p>
          <w:p w:rsidR="00BF3298" w:rsidRPr="00327CB7" w:rsidRDefault="00AE5B05" w:rsidP="00EC2D3C">
            <w:pPr>
              <w:pStyle w:val="tabla"/>
            </w:pPr>
            <w:r w:rsidRPr="00327CB7">
              <w:t>Tocilizumab</w:t>
            </w:r>
          </w:p>
        </w:tc>
        <w:tc>
          <w:tcPr>
            <w:tcW w:w="730" w:type="pct"/>
          </w:tcPr>
          <w:p w:rsidR="00BF3298" w:rsidRPr="00327CB7" w:rsidRDefault="00AE5B05" w:rsidP="00EC2D3C">
            <w:pPr>
              <w:pStyle w:val="tabla"/>
            </w:pPr>
            <w:r w:rsidRPr="00327CB7">
              <w:t xml:space="preserve">Supervivencia, respuesta </w:t>
            </w:r>
            <w:r w:rsidR="00BF3298" w:rsidRPr="00327CB7">
              <w:t>EULAR,</w:t>
            </w:r>
            <w:r w:rsidRPr="00327CB7">
              <w:t xml:space="preserve"> </w:t>
            </w:r>
            <w:r w:rsidR="00BF3298" w:rsidRPr="00327CB7">
              <w:t>DAS 28,</w:t>
            </w:r>
            <w:r w:rsidRPr="00327CB7">
              <w:t xml:space="preserve"> </w:t>
            </w:r>
            <w:r w:rsidR="00BF3298" w:rsidRPr="00327CB7">
              <w:t>HAQ</w:t>
            </w:r>
            <w:r w:rsidRPr="00327CB7">
              <w:t xml:space="preserve"> a las 24 y 48 semanas</w:t>
            </w:r>
            <w:r w:rsidR="00BF3298" w:rsidRPr="00327CB7">
              <w:t>.</w:t>
            </w:r>
          </w:p>
        </w:tc>
        <w:tc>
          <w:tcPr>
            <w:tcW w:w="469" w:type="pct"/>
          </w:tcPr>
          <w:p w:rsidR="00BF3298" w:rsidRPr="00327CB7" w:rsidRDefault="00BF3298" w:rsidP="00EC2D3C">
            <w:pPr>
              <w:pStyle w:val="tabla"/>
            </w:pPr>
            <w:r w:rsidRPr="00327CB7">
              <w:t>8</w:t>
            </w:r>
            <w:r w:rsidRPr="00327CB7">
              <w:sym w:font="Wingdings 2" w:char="F0E4"/>
            </w:r>
          </w:p>
        </w:tc>
        <w:tc>
          <w:tcPr>
            <w:tcW w:w="938" w:type="pct"/>
          </w:tcPr>
          <w:p w:rsidR="00BF3298" w:rsidRPr="00327CB7" w:rsidRDefault="00AE5B05" w:rsidP="00EC2D3C">
            <w:pPr>
              <w:pStyle w:val="tabla"/>
              <w:rPr>
                <w:lang w:val="en-US"/>
              </w:rPr>
            </w:pPr>
            <w:r w:rsidRPr="00327CB7">
              <w:rPr>
                <w:lang w:val="en-US"/>
              </w:rPr>
              <w:t>Abbott, Centocor, Roche, Schering-Plough, UCB, Wyeth, BMS, GSK, Pfizer, Amgen, Novo Nordisk</w:t>
            </w:r>
          </w:p>
        </w:tc>
      </w:tr>
      <w:tr w:rsidR="007F50B0" w:rsidRPr="00E644B2" w:rsidTr="00AE5B05">
        <w:trPr>
          <w:cantSplit/>
        </w:trPr>
        <w:tc>
          <w:tcPr>
            <w:tcW w:w="658" w:type="pct"/>
          </w:tcPr>
          <w:p w:rsidR="00BF3298" w:rsidRPr="00327CB7" w:rsidRDefault="00BF3298" w:rsidP="007F50B0">
            <w:pPr>
              <w:pStyle w:val="tabla"/>
            </w:pPr>
            <w:r w:rsidRPr="00327CB7">
              <w:t xml:space="preserve">Gottenberg, 2010 </w:t>
            </w:r>
            <w:r w:rsidR="003C61D2">
              <w:fldChar w:fldCharType="begin"/>
            </w:r>
            <w:r w:rsidR="00D54BA5">
              <w:instrText xml:space="preserve"> ADDIN EN.CITE &lt;EndNote&gt;&lt;Cite&gt;&lt;Author&gt;Gottenberg&lt;/Author&gt;&lt;Year&gt;2010&lt;/Year&gt;&lt;RecNum&gt;2189&lt;/RecNum&gt;&lt;DisplayText&gt;(66)&lt;/DisplayText&gt;&lt;record&gt;&lt;rec-number&gt;2189&lt;/rec-number&gt;&lt;foreign-keys&gt;&lt;key app="EN" db-id="9zpvaxfw8000pbexff0x0rthes9fa2dtv2w9"&gt;2189&lt;/key&gt;&lt;/foreign-keys&gt;&lt;ref-type name="Journal Article"&gt;17&lt;/ref-type&gt;&lt;contributors&gt;&lt;authors&gt;&lt;author&gt;Gottenberg, J. E.&lt;/author&gt;&lt;author&gt;Ravaud, P.&lt;/author&gt;&lt;author&gt;Bardin, T.&lt;/author&gt;&lt;author&gt;Cacoub, P.&lt;/author&gt;&lt;author&gt;Cantagrel, A.&lt;/author&gt;&lt;author&gt;Combe, B.&lt;/author&gt;&lt;author&gt;Dougados, M.&lt;/author&gt;&lt;author&gt;Flipo, R. M.&lt;/author&gt;&lt;author&gt;Godeau, B.&lt;/author&gt;&lt;author&gt;Guillevin, L.&lt;/author&gt;&lt;author&gt;Hachulla, E. &lt;/author&gt;&lt;author&gt;Le Loet, X. &lt;/author&gt;&lt;author&gt;Sibilia, J.&lt;/author&gt;&lt;author&gt;Schaeverbeke, T.&lt;/author&gt;&lt;author&gt;Baron, G.&lt;/author&gt;&lt;author&gt;Mariette, X.&lt;/author&gt;&lt;/authors&gt;&lt;/contributors&gt;&lt;titles&gt;&lt;title&gt;Prospective follow-up of abatacept treatment in 920 patients with refractory rheumatoid arthritis: Tolerance and efficacy data from the French ORA (Orencia and Rheumatoid Arthritis) registry&lt;/title&gt;&lt;secondary-title&gt;Ann Rheum Dis&lt;/secondary-title&gt;&lt;/titles&gt;&lt;periodical&gt;&lt;full-title&gt;Ann Rheum Dis&lt;/full-title&gt;&lt;/periodical&gt;&lt;pages&gt;386&lt;/pages&gt;&lt;volume&gt;69&lt;/volume&gt;&lt;number&gt;Suppl3&lt;/number&gt;&lt;section&gt;386&lt;/section&gt;&lt;dates&gt;&lt;year&gt;2010&lt;/year&gt;&lt;/dates&gt;&lt;urls&gt;&lt;/urls&gt;&lt;/record&gt;&lt;/Cite&gt;&lt;/EndNote&gt;</w:instrText>
            </w:r>
            <w:r w:rsidR="003C61D2">
              <w:fldChar w:fldCharType="separate"/>
            </w:r>
            <w:r w:rsidR="00D54BA5">
              <w:rPr>
                <w:noProof/>
              </w:rPr>
              <w:t>(</w:t>
            </w:r>
            <w:hyperlink w:anchor="_ENREF_66" w:tooltip="Gottenberg, 2010 #2189" w:history="1">
              <w:r w:rsidR="007F50B0">
                <w:rPr>
                  <w:noProof/>
                </w:rPr>
                <w:t>66</w:t>
              </w:r>
            </w:hyperlink>
            <w:r w:rsidR="00D54BA5">
              <w:rPr>
                <w:noProof/>
              </w:rPr>
              <w:t>)</w:t>
            </w:r>
            <w:r w:rsidR="003C61D2">
              <w:fldChar w:fldCharType="end"/>
            </w:r>
          </w:p>
        </w:tc>
        <w:tc>
          <w:tcPr>
            <w:tcW w:w="622" w:type="pct"/>
          </w:tcPr>
          <w:p w:rsidR="00BF3298" w:rsidRPr="00327CB7" w:rsidRDefault="00AE5B05" w:rsidP="00EC2D3C">
            <w:pPr>
              <w:pStyle w:val="tabla"/>
            </w:pPr>
            <w:r w:rsidRPr="00327CB7">
              <w:t>Registro ORA</w:t>
            </w:r>
            <w:r w:rsidR="00D54BA5">
              <w:t xml:space="preserve"> </w:t>
            </w:r>
            <w:r w:rsidRPr="00327CB7">
              <w:t>de la Sociedad Francesa de Reumatología.</w:t>
            </w:r>
          </w:p>
          <w:p w:rsidR="00AE5B05" w:rsidRPr="00327CB7" w:rsidRDefault="00AE5B05" w:rsidP="00EC2D3C">
            <w:pPr>
              <w:pStyle w:val="tabla"/>
            </w:pPr>
            <w:r w:rsidRPr="00327CB7">
              <w:t>Duración media del seguimiento 48 semanas</w:t>
            </w:r>
          </w:p>
        </w:tc>
        <w:tc>
          <w:tcPr>
            <w:tcW w:w="831" w:type="pct"/>
          </w:tcPr>
          <w:p w:rsidR="00BF3298" w:rsidRPr="00327CB7" w:rsidRDefault="00BF3298" w:rsidP="00EC2D3C">
            <w:pPr>
              <w:pStyle w:val="tabla"/>
            </w:pPr>
            <w:r w:rsidRPr="00327CB7">
              <w:t xml:space="preserve">AR </w:t>
            </w:r>
            <w:r w:rsidR="00AE5B05" w:rsidRPr="00327CB7">
              <w:t>activas procedentes de 82 centros.</w:t>
            </w:r>
          </w:p>
          <w:p w:rsidR="00BF3298" w:rsidRPr="00327CB7" w:rsidRDefault="00BF3298" w:rsidP="00EC2D3C">
            <w:pPr>
              <w:pStyle w:val="tabla"/>
            </w:pPr>
            <w:r w:rsidRPr="00327CB7">
              <w:t>T</w:t>
            </w:r>
            <w:r w:rsidR="00AE5B05" w:rsidRPr="00327CB7">
              <w:t>to previo con anti</w:t>
            </w:r>
            <w:r w:rsidRPr="00327CB7">
              <w:t>-TNF</w:t>
            </w:r>
            <w:r w:rsidR="00D54BA5">
              <w:t xml:space="preserve"> (</w:t>
            </w:r>
            <w:r w:rsidRPr="00327CB7">
              <w:t xml:space="preserve">87,2%); 28,6% </w:t>
            </w:r>
            <w:r w:rsidR="00AE5B05" w:rsidRPr="00327CB7">
              <w:t>con rituximab.</w:t>
            </w:r>
          </w:p>
        </w:tc>
        <w:tc>
          <w:tcPr>
            <w:tcW w:w="752" w:type="pct"/>
          </w:tcPr>
          <w:p w:rsidR="00BF3298" w:rsidRPr="00327CB7" w:rsidRDefault="00AE5B05" w:rsidP="00EC2D3C">
            <w:pPr>
              <w:pStyle w:val="tabla"/>
            </w:pPr>
            <w:r w:rsidRPr="00327CB7">
              <w:t>Abatacept</w:t>
            </w:r>
          </w:p>
        </w:tc>
        <w:tc>
          <w:tcPr>
            <w:tcW w:w="730" w:type="pct"/>
          </w:tcPr>
          <w:p w:rsidR="00BF3298" w:rsidRPr="00327CB7" w:rsidRDefault="00AE5B05" w:rsidP="00EC2D3C">
            <w:pPr>
              <w:pStyle w:val="tabla"/>
            </w:pPr>
            <w:r w:rsidRPr="00327CB7">
              <w:t xml:space="preserve">Respuesta EULAR buena y moderada </w:t>
            </w:r>
          </w:p>
          <w:p w:rsidR="00BF3298" w:rsidRPr="00327CB7" w:rsidRDefault="00BF3298" w:rsidP="00EC2D3C">
            <w:pPr>
              <w:pStyle w:val="tabla"/>
            </w:pPr>
            <w:r w:rsidRPr="00327CB7">
              <w:t>6</w:t>
            </w:r>
            <w:r w:rsidR="00AE5B05" w:rsidRPr="00327CB7">
              <w:t xml:space="preserve"> meses</w:t>
            </w:r>
          </w:p>
        </w:tc>
        <w:tc>
          <w:tcPr>
            <w:tcW w:w="469" w:type="pct"/>
          </w:tcPr>
          <w:p w:rsidR="00BF3298" w:rsidRPr="00327CB7" w:rsidRDefault="00BF3298" w:rsidP="00EC2D3C">
            <w:pPr>
              <w:pStyle w:val="tabla"/>
            </w:pPr>
            <w:r w:rsidRPr="00327CB7">
              <w:t>5</w:t>
            </w:r>
            <w:r w:rsidRPr="00327CB7">
              <w:sym w:font="Wingdings 2" w:char="F0E4"/>
            </w:r>
          </w:p>
        </w:tc>
        <w:tc>
          <w:tcPr>
            <w:tcW w:w="938" w:type="pct"/>
          </w:tcPr>
          <w:p w:rsidR="00BF3298" w:rsidRPr="00327CB7" w:rsidRDefault="00AE5B05" w:rsidP="00EC2D3C">
            <w:pPr>
              <w:pStyle w:val="tabla"/>
            </w:pPr>
            <w:r w:rsidRPr="00327CB7">
              <w:t>No declarados</w:t>
            </w:r>
          </w:p>
        </w:tc>
      </w:tr>
      <w:tr w:rsidR="007F50B0" w:rsidRPr="00E644B2" w:rsidTr="00AE5B05">
        <w:trPr>
          <w:cantSplit/>
        </w:trPr>
        <w:tc>
          <w:tcPr>
            <w:tcW w:w="658" w:type="pct"/>
          </w:tcPr>
          <w:p w:rsidR="00BF3298" w:rsidRPr="00327CB7" w:rsidRDefault="003C61D2" w:rsidP="007F50B0">
            <w:pPr>
              <w:pStyle w:val="tabla"/>
            </w:pPr>
            <w:r>
              <w:t>Harrold</w:t>
            </w:r>
            <w:r w:rsidR="00BF3298" w:rsidRPr="00327CB7">
              <w:t xml:space="preserve">, 2010 </w:t>
            </w:r>
            <w:r>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rsidR="00D54BA5">
              <w:instrText xml:space="preserve"> ADDIN EN.CITE </w:instrText>
            </w:r>
            <w:r w:rsidR="00D54BA5">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rsidR="00D54BA5">
              <w:instrText xml:space="preserve"> ADDIN EN.CITE.DATA </w:instrText>
            </w:r>
            <w:r w:rsidR="00D54BA5">
              <w:fldChar w:fldCharType="end"/>
            </w:r>
            <w:r>
              <w:fldChar w:fldCharType="separate"/>
            </w:r>
            <w:r w:rsidR="00D54BA5">
              <w:rPr>
                <w:noProof/>
              </w:rPr>
              <w:t>(</w:t>
            </w:r>
            <w:hyperlink w:anchor="_ENREF_67" w:tooltip="Harrold, 2010 #2148" w:history="1">
              <w:r w:rsidR="007F50B0">
                <w:rPr>
                  <w:noProof/>
                </w:rPr>
                <w:t>67</w:t>
              </w:r>
            </w:hyperlink>
            <w:r w:rsidR="00D54BA5">
              <w:rPr>
                <w:noProof/>
              </w:rPr>
              <w:t>)</w:t>
            </w:r>
            <w:r>
              <w:fldChar w:fldCharType="end"/>
            </w:r>
          </w:p>
        </w:tc>
        <w:tc>
          <w:tcPr>
            <w:tcW w:w="622" w:type="pct"/>
          </w:tcPr>
          <w:p w:rsidR="00BF3298" w:rsidRPr="00327CB7" w:rsidRDefault="00AE5B05" w:rsidP="00EC2D3C">
            <w:pPr>
              <w:pStyle w:val="tabla"/>
            </w:pPr>
            <w:r w:rsidRPr="00327CB7">
              <w:t>Registro multicéntrico</w:t>
            </w:r>
            <w:r w:rsidR="00D54BA5">
              <w:t xml:space="preserve"> (</w:t>
            </w:r>
            <w:r w:rsidR="00BF3298" w:rsidRPr="00327CB7">
              <w:t>CORRONA</w:t>
            </w:r>
            <w:r w:rsidRPr="00327CB7">
              <w:t>)</w:t>
            </w:r>
            <w:r w:rsidR="00BF3298" w:rsidRPr="00327CB7">
              <w:t xml:space="preserve"> </w:t>
            </w:r>
          </w:p>
        </w:tc>
        <w:tc>
          <w:tcPr>
            <w:tcW w:w="831" w:type="pct"/>
          </w:tcPr>
          <w:p w:rsidR="00BF3298" w:rsidRPr="00327CB7" w:rsidRDefault="00BF3298" w:rsidP="00EC2D3C">
            <w:pPr>
              <w:pStyle w:val="tabla"/>
            </w:pPr>
            <w:r w:rsidRPr="00327CB7">
              <w:t xml:space="preserve">AR </w:t>
            </w:r>
            <w:r w:rsidR="00AE5B05" w:rsidRPr="00327CB7">
              <w:t>naive a biológicos. Características comparables en cuanto medicación concomitante y otras características basales</w:t>
            </w:r>
          </w:p>
        </w:tc>
        <w:tc>
          <w:tcPr>
            <w:tcW w:w="752" w:type="pct"/>
          </w:tcPr>
          <w:p w:rsidR="00BF3298" w:rsidRPr="00327CB7" w:rsidRDefault="00AE5B05" w:rsidP="00EC2D3C">
            <w:pPr>
              <w:pStyle w:val="tabla"/>
            </w:pPr>
            <w:r w:rsidRPr="00327CB7">
              <w:t>Abatacept</w:t>
            </w:r>
          </w:p>
          <w:p w:rsidR="00BF3298" w:rsidRPr="00327CB7" w:rsidRDefault="00AE5B05" w:rsidP="00EC2D3C">
            <w:pPr>
              <w:pStyle w:val="tabla"/>
            </w:pPr>
            <w:r w:rsidRPr="00327CB7">
              <w:t>Anti TNF</w:t>
            </w:r>
          </w:p>
        </w:tc>
        <w:tc>
          <w:tcPr>
            <w:tcW w:w="730" w:type="pct"/>
          </w:tcPr>
          <w:p w:rsidR="00BF3298" w:rsidRPr="00327CB7" w:rsidRDefault="00AE5B05" w:rsidP="00EC2D3C">
            <w:pPr>
              <w:pStyle w:val="tabla"/>
            </w:pPr>
            <w:r w:rsidRPr="00327CB7">
              <w:t>Valoración global del paciente</w:t>
            </w:r>
            <w:r w:rsidR="00BF3298" w:rsidRPr="00327CB7">
              <w:t xml:space="preserve">, EVA </w:t>
            </w:r>
            <w:r w:rsidRPr="00327CB7">
              <w:t>dolor, supervivencia</w:t>
            </w:r>
          </w:p>
          <w:p w:rsidR="00BF3298" w:rsidRPr="00327CB7" w:rsidRDefault="00AE5B05" w:rsidP="00EC2D3C">
            <w:pPr>
              <w:pStyle w:val="tabla"/>
            </w:pPr>
            <w:r w:rsidRPr="00327CB7">
              <w:t>12 meses</w:t>
            </w:r>
          </w:p>
        </w:tc>
        <w:tc>
          <w:tcPr>
            <w:tcW w:w="469" w:type="pct"/>
          </w:tcPr>
          <w:p w:rsidR="00BF3298" w:rsidRPr="00327CB7" w:rsidRDefault="00BF3298" w:rsidP="00EC2D3C">
            <w:pPr>
              <w:pStyle w:val="tabla"/>
            </w:pPr>
            <w:r w:rsidRPr="00327CB7">
              <w:t>6</w:t>
            </w:r>
            <w:r w:rsidRPr="00327CB7">
              <w:sym w:font="Wingdings 2" w:char="F0E4"/>
            </w:r>
          </w:p>
        </w:tc>
        <w:tc>
          <w:tcPr>
            <w:tcW w:w="938" w:type="pct"/>
          </w:tcPr>
          <w:p w:rsidR="00BF3298" w:rsidRPr="00327CB7" w:rsidRDefault="00BF3298" w:rsidP="00EC2D3C">
            <w:pPr>
              <w:pStyle w:val="tabla"/>
            </w:pPr>
            <w:smartTag w:uri="urn:schemas-microsoft-com:office:smarttags" w:element="stockticker">
              <w:r w:rsidRPr="00327CB7">
                <w:t>BMS</w:t>
              </w:r>
            </w:smartTag>
            <w:r w:rsidRPr="00327CB7">
              <w:t>,</w:t>
            </w:r>
            <w:r w:rsidR="00AE5B05" w:rsidRPr="00327CB7">
              <w:t xml:space="preserve"> Roche, Genetech</w:t>
            </w:r>
          </w:p>
        </w:tc>
      </w:tr>
    </w:tbl>
    <w:p w:rsidR="00BF3298" w:rsidRDefault="00BF3298" w:rsidP="00D7319F">
      <w:r w:rsidRPr="00E72D14">
        <w:t>Abreviaturas:</w:t>
      </w:r>
      <w:r>
        <w:t xml:space="preserve"> AR</w:t>
      </w:r>
      <w:r w:rsidR="00D54BA5">
        <w:t xml:space="preserve"> (</w:t>
      </w:r>
      <w:r>
        <w:t>artritis reumatoide);</w:t>
      </w:r>
      <w:r w:rsidR="00AE5B05">
        <w:t xml:space="preserve"> </w:t>
      </w:r>
      <w:r>
        <w:t>ABA</w:t>
      </w:r>
      <w:r w:rsidR="00D54BA5">
        <w:t xml:space="preserve"> (</w:t>
      </w:r>
      <w:r>
        <w:t>abatacept)</w:t>
      </w:r>
      <w:r w:rsidR="00AE5B05">
        <w:t>; tto, tratamiento</w:t>
      </w:r>
    </w:p>
    <w:p w:rsidR="00EC2D3C" w:rsidRDefault="00AE5B05" w:rsidP="00EC2D3C">
      <w:r>
        <w:t>* Según escala de New Castle-Ottawa para cohortes o series de casos.</w:t>
      </w:r>
      <w:bookmarkStart w:id="42" w:name="_Toc313093471"/>
      <w:bookmarkStart w:id="43" w:name="_Toc313093500"/>
    </w:p>
    <w:p w:rsidR="007F50B0" w:rsidRDefault="007F50B0" w:rsidP="007F50B0">
      <w:r w:rsidRPr="004964D6">
        <w:t>Los datos de abatacept sobre efectividad en la práctica clínica derivada de registros han aparecido fundamentalmente en estos tres últimos años. En general se puede decir que los datos se corresponden con lo ya conocido por los ensayos clínicos, aunque en estas comparaciones siempre hay que tener en cuenta los sesgos que implica el tratamiento en la práctica clínica, con pacientes muy diferentes a los que habitualmente constituyen las poblaciones de los ensayos clínicos.</w:t>
      </w:r>
    </w:p>
    <w:p w:rsidR="003C61D2" w:rsidRDefault="007F50B0" w:rsidP="007F50B0">
      <w:r>
        <w:t xml:space="preserve">Un estudio observacional retrospectivo analizó los resultados de la administración de abatacept en 100 pacientes de los cuales el 97% había recibido previamente algún inhibidor del TNF, mostrando que a los 6 meses el 80% seguía en tratamiento con abatacept y que el 44% y 34% habían alcanzado baja actividad y remisión, respectivamente </w:t>
      </w:r>
      <w:r>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instrText xml:space="preserve"> ADDIN EN.CITE </w:instrText>
      </w:r>
      <w:r>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instrText xml:space="preserve"> ADDIN EN.CITE.DATA </w:instrText>
      </w:r>
      <w:r>
        <w:fldChar w:fldCharType="end"/>
      </w:r>
      <w:r>
        <w:fldChar w:fldCharType="separate"/>
      </w:r>
      <w:r>
        <w:rPr>
          <w:noProof/>
        </w:rPr>
        <w:t>(</w:t>
      </w:r>
      <w:hyperlink w:anchor="_ENREF_57" w:tooltip="Schiff, 2010 #2129" w:history="1">
        <w:r>
          <w:rPr>
            <w:noProof/>
          </w:rPr>
          <w:t>57</w:t>
        </w:r>
      </w:hyperlink>
      <w:r>
        <w:rPr>
          <w:noProof/>
        </w:rPr>
        <w:t>)</w:t>
      </w:r>
      <w:r>
        <w:fldChar w:fldCharType="end"/>
      </w:r>
      <w:r>
        <w:t xml:space="preserve">. El registro francés ORA </w:t>
      </w:r>
      <w:r>
        <w:fldChar w:fldCharType="begin">
          <w:fldData xml:space="preserve">PEVuZE5vdGU+PENpdGU+PEF1dGhvcj5Hb3R0ZW5iZXJnPC9BdXRob3I+PFllYXI+MjAxMDwvWWVh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</w:fldData>
        </w:fldChar>
      </w:r>
      <w:r>
        <w:instrText xml:space="preserve"> ADDIN EN.CITE </w:instrText>
      </w:r>
      <w:r>
        <w:fldChar w:fldCharType="begin">
          <w:fldData xml:space="preserve">PEVuZE5vdGU+PENpdGU+PEF1dGhvcj5Hb3R0ZW5iZXJnPC9BdXRob3I+PFllYXI+MjAxMDwvWWVh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</w:fldData>
        </w:fldChar>
      </w:r>
      <w:r>
        <w:instrText xml:space="preserve"> ADDIN EN.CITE.DATA </w:instrText>
      </w:r>
      <w:r>
        <w:fldChar w:fldCharType="end"/>
      </w:r>
      <w:r>
        <w:fldChar w:fldCharType="separate"/>
      </w:r>
      <w:r>
        <w:rPr>
          <w:noProof/>
        </w:rPr>
        <w:t>(</w:t>
      </w:r>
      <w:hyperlink w:anchor="_ENREF_18" w:tooltip="Gottenberg, 2010 #2186" w:history="1">
        <w:r>
          <w:rPr>
            <w:noProof/>
          </w:rPr>
          <w:t>18</w:t>
        </w:r>
      </w:hyperlink>
      <w:r>
        <w:rPr>
          <w:noProof/>
        </w:rPr>
        <w:t xml:space="preserve">, </w:t>
      </w:r>
      <w:hyperlink w:anchor="_ENREF_66" w:tooltip="Gottenberg, 2010 #2189" w:history="1">
        <w:r>
          <w:rPr>
            <w:noProof/>
          </w:rPr>
          <w:t>66</w:t>
        </w:r>
      </w:hyperlink>
      <w:r>
        <w:rPr>
          <w:noProof/>
        </w:rPr>
        <w:t>)</w:t>
      </w:r>
      <w:r>
        <w:fldChar w:fldCharType="end"/>
      </w:r>
      <w:r>
        <w:t xml:space="preserve"> </w:t>
      </w:r>
      <w:r>
        <w:t xml:space="preserve">comunicó los datos de efectividad en 133 pacientes tratados con abatacept, de los cuales solo el 9,5% no había recibido un biológico previo, mostrando que a los 6 meses el 66% había alcanzado una respuesta EULAR (buena o moderada). El registro danés DANBIO </w:t>
      </w:r>
      <w:r>
        <w:fldChar w:fldCharType="begin"/>
      </w:r>
      <w:r>
        <w:instrText xml:space="preserve"> ADDIN EN.CITE &lt;EndNote&gt;&lt;Cite&gt;&lt;Author&gt;Leffers&lt;/Author&gt;&lt;Year&gt;2011&lt;/Year&gt;&lt;RecNum&gt;2&lt;/RecNum&gt;&lt;DisplayText&gt;(56)&lt;/DisplayText&gt;&lt;record&gt;&lt;rec-number&gt;2&lt;/rec-number&gt;&lt;foreign-keys&gt;&lt;key app="EN" db-id="9zpvaxfw8000pbexff0x0rthes9fa2dtv2w9"&gt;2&lt;/key&gt;&lt;/foreign-keys&gt;&lt;ref-type name="Journal Article"&gt;17&lt;/ref-type&gt;&lt;contributors&gt;&lt;authors&gt;&lt;author&gt;Leffers, H. C.&lt;/author&gt;&lt;author&gt;Ostergaard, M.&lt;/author&gt;&lt;author&gt;Glintborg, B.&lt;/author&gt;&lt;author&gt;Krogh, N. S.&lt;/author&gt;&lt;author&gt;Foged, H.&lt;/author&gt;&lt;author&gt;Tarp, U.&lt;/author&gt;&lt;author&gt;Lorenzen, T.&lt;/author&gt;&lt;author&gt;Hansen, A.&lt;/author&gt;&lt;author&gt;Hansen, M. S.&lt;/author&gt;&lt;author&gt;Jacobsen, M. S.&lt;/author&gt;&lt;author&gt;Dreyer, L.&lt;/author&gt;&lt;author&gt;Hetland, M. L.&lt;/author&gt;&lt;/authors&gt;&lt;/contributors&gt;&lt;auth-address&gt;1Department of Rheumatology, Copenhagen University Hospital Glostrup, Glostrup, Denmark.&lt;/auth-address&gt;&lt;titles&gt;&lt;title&gt;Efficacy of abatacept and tocilizumab in patients with rheumatoid arthritis treated in clinical practice: results from the nationwide Danish DANBIO registry&lt;/title&gt;&lt;secondary-title&gt;Ann Rheum Dis&lt;/secondary-title&gt;&lt;/titles&gt;&lt;periodical&gt;&lt;full-title&gt;Ann Rheum Dis&lt;/full-title&gt;&lt;/periodical&gt;&lt;edition&gt;2011/05/10&lt;/edition&gt;&lt;dates&gt;&lt;year&gt;2011&lt;/year&gt;&lt;pub-dates&gt;&lt;date&gt;May 8&lt;/date&gt;&lt;/pub-dates&gt;&lt;/dates&gt;&lt;isbn&gt;1468-2060 (Electronic)&amp;#xD;0003-4967 (Linking)&lt;/isbn&gt;&lt;accession-num&gt;21551512&lt;/accession-num&gt;&lt;urls&gt;&lt;/urls&gt;&lt;electronic-resource-num&gt;ard.2010.140129 [pii]&amp;#xD;10.1136/ard.2010.140129 [doi]&lt;/electronic-resource-num&gt;&lt;remote-database-provider&gt;Nlm&lt;/remote-database-provider&gt;&lt;language&gt;Eng&lt;/language&gt;&lt;/record&gt;&lt;/Cite&gt;&lt;/EndNote&gt;</w:instrText>
      </w:r>
      <w:r>
        <w:fldChar w:fldCharType="separate"/>
      </w:r>
      <w:r>
        <w:rPr>
          <w:noProof/>
        </w:rPr>
        <w:t>(</w:t>
      </w:r>
      <w:hyperlink w:anchor="_ENREF_56" w:tooltip="Leffers, 2011 #2" w:history="1">
        <w:r>
          <w:rPr>
            <w:noProof/>
          </w:rPr>
          <w:t>56</w:t>
        </w:r>
      </w:hyperlink>
      <w:r>
        <w:rPr>
          <w:noProof/>
        </w:rPr>
        <w:t>)</w:t>
      </w:r>
      <w:r>
        <w:fldChar w:fldCharType="end"/>
      </w:r>
      <w:r>
        <w:t xml:space="preserve"> presentó los datos de 150 pacientes tratados con abatacept. Como en el registro anterior, solo una pequeña proporción, 5%, no había recibido inhibidores del TNF previos. El DAS28PCR en la basal y a las 24 y 48 semanas fue del 5,3; 3,4 y 3,3 respectivamente. El registro estadounidense CORRONA </w:t>
      </w:r>
      <w:r>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instrText xml:space="preserve"> ADDIN EN.CITE </w:instrText>
      </w:r>
      <w:r>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instrText xml:space="preserve"> ADDIN EN.CITE.DATA </w:instrText>
      </w:r>
      <w:r>
        <w:fldChar w:fldCharType="end"/>
      </w:r>
      <w:r>
        <w:fldChar w:fldCharType="separate"/>
      </w:r>
      <w:r>
        <w:rPr>
          <w:noProof/>
        </w:rPr>
        <w:t>(</w:t>
      </w:r>
      <w:hyperlink w:anchor="_ENREF_67" w:tooltip="Harrold, 2010 #2148" w:history="1">
        <w:r>
          <w:rPr>
            <w:noProof/>
          </w:rPr>
          <w:t>67</w:t>
        </w:r>
      </w:hyperlink>
      <w:r>
        <w:rPr>
          <w:noProof/>
        </w:rPr>
        <w:t>)</w:t>
      </w:r>
      <w:r>
        <w:fldChar w:fldCharType="end"/>
      </w:r>
      <w:r>
        <w:t xml:space="preserve"> analizó pacientes tratados con </w:t>
      </w:r>
      <w:r>
        <w:lastRenderedPageBreak/>
        <w:t xml:space="preserve">abatacept y con inhibidores del TNF, que no habían recibido previamente otros biológicos. Una vez ajustadas las poblaciones, el análisis a los 2 años de tratamiento demostró, que la probabilidad de suspender el tratamiento debido a una pérdida de efectividad  era similar en los pacientes que recibieron abatacept o anti-TNF (HR 0,88; 95% IC 0,51-1,52). Tampoco hubo diferencias en la respuesta clínica evaluada por el paciente en lo que concernía a su situación global y dolor </w:t>
      </w:r>
      <w:r>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instrText xml:space="preserve"> ADDIN EN.CITE </w:instrText>
      </w:r>
      <w:r>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instrText xml:space="preserve"> ADDIN EN.CITE.DATA </w:instrText>
      </w:r>
      <w:r>
        <w:fldChar w:fldCharType="end"/>
      </w:r>
      <w:r>
        <w:fldChar w:fldCharType="separate"/>
      </w:r>
      <w:r>
        <w:rPr>
          <w:noProof/>
        </w:rPr>
        <w:t>(</w:t>
      </w:r>
      <w:hyperlink w:anchor="_ENREF_67" w:tooltip="Harrold, 2010 #2148" w:history="1">
        <w:r>
          <w:rPr>
            <w:noProof/>
          </w:rPr>
          <w:t>67</w:t>
        </w:r>
      </w:hyperlink>
      <w:r>
        <w:rPr>
          <w:noProof/>
        </w:rPr>
        <w:t>)</w:t>
      </w:r>
      <w:r>
        <w:fldChar w:fldCharType="end"/>
      </w:r>
      <w:r>
        <w:t xml:space="preserve">. El seguimiento de pacientes tratados con abatacept en este mismo registro también ha demostrado una mejoría gradual en el cansancio y los trastornos del sueño y una tendencia a reducir la media de los días de trabajo perdidos </w:t>
      </w:r>
      <w:r>
        <w:fldChar w:fldCharType="begin"/>
      </w:r>
      <w:r>
        <w:instrText xml:space="preserve"> ADDIN EN.CITE &lt;EndNote&gt;&lt;Cite&gt;&lt;Author&gt;Gibofsky&lt;/Author&gt;&lt;Year&gt;2009&lt;/Year&gt;&lt;RecNum&gt;2187&lt;/RecNum&gt;&lt;DisplayText&gt;(58)&lt;/DisplayText&gt;&lt;record&gt;&lt;rec-number&gt;2187&lt;/rec-number&gt;&lt;foreign-keys&gt;&lt;key app="EN" db-id="9zpvaxfw8000pbexff0x0rthes9fa2dtv2w9"&gt;2187&lt;/key&gt;&lt;/foreign-keys&gt;&lt;ref-type name="Journal Article"&gt;17&lt;/ref-type&gt;&lt;contributors&gt;&lt;authors&gt;&lt;author&gt;Gibofsky, A.&lt;/author&gt;&lt;author&gt;Kremer, J.M.&lt;/author&gt;&lt;author&gt;Moniz Reed, D.&lt;/author&gt;&lt;author&gt;Reed, G.&lt;/author&gt;&lt;author&gt;Vratsanos, G.&lt;/author&gt;&lt;author&gt;Greenberg, J.&lt;/author&gt;&lt;/authors&gt;&lt;/contributors&gt;&lt;titles&gt;&lt;title&gt;Experience with abatacept in a US observational cohort: Clinical and patient-reported outcomes from the CORRONA registry&lt;/title&gt;&lt;secondary-title&gt;Ann Rheum Dis&lt;/secondary-title&gt;&lt;/titles&gt;&lt;periodical&gt;&lt;full-title&gt;Ann Rheum Dis&lt;/full-title&gt;&lt;/periodical&gt;&lt;pages&gt;437&lt;/pages&gt;&lt;volume&gt;68&lt;/volume&gt;&lt;number&gt;Suppl3&lt;/number&gt;&lt;section&gt;437&lt;/section&gt;&lt;dates&gt;&lt;year&gt;2009&lt;/year&gt;&lt;/dates&gt;&lt;urls&gt;&lt;/urls&gt;&lt;/record&gt;&lt;/Cite&gt;&lt;/EndNote&gt;</w:instrText>
      </w:r>
      <w:r>
        <w:fldChar w:fldCharType="separate"/>
      </w:r>
      <w:r>
        <w:rPr>
          <w:noProof/>
        </w:rPr>
        <w:t>(</w:t>
      </w:r>
      <w:hyperlink w:anchor="_ENREF_58" w:tooltip="Gibofsky, 2009 #2187" w:history="1">
        <w:r>
          <w:rPr>
            <w:noProof/>
          </w:rPr>
          <w:t>58</w:t>
        </w:r>
      </w:hyperlink>
      <w:r>
        <w:rPr>
          <w:noProof/>
        </w:rPr>
        <w:t>)</w:t>
      </w:r>
      <w:r>
        <w:fldChar w:fldCharType="end"/>
      </w:r>
      <w:r>
        <w:t xml:space="preserve">. Asimismo, un registro canadiense demostró que un porcentaje significativo de pacientes tratados con abatacept alcanzaron una mejoría clínicamente </w:t>
      </w:r>
      <w:r w:rsidRPr="00D63DCB">
        <w:t>significativa en la capacidad funcional valorada por el HAQ (</w:t>
      </w:r>
      <w:r w:rsidRPr="00D63DCB">
        <w:rPr>
          <w:rFonts w:cs="Calibri"/>
        </w:rPr>
        <w:t>≥</w:t>
      </w:r>
      <w:r w:rsidRPr="00D63DCB">
        <w:t xml:space="preserve"> 0,3); esto se produjo alrededor de los</w:t>
      </w:r>
      <w:r>
        <w:t xml:space="preserve"> dos meses de tratamiento y no influyó el numero de inhibidores del TNF previos que los pacientes habían recibido </w:t>
      </w:r>
      <w:r>
        <w:fldChar w:fldCharType="begin"/>
      </w:r>
      <w:r>
        <w:instrText xml:space="preserve"> ADDIN EN.CITE &lt;EndNote&gt;&lt;Cite&gt;&lt;Author&gt;Donato&lt;/Author&gt;&lt;Year&gt;2009&lt;/Year&gt;&lt;RecNum&gt;2188&lt;/RecNum&gt;&lt;DisplayText&gt;(60)&lt;/DisplayText&gt;&lt;record&gt;&lt;rec-number&gt;2188&lt;/rec-number&gt;&lt;foreign-keys&gt;&lt;key app="EN" db-id="9zpvaxfw8000pbexff0x0rthes9fa2dtv2w9"&gt;2188&lt;/key&gt;&lt;/foreign-keys&gt;&lt;ref-type name="Journal Article"&gt;17&lt;/ref-type&gt;&lt;contributors&gt;&lt;authors&gt;&lt;author&gt;Donato, B.M.K.&lt;/author&gt;&lt;author&gt;Hines, P.&lt;/author&gt;&lt;author&gt;L&amp;apos;Italien, G.&lt;/author&gt;&lt;author&gt;Bourgault, C.&lt;/author&gt;&lt;author&gt;Zabransky, J.&lt;/author&gt;&lt;author&gt;Fanti, L.M.&lt;/author&gt;&lt;author&gt;Boulerice, F. &lt;/author&gt;&lt;/authors&gt;&lt;/contributors&gt;&lt;titles&gt;&lt;title&gt;Retrospective analysis of a Canadian rheumatoid arthritis registry: Improvement in physical function&lt;/title&gt;&lt;secondary-title&gt;Ann Rheum Dis&lt;/secondary-title&gt;&lt;/titles&gt;&lt;periodical&gt;&lt;full-title&gt;Ann Rheum Dis&lt;/full-title&gt;&lt;/periodical&gt;&lt;pages&gt;343&lt;/pages&gt;&lt;volume&gt;68&lt;/volume&gt;&lt;number&gt;Suppl 3&lt;/number&gt;&lt;section&gt;343&lt;/section&gt;&lt;dates&gt;&lt;year&gt;2009&lt;/year&gt;&lt;/dates&gt;&lt;urls&gt;&lt;/urls&gt;&lt;/record&gt;&lt;/Cite&gt;&lt;/EndNote&gt;</w:instrText>
      </w:r>
      <w:r>
        <w:fldChar w:fldCharType="separate"/>
      </w:r>
      <w:r>
        <w:rPr>
          <w:noProof/>
        </w:rPr>
        <w:t>(</w:t>
      </w:r>
      <w:hyperlink w:anchor="_ENREF_60" w:tooltip="Donato, 2009 #2188" w:history="1">
        <w:r>
          <w:rPr>
            <w:noProof/>
          </w:rPr>
          <w:t>60</w:t>
        </w:r>
      </w:hyperlink>
      <w:r>
        <w:rPr>
          <w:noProof/>
        </w:rPr>
        <w:t>)</w:t>
      </w:r>
      <w:r>
        <w:fldChar w:fldCharType="end"/>
      </w:r>
      <w:r>
        <w:t xml:space="preserve">. Finalmente, datos recientes del registro francés de pacientes tratados con abatacept, abogan por una respuesta superior en los pacientes que son FR/anti-CCP positivos </w:t>
      </w:r>
      <w:r>
        <w:fldChar w:fldCharType="begin"/>
      </w:r>
      <w:r>
        <w:instrText xml:space="preserve"> ADDIN EN.CITE &lt;EndNote&gt;&lt;Cite&gt;&lt;Author&gt;Gottenberg&lt;/Author&gt;&lt;Year&gt;2011&lt;/Year&gt;&lt;RecNum&gt;2190&lt;/RecNum&gt;&lt;DisplayText&gt;(61)&lt;/DisplayText&gt;&lt;record&gt;&lt;rec-number&gt;2190&lt;/rec-number&gt;&lt;foreign-keys&gt;&lt;key app="EN" db-id="9zpvaxfw8000pbexff0x0rthes9fa2dtv2w9"&gt;2190&lt;/key&gt;&lt;/foreign-keys&gt;&lt;ref-type name="Journal Article"&gt;17&lt;/ref-type&gt;&lt;contributors&gt;&lt;authors&gt;&lt;author&gt;Gottenberg, J. E.&lt;/author&gt;&lt;author&gt;Ravaud, P.&lt;/author&gt;&lt;author&gt;Bardin, T.&lt;/author&gt;&lt;author&gt;Cantagrel, A.&lt;/author&gt;&lt;author&gt;Combe, B.&lt;/author&gt;&lt;author&gt;Dougados, M.&lt;/author&gt;&lt;author&gt;Flipo, R. M.&lt;/author&gt;&lt;author&gt;Gaudin, P.&lt;/author&gt;&lt;author&gt;Houvenagel, E.&lt;/author&gt;&lt;author&gt;Le Loet, X.&lt;/author&gt;&lt;author&gt;Loeuille, D. &lt;/author&gt;&lt;author&gt;Marcelli, C. &lt;/author&gt;&lt;author&gt;Rist, S.&lt;/author&gt;&lt;author&gt;Schaeverbeke, T.&lt;/author&gt;&lt;author&gt;Sibilia, J.&lt;/author&gt;&lt;author&gt;Pane, I. &lt;/author&gt;&lt;author&gt;Baron, G.&lt;/author&gt;&lt;author&gt;Mariette, X.&lt;/author&gt;&lt;/authors&gt;&lt;/contributors&gt;&lt;titles&gt;&lt;title&gt;Positivity for RF/ANTI-CCP is associated with a better response to abatacept: Data from the &amp;quot;Orencia and Rheumatoid Arthritis&amp;quot; (ORA) registry&lt;/title&gt;&lt;secondary-title&gt;Ann Rheum Dis&lt;/secondary-title&gt;&lt;/titles&gt;&lt;periodical&gt;&lt;full-title&gt;Ann Rheum Dis&lt;/full-title&gt;&lt;/periodical&gt;&lt;pages&gt;74&lt;/pages&gt;&lt;volume&gt;70&lt;/volume&gt;&lt;number&gt;Suppl 3&lt;/number&gt;&lt;section&gt;74&lt;/section&gt;&lt;dates&gt;&lt;year&gt;2011&lt;/year&gt;&lt;/dates&gt;&lt;urls&gt;&lt;/urls&gt;&lt;/record&gt;&lt;/Cite&gt;&lt;/EndNote&gt;</w:instrText>
      </w:r>
      <w:r>
        <w:fldChar w:fldCharType="separate"/>
      </w:r>
      <w:r>
        <w:rPr>
          <w:noProof/>
        </w:rPr>
        <w:t>(</w:t>
      </w:r>
      <w:hyperlink w:anchor="_ENREF_61" w:tooltip="Gottenberg, 2011 #2190" w:history="1">
        <w:r>
          <w:rPr>
            <w:noProof/>
          </w:rPr>
          <w:t>61</w:t>
        </w:r>
      </w:hyperlink>
      <w:r>
        <w:rPr>
          <w:noProof/>
        </w:rPr>
        <w:t>)</w:t>
      </w:r>
      <w:r>
        <w:fldChar w:fldCharType="end"/>
      </w:r>
      <w:r>
        <w:t xml:space="preserve">. No obstante, en un estudio anterior y con un análisis diferente, Buch </w:t>
      </w:r>
      <w:r w:rsidRPr="007F50B0">
        <w:rPr>
          <w:i/>
        </w:rPr>
        <w:t>et al</w:t>
      </w:r>
      <w:r>
        <w:t xml:space="preserve"> </w:t>
      </w:r>
      <w:r>
        <w:fldChar w:fldCharType="begin"/>
      </w:r>
      <w:r>
        <w:instrText xml:space="preserve"> ADDIN EN.CITE &lt;EndNote&gt;&lt;Cite&gt;&lt;Author&gt;Buch&lt;/Author&gt;&lt;Year&gt;2010&lt;/Year&gt;&lt;RecNum&gt;2191&lt;/RecNum&gt;&lt;DisplayText&gt;(63)&lt;/DisplayText&gt;&lt;record&gt;&lt;rec-number&gt;2191&lt;/rec-number&gt;&lt;foreign-keys&gt;&lt;key app="EN" db-id="9zpvaxfw8000pbexff0x0rthes9fa2dtv2w9"&gt;2191&lt;/key&gt;&lt;/foreign-keys&gt;&lt;ref-type name="Journal Article"&gt;17&lt;/ref-type&gt;&lt;contributors&gt;&lt;authors&gt;&lt;author&gt;Buch, M.&lt;/author&gt;&lt;author&gt;Saleem, B.&lt;/author&gt;&lt;author&gt;Das, S.&lt;/author&gt;&lt;author&gt;Bryer, D.&lt;/author&gt;&lt;author&gt;Emery, P.&lt;/author&gt;&lt;/authors&gt;&lt;/contributors&gt;&lt;titles&gt;&lt;title&gt;Abatacept therapy is associated with minimal attrition rate irrespective of rheumatoid factor status in patients with highly resistant rheumatoid arthritis&lt;/title&gt;&lt;secondary-title&gt;Ann Rheum Dis&lt;/secondary-title&gt;&lt;/titles&gt;&lt;periodical&gt;&lt;full-title&gt;Ann Rheum Dis&lt;/full-title&gt;&lt;/periodical&gt;&lt;pages&gt;378&lt;/pages&gt;&lt;volume&gt;69&lt;/volume&gt;&lt;number&gt;Suppl3&lt;/number&gt;&lt;section&gt;378&lt;/section&gt;&lt;dates&gt;&lt;year&gt;2010&lt;/year&gt;&lt;/dates&gt;&lt;urls&gt;&lt;/urls&gt;&lt;/record&gt;&lt;/Cite&gt;&lt;/EndNote&gt;</w:instrText>
      </w:r>
      <w:r>
        <w:fldChar w:fldCharType="separate"/>
      </w:r>
      <w:r>
        <w:rPr>
          <w:noProof/>
        </w:rPr>
        <w:t>(</w:t>
      </w:r>
      <w:hyperlink w:anchor="_ENREF_63" w:tooltip="Buch, 2010 #2191" w:history="1">
        <w:r>
          <w:rPr>
            <w:noProof/>
          </w:rPr>
          <w:t>63</w:t>
        </w:r>
      </w:hyperlink>
      <w:r>
        <w:rPr>
          <w:noProof/>
        </w:rPr>
        <w:t>)</w:t>
      </w:r>
      <w:r>
        <w:fldChar w:fldCharType="end"/>
      </w:r>
      <w:r>
        <w:t xml:space="preserve"> </w:t>
      </w:r>
      <w:r>
        <w:t>no habían encontrado diferencias entre ambas poblaciones.</w:t>
      </w:r>
    </w:p>
    <w:p w:rsidR="00BF3298" w:rsidRPr="00267046" w:rsidRDefault="00BF3298" w:rsidP="004F7849">
      <w:pPr>
        <w:pStyle w:val="Heading2"/>
      </w:pPr>
      <w:bookmarkStart w:id="44" w:name="_Toc317048223"/>
      <w:r w:rsidRPr="00267046">
        <w:t>Discusión</w:t>
      </w:r>
      <w:bookmarkEnd w:id="42"/>
      <w:bookmarkEnd w:id="43"/>
      <w:bookmarkEnd w:id="44"/>
    </w:p>
    <w:p w:rsidR="00BF3298" w:rsidRDefault="00BF3298" w:rsidP="00D7319F">
      <w:r>
        <w:t>Los datos de eficacia analizados en los 12 estudios seleccionados, provienen de registros en su mayoría o en cohortes de un centro concreto</w:t>
      </w:r>
      <w:r w:rsidR="00D54BA5">
        <w:t xml:space="preserve"> (</w:t>
      </w:r>
      <w:r>
        <w:t xml:space="preserve">59,60). Este tipo de registros nos intentan proporcionar datos del comportamiento de </w:t>
      </w:r>
      <w:r w:rsidR="00DC497A">
        <w:t>abatacep</w:t>
      </w:r>
      <w:r w:rsidR="003C61D2">
        <w:t>t</w:t>
      </w:r>
      <w:r w:rsidR="00DC497A">
        <w:t xml:space="preserve"> </w:t>
      </w:r>
      <w:r>
        <w:t>en la práctica clínica habitual, a diferencia de los ensayos clínicos que se desarrollan en un escenario de idealidad.</w:t>
      </w:r>
    </w:p>
    <w:p w:rsidR="00BF3298" w:rsidRDefault="00BF3298" w:rsidP="00D7319F">
      <w:r>
        <w:t>Parece, según los datos de estos registros, que la eficacia es similar a la observada en los ensayos clínicos realizados con abatacept</w:t>
      </w:r>
      <w:r w:rsidR="00DC497A">
        <w:t xml:space="preserve">, </w:t>
      </w:r>
      <w:r>
        <w:t xml:space="preserve">tanto en pacientes </w:t>
      </w:r>
      <w:r w:rsidR="00DC497A">
        <w:t xml:space="preserve">sin tratamiento </w:t>
      </w:r>
      <w:r>
        <w:t>biológico</w:t>
      </w:r>
      <w:r w:rsidR="00DC497A">
        <w:t xml:space="preserve"> previo</w:t>
      </w:r>
      <w:r>
        <w:t xml:space="preserve">, como en </w:t>
      </w:r>
      <w:r w:rsidRPr="00DC497A">
        <w:rPr>
          <w:i/>
        </w:rPr>
        <w:t>switch</w:t>
      </w:r>
      <w:r>
        <w:t xml:space="preserve">. Esta respuesta no parece influenciarse por el número de </w:t>
      </w:r>
      <w:r w:rsidR="00DC497A">
        <w:t xml:space="preserve">inhibidores del </w:t>
      </w:r>
      <w:r>
        <w:t>TNF previos ni por la ca</w:t>
      </w:r>
      <w:r w:rsidR="00DC497A">
        <w:t>u</w:t>
      </w:r>
      <w:r>
        <w:t>sa del fracaso de los mismos</w:t>
      </w:r>
      <w:r w:rsidR="00D54BA5">
        <w:t xml:space="preserve"> (</w:t>
      </w:r>
      <w:r>
        <w:t>efectos secundarios, ineficacia...).</w:t>
      </w:r>
    </w:p>
    <w:p w:rsidR="00BF3298" w:rsidRDefault="00BF3298" w:rsidP="00D7319F">
      <w:r>
        <w:t xml:space="preserve">En uno de los estudios </w:t>
      </w:r>
      <w:r w:rsidR="004F7849">
        <w:fldChar w:fldCharType="begin"/>
      </w:r>
      <w:r w:rsidR="00D54BA5">
        <w:instrText xml:space="preserve"> ADDIN EN.CITE &lt;EndNote&gt;&lt;Cite&gt;&lt;Author&gt;Gottenberg&lt;/Author&gt;&lt;Year&gt;2011&lt;/Year&gt;&lt;RecNum&gt;2190&lt;/RecNum&gt;&lt;DisplayText&gt;(61)&lt;/DisplayText&gt;&lt;record&gt;&lt;rec-number&gt;2190&lt;/rec-number&gt;&lt;foreign-keys&gt;&lt;key app="EN" db-id="9zpvaxfw8000pbexff0x0rthes9fa2dtv2w9"&gt;2190&lt;/key&gt;&lt;/foreign-keys&gt;&lt;ref-type name="Journal Article"&gt;17&lt;/ref-type&gt;&lt;contributors&gt;&lt;authors&gt;&lt;author&gt;Gottenberg, J. E.&lt;/author&gt;&lt;author&gt;Ravaud, P.&lt;/author&gt;&lt;author&gt;Bardin, T.&lt;/author&gt;&lt;author&gt;Cantagrel, A.&lt;/author&gt;&lt;author&gt;Combe, B.&lt;/author&gt;&lt;author&gt;Dougados, M.&lt;/author&gt;&lt;author&gt;Flipo, R. M.&lt;/author&gt;&lt;author&gt;Gaudin, P.&lt;/author&gt;&lt;author&gt;Houvenagel, E.&lt;/author&gt;&lt;author&gt;Le Loet, X.&lt;/author&gt;&lt;author&gt;Loeuille, D. &lt;/author&gt;&lt;author&gt;Marcelli, C. &lt;/author&gt;&lt;author&gt;Rist, S.&lt;/author&gt;&lt;author&gt;Schaeverbeke, T.&lt;/author&gt;&lt;author&gt;Sibilia, J.&lt;/author&gt;&lt;author&gt;Pane, I. &lt;/author&gt;&lt;author&gt;Baron, G.&lt;/author&gt;&lt;author&gt;Mariette, X.&lt;/author&gt;&lt;/authors&gt;&lt;/contributors&gt;&lt;titles&gt;&lt;title&gt;Positivity for RF/ANTI-CCP is associated with a better response to abatacept: Data from the &amp;quot;Orencia and Rheumatoid Arthritis&amp;quot; (ORA) registry&lt;/title&gt;&lt;secondary-title&gt;Ann Rheum Dis&lt;/secondary-title&gt;&lt;/titles&gt;&lt;periodical&gt;&lt;full-title&gt;Ann Rheum Dis&lt;/full-title&gt;&lt;/periodical&gt;&lt;pages&gt;74&lt;/pages&gt;&lt;volume&gt;70&lt;/volume&gt;&lt;number&gt;Suppl 3&lt;/number&gt;&lt;section&gt;74&lt;/section&gt;&lt;dates&gt;&lt;year&gt;2011&lt;/year&gt;&lt;/dates&gt;&lt;urls&gt;&lt;/urls&gt;&lt;/record&gt;&lt;/Cite&gt;&lt;/EndNote&gt;</w:instrText>
      </w:r>
      <w:r w:rsidR="004F7849">
        <w:fldChar w:fldCharType="separate"/>
      </w:r>
      <w:r w:rsidR="00D54BA5">
        <w:rPr>
          <w:noProof/>
        </w:rPr>
        <w:t>(</w:t>
      </w:r>
      <w:hyperlink w:anchor="_ENREF_61" w:tooltip="Gottenberg, 2011 #2190" w:history="1">
        <w:r w:rsidR="007F50B0">
          <w:rPr>
            <w:noProof/>
          </w:rPr>
          <w:t>61</w:t>
        </w:r>
      </w:hyperlink>
      <w:r w:rsidR="00D54BA5">
        <w:rPr>
          <w:noProof/>
        </w:rPr>
        <w:t>)</w:t>
      </w:r>
      <w:r w:rsidR="004F7849">
        <w:fldChar w:fldCharType="end"/>
      </w:r>
      <w:r>
        <w:t xml:space="preserve"> obtenían mejor respuesta clínica al tratamiento con abatacept los pacientes seropositivos.</w:t>
      </w:r>
    </w:p>
    <w:p w:rsidR="00BF3298" w:rsidRPr="00267046" w:rsidRDefault="00BF3298" w:rsidP="00D7319F">
      <w:r>
        <w:t>De todas formas, será necesario más tiempo de seguimiento y cohortes mayores para confirmar estos resultados ya que la mayoría no tenían un seguimiento mayor a 12 meses.</w:t>
      </w:r>
    </w:p>
    <w:p w:rsidR="00FA0C12" w:rsidRDefault="003C61D2" w:rsidP="004F7849">
      <w:pPr>
        <w:pStyle w:val="Heading1"/>
      </w:pPr>
      <w:bookmarkStart w:id="45" w:name="_Toc313093472"/>
      <w:bookmarkStart w:id="46" w:name="_Toc313093501"/>
      <w:r>
        <w:br w:type="page"/>
      </w:r>
      <w:bookmarkStart w:id="47" w:name="_Toc317048224"/>
      <w:r w:rsidR="00FA0C12" w:rsidRPr="00EC2D3C">
        <w:lastRenderedPageBreak/>
        <w:t>Comparación de abatacept con otros biológicos en artritis reumatoide</w:t>
      </w:r>
      <w:bookmarkEnd w:id="45"/>
      <w:bookmarkEnd w:id="46"/>
      <w:bookmarkEnd w:id="47"/>
    </w:p>
    <w:p w:rsidR="00FC2AB8" w:rsidRPr="00FC2AB8" w:rsidRDefault="00FC2AB8" w:rsidP="00FC2AB8">
      <w:r w:rsidRPr="00FC2AB8">
        <w:rPr>
          <w:b/>
        </w:rPr>
        <w:t>Autor</w:t>
      </w:r>
      <w:r>
        <w:t>: Loreto Carmona</w:t>
      </w:r>
    </w:p>
    <w:p w:rsidR="00FA0C12" w:rsidRDefault="00FA0C12" w:rsidP="004F7849">
      <w:pPr>
        <w:pStyle w:val="Heading2"/>
      </w:pPr>
      <w:bookmarkStart w:id="48" w:name="_Toc313093473"/>
      <w:bookmarkStart w:id="49" w:name="_Toc313093502"/>
      <w:bookmarkStart w:id="50" w:name="_Toc317048225"/>
      <w:r>
        <w:t>Justificación</w:t>
      </w:r>
      <w:bookmarkEnd w:id="48"/>
      <w:bookmarkEnd w:id="49"/>
      <w:bookmarkEnd w:id="50"/>
    </w:p>
    <w:p w:rsidR="00FA0C12" w:rsidRDefault="00FA0C12" w:rsidP="00D7319F">
      <w:r w:rsidRPr="00810CA3">
        <w:t>La información comparativa es crítica para la toma de decisiones</w:t>
      </w:r>
      <w:r>
        <w:t>. A pesar de que de forma intuitiva todos los clínicos lo hacen, en ausencia de ensayos clínicos aleatorizados</w:t>
      </w:r>
      <w:r w:rsidR="00D54BA5">
        <w:t xml:space="preserve"> (</w:t>
      </w:r>
      <w:r>
        <w:t xml:space="preserve">ECA) </w:t>
      </w:r>
      <w:r w:rsidRPr="00810CA3">
        <w:rPr>
          <w:i/>
        </w:rPr>
        <w:t>head-to-head</w:t>
      </w:r>
      <w:r>
        <w:t xml:space="preserve">, las intervenciones no deben compararse directamente, dado que los resultados concretos de un estudio pueden deberse a factores externos a la intervención. Es por eso que se han desarrollado las técnicas de comparaciones indirectas, también denominadas evaluaciones indirectas, comparaciones de tratamientos mezclados, </w:t>
      </w:r>
      <w:r w:rsidRPr="00E164E5">
        <w:rPr>
          <w:i/>
        </w:rPr>
        <w:t>network meta-analysis</w:t>
      </w:r>
      <w:r>
        <w:t xml:space="preserve"> o meta-análisis de múltiples comparaciones. Estas técnicas utilizan la información de los ECA pero ajustada a las posibles diferencias clínicas, metodológicas y estadísticas. </w:t>
      </w:r>
    </w:p>
    <w:p w:rsidR="00FA0C12" w:rsidRDefault="00FA0C12" w:rsidP="00D7319F">
      <w:r>
        <w:t xml:space="preserve">El mayor problema a la hora de revisar estudios de comparaciones indirectas es que no </w:t>
      </w:r>
      <w:r w:rsidRPr="00810CA3">
        <w:t>existe una herramienta de valoración cualitativa</w:t>
      </w:r>
      <w:r>
        <w:t xml:space="preserve"> de dichos estudios, por lo que el requisito mínimo es </w:t>
      </w:r>
      <w:r w:rsidRPr="00810CA3">
        <w:t>exigir transparencia en la publicación</w:t>
      </w:r>
      <w:r>
        <w:t>, lo único que quizás</w:t>
      </w:r>
      <w:r w:rsidRPr="00810CA3">
        <w:t xml:space="preserve"> permitirá valorar la validez</w:t>
      </w:r>
      <w:r>
        <w:t xml:space="preserve"> de las conclusiones. Los aspectos que permitirán considerar un estudio de comparaciones indirectas válido </w:t>
      </w:r>
      <w:r w:rsidR="00F47641">
        <w:t>se comentan a continuación.</w:t>
      </w:r>
    </w:p>
    <w:p w:rsidR="00FA0C12" w:rsidRDefault="00FA0C12" w:rsidP="00F47641">
      <w:pPr>
        <w:numPr>
          <w:ilvl w:val="0"/>
          <w:numId w:val="33"/>
        </w:numPr>
      </w:pPr>
      <w:r>
        <w:t xml:space="preserve">Homogeneidad </w:t>
      </w:r>
      <w:r w:rsidRPr="00810CA3">
        <w:t xml:space="preserve">clínica en los estudios comparados. Esto es, que por las características de la población, condiciones coexistentes, </w:t>
      </w:r>
      <w:r>
        <w:t xml:space="preserve">grupo placebo, </w:t>
      </w:r>
      <w:r w:rsidRPr="00810CA3">
        <w:t>co</w:t>
      </w:r>
      <w:r w:rsidR="00F47641">
        <w:t>-</w:t>
      </w:r>
      <w:r w:rsidRPr="00810CA3">
        <w:t xml:space="preserve">intervenciones y resultados evaluados en los estudios </w:t>
      </w:r>
      <w:r>
        <w:t>se pueda suponer que se trata de condiciones muy similares</w:t>
      </w:r>
    </w:p>
    <w:p w:rsidR="00FA0C12" w:rsidRDefault="00FA0C12" w:rsidP="00F47641">
      <w:pPr>
        <w:numPr>
          <w:ilvl w:val="0"/>
          <w:numId w:val="33"/>
        </w:numPr>
      </w:pPr>
      <w:r w:rsidRPr="00810CA3">
        <w:t>Homogeneidad metodológica entre estudios. Que no pueda suponerse que las diferencias entre estudios en los tamaños estimados del efecto que pueden ser atribuidos a la variabilidad y calidad y a los tipos de diseños de los estudio</w:t>
      </w:r>
      <w:r>
        <w:t>s.</w:t>
      </w:r>
    </w:p>
    <w:p w:rsidR="00FA0C12" w:rsidRDefault="00FA0C12" w:rsidP="00F47641">
      <w:pPr>
        <w:numPr>
          <w:ilvl w:val="0"/>
          <w:numId w:val="33"/>
        </w:numPr>
      </w:pPr>
      <w:r w:rsidRPr="0005529A">
        <w:t>Homogeneidad estadística de los resultados del grupo control.</w:t>
      </w:r>
    </w:p>
    <w:p w:rsidR="00FA0C12" w:rsidRPr="0005529A" w:rsidRDefault="00FA0C12" w:rsidP="00D7319F">
      <w:r w:rsidRPr="0005529A">
        <w:t>Otros aspectos importantes serían independencia científica, validez de la revisión sistemática subyacente, pero sobre todo la utilización de algún método estadístico convincente que permita el ajuste por la variabilidad entre estudios.</w:t>
      </w:r>
    </w:p>
    <w:p w:rsidR="00FA0C12" w:rsidRPr="00E164E5" w:rsidRDefault="00FA0C12" w:rsidP="00D7319F">
      <w:r>
        <w:t>En base a estos aspectos, hemos querido examinar la literatura con objeto de recabar la información más pertinente de comparaciones entre fármacos biológicos que incluyan el abatacept.</w:t>
      </w:r>
    </w:p>
    <w:p w:rsidR="00F47641" w:rsidRDefault="00F47641" w:rsidP="00F47641">
      <w:pPr>
        <w:pStyle w:val="Heading2"/>
      </w:pPr>
      <w:bookmarkStart w:id="51" w:name="_Toc313093474"/>
      <w:bookmarkStart w:id="52" w:name="_Toc313093503"/>
      <w:bookmarkStart w:id="53" w:name="_Toc317048226"/>
      <w:r>
        <w:t>Métodos</w:t>
      </w:r>
      <w:bookmarkEnd w:id="53"/>
    </w:p>
    <w:bookmarkEnd w:id="51"/>
    <w:bookmarkEnd w:id="52"/>
    <w:p w:rsidR="00FA0C12" w:rsidRPr="00E77DEA" w:rsidRDefault="00FA0C12" w:rsidP="00D7319F">
      <w:r>
        <w:t xml:space="preserve">Se seleccionaron todos los estudios que compararan la eficacia o seguridad de abatacept con otros biológicos como primera o sucesiva opción en artritis reumatoide. Los diseños aceptados fueron: ensayos clínicos </w:t>
      </w:r>
      <w:r w:rsidRPr="00A27695">
        <w:rPr>
          <w:i/>
        </w:rPr>
        <w:t>head-to-head</w:t>
      </w:r>
      <w:r>
        <w:t xml:space="preserve"> y meta-análisis con comparaciones indirectas. Límites: Inglés, español, italiano o francés, humanos.</w:t>
      </w:r>
    </w:p>
    <w:p w:rsidR="00FA0C12" w:rsidRPr="000E72DA" w:rsidRDefault="00FA0C12" w:rsidP="00D7319F">
      <w:r>
        <w:t>Se realizó una búsqueda sensible en Medline a través de Pubmed y en Embase</w:t>
      </w:r>
      <w:r w:rsidR="00D54BA5">
        <w:t xml:space="preserve"> (</w:t>
      </w:r>
      <w:r w:rsidR="00F47641" w:rsidRPr="00644F84">
        <w:rPr>
          <w:b/>
        </w:rPr>
        <w:t xml:space="preserve">Tabla </w:t>
      </w:r>
      <w:r w:rsidR="00644F84">
        <w:rPr>
          <w:b/>
        </w:rPr>
        <w:t>5</w:t>
      </w:r>
      <w:r w:rsidR="00F47641">
        <w:t xml:space="preserve">) </w:t>
      </w:r>
      <w:r>
        <w:t xml:space="preserve">directamente en su servidor que capturara todos los ensayos clínicos y revisiones sistemáticas de abatacept. Ambas búsquedas se realizaron el día 3/6/11. Con posterioridad se fijó una alerta en Pubmed para artículos más recientes. </w:t>
      </w:r>
      <w:r w:rsidRPr="000E72DA">
        <w:t xml:space="preserve">No se revisaron </w:t>
      </w:r>
      <w:r w:rsidRPr="000E72DA">
        <w:rPr>
          <w:i/>
        </w:rPr>
        <w:t>abstract</w:t>
      </w:r>
      <w:r w:rsidRPr="000E72DA">
        <w:t xml:space="preserve"> de congresos de forma específica.</w:t>
      </w:r>
    </w:p>
    <w:p w:rsidR="00F47641" w:rsidRDefault="00F47641" w:rsidP="00F47641">
      <w:pPr>
        <w:rPr>
          <w:b/>
        </w:rPr>
      </w:pPr>
      <w:bookmarkStart w:id="54" w:name="_Toc313093476"/>
      <w:bookmarkStart w:id="55" w:name="_Toc313093505"/>
    </w:p>
    <w:p w:rsidR="00F47641" w:rsidRPr="00F47641" w:rsidRDefault="00F47641" w:rsidP="00F47641">
      <w:r w:rsidRPr="00F47641">
        <w:rPr>
          <w:b/>
        </w:rPr>
        <w:t xml:space="preserve">Tabla </w:t>
      </w:r>
      <w:r w:rsidR="00644F84">
        <w:rPr>
          <w:b/>
        </w:rPr>
        <w:t>5</w:t>
      </w:r>
      <w:r w:rsidRPr="00F47641">
        <w:rPr>
          <w:b/>
        </w:rPr>
        <w:t>.</w:t>
      </w:r>
      <w:r w:rsidRPr="00F47641">
        <w:t xml:space="preserve"> Estrategias de búsqueda.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04"/>
      </w:tblGrid>
      <w:tr w:rsidR="00F47641" w:rsidRPr="000E72DA" w:rsidTr="000E72DA">
        <w:tc>
          <w:tcPr>
            <w:tcW w:w="9204" w:type="dxa"/>
            <w:shd w:val="clear" w:color="auto" w:fill="BFBFBF"/>
          </w:tcPr>
          <w:bookmarkEnd w:id="54"/>
          <w:bookmarkEnd w:id="55"/>
          <w:p w:rsidR="00F47641" w:rsidRPr="000E72DA" w:rsidRDefault="00F47641" w:rsidP="000E72DA">
            <w:pPr>
              <w:pStyle w:val="tabla"/>
              <w:rPr>
                <w:b/>
              </w:rPr>
            </w:pPr>
            <w:r w:rsidRPr="000E72DA">
              <w:rPr>
                <w:b/>
              </w:rPr>
              <w:t>Pubmed</w:t>
            </w:r>
          </w:p>
        </w:tc>
      </w:tr>
      <w:tr w:rsidR="00F47641" w:rsidRPr="00F47641" w:rsidTr="00F47641">
        <w:tc>
          <w:tcPr>
            <w:tcW w:w="9204" w:type="dxa"/>
          </w:tcPr>
          <w:p w:rsidR="00F47641" w:rsidRPr="00F47641" w:rsidRDefault="00D54BA5" w:rsidP="000E72DA">
            <w:pPr>
              <w:pStyle w:val="tabla"/>
              <w:rPr>
                <w:lang w:val="en-US"/>
              </w:rPr>
            </w:pPr>
            <w:r>
              <w:rPr>
                <w:lang w:val="en-US"/>
              </w:rPr>
              <w:t xml:space="preserve"> (</w:t>
            </w:r>
            <w:r w:rsidR="00F47641" w:rsidRPr="00F47641">
              <w:rPr>
                <w:lang w:val="en-US"/>
              </w:rPr>
              <w:t>abatacept OR BELATACEPT OR LEA29Y OR BMS224818 OR BMS-224818 OR CTLA-4-Ig OR cytotoxic T lymphocyte-associated antigen 4-immunoglobulin OR CTLA4-Ig immunoconjugate OR CTLA4-Fc OR CTLA4-Ig OR Orencia OR BMS 188667 OR BMS-188667)</w:t>
            </w:r>
          </w:p>
        </w:tc>
      </w:tr>
      <w:tr w:rsidR="00F47641" w:rsidRPr="00F47641" w:rsidTr="00F47641">
        <w:tc>
          <w:tcPr>
            <w:tcW w:w="9204" w:type="dxa"/>
          </w:tcPr>
          <w:p w:rsidR="00F47641" w:rsidRPr="00F47641" w:rsidRDefault="00F47641" w:rsidP="000E72DA">
            <w:pPr>
              <w:pStyle w:val="tabla"/>
              <w:rPr>
                <w:lang w:val="en-US"/>
              </w:rPr>
            </w:pPr>
            <w:r w:rsidRPr="00F47641">
              <w:rPr>
                <w:lang w:val="en-US"/>
              </w:rPr>
              <w:t>AND</w:t>
            </w:r>
          </w:p>
        </w:tc>
      </w:tr>
      <w:tr w:rsidR="00F47641" w:rsidRPr="00F47641" w:rsidTr="00F47641">
        <w:tc>
          <w:tcPr>
            <w:tcW w:w="9204" w:type="dxa"/>
          </w:tcPr>
          <w:p w:rsidR="00F47641" w:rsidRPr="00F47641" w:rsidRDefault="00D54BA5" w:rsidP="000E72DA">
            <w:pPr>
              <w:pStyle w:val="tabla"/>
              <w:rPr>
                <w:lang w:val="en-US"/>
              </w:rPr>
            </w:pPr>
            <w:r>
              <w:rPr>
                <w:lang w:val="en-US"/>
              </w:rPr>
              <w:t xml:space="preserve"> ( (</w:t>
            </w:r>
            <w:r w:rsidR="00F47641" w:rsidRPr="00F47641">
              <w:rPr>
                <w:lang w:val="en-US"/>
              </w:rPr>
              <w:t>systematic review [ti] OR meta-analysis [pt] OR meta-analysis [ti] OR systematic literature review [ti] OR</w:t>
            </w:r>
            <w:r>
              <w:rPr>
                <w:lang w:val="en-US"/>
              </w:rPr>
              <w:t xml:space="preserve"> (</w:t>
            </w:r>
            <w:r w:rsidR="00F47641" w:rsidRPr="00F47641">
              <w:rPr>
                <w:lang w:val="en-US"/>
              </w:rPr>
              <w:t>systematic review [tiab] AND review [pt]) OR consensus development conference [pt] OR practice guideline [pt] OR cochrane database syst rev [ta] OR acp journal club [ta] OR health technol assess [ta] OR evid rep technol assess summ [ta]) OR</w:t>
            </w:r>
            <w:r>
              <w:rPr>
                <w:lang w:val="en-US"/>
              </w:rPr>
              <w:t xml:space="preserve"> ( (</w:t>
            </w:r>
            <w:r w:rsidR="00F47641" w:rsidRPr="00F47641">
              <w:rPr>
                <w:lang w:val="en-US"/>
              </w:rPr>
              <w:t>evidence based[ti] OR evidence-based medicine [mh] OR best practice* [ti] OR evidence synthesis [tiab])AND</w:t>
            </w:r>
            <w:r>
              <w:rPr>
                <w:lang w:val="en-US"/>
              </w:rPr>
              <w:t xml:space="preserve"> (</w:t>
            </w:r>
            <w:r w:rsidR="00F47641" w:rsidRPr="00F47641">
              <w:rPr>
                <w:lang w:val="en-US"/>
              </w:rPr>
              <w:t>review [pt] OR diseases category[mh] OR behavior and behavior mechanisms [mh] OR therapeutics [mh] OR evaluation studies[pt] OR validation studies[pt] OR guideline [pt]))OR</w:t>
            </w:r>
            <w:r>
              <w:rPr>
                <w:lang w:val="en-US"/>
              </w:rPr>
              <w:t xml:space="preserve"> ( (</w:t>
            </w:r>
            <w:r w:rsidR="00F47641" w:rsidRPr="00F47641">
              <w:rPr>
                <w:lang w:val="en-US"/>
              </w:rPr>
              <w:t>systematic [tw] OR systematically [tw] OR critical [tiab] OR</w:t>
            </w:r>
            <w:r>
              <w:rPr>
                <w:lang w:val="en-US"/>
              </w:rPr>
              <w:t xml:space="preserve"> (</w:t>
            </w:r>
            <w:r w:rsidR="00F47641" w:rsidRPr="00F47641">
              <w:rPr>
                <w:lang w:val="en-US"/>
              </w:rPr>
              <w:t>study selection [tw]) OR</w:t>
            </w:r>
            <w:r>
              <w:rPr>
                <w:lang w:val="en-US"/>
              </w:rPr>
              <w:t xml:space="preserve"> (</w:t>
            </w:r>
            <w:r w:rsidR="00F47641" w:rsidRPr="00F47641">
              <w:rPr>
                <w:lang w:val="en-US"/>
              </w:rPr>
              <w:t>predetermined [tw] OR inclusion [tw] AND criteri* [tw]) OR exclusion criteri* [tw] OR main outcome measures [tw] OR standard of care [tw] OR standards of care [tw]) AND</w:t>
            </w:r>
            <w:r>
              <w:rPr>
                <w:lang w:val="en-US"/>
              </w:rPr>
              <w:t xml:space="preserve"> (</w:t>
            </w:r>
            <w:r w:rsidR="00F47641" w:rsidRPr="00F47641">
              <w:rPr>
                <w:lang w:val="en-US"/>
              </w:rPr>
              <w:t>survey [tiab] OR surveys [tiab] OR overview* [tw] OR review [tiab] OR reviews [tiab] OR search* [tw] OR handsearch [tw] OR analysis [tiab] OR critique [tiab] OR appraisal [tw] OR</w:t>
            </w:r>
            <w:r>
              <w:rPr>
                <w:lang w:val="en-US"/>
              </w:rPr>
              <w:t xml:space="preserve"> (</w:t>
            </w:r>
            <w:r w:rsidR="00F47641" w:rsidRPr="00F47641">
              <w:rPr>
                <w:lang w:val="en-US"/>
              </w:rPr>
              <w:t>reduction [tw]AND</w:t>
            </w:r>
            <w:r>
              <w:rPr>
                <w:lang w:val="en-US"/>
              </w:rPr>
              <w:t xml:space="preserve"> (</w:t>
            </w:r>
            <w:r w:rsidR="00F47641" w:rsidRPr="00F47641">
              <w:rPr>
                <w:lang w:val="en-US"/>
              </w:rPr>
              <w:t>risk [mh] OR risk [tw]) AND</w:t>
            </w:r>
            <w:r>
              <w:rPr>
                <w:lang w:val="en-US"/>
              </w:rPr>
              <w:t xml:space="preserve"> (</w:t>
            </w:r>
            <w:r w:rsidR="00F47641" w:rsidRPr="00F47641">
              <w:rPr>
                <w:lang w:val="en-US"/>
              </w:rPr>
              <w:t>death OR recurrence))) AND</w:t>
            </w:r>
            <w:r>
              <w:rPr>
                <w:lang w:val="en-US"/>
              </w:rPr>
              <w:t xml:space="preserve"> (</w:t>
            </w:r>
            <w:r w:rsidR="00F47641" w:rsidRPr="00F47641">
              <w:rPr>
                <w:lang w:val="en-US"/>
              </w:rPr>
              <w:t>literature [tiab] OR articles [tiab] OR publications [tiab] OR publication [tiab] OR bibliography [tiab] OR bibliographies [tiab] OR published [tiab] OR unpublished [tw] OR citation [tw] OR citations [tw] OR database [tiab] OR internet [tiab] OR textbooks [tiab] OR references [tw] OR scales [tw] OR papers [tw] OR datasets [tw] OR trials [tiab] OR meta-analy* [tw] OR</w:t>
            </w:r>
            <w:r>
              <w:rPr>
                <w:lang w:val="en-US"/>
              </w:rPr>
              <w:t xml:space="preserve"> (</w:t>
            </w:r>
            <w:r w:rsidR="00F47641" w:rsidRPr="00F47641">
              <w:rPr>
                <w:lang w:val="en-US"/>
              </w:rPr>
              <w:t>clinical [tiab] AND studies [tiab]) OR treatment outcome [mh] OR treatment outcome [tw])) NOT</w:t>
            </w:r>
            <w:r>
              <w:rPr>
                <w:lang w:val="en-US"/>
              </w:rPr>
              <w:t xml:space="preserve"> (</w:t>
            </w:r>
            <w:r w:rsidR="00F47641" w:rsidRPr="00F47641">
              <w:rPr>
                <w:lang w:val="en-US"/>
              </w:rPr>
              <w:t xml:space="preserve">letter [pt] OR newspaper article [pt] OR comment [pt]) </w:t>
            </w:r>
          </w:p>
        </w:tc>
      </w:tr>
      <w:tr w:rsidR="00F47641" w:rsidRPr="00F47641" w:rsidTr="00F47641">
        <w:tc>
          <w:tcPr>
            <w:tcW w:w="9204" w:type="dxa"/>
          </w:tcPr>
          <w:p w:rsidR="00F47641" w:rsidRPr="00F47641" w:rsidRDefault="00F47641" w:rsidP="000E72DA">
            <w:pPr>
              <w:pStyle w:val="tabla"/>
              <w:rPr>
                <w:lang w:val="en-US"/>
              </w:rPr>
            </w:pPr>
            <w:r w:rsidRPr="00F47641">
              <w:rPr>
                <w:lang w:val="en-US"/>
              </w:rPr>
              <w:t>OR</w:t>
            </w:r>
          </w:p>
        </w:tc>
      </w:tr>
      <w:tr w:rsidR="00F47641" w:rsidRPr="00F47641" w:rsidTr="00F47641">
        <w:tc>
          <w:tcPr>
            <w:tcW w:w="9204" w:type="dxa"/>
          </w:tcPr>
          <w:p w:rsidR="00F47641" w:rsidRPr="00F47641" w:rsidRDefault="00D54BA5" w:rsidP="000E72DA">
            <w:pPr>
              <w:pStyle w:val="tabla"/>
              <w:rPr>
                <w:rStyle w:val="Emphasis"/>
                <w:i w:val="0"/>
                <w:sz w:val="18"/>
                <w:szCs w:val="18"/>
                <w:lang w:val="en-US"/>
              </w:rPr>
            </w:pPr>
            <w:r>
              <w:rPr>
                <w:rStyle w:val="Emphasis"/>
                <w:i w:val="0"/>
                <w:sz w:val="18"/>
                <w:szCs w:val="18"/>
                <w:lang w:val="en-US"/>
              </w:rPr>
              <w:t xml:space="preserve"> ( (</w:t>
            </w:r>
            <w:r w:rsidR="00F47641" w:rsidRPr="00F47641">
              <w:rPr>
                <w:rStyle w:val="Emphasis"/>
                <w:i w:val="0"/>
                <w:sz w:val="18"/>
                <w:szCs w:val="18"/>
                <w:lang w:val="en-US"/>
              </w:rPr>
              <w:t>clinical[Title/Abstract] AND trial[Title/Abstract]) OR clinical trials[MeSH Terms] OR clinical trial[Publication Type] OR random*[Title/Abstract] OR random allocation[MeSH Terms] OR therapeutic use[MeSH Subheading]))</w:t>
            </w:r>
          </w:p>
        </w:tc>
      </w:tr>
      <w:tr w:rsidR="00F47641" w:rsidRPr="000E72DA" w:rsidTr="000E72DA">
        <w:tc>
          <w:tcPr>
            <w:tcW w:w="9204" w:type="dxa"/>
            <w:shd w:val="clear" w:color="auto" w:fill="BFBFBF"/>
          </w:tcPr>
          <w:p w:rsidR="00F47641" w:rsidRPr="000E72DA" w:rsidRDefault="00F47641" w:rsidP="000E72DA">
            <w:pPr>
              <w:pStyle w:val="tabla"/>
              <w:rPr>
                <w:rStyle w:val="Emphasis"/>
                <w:b/>
                <w:i w:val="0"/>
                <w:sz w:val="18"/>
                <w:szCs w:val="18"/>
                <w:lang w:val="en-US"/>
              </w:rPr>
            </w:pPr>
            <w:bookmarkStart w:id="56" w:name="_Toc313093477"/>
            <w:bookmarkStart w:id="57" w:name="_Toc313093506"/>
            <w:r w:rsidRPr="000E72DA">
              <w:rPr>
                <w:rStyle w:val="Emphasis"/>
                <w:b/>
                <w:i w:val="0"/>
                <w:sz w:val="18"/>
                <w:szCs w:val="18"/>
                <w:lang w:val="en-US"/>
              </w:rPr>
              <w:t>Embase</w:t>
            </w:r>
            <w:bookmarkEnd w:id="56"/>
            <w:bookmarkEnd w:id="57"/>
          </w:p>
        </w:tc>
      </w:tr>
      <w:tr w:rsidR="00F47641" w:rsidRPr="00F47641" w:rsidTr="00F47641">
        <w:tc>
          <w:tcPr>
            <w:tcW w:w="9204" w:type="dxa"/>
          </w:tcPr>
          <w:p w:rsidR="00F47641" w:rsidRPr="00F47641" w:rsidRDefault="00D54BA5" w:rsidP="000E72DA">
            <w:pPr>
              <w:pStyle w:val="tabla"/>
              <w:rPr>
                <w:lang w:val="en-US"/>
              </w:rPr>
            </w:pPr>
            <w:r>
              <w:rPr>
                <w:lang w:val="en-US"/>
              </w:rPr>
              <w:t xml:space="preserve"> (</w:t>
            </w:r>
            <w:r w:rsidR="00F47641" w:rsidRPr="00F47641">
              <w:rPr>
                <w:lang w:val="en-US"/>
              </w:rPr>
              <w:t>'bms 188667'/exp OR 'bms 188667') OR</w:t>
            </w:r>
            <w:r>
              <w:rPr>
                <w:lang w:val="en-US"/>
              </w:rPr>
              <w:t xml:space="preserve"> (</w:t>
            </w:r>
            <w:r w:rsidR="00F47641" w:rsidRPr="00F47641">
              <w:rPr>
                <w:lang w:val="en-US"/>
              </w:rPr>
              <w:t>bms AND 188667) OR</w:t>
            </w:r>
            <w:r>
              <w:rPr>
                <w:lang w:val="en-US"/>
              </w:rPr>
              <w:t xml:space="preserve"> (</w:t>
            </w:r>
            <w:r w:rsidR="00F47641" w:rsidRPr="00F47641">
              <w:rPr>
                <w:lang w:val="en-US"/>
              </w:rPr>
              <w:t>'orencia'/exp OR orencia) OR</w:t>
            </w:r>
            <w:r>
              <w:rPr>
                <w:lang w:val="en-US"/>
              </w:rPr>
              <w:t xml:space="preserve"> (</w:t>
            </w:r>
            <w:r w:rsidR="00F47641" w:rsidRPr="00F47641">
              <w:rPr>
                <w:lang w:val="en-US"/>
              </w:rPr>
              <w:t>'ctla4 ig'/exp OR 'ctla4 ig') OR</w:t>
            </w:r>
            <w:r>
              <w:rPr>
                <w:lang w:val="en-US"/>
              </w:rPr>
              <w:t xml:space="preserve"> (</w:t>
            </w:r>
            <w:r w:rsidR="00F47641" w:rsidRPr="00F47641">
              <w:rPr>
                <w:lang w:val="en-US"/>
              </w:rPr>
              <w:t>'ctla4 fc') OR</w:t>
            </w:r>
            <w:r>
              <w:rPr>
                <w:lang w:val="en-US"/>
              </w:rPr>
              <w:t xml:space="preserve"> (</w:t>
            </w:r>
            <w:r w:rsidR="00F47641" w:rsidRPr="00F47641">
              <w:rPr>
                <w:lang w:val="en-US"/>
              </w:rPr>
              <w:t>'ctla4 ig'/exp OR 'ctla4 ig' AND immunoconjugate) OR</w:t>
            </w:r>
            <w:r>
              <w:rPr>
                <w:lang w:val="en-US"/>
              </w:rPr>
              <w:t xml:space="preserve"> (</w:t>
            </w:r>
            <w:r w:rsidR="00F47641" w:rsidRPr="00F47641">
              <w:rPr>
                <w:lang w:val="en-US"/>
              </w:rPr>
              <w:t>cytotoxic AND t AND 'lymphocyte associated' AND</w:t>
            </w:r>
            <w:r>
              <w:rPr>
                <w:lang w:val="en-US"/>
              </w:rPr>
              <w:t xml:space="preserve"> (</w:t>
            </w:r>
            <w:r w:rsidR="00F47641" w:rsidRPr="00F47641">
              <w:rPr>
                <w:lang w:val="en-US"/>
              </w:rPr>
              <w:t>'antigen'/exp OR antigen) AND '4 immunoglobulin') OR</w:t>
            </w:r>
            <w:r>
              <w:rPr>
                <w:lang w:val="en-US"/>
              </w:rPr>
              <w:t xml:space="preserve"> (</w:t>
            </w:r>
            <w:r w:rsidR="00F47641" w:rsidRPr="00F47641">
              <w:rPr>
                <w:lang w:val="en-US"/>
              </w:rPr>
              <w:t>'ctla 4 ig') OR</w:t>
            </w:r>
            <w:r>
              <w:rPr>
                <w:lang w:val="en-US"/>
              </w:rPr>
              <w:t xml:space="preserve"> (</w:t>
            </w:r>
            <w:r w:rsidR="00F47641" w:rsidRPr="00F47641">
              <w:rPr>
                <w:lang w:val="en-US"/>
              </w:rPr>
              <w:t>'bms 224818'/exp OR 'bms 224818') OR</w:t>
            </w:r>
            <w:r>
              <w:rPr>
                <w:lang w:val="en-US"/>
              </w:rPr>
              <w:t xml:space="preserve"> (</w:t>
            </w:r>
            <w:r w:rsidR="00F47641" w:rsidRPr="00F47641">
              <w:rPr>
                <w:lang w:val="en-US"/>
              </w:rPr>
              <w:t>'bms224818'/exp OR bms224818) OR</w:t>
            </w:r>
            <w:r>
              <w:rPr>
                <w:lang w:val="en-US"/>
              </w:rPr>
              <w:t xml:space="preserve"> (</w:t>
            </w:r>
            <w:r w:rsidR="00F47641" w:rsidRPr="00F47641">
              <w:rPr>
                <w:lang w:val="en-US"/>
              </w:rPr>
              <w:t>'lea29y'/exp OR lea29y) OR</w:t>
            </w:r>
            <w:r>
              <w:rPr>
                <w:lang w:val="en-US"/>
              </w:rPr>
              <w:t xml:space="preserve"> (</w:t>
            </w:r>
            <w:r w:rsidR="00F47641" w:rsidRPr="00F47641">
              <w:rPr>
                <w:lang w:val="en-US"/>
              </w:rPr>
              <w:t>'belatacept'/exp OR belatacept) OR</w:t>
            </w:r>
            <w:r>
              <w:rPr>
                <w:lang w:val="en-US"/>
              </w:rPr>
              <w:t xml:space="preserve"> (</w:t>
            </w:r>
            <w:r w:rsidR="00F47641" w:rsidRPr="00F47641">
              <w:rPr>
                <w:lang w:val="en-US"/>
              </w:rPr>
              <w:t>'abatacept'/exp OR abatacept)</w:t>
            </w:r>
          </w:p>
        </w:tc>
      </w:tr>
      <w:tr w:rsidR="00F47641" w:rsidRPr="00F47641" w:rsidTr="00F47641">
        <w:tc>
          <w:tcPr>
            <w:tcW w:w="9204" w:type="dxa"/>
          </w:tcPr>
          <w:p w:rsidR="00F47641" w:rsidRPr="00F47641" w:rsidRDefault="00F47641" w:rsidP="000E72DA">
            <w:pPr>
              <w:pStyle w:val="tabla"/>
              <w:rPr>
                <w:lang w:val="en-US"/>
              </w:rPr>
            </w:pPr>
            <w:r w:rsidRPr="00F47641">
              <w:rPr>
                <w:lang w:val="en-US"/>
              </w:rPr>
              <w:t>AND</w:t>
            </w:r>
          </w:p>
        </w:tc>
      </w:tr>
      <w:tr w:rsidR="00F47641" w:rsidRPr="00F47641" w:rsidTr="00F47641">
        <w:tc>
          <w:tcPr>
            <w:tcW w:w="9204" w:type="dxa"/>
          </w:tcPr>
          <w:p w:rsidR="00F47641" w:rsidRPr="00F47641" w:rsidRDefault="00D54BA5" w:rsidP="000E72DA">
            <w:pPr>
              <w:pStyle w:val="tabla"/>
              <w:rPr>
                <w:lang w:val="en-US"/>
              </w:rPr>
            </w:pPr>
            <w:r>
              <w:rPr>
                <w:lang w:val="en-US"/>
              </w:rPr>
              <w:t xml:space="preserve"> ( (</w:t>
            </w:r>
            <w:r w:rsidR="00F47641" w:rsidRPr="00F47641">
              <w:rPr>
                <w:lang w:val="en-US"/>
              </w:rPr>
              <w:t>clinical AND trial OR clinical AND trial$ OR random$ OR random AND allocation OR therapeutic AND use)</w:t>
            </w:r>
          </w:p>
        </w:tc>
      </w:tr>
      <w:tr w:rsidR="00F47641" w:rsidRPr="00F47641" w:rsidTr="00F47641">
        <w:tc>
          <w:tcPr>
            <w:tcW w:w="9204" w:type="dxa"/>
          </w:tcPr>
          <w:p w:rsidR="00F47641" w:rsidRPr="00F47641" w:rsidRDefault="00F47641" w:rsidP="000E72DA">
            <w:pPr>
              <w:pStyle w:val="tabla"/>
              <w:rPr>
                <w:lang w:val="en-US"/>
              </w:rPr>
            </w:pPr>
            <w:r w:rsidRPr="00F47641">
              <w:rPr>
                <w:lang w:val="en-US"/>
              </w:rPr>
              <w:t>OR</w:t>
            </w:r>
          </w:p>
        </w:tc>
      </w:tr>
      <w:tr w:rsidR="00F47641" w:rsidRPr="00F47641" w:rsidTr="00F47641">
        <w:tc>
          <w:tcPr>
            <w:tcW w:w="9204" w:type="dxa"/>
          </w:tcPr>
          <w:p w:rsidR="00F47641" w:rsidRPr="00F47641" w:rsidRDefault="00D54BA5" w:rsidP="000E72DA">
            <w:pPr>
              <w:pStyle w:val="tabla"/>
              <w:rPr>
                <w:lang w:val="en-US"/>
              </w:rPr>
            </w:pPr>
            <w:r>
              <w:rPr>
                <w:lang w:val="en-US"/>
              </w:rPr>
              <w:t xml:space="preserve"> (</w:t>
            </w:r>
            <w:r w:rsidR="00F47641" w:rsidRPr="00F47641">
              <w:rPr>
                <w:lang w:val="en-US"/>
              </w:rPr>
              <w:t>systematic AND 'review'/exp OR 'meta analysis'/exp OR systematic AND 'literature'/exp AND 'review'/exp OR</w:t>
            </w:r>
            <w:r>
              <w:rPr>
                <w:lang w:val="en-US"/>
              </w:rPr>
              <w:t xml:space="preserve"> (</w:t>
            </w:r>
            <w:r w:rsidR="00F47641" w:rsidRPr="00F47641">
              <w:rPr>
                <w:lang w:val="en-US"/>
              </w:rPr>
              <w:t>systematic AND 'review'/exp) OR</w:t>
            </w:r>
            <w:r>
              <w:rPr>
                <w:lang w:val="en-US"/>
              </w:rPr>
              <w:t xml:space="preserve"> (</w:t>
            </w:r>
            <w:r w:rsidR="00F47641" w:rsidRPr="00F47641">
              <w:rPr>
                <w:lang w:val="en-US"/>
              </w:rPr>
              <w:t>'consensus'/exp AND 'development'/exp AND conference OR practice AND guideline OR cochrane AND 'database'/exp AND syst AND rev OR acp AND'journal'/exp AND club OR 'health'/exp AND technol AND assess OR evid AND rep AND technol AND assess AND summ) OR</w:t>
            </w:r>
            <w:r>
              <w:rPr>
                <w:lang w:val="en-US"/>
              </w:rPr>
              <w:t xml:space="preserve"> (</w:t>
            </w:r>
            <w:r w:rsidR="00F47641" w:rsidRPr="00F47641">
              <w:rPr>
                <w:lang w:val="en-US"/>
              </w:rPr>
              <w:t>evidence AND 'based'/exp OR'evidence based'/exp AND 'medicine'/exp OR best AND practice$ OR evidence AND 'synthesis'/exp AND</w:t>
            </w:r>
            <w:r>
              <w:rPr>
                <w:lang w:val="en-US"/>
              </w:rPr>
              <w:t xml:space="preserve"> (</w:t>
            </w:r>
            <w:r w:rsidR="00F47641" w:rsidRPr="00F47641">
              <w:rPr>
                <w:lang w:val="en-US"/>
              </w:rPr>
              <w:t>'review'/exp OR diseases AND category OR 'behavior'/exp AND 'behavior'/exp AND mechanisms OR 'therapeutics'/exp OR 'evaluation'/exp AND studies OR validation AND studies OR guideline)) OR</w:t>
            </w:r>
            <w:r>
              <w:rPr>
                <w:lang w:val="en-US"/>
              </w:rPr>
              <w:t xml:space="preserve"> (</w:t>
            </w:r>
            <w:r w:rsidR="00F47641" w:rsidRPr="00F47641">
              <w:rPr>
                <w:lang w:val="en-US"/>
              </w:rPr>
              <w:t>systematic ORsystematically OR critical OR</w:t>
            </w:r>
            <w:r>
              <w:rPr>
                <w:lang w:val="en-US"/>
              </w:rPr>
              <w:t xml:space="preserve"> (</w:t>
            </w:r>
            <w:r w:rsidR="00F47641" w:rsidRPr="00F47641">
              <w:rPr>
                <w:lang w:val="en-US"/>
              </w:rPr>
              <w:t>'study'/exp AND selection) OR</w:t>
            </w:r>
            <w:r>
              <w:rPr>
                <w:lang w:val="en-US"/>
              </w:rPr>
              <w:t xml:space="preserve"> (</w:t>
            </w:r>
            <w:r w:rsidR="00F47641" w:rsidRPr="00F47641">
              <w:rPr>
                <w:lang w:val="en-US"/>
              </w:rPr>
              <w:t>predetermined OR inclusion AND criteri$) OR exclusion AND criteri$ OR main AND outcome ANDmeasures OR 'standard'/exp AND of AND care OR standards AND of AND care AND</w:t>
            </w:r>
            <w:r>
              <w:rPr>
                <w:lang w:val="en-US"/>
              </w:rPr>
              <w:t xml:space="preserve"> (</w:t>
            </w:r>
            <w:r w:rsidR="00F47641" w:rsidRPr="00F47641">
              <w:rPr>
                <w:lang w:val="en-US"/>
              </w:rPr>
              <w:t>survey OR surveys OR overview$ OR 'review'/exp OR reviews OR search$ ORhandsearch OR 'analysis'/exp OR critique OR appraisal OR</w:t>
            </w:r>
            <w:r>
              <w:rPr>
                <w:lang w:val="en-US"/>
              </w:rPr>
              <w:t xml:space="preserve"> (</w:t>
            </w:r>
            <w:r w:rsidR="00F47641" w:rsidRPr="00F47641">
              <w:rPr>
                <w:lang w:val="en-US"/>
              </w:rPr>
              <w:t>'reduction'/exp AND 'risk'/exp AND</w:t>
            </w:r>
            <w:r>
              <w:rPr>
                <w:lang w:val="en-US"/>
              </w:rPr>
              <w:t xml:space="preserve"> (</w:t>
            </w:r>
            <w:r w:rsidR="00F47641" w:rsidRPr="00F47641">
              <w:rPr>
                <w:lang w:val="en-US"/>
              </w:rPr>
              <w:t>'death'/exp OR 'recurrence'/exp))) AND</w:t>
            </w:r>
            <w:r>
              <w:rPr>
                <w:lang w:val="en-US"/>
              </w:rPr>
              <w:t xml:space="preserve"> (</w:t>
            </w:r>
            <w:r w:rsidR="00F47641" w:rsidRPr="00F47641">
              <w:rPr>
                <w:lang w:val="en-US"/>
              </w:rPr>
              <w:t>'literature'/exp OR articlesOR 'publications'/exp OR 'publication'/exp OR 'bibliography'/exp OR bibliographies OR published OR unpublished OR citation OR citations OR 'database'/exp OR'internet'/exp OR 'textbooks'/exp OR references OR scales OR papers OR datasets OR trials OR 'meta analy$' OR</w:t>
            </w:r>
            <w:r>
              <w:rPr>
                <w:lang w:val="en-US"/>
              </w:rPr>
              <w:t xml:space="preserve"> (</w:t>
            </w:r>
            <w:r w:rsidR="00F47641" w:rsidRPr="00F47641">
              <w:rPr>
                <w:lang w:val="en-US"/>
              </w:rPr>
              <w:t>clinical AND studies) OR treatment ANDoutcome OR treatment) AND outcome) NOT</w:t>
            </w:r>
            <w:r>
              <w:rPr>
                <w:lang w:val="en-US"/>
              </w:rPr>
              <w:t xml:space="preserve"> (</w:t>
            </w:r>
            <w:r w:rsidR="00F47641" w:rsidRPr="00F47641">
              <w:rPr>
                <w:lang w:val="en-US"/>
              </w:rPr>
              <w:t>'letter'/exp OR 'newspaper'/exp AND 'article'/exp OR comment))</w:t>
            </w:r>
          </w:p>
        </w:tc>
      </w:tr>
    </w:tbl>
    <w:p w:rsidR="000E72DA" w:rsidRPr="000E72DA" w:rsidRDefault="000E72DA" w:rsidP="000E72DA">
      <w:pPr>
        <w:pStyle w:val="Heading2"/>
        <w:rPr>
          <w:lang w:val="en-US"/>
        </w:rPr>
      </w:pPr>
      <w:bookmarkStart w:id="58" w:name="_Toc313093478"/>
      <w:bookmarkStart w:id="59" w:name="_Toc313093507"/>
    </w:p>
    <w:p w:rsidR="00FA0C12" w:rsidRDefault="000E72DA" w:rsidP="000E72DA">
      <w:pPr>
        <w:pStyle w:val="Heading2"/>
      </w:pPr>
      <w:r w:rsidRPr="007F50B0">
        <w:rPr>
          <w:lang w:val="es-ES"/>
        </w:rPr>
        <w:br w:type="page"/>
      </w:r>
      <w:bookmarkStart w:id="60" w:name="_Toc317048227"/>
      <w:r w:rsidR="00FA0C12">
        <w:lastRenderedPageBreak/>
        <w:t>Resultados</w:t>
      </w:r>
      <w:bookmarkEnd w:id="58"/>
      <w:bookmarkEnd w:id="59"/>
      <w:bookmarkEnd w:id="60"/>
    </w:p>
    <w:p w:rsidR="00FA0C12" w:rsidRDefault="00FA0C12" w:rsidP="00D7319F">
      <w:r>
        <w:t xml:space="preserve">La </w:t>
      </w:r>
      <w:r w:rsidRPr="00644F84">
        <w:rPr>
          <w:b/>
        </w:rPr>
        <w:t xml:space="preserve">Figura </w:t>
      </w:r>
      <w:r w:rsidR="00644F84" w:rsidRPr="00644F84">
        <w:rPr>
          <w:b/>
        </w:rPr>
        <w:t>2</w:t>
      </w:r>
      <w:r>
        <w:t xml:space="preserve"> muestra el resultado de la estrategia de búsqueda y </w:t>
      </w:r>
      <w:r w:rsidR="00C94496">
        <w:t xml:space="preserve">de la </w:t>
      </w:r>
      <w:r>
        <w:t xml:space="preserve">selección de </w:t>
      </w:r>
      <w:r w:rsidR="00C94496">
        <w:t xml:space="preserve">los </w:t>
      </w:r>
      <w:r>
        <w:t>artículos. En total se rescataron 1688 estudios entre Pubmed</w:t>
      </w:r>
      <w:r w:rsidR="00D54BA5">
        <w:t xml:space="preserve"> (</w:t>
      </w:r>
      <w:r>
        <w:t>885) y Embase</w:t>
      </w:r>
      <w:r w:rsidR="00D54BA5">
        <w:t xml:space="preserve"> (</w:t>
      </w:r>
      <w:r>
        <w:t xml:space="preserve">664), de los cuales 139 fueron excluidos por </w:t>
      </w:r>
      <w:r w:rsidR="00C94496">
        <w:t xml:space="preserve">estar </w:t>
      </w:r>
      <w:r>
        <w:t xml:space="preserve">duplicados, lo cual supuso revisar títulos y </w:t>
      </w:r>
      <w:r w:rsidRPr="00A27695">
        <w:rPr>
          <w:i/>
        </w:rPr>
        <w:t>abstracts</w:t>
      </w:r>
      <w:r>
        <w:t xml:space="preserve"> de 1.410 artículos. Tras revisión de título y </w:t>
      </w:r>
      <w:r w:rsidRPr="00C94496">
        <w:rPr>
          <w:i/>
        </w:rPr>
        <w:t>abstract</w:t>
      </w:r>
      <w:r>
        <w:t xml:space="preserve">, fueron excluidos 1.367 artículos por no </w:t>
      </w:r>
      <w:r w:rsidR="00C94496">
        <w:t xml:space="preserve">tener </w:t>
      </w:r>
      <w:r>
        <w:t xml:space="preserve">relación con el tema, </w:t>
      </w:r>
      <w:r w:rsidR="00C94496">
        <w:t xml:space="preserve">un </w:t>
      </w:r>
      <w:r>
        <w:t xml:space="preserve">tipo de diseño inadecuado o </w:t>
      </w:r>
      <w:r w:rsidR="00C94496">
        <w:t xml:space="preserve">estar publicados en un </w:t>
      </w:r>
      <w:r>
        <w:t xml:space="preserve">idioma no incluido. Se revisaron en detalle 43 artículos completos. </w:t>
      </w:r>
    </w:p>
    <w:p w:rsidR="00FA0C12" w:rsidRDefault="00FA0C12" w:rsidP="00D7319F">
      <w:r>
        <w:rPr>
          <w:b/>
        </w:rPr>
        <w:t xml:space="preserve">Figura </w:t>
      </w:r>
      <w:r w:rsidR="00644F84">
        <w:rPr>
          <w:b/>
        </w:rPr>
        <w:t>2</w:t>
      </w:r>
      <w:r>
        <w:rPr>
          <w:b/>
        </w:rPr>
        <w:t xml:space="preserve">. </w:t>
      </w:r>
      <w:r>
        <w:t>Flujo del estudio</w:t>
      </w:r>
    </w:p>
    <w:p w:rsidR="00FA0C12" w:rsidRDefault="007F50B0" w:rsidP="00D7319F">
      <w:r>
        <w:rPr>
          <w:noProof/>
        </w:rPr>
        <w:drawing>
          <wp:inline distT="0" distB="0" distL="0" distR="0">
            <wp:extent cx="3228975" cy="2400300"/>
            <wp:effectExtent l="19050" t="0" r="0" b="0"/>
            <wp:docPr id="2" name="Picture 2"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1"/>
                    <pic:cNvPicPr>
                      <a:picLocks noChangeAspect="1" noChangeArrowheads="1"/>
                    </pic:cNvPicPr>
                  </pic:nvPicPr>
                  <pic:blipFill>
                    <a:blip r:embed="rId8" cstate="print"/>
                    <a:srcRect/>
                    <a:stretch>
                      <a:fillRect/>
                    </a:stretch>
                  </pic:blipFill>
                  <pic:spPr bwMode="auto">
                    <a:xfrm>
                      <a:off x="0" y="0"/>
                      <a:ext cx="3228975" cy="2400300"/>
                    </a:xfrm>
                    <a:prstGeom prst="rect">
                      <a:avLst/>
                    </a:prstGeom>
                    <a:noFill/>
                    <a:ln w="9525">
                      <a:noFill/>
                      <a:miter lim="800000"/>
                      <a:headEnd/>
                      <a:tailEnd/>
                    </a:ln>
                  </pic:spPr>
                </pic:pic>
              </a:graphicData>
            </a:graphic>
          </wp:inline>
        </w:drawing>
      </w:r>
    </w:p>
    <w:p w:rsidR="00FA0C12" w:rsidRPr="00EC769B" w:rsidRDefault="00FA0C12" w:rsidP="00D7319F"/>
    <w:p w:rsidR="00FA0C12" w:rsidRDefault="00FA0C12" w:rsidP="00C94496">
      <w:pPr>
        <w:pStyle w:val="Heading3"/>
      </w:pPr>
      <w:bookmarkStart w:id="61" w:name="_Toc313093479"/>
      <w:bookmarkStart w:id="62" w:name="_Toc313093508"/>
      <w:r>
        <w:t>Estudios excluidos</w:t>
      </w:r>
      <w:bookmarkEnd w:id="61"/>
      <w:bookmarkEnd w:id="62"/>
    </w:p>
    <w:p w:rsidR="00FA0C12" w:rsidRDefault="00FA0C12" w:rsidP="00D7319F">
      <w:r>
        <w:t xml:space="preserve">La </w:t>
      </w:r>
      <w:r w:rsidRPr="00644F84">
        <w:rPr>
          <w:b/>
        </w:rPr>
        <w:t xml:space="preserve">Tabla </w:t>
      </w:r>
      <w:r w:rsidR="00644F84">
        <w:rPr>
          <w:b/>
        </w:rPr>
        <w:t>6</w:t>
      </w:r>
      <w:r>
        <w:t xml:space="preserve"> muestra un listado de los 36 artículos excluidos tras revisión detallada y la razón para su exclusión. Muchos de ellos eran revisiones narrativas. Las revisiones sistemáticas excluidas no incluían la realización de comparaciones indirectas propiamente dichas. Ningún estudio de coste efectividad quedó finalmente incluido.</w:t>
      </w:r>
    </w:p>
    <w:p w:rsidR="00FA0C12" w:rsidRDefault="00FA0C12" w:rsidP="00D7319F">
      <w:r w:rsidRPr="00755A38">
        <w:rPr>
          <w:b/>
        </w:rPr>
        <w:t xml:space="preserve">Tabla </w:t>
      </w:r>
      <w:r w:rsidR="00644F84">
        <w:rPr>
          <w:b/>
        </w:rPr>
        <w:t>6</w:t>
      </w:r>
      <w:r>
        <w:t>. Estudios excluidos y motivo de exclusión.</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2227"/>
        <w:gridCol w:w="7690"/>
      </w:tblGrid>
      <w:tr w:rsidR="00FA0C12" w:rsidRPr="000E72DA" w:rsidTr="00B8532D">
        <w:trPr>
          <w:tblHeader/>
        </w:trPr>
        <w:tc>
          <w:tcPr>
            <w:tcW w:w="1123" w:type="pct"/>
            <w:shd w:val="clear" w:color="auto" w:fill="D9D9D9"/>
          </w:tcPr>
          <w:p w:rsidR="00FA0C12" w:rsidRPr="000E72DA" w:rsidRDefault="00FA0C12" w:rsidP="000E72DA">
            <w:pPr>
              <w:pStyle w:val="tabla"/>
              <w:rPr>
                <w:b/>
              </w:rPr>
            </w:pPr>
            <w:r w:rsidRPr="000E72DA">
              <w:rPr>
                <w:b/>
              </w:rPr>
              <w:t>Autor, año</w:t>
            </w:r>
          </w:p>
        </w:tc>
        <w:tc>
          <w:tcPr>
            <w:tcW w:w="3877" w:type="pct"/>
            <w:shd w:val="clear" w:color="auto" w:fill="D9D9D9"/>
          </w:tcPr>
          <w:p w:rsidR="00FA0C12" w:rsidRPr="000E72DA" w:rsidRDefault="00FA0C12" w:rsidP="000E72DA">
            <w:pPr>
              <w:pStyle w:val="tabla"/>
              <w:rPr>
                <w:b/>
              </w:rPr>
            </w:pPr>
            <w:r w:rsidRPr="000E72DA">
              <w:rPr>
                <w:b/>
              </w:rPr>
              <w:t>Motivo</w:t>
            </w:r>
          </w:p>
        </w:tc>
      </w:tr>
      <w:tr w:rsidR="00FA0C12" w:rsidRPr="0005529A" w:rsidTr="00B8532D">
        <w:tc>
          <w:tcPr>
            <w:tcW w:w="1123" w:type="pct"/>
          </w:tcPr>
          <w:p w:rsidR="00FA0C12" w:rsidRPr="0005529A" w:rsidRDefault="00FA0C12" w:rsidP="007F50B0">
            <w:pPr>
              <w:pStyle w:val="tabla"/>
            </w:pPr>
            <w:r w:rsidRPr="0005529A">
              <w:t xml:space="preserve">Alivernini, 2009 </w:t>
            </w:r>
            <w:r w:rsidRPr="0005529A">
              <w:fldChar w:fldCharType="begin"/>
            </w:r>
            <w:r w:rsidR="00D54BA5">
              <w:instrText xml:space="preserve"> ADDIN EN.CITE &lt;EndNote&gt;&lt;Cite&gt;&lt;Author&gt;Alivernini&lt;/Author&gt;&lt;Year&gt;2009&lt;/Year&gt;&lt;RecNum&gt;161&lt;/RecNum&gt;&lt;DisplayText&gt;(68)&lt;/DisplayText&gt;&lt;record&gt;&lt;rec-number&gt;161&lt;/rec-number&gt;&lt;foreign-keys&gt;&lt;key app="EN" db-id="9zpvaxfw8000pbexff0x0rthes9fa2dtv2w9"&gt;161&lt;/key&gt;&lt;/foreign-keys&gt;&lt;ref-type name="Journal Article"&gt;17&lt;/ref-type&gt;&lt;contributors&gt;&lt;authors&gt;&lt;author&gt;Alivernini, S.&lt;/author&gt;&lt;author&gt;Laria, A.&lt;/author&gt;&lt;author&gt;Gremese, E.&lt;/author&gt;&lt;author&gt;Zoli, A.&lt;/author&gt;&lt;author&gt;Ferraccioli, G.&lt;/author&gt;&lt;/authors&gt;&lt;/contributors&gt;&lt;auth-address&gt;Division of Rheumatology, School of Medicine, Catholic University of the Sacred Heart, Largo F Vito 1, 00168 Rome, Italy. stefano.alivernini@edu.rm.unicatt.it&lt;/auth-address&gt;&lt;titles&gt;&lt;title&gt;ACR70-disease activity score remission achievement from switches between all the available biological agents in rheumatoid arthritis: a systematic review of the literature&lt;/title&gt;&lt;secondary-title&gt;Arthritis Res Ther&lt;/secondary-title&gt;&lt;/titles&gt;&lt;periodical&gt;&lt;full-title&gt;Arthritis Res Ther&lt;/full-title&gt;&lt;/periodical&gt;&lt;pages&gt;R163&lt;/pages&gt;&lt;volume&gt;11&lt;/volume&gt;&lt;number&gt;6&lt;/number&gt;&lt;edition&gt;2009/11/06&lt;/edition&gt;&lt;keywords&gt;&lt;keyword&gt;Antibodies, Monoclonal/therapeutic use&lt;/keyword&gt;&lt;keyword&gt;Antibodies, Monoclonal, Murine-Derived&lt;/keyword&gt;&lt;keyword&gt;Antirheumatic Agents/ therapeutic use&lt;/keyword&gt;&lt;keyword&gt;Arthritis, Rheumatoid/ drug therapy&lt;/keyword&gt;&lt;keyword&gt;Clinical Trials as Topic&lt;/keyword&gt;&lt;keyword&gt;Humans&lt;/keyword&gt;&lt;keyword&gt;Immunoconjugates/therapeutic use&lt;/keyword&gt;&lt;keyword&gt;Immunoglobulin G/therapeutic use&lt;/keyword&gt;&lt;keyword&gt;Receptors, Tumor Necrosis Factor/therapeutic use&lt;/keyword&gt;&lt;keyword&gt;Remission Induction&lt;/keyword&gt;&lt;/keywords&gt;&lt;dates&gt;&lt;year&gt;2009&lt;/year&gt;&lt;/dates&gt;&lt;isbn&gt;1478-6362 (Electronic)&amp;#xD;1478-6354 (Linking)&lt;/isbn&gt;&lt;accession-num&gt;19886983&lt;/accession-num&gt;&lt;urls&gt;&lt;/urls&gt;&lt;custom2&gt;3003527&lt;/custom2&gt;&lt;electronic-resource-num&gt;ar2848 [pii]&amp;#xD;10.1186/ar2848 [doi]&lt;/electronic-resource-num&gt;&lt;remote-database-provider&gt;Nlm&lt;/remote-database-provider&gt;&lt;language&gt;eng&lt;/language&gt;&lt;/record&gt;&lt;/Cite&gt;&lt;/EndNote&gt;</w:instrText>
            </w:r>
            <w:r w:rsidRPr="0005529A">
              <w:fldChar w:fldCharType="separate"/>
            </w:r>
            <w:r w:rsidR="00D54BA5">
              <w:rPr>
                <w:noProof/>
              </w:rPr>
              <w:t>(</w:t>
            </w:r>
            <w:hyperlink w:anchor="_ENREF_68" w:tooltip="Alivernini, 2009 #161" w:history="1">
              <w:r w:rsidR="007F50B0">
                <w:rPr>
                  <w:noProof/>
                </w:rPr>
                <w:t>68</w:t>
              </w:r>
            </w:hyperlink>
            <w:r w:rsidR="00D54BA5">
              <w:rPr>
                <w:noProof/>
              </w:rPr>
              <w:t>)</w:t>
            </w:r>
            <w:r w:rsidRPr="0005529A">
              <w:fldChar w:fldCharType="end"/>
            </w:r>
          </w:p>
        </w:tc>
        <w:tc>
          <w:tcPr>
            <w:tcW w:w="3877" w:type="pct"/>
          </w:tcPr>
          <w:p w:rsidR="00FA0C12" w:rsidRPr="0005529A" w:rsidRDefault="00FA0C12" w:rsidP="000E72DA">
            <w:pPr>
              <w:pStyle w:val="tabla"/>
            </w:pPr>
            <w:r w:rsidRPr="0005529A">
              <w:t>Se trata de una RS tanto de estudios observacionales como de extensión de ECAs con baja n en la que no se pueden hacer comparaciones indirectas propiamente dichas.</w:t>
            </w:r>
          </w:p>
        </w:tc>
      </w:tr>
      <w:tr w:rsidR="00FA0C12" w:rsidRPr="0005529A" w:rsidTr="00B8532D">
        <w:tc>
          <w:tcPr>
            <w:tcW w:w="1123" w:type="pct"/>
          </w:tcPr>
          <w:p w:rsidR="00FA0C12" w:rsidRPr="0005529A" w:rsidRDefault="00FA0C12" w:rsidP="007F50B0">
            <w:pPr>
              <w:pStyle w:val="tabla"/>
            </w:pPr>
            <w:r w:rsidRPr="0005529A">
              <w:t xml:space="preserve">Audrey, 2010 </w:t>
            </w:r>
            <w:r w:rsidRPr="0005529A">
              <w:fldChar w:fldCharType="begin"/>
            </w:r>
            <w:r w:rsidR="00D54BA5">
              <w:instrText xml:space="preserve"> ADDIN EN.CITE &lt;EndNote&gt;&lt;Cite&gt;&lt;Author&gt;Audrey&lt;/Author&gt;&lt;Year&gt;2010&lt;/Year&gt;&lt;RecNum&gt;1943&lt;/RecNum&gt;&lt;DisplayText&gt;(69)&lt;/DisplayText&gt;&lt;record&gt;&lt;rec-number&gt;1943&lt;/rec-number&gt;&lt;foreign-keys&gt;&lt;key app="EN" db-id="dd2ft9zz00ta2oexxfhv9aatv52t5tzr0sw0"&gt;1943&lt;/key&gt;&lt;/foreign-keys&gt;&lt;ref-type name="Journal Article"&gt;17&lt;/ref-type&gt;&lt;contributors&gt;&lt;authors&gt;&lt;author&gt;Audrey, P.&lt;/author&gt;&lt;author&gt;Nahema, I.&lt;/author&gt;&lt;author&gt;Thomas, B.&lt;/author&gt;&lt;author&gt;Christophe, R.&lt;/author&gt;&lt;author&gt;Thierry, S.&lt;/author&gt;&lt;/authors&gt;&lt;/contributors&gt;&lt;auth-address&gt;Audrey, P.&lt;/auth-address&gt;&lt;titles&gt;&lt;title&gt;Clinical and radiological efficacy of biologics in rheumatoid arthritis patients naive or inadequate responders to methotrexate: A metanalysis&lt;/title&gt;&lt;secondary-title&gt;Arthritis Rheum&lt;/secondary-title&gt;&lt;/titles&gt;&lt;periodical&gt;&lt;full-title&gt;Arthritis Rheum&lt;/full-title&gt;&lt;/periodical&gt;&lt;pages&gt;2267&lt;/pages&gt;&lt;volume&gt;62&lt;/volume&gt;&lt;number&gt;Suppl 10&lt;/number&gt;&lt;keywords&gt;&lt;keyword&gt;methotrexate&lt;/keyword&gt;&lt;keyword&gt;tocilizumab&lt;/keyword&gt;&lt;keyword&gt;golimumab&lt;/keyword&gt;&lt;keyword&gt;rituximab&lt;/keyword&gt;&lt;keyword&gt;abatacept&lt;/keyword&gt;&lt;keyword&gt;etanercept&lt;/keyword&gt;&lt;keyword&gt;adalimumab&lt;/keyword&gt;&lt;keyword&gt;infliximab&lt;/keyword&gt;&lt;keyword&gt;patient&lt;/keyword&gt;&lt;keyword&gt;rheumatoid arthritis&lt;/keyword&gt;&lt;keyword&gt;college&lt;/keyword&gt;&lt;keyword&gt;rheumatology&lt;/keyword&gt;&lt;keyword&gt;health practitioner&lt;/keyword&gt;&lt;keyword&gt;risk&lt;/keyword&gt;&lt;keyword&gt;therapy&lt;/keyword&gt;&lt;keyword&gt;safety&lt;/keyword&gt;&lt;keyword&gt;randomized controlled trial (topic)&lt;/keyword&gt;&lt;keyword&gt;Medline&lt;/keyword&gt;&lt;keyword&gt;statistical analysis&lt;/keyword&gt;&lt;keyword&gt;confidence interval&lt;/keyword&gt;&lt;keyword&gt;biological therapy&lt;/keyword&gt;&lt;keyword&gt;cell therapy&lt;/keyword&gt;&lt;/keywords&gt;&lt;dates&gt;&lt;year&gt;2010&lt;/year&gt;&lt;/dates&gt;&lt;isbn&gt;0004-3591&lt;/isbn&gt;&lt;urls&gt;&lt;related-urls&gt;&lt;url&gt;http://www.blackwellpublishing.com/acrmeeting/abstract.asp?MeetingID=774&amp;amp;id=90908&lt;/url&gt;&lt;/related-urls&gt;&lt;/urls&gt;&lt;/record&gt;&lt;/Cite&gt;&lt;/EndNote&gt;</w:instrText>
            </w:r>
            <w:r w:rsidRPr="0005529A">
              <w:fldChar w:fldCharType="separate"/>
            </w:r>
            <w:r w:rsidR="00D54BA5">
              <w:rPr>
                <w:noProof/>
              </w:rPr>
              <w:t>(</w:t>
            </w:r>
            <w:hyperlink w:anchor="_ENREF_69" w:tooltip="Audrey, 2010 #1943" w:history="1">
              <w:r w:rsidR="007F50B0">
                <w:rPr>
                  <w:noProof/>
                </w:rPr>
                <w:t>69</w:t>
              </w:r>
            </w:hyperlink>
            <w:r w:rsidR="00D54BA5">
              <w:rPr>
                <w:noProof/>
              </w:rPr>
              <w:t>)</w:t>
            </w:r>
            <w:r w:rsidRPr="0005529A">
              <w:fldChar w:fldCharType="end"/>
            </w:r>
          </w:p>
        </w:tc>
        <w:tc>
          <w:tcPr>
            <w:tcW w:w="3877" w:type="pct"/>
          </w:tcPr>
          <w:p w:rsidR="00FA0C12" w:rsidRPr="0005529A" w:rsidRDefault="00FA0C12" w:rsidP="000E72DA">
            <w:pPr>
              <w:pStyle w:val="tabla"/>
            </w:pPr>
            <w:r w:rsidRPr="0005529A">
              <w:t xml:space="preserve">Se trata de una RS denominada por sus autores como comparaciones indirectas, pero que no explica cómo ajustan. La información se encuentra disponible sólo en formato de </w:t>
            </w:r>
            <w:r w:rsidRPr="0005529A">
              <w:rPr>
                <w:i/>
              </w:rPr>
              <w:t>abstract</w:t>
            </w:r>
            <w:r w:rsidRPr="0005529A">
              <w:t>.</w:t>
            </w:r>
          </w:p>
        </w:tc>
      </w:tr>
      <w:tr w:rsidR="00FA0C12" w:rsidRPr="0005529A" w:rsidTr="00B8532D">
        <w:tc>
          <w:tcPr>
            <w:tcW w:w="1123" w:type="pct"/>
          </w:tcPr>
          <w:p w:rsidR="00FA0C12" w:rsidRPr="0005529A" w:rsidRDefault="00FA0C12" w:rsidP="007F50B0">
            <w:pPr>
              <w:pStyle w:val="tabla"/>
            </w:pPr>
            <w:r w:rsidRPr="0005529A">
              <w:t xml:space="preserve">Barnabe, 2009 </w:t>
            </w:r>
            <w:r w:rsidRPr="0005529A">
              <w:fldChar w:fldCharType="begin"/>
            </w:r>
            <w:r w:rsidR="00D54BA5">
              <w:instrText xml:space="preserve"> ADDIN EN.CITE &lt;EndNote&gt;&lt;Cite&gt;&lt;Author&gt;Barnabe&lt;/Author&gt;&lt;Year&gt;2009&lt;/Year&gt;&lt;RecNum&gt;2061&lt;/RecNum&gt;&lt;DisplayText&gt;(70)&lt;/DisplayText&gt;&lt;record&gt;&lt;rec-number&gt;2061&lt;/rec-number&gt;&lt;foreign-keys&gt;&lt;key app="EN" db-id="dd2ft9zz00ta2oexxfhv9aatv52t5tzr0sw0"&gt;2061&lt;/key&gt;&lt;/foreign-keys&gt;&lt;ref-type name="Journal Article"&gt;17&lt;/ref-type&gt;&lt;contributors&gt;&lt;authors&gt;&lt;author&gt;Barnabe, C.&lt;/author&gt;&lt;author&gt;Hazlewood, G.&lt;/author&gt;&lt;author&gt;Barr, S. G.&lt;/author&gt;&lt;author&gt;Martin, L.&lt;/author&gt;&lt;/authors&gt;&lt;/contributors&gt;&lt;auth-address&gt;Barnabe, C., University of Calgary, Canada&lt;/auth-address&gt;&lt;titles&gt;&lt;title&gt;Use of Rituximab or Abatacept after anti-TNF discontinuation in patients with severe rheumatoid arthritis&lt;/title&gt;&lt;secondary-title&gt;J Rheumatol&lt;/secondary-title&gt;&lt;/titles&gt;&lt;periodical&gt;&lt;full-title&gt;J Rheumatol&lt;/full-title&gt;&lt;/periodical&gt;&lt;pages&gt;2564&lt;/pages&gt;&lt;volume&gt;36&lt;/volume&gt;&lt;number&gt;11&lt;/number&gt;&lt;keywords&gt;&lt;keyword&gt;rituximab&lt;/keyword&gt;&lt;keyword&gt;abatacept&lt;/keyword&gt;&lt;keyword&gt;patient&lt;/keyword&gt;&lt;keyword&gt;rheumatology&lt;/keyword&gt;&lt;keyword&gt;rheumatoid arthritis&lt;/keyword&gt;&lt;keyword&gt;therapy&lt;/keyword&gt;&lt;keyword&gt;infusion&lt;/keyword&gt;&lt;keyword&gt;infection&lt;/keyword&gt;&lt;keyword&gt;death&lt;/keyword&gt;&lt;keyword&gt;T lymphocyte&lt;/keyword&gt;&lt;keyword&gt;B lymphocyte&lt;/keyword&gt;&lt;keyword&gt;data base&lt;/keyword&gt;&lt;keyword&gt;disease duration&lt;/keyword&gt;&lt;keyword&gt;exposure&lt;/keyword&gt;&lt;keyword&gt;follow up&lt;/keyword&gt;&lt;keyword&gt;hospitalization&lt;/keyword&gt;&lt;keyword&gt;allergic reaction&lt;/keyword&gt;&lt;keyword&gt;malaise&lt;/keyword&gt;&lt;keyword&gt;safety&lt;/keyword&gt;&lt;/keywords&gt;&lt;dates&gt;&lt;year&gt;2009&lt;/year&gt;&lt;/dates&gt;&lt;isbn&gt;0315-162X&lt;/isbn&gt;&lt;urls&gt;&lt;related-urls&gt;&lt;url&gt;http://www.embase.com/search/results?subaction=viewrecord&amp;amp;from=export&amp;amp;id=L70091068&lt;/url&gt;&lt;url&gt;http://dx.doi.org/10.3899/jrheum.090763&lt;/url&gt;&lt;/related-urls&gt;&lt;pdf-urls&gt;&lt;url&gt;http://jrheum.org/content/36/11/2557.full.pdf+html&lt;/url&gt;&lt;/pdf-urls&gt;&lt;/urls&gt;&lt;/record&gt;&lt;/Cite&gt;&lt;/EndNote&gt;</w:instrText>
            </w:r>
            <w:r w:rsidRPr="0005529A">
              <w:fldChar w:fldCharType="separate"/>
            </w:r>
            <w:r w:rsidR="00D54BA5">
              <w:rPr>
                <w:noProof/>
              </w:rPr>
              <w:t>(</w:t>
            </w:r>
            <w:hyperlink w:anchor="_ENREF_70" w:tooltip="Barnabe, 2009 #2061" w:history="1">
              <w:r w:rsidR="007F50B0">
                <w:rPr>
                  <w:noProof/>
                </w:rPr>
                <w:t>70</w:t>
              </w:r>
            </w:hyperlink>
            <w:r w:rsidR="00D54BA5">
              <w:rPr>
                <w:noProof/>
              </w:rPr>
              <w:t>)</w:t>
            </w:r>
            <w:r w:rsidRPr="0005529A">
              <w:fldChar w:fldCharType="end"/>
            </w:r>
          </w:p>
        </w:tc>
        <w:tc>
          <w:tcPr>
            <w:tcW w:w="3877" w:type="pct"/>
          </w:tcPr>
          <w:p w:rsidR="00FA0C12" w:rsidRPr="0005529A" w:rsidRDefault="00FA0C12" w:rsidP="000E72DA">
            <w:pPr>
              <w:pStyle w:val="tabla"/>
            </w:pPr>
            <w:r w:rsidRPr="0005529A">
              <w:t>Estudio observacional pequeño</w:t>
            </w:r>
            <w:r w:rsidR="00D54BA5">
              <w:t xml:space="preserve"> (</w:t>
            </w:r>
            <w:r w:rsidRPr="0005529A">
              <w:t>n= 40) de un solo centro en el que no puede ajustarse por ningún factor de confusión.</w:t>
            </w:r>
          </w:p>
        </w:tc>
      </w:tr>
      <w:tr w:rsidR="00FA0C12" w:rsidRPr="0005529A" w:rsidTr="00B8532D">
        <w:tc>
          <w:tcPr>
            <w:tcW w:w="1123" w:type="pct"/>
          </w:tcPr>
          <w:p w:rsidR="00FA0C12" w:rsidRPr="0005529A" w:rsidRDefault="00FA0C12" w:rsidP="007F50B0">
            <w:pPr>
              <w:pStyle w:val="tabla"/>
            </w:pPr>
            <w:r w:rsidRPr="0005529A">
              <w:t xml:space="preserve">Beresniak, 2009 </w:t>
            </w:r>
            <w:r w:rsidRPr="0005529A">
              <w:fldChar w:fldCharType="begin"/>
            </w:r>
            <w:r w:rsidR="00D54BA5">
              <w:instrText xml:space="preserve"> ADDIN EN.CITE &lt;EndNote&gt;&lt;Cite&gt;&lt;Author&gt;Beresniak&lt;/Author&gt;&lt;Year&gt;2009&lt;/Year&gt;&lt;RecNum&gt;2005&lt;/RecNum&gt;&lt;DisplayText&gt;(71)&lt;/DisplayText&gt;&lt;record&gt;&lt;rec-number&gt;2005&lt;/rec-number&gt;&lt;foreign-keys&gt;&lt;key app="EN" db-id="dd2ft9zz00ta2oexxfhv9aatv52t5tzr0sw0"&gt;2005&lt;/key&gt;&lt;/foreign-keys&gt;&lt;ref-type name="Journal Article"&gt;17&lt;/ref-type&gt;&lt;contributors&gt;&lt;authors&gt;&lt;author&gt;Beresniak, A.&lt;/author&gt;&lt;author&gt;Baerwald, C.&lt;/author&gt;&lt;author&gt;Zeidler, H.&lt;/author&gt;&lt;author&gt;Gromnica-Ihle, E.&lt;/author&gt;&lt;author&gt;Kruger, K.&lt;/author&gt;&lt;author&gt;Neubauer, A. S.&lt;/author&gt;&lt;author&gt;Dupont, D.&lt;/author&gt;&lt;author&gt;Merkesdal, S.&lt;/author&gt;&lt;/authors&gt;&lt;/contributors&gt;&lt;auth-address&gt;Beresniak, A., Data Mining International, GenevaSwitzerland&lt;/auth-address&gt;&lt;titles&gt;&lt;title&gt;Cost-effectiveness simulation model of biologic strategies for the treatment of moderate to severe rheumatoid arthritis based on disease activity in Germany&lt;/title&gt;&lt;secondary-title&gt;Value Health&lt;/secondary-title&gt;&lt;/titles&gt;&lt;periodical&gt;&lt;full-title&gt;Value Health&lt;/full-title&gt;&lt;/periodical&gt;&lt;pages&gt;A440&lt;/pages&gt;&lt;volume&gt;12&lt;/volume&gt;&lt;number&gt;7&lt;/number&gt;&lt;keywords&gt;&lt;keyword&gt;tumor necrosis factor inhibitor&lt;/keyword&gt;&lt;keyword&gt;abatacept&lt;/keyword&gt;&lt;keyword&gt;rituximab&lt;/keyword&gt;&lt;keyword&gt;Germany&lt;/keyword&gt;&lt;keyword&gt;disease activity&lt;/keyword&gt;&lt;keyword&gt;cost effectiveness analysis&lt;/keyword&gt;&lt;keyword&gt;rheumatoid arthritis&lt;/keyword&gt;&lt;keyword&gt;simulation&lt;/keyword&gt;&lt;keyword&gt;remission&lt;/keyword&gt;&lt;keyword&gt;patient&lt;/keyword&gt;&lt;keyword&gt;clinical trial&lt;/keyword&gt;&lt;keyword&gt;model&lt;/keyword&gt;&lt;/keywords&gt;&lt;dates&gt;&lt;year&gt;2009&lt;/year&gt;&lt;/dates&gt;&lt;isbn&gt;1098-3015&lt;/isbn&gt;&lt;urls&gt;&lt;related-urls&gt;&lt;url&gt;http://www.embase.com/search/results?subaction=viewrecord&amp;amp;from=export&amp;amp;id=L70003071&lt;/url&gt;&lt;/related-urls&gt;&lt;/urls&gt;&lt;/record&gt;&lt;/Cite&gt;&lt;/EndNote&gt;</w:instrText>
            </w:r>
            <w:r w:rsidRPr="0005529A">
              <w:fldChar w:fldCharType="separate"/>
            </w:r>
            <w:r w:rsidR="00D54BA5">
              <w:rPr>
                <w:noProof/>
              </w:rPr>
              <w:t>(</w:t>
            </w:r>
            <w:hyperlink w:anchor="_ENREF_71" w:tooltip="Beresniak, 2009 #2005" w:history="1">
              <w:r w:rsidR="007F50B0">
                <w:rPr>
                  <w:noProof/>
                </w:rPr>
                <w:t>71</w:t>
              </w:r>
            </w:hyperlink>
            <w:r w:rsidR="00D54BA5">
              <w:rPr>
                <w:noProof/>
              </w:rPr>
              <w:t>)</w:t>
            </w:r>
            <w:r w:rsidRPr="0005529A">
              <w:fldChar w:fldCharType="end"/>
            </w:r>
          </w:p>
        </w:tc>
        <w:tc>
          <w:tcPr>
            <w:tcW w:w="3877" w:type="pct"/>
          </w:tcPr>
          <w:p w:rsidR="00FA0C12" w:rsidRPr="0005529A" w:rsidRDefault="00FA0C12" w:rsidP="000E72DA">
            <w:pPr>
              <w:pStyle w:val="tabla"/>
            </w:pPr>
            <w:r w:rsidRPr="0005529A">
              <w:t xml:space="preserve">Estudio disponible únicamente en formato </w:t>
            </w:r>
            <w:r w:rsidRPr="0005529A">
              <w:rPr>
                <w:i/>
              </w:rPr>
              <w:t>abstract</w:t>
            </w:r>
            <w:r w:rsidRPr="0005529A">
              <w:t xml:space="preserve"> en el que es imposible determinar sesgos potenciales</w:t>
            </w:r>
          </w:p>
        </w:tc>
      </w:tr>
      <w:tr w:rsidR="00FA0C12" w:rsidRPr="0005529A" w:rsidTr="00B8532D">
        <w:tc>
          <w:tcPr>
            <w:tcW w:w="1123" w:type="pct"/>
          </w:tcPr>
          <w:p w:rsidR="00FA0C12" w:rsidRPr="0005529A" w:rsidRDefault="00FA0C12" w:rsidP="007F50B0">
            <w:pPr>
              <w:pStyle w:val="tabla"/>
              <w:rPr>
                <w:rFonts w:ascii="Arial" w:hAnsi="Arial" w:cs="Arial"/>
              </w:rPr>
            </w:pPr>
            <w:r w:rsidRPr="0005529A">
              <w:t xml:space="preserve">Beresniak, 2009 </w:t>
            </w:r>
            <w:r w:rsidRPr="0005529A">
              <w:fldChar w:fldCharType="begin"/>
            </w:r>
            <w:r w:rsidR="00D54BA5">
              <w:instrText xml:space="preserve"> ADDIN EN.CITE &lt;EndNote&gt;&lt;Cite&gt;&lt;Author&gt;Beresniak&lt;/Author&gt;&lt;Year&gt;2009&lt;/Year&gt;&lt;RecNum&gt;2004&lt;/RecNum&gt;&lt;DisplayText&gt;(72)&lt;/DisplayText&gt;&lt;record&gt;&lt;rec-number&gt;2004&lt;/rec-number&gt;&lt;foreign-keys&gt;&lt;key app="EN" db-id="dd2ft9zz00ta2oexxfhv9aatv52t5tzr0sw0"&gt;2004&lt;/key&gt;&lt;/foreign-keys&gt;&lt;ref-type name="Journal Article"&gt;17&lt;/ref-type&gt;&lt;contributors&gt;&lt;authors&gt;&lt;author&gt;Beresniak, A.&lt;/author&gt;&lt;author&gt;Hamuryudan, V.&lt;/author&gt;&lt;author&gt;Inanc, M.&lt;/author&gt;&lt;author&gt;Pay, S.&lt;/author&gt;&lt;author&gt;Yazici, H.&lt;/author&gt;&lt;author&gt;Ozdedeli, S.&lt;/author&gt;&lt;author&gt;Drost, P.&lt;/author&gt;&lt;author&gt;Dupont, D.&lt;/author&gt;&lt;/authors&gt;&lt;/contributors&gt;&lt;auth-address&gt;Beresniak, A., Data Mining International, GenevaSwitzerland&lt;/auth-address&gt;&lt;titles&gt;&lt;title&gt;Sequential cost-effectiveness modelling of different biologic strategies in rheumatoid arthritis in Turkey&lt;/title&gt;&lt;secondary-title&gt;Value Health&lt;/secondary-title&gt;&lt;/titles&gt;&lt;periodical&gt;&lt;full-title&gt;Value Health&lt;/full-title&gt;&lt;/periodical&gt;&lt;pages&gt;A440&lt;/pages&gt;&lt;volume&gt;12&lt;/volume&gt;&lt;number&gt;7&lt;/number&gt;&lt;keywords&gt;&lt;keyword&gt;tumor necrosis factor inhibitor&lt;/keyword&gt;&lt;keyword&gt;abatacept&lt;/keyword&gt;&lt;keyword&gt;rituximab&lt;/keyword&gt;&lt;keyword&gt;etanercept&lt;/keyword&gt;&lt;keyword&gt;adalimumab&lt;/keyword&gt;&lt;keyword&gt;infliximab&lt;/keyword&gt;&lt;keyword&gt;rheumatoid arthritis&lt;/keyword&gt;&lt;keyword&gt;cost effectiveness analysis&lt;/keyword&gt;&lt;keyword&gt;model&lt;/keyword&gt;&lt;keyword&gt;disease activity&lt;/keyword&gt;&lt;keyword&gt;simulation&lt;/keyword&gt;&lt;keyword&gt;medical practice&lt;/keyword&gt;&lt;keyword&gt;sensitivity analysis&lt;/keyword&gt;&lt;keyword&gt;reimbursement&lt;/keyword&gt;&lt;keyword&gt;therapy&lt;/keyword&gt;&lt;keyword&gt;health care system&lt;/keyword&gt;&lt;/keywords&gt;&lt;dates&gt;&lt;year&gt;2009&lt;/year&gt;&lt;/dates&gt;&lt;isbn&gt;1098-3015&lt;/isbn&gt;&lt;urls&gt;&lt;related-urls&gt;&lt;url&gt;http://www.embase.com/search/results?subaction=viewrecord&amp;amp;from=export&amp;amp;id=L70003070&lt;/url&gt;&lt;/related-urls&gt;&lt;/urls&gt;&lt;/record&gt;&lt;/Cite&gt;&lt;/EndNote&gt;</w:instrText>
            </w:r>
            <w:r w:rsidRPr="0005529A">
              <w:fldChar w:fldCharType="separate"/>
            </w:r>
            <w:r w:rsidR="00D54BA5">
              <w:rPr>
                <w:noProof/>
              </w:rPr>
              <w:t>(</w:t>
            </w:r>
            <w:hyperlink w:anchor="_ENREF_72" w:tooltip="Beresniak, 2009 #2004" w:history="1">
              <w:r w:rsidR="007F50B0">
                <w:rPr>
                  <w:noProof/>
                </w:rPr>
                <w:t>72</w:t>
              </w:r>
            </w:hyperlink>
            <w:r w:rsidR="00D54BA5">
              <w:rPr>
                <w:noProof/>
              </w:rPr>
              <w:t>)</w:t>
            </w:r>
            <w:r w:rsidRPr="0005529A">
              <w:fldChar w:fldCharType="end"/>
            </w:r>
          </w:p>
        </w:tc>
        <w:tc>
          <w:tcPr>
            <w:tcW w:w="3877" w:type="pct"/>
          </w:tcPr>
          <w:p w:rsidR="00FA0C12" w:rsidRPr="0005529A" w:rsidRDefault="00FA0C12" w:rsidP="000E72DA">
            <w:pPr>
              <w:pStyle w:val="tabla"/>
            </w:pPr>
            <w:r w:rsidRPr="0005529A">
              <w:t xml:space="preserve">Estudio disponible únicamente en formato </w:t>
            </w:r>
            <w:r w:rsidRPr="0005529A">
              <w:rPr>
                <w:i/>
              </w:rPr>
              <w:t>abstract</w:t>
            </w:r>
            <w:r w:rsidRPr="0005529A">
              <w:t xml:space="preserve"> en el que es imposible determinar sesgos potenciales</w:t>
            </w:r>
          </w:p>
        </w:tc>
      </w:tr>
      <w:tr w:rsidR="00FA0C12" w:rsidRPr="0005529A" w:rsidTr="00B8532D">
        <w:tc>
          <w:tcPr>
            <w:tcW w:w="1123" w:type="pct"/>
          </w:tcPr>
          <w:p w:rsidR="00FA0C12" w:rsidRPr="0005529A" w:rsidRDefault="00FA0C12" w:rsidP="007F50B0">
            <w:pPr>
              <w:pStyle w:val="tabla"/>
            </w:pPr>
            <w:r w:rsidRPr="0005529A">
              <w:t xml:space="preserve">Buch, 2010 </w:t>
            </w:r>
            <w:r w:rsidRPr="0005529A">
              <w:fldChar w:fldCharType="begin"/>
            </w:r>
            <w:r w:rsidR="00D54BA5">
              <w:instrText xml:space="preserve"> ADDIN EN.CITE &lt;EndNote&gt;&lt;Cite&gt;&lt;Author&gt;Buch&lt;/Author&gt;&lt;Year&gt;2010&lt;/Year&gt;&lt;RecNum&gt;131&lt;/RecNum&gt;&lt;DisplayText&gt;(73)&lt;/DisplayText&gt;&lt;record&gt;&lt;rec-number&gt;131&lt;/rec-number&gt;&lt;foreign-keys&gt;&lt;key app="EN" db-id="9zpvaxfw8000pbexff0x0rthes9fa2dtv2w9"&gt;131&lt;/key&gt;&lt;/foreign-keys&gt;&lt;ref-type name="Journal Article"&gt;17&lt;/ref-type&gt;&lt;contributors&gt;&lt;authors&gt;&lt;author&gt;Buch, M. H.&lt;/author&gt;&lt;/authors&gt;&lt;/contributors&gt;&lt;auth-address&gt;Leeds Institute of Molecular Medicine, University of Leeds, Leeds Teaching Hospitals Trust, UK.&lt;/auth-address&gt;&lt;titles&gt;&lt;title&gt;Sequential use of biologic therapy in rheumatoid arthritis&lt;/title&gt;&lt;secondary-title&gt;Curr Opin Rheumatol&lt;/secondary-title&gt;&lt;/titles&gt;&lt;periodical&gt;&lt;full-title&gt;Curr Opin Rheumatol&lt;/full-title&gt;&lt;/periodical&gt;&lt;pages&gt;321-9&lt;/pages&gt;&lt;volume&gt;22&lt;/volume&gt;&lt;number&gt;3&lt;/number&gt;&lt;edition&gt;2010/03/02&lt;/edition&gt;&lt;keywords&gt;&lt;keyword&gt;Antibodies, Monoclonal/ pharmacology/ therapeutic use&lt;/keyword&gt;&lt;keyword&gt;Antibodies, Monoclonal, Murine-Derived&lt;/keyword&gt;&lt;keyword&gt;Antirheumatic Agents/ pharmacology/ therapeutic use&lt;/keyword&gt;&lt;keyword&gt;Arthritis, Rheumatoid/ drug therapy/immunology/physiopathology&lt;/keyword&gt;&lt;keyword&gt;Clinical Trials as Topic/statistics &amp;amp; numerical data&lt;/keyword&gt;&lt;keyword&gt;Drug Design&lt;/keyword&gt;&lt;keyword&gt;Drug Therapy, Combination/methods/statistics &amp;amp; numerical data&lt;/keyword&gt;&lt;keyword&gt;Humans&lt;/keyword&gt;&lt;keyword&gt;Immunoconjugates/pharmacology/therapeutic use&lt;/keyword&gt;&lt;keyword&gt;Tumor Necrosis Factor-alpha/antagonists &amp;amp; inhibitors&lt;/keyword&gt;&lt;/keywords&gt;&lt;dates&gt;&lt;year&gt;2010&lt;/year&gt;&lt;pub-dates&gt;&lt;date&gt;May&lt;/date&gt;&lt;/pub-dates&gt;&lt;/dates&gt;&lt;isbn&gt;1531-6963 (Electronic)&amp;#xD;1040-8711 (Linking)&lt;/isbn&gt;&lt;accession-num&gt;20190641&lt;/accession-num&gt;&lt;urls&gt;&lt;/urls&gt;&lt;electronic-resource-num&gt;10.1097/BOR.0b013e328337bd01 [doi]&lt;/electronic-resource-num&gt;&lt;remote-database-provider&gt;Nlm&lt;/remote-database-provider&gt;&lt;language&gt;eng&lt;/language&gt;&lt;/record&gt;&lt;/Cite&gt;&lt;/EndNote&gt;</w:instrText>
            </w:r>
            <w:r w:rsidRPr="0005529A">
              <w:fldChar w:fldCharType="separate"/>
            </w:r>
            <w:r w:rsidR="00D54BA5">
              <w:rPr>
                <w:noProof/>
              </w:rPr>
              <w:t>(</w:t>
            </w:r>
            <w:hyperlink w:anchor="_ENREF_73" w:tooltip="Buch, 2010 #131" w:history="1">
              <w:r w:rsidR="007F50B0">
                <w:rPr>
                  <w:noProof/>
                </w:rPr>
                <w:t>73</w:t>
              </w:r>
            </w:hyperlink>
            <w:r w:rsidR="00D54BA5">
              <w:rPr>
                <w:noProof/>
              </w:rPr>
              <w:t>)</w:t>
            </w:r>
            <w:r w:rsidRPr="0005529A">
              <w:fldChar w:fldCharType="end"/>
            </w:r>
          </w:p>
        </w:tc>
        <w:tc>
          <w:tcPr>
            <w:tcW w:w="3877" w:type="pct"/>
          </w:tcPr>
          <w:p w:rsidR="00FA0C12" w:rsidRPr="0005529A" w:rsidRDefault="00FA0C12" w:rsidP="000E72DA">
            <w:pPr>
              <w:pStyle w:val="tabla"/>
            </w:pPr>
            <w:r w:rsidRPr="0005529A">
              <w:t>Revisión narrativa</w:t>
            </w:r>
          </w:p>
        </w:tc>
      </w:tr>
      <w:tr w:rsidR="00FA0C12" w:rsidRPr="0005529A" w:rsidTr="00B8532D">
        <w:tc>
          <w:tcPr>
            <w:tcW w:w="1123" w:type="pct"/>
          </w:tcPr>
          <w:p w:rsidR="00FA0C12" w:rsidRPr="0005529A" w:rsidRDefault="00FA0C12" w:rsidP="007F50B0">
            <w:pPr>
              <w:pStyle w:val="tabla"/>
            </w:pPr>
            <w:r w:rsidRPr="0005529A">
              <w:t xml:space="preserve">Chauffier, 2011 </w:t>
            </w:r>
            <w:r w:rsidRPr="0005529A">
              <w:fldChar w:fldCharType="begin"/>
            </w:r>
            <w:r w:rsidR="00D54BA5">
              <w:instrText xml:space="preserve"> ADDIN EN.CITE &lt;EndNote&gt;&lt;Cite&gt;&lt;Author&gt;Chauffier&lt;/Author&gt;&lt;Year&gt;2011&lt;/Year&gt;&lt;RecNum&gt;2149&lt;/RecNum&gt;&lt;DisplayText&gt;(74)&lt;/DisplayText&gt;&lt;record&gt;&lt;rec-number&gt;2149&lt;/rec-number&gt;&lt;foreign-keys&gt;&lt;key app="EN" db-id="9zpvaxfw8000pbexff0x0rthes9fa2dtv2w9"&gt;2149&lt;/key&gt;&lt;/foreign-keys&gt;&lt;ref-type name="Journal Article"&gt;17&lt;/ref-type&gt;&lt;contributors&gt;&lt;authors&gt;&lt;author&gt;Chauffier, K.&lt;/author&gt;&lt;author&gt;Salliot, C.&lt;/author&gt;&lt;author&gt;Berenbaum, F.&lt;/author&gt;&lt;author&gt;Sellam, J.&lt;/author&gt;&lt;/authors&gt;&lt;/contributors&gt;&lt;auth-address&gt;Department of Rheumatology, Paris V Pierre and Marie Curie University, Saint-Antoine Hospital, Paris and Department of Rheumatology B, Paris V Descartes University, UPRES-EA 4058, Cochin Hospital, Paris, France.&lt;/auth-address&gt;&lt;titles&gt;&lt;title&gt;Effect of biotherapies on fatigue in rheumatoid arthritis: a systematic review of the literature and meta-analysis&lt;/title&gt;&lt;secondary-title&gt;Rheumatology (Oxford)&lt;/secondary-title&gt;&lt;/titles&gt;&lt;periodical&gt;&lt;full-title&gt;Rheumatology (Oxford)&lt;/full-title&gt;&lt;/periodical&gt;&lt;edition&gt;2011/04/26&lt;/edition&gt;&lt;dates&gt;&lt;year&gt;2011&lt;/year&gt;&lt;pub-dates&gt;&lt;date&gt;Apr 22&lt;/date&gt;&lt;/pub-dates&gt;&lt;/dates&gt;&lt;isbn&gt;1462-0332 (Electronic)&amp;#xD;1462-0324 (Linking)&lt;/isbn&gt;&lt;accession-num&gt;21515629&lt;/accession-num&gt;&lt;urls&gt;&lt;/urls&gt;&lt;electronic-resource-num&gt;ker162 [pii]&amp;#xD;10.1093/rheumatology/ker162 [doi]&lt;/electronic-resource-num&gt;&lt;remote-database-provider&gt;Nlm&lt;/remote-database-provider&gt;&lt;language&gt;Eng&lt;/language&gt;&lt;/record&gt;&lt;/Cite&gt;&lt;/EndNote&gt;</w:instrText>
            </w:r>
            <w:r w:rsidRPr="0005529A">
              <w:fldChar w:fldCharType="separate"/>
            </w:r>
            <w:r w:rsidR="00D54BA5">
              <w:rPr>
                <w:noProof/>
              </w:rPr>
              <w:t>(</w:t>
            </w:r>
            <w:hyperlink w:anchor="_ENREF_74" w:tooltip="Chauffier, 2011 #2149" w:history="1">
              <w:r w:rsidR="007F50B0">
                <w:rPr>
                  <w:noProof/>
                </w:rPr>
                <w:t>74</w:t>
              </w:r>
            </w:hyperlink>
            <w:r w:rsidR="00D54BA5">
              <w:rPr>
                <w:noProof/>
              </w:rPr>
              <w:t>)</w:t>
            </w:r>
            <w:r w:rsidRPr="0005529A">
              <w:fldChar w:fldCharType="end"/>
            </w:r>
          </w:p>
        </w:tc>
        <w:tc>
          <w:tcPr>
            <w:tcW w:w="3877" w:type="pct"/>
          </w:tcPr>
          <w:p w:rsidR="00FA0C12" w:rsidRPr="0005529A" w:rsidRDefault="00FA0C12" w:rsidP="000E72DA">
            <w:pPr>
              <w:pStyle w:val="tabla"/>
            </w:pPr>
            <w:r w:rsidRPr="0005529A">
              <w:t>RS con fatiga como medida de desenlace. No realiza comparaciones indirectas, sino directas.</w:t>
            </w:r>
          </w:p>
        </w:tc>
      </w:tr>
      <w:tr w:rsidR="00FA0C12" w:rsidRPr="0005529A" w:rsidTr="00B8532D">
        <w:tc>
          <w:tcPr>
            <w:tcW w:w="1123" w:type="pct"/>
          </w:tcPr>
          <w:p w:rsidR="00FA0C12" w:rsidRPr="0005529A" w:rsidRDefault="00FA0C12" w:rsidP="007F50B0">
            <w:pPr>
              <w:pStyle w:val="tabla"/>
            </w:pPr>
            <w:r w:rsidRPr="0005529A">
              <w:t xml:space="preserve">Emery, 2009 </w:t>
            </w:r>
            <w:r w:rsidRPr="0005529A">
              <w:fldChar w:fldCharType="begin"/>
            </w:r>
            <w:r w:rsidR="00D54BA5">
              <w:instrText xml:space="preserve"> ADDIN EN.CITE &lt;EndNote&gt;&lt;Cite&gt;&lt;Author&gt;Emery&lt;/Author&gt;&lt;Year&gt;2009&lt;/Year&gt;&lt;RecNum&gt;2150&lt;/RecNum&gt;&lt;DisplayText&gt;(75)&lt;/DisplayText&gt;&lt;record&gt;&lt;rec-number&gt;2150&lt;/rec-number&gt;&lt;foreign-keys&gt;&lt;key app="EN" db-id="9zpvaxfw8000pbexff0x0rthes9fa2dtv2w9"&gt;2150&lt;/key&gt;&lt;/foreign-keys&gt;&lt;ref-type name="Journal Article"&gt;17&lt;/ref-type&gt;&lt;contributors&gt;&lt;authors&gt;&lt;author&gt;Emery, P.&lt;/author&gt;&lt;author&gt;Taylor, P.&lt;/author&gt;&lt;author&gt;Isaacs, J. D.&lt;/author&gt;&lt;author&gt;Drost, P.&lt;/author&gt;&lt;author&gt;Dupont, D.&lt;/author&gt;&lt;author&gt;Beresniak, A.&lt;/author&gt;&lt;/authors&gt;&lt;/contributors&gt;&lt;auth-address&gt;Emery, P., Leeds General Infirmary, LeedsUnited Kingdom&lt;/auth-address&gt;&lt;titles&gt;&lt;title&gt;Cost-effectiveness of biologic therapeutic sequences for rheumatoid arthritis in the UK&lt;/title&gt;&lt;secondary-title&gt;Value Health&lt;/secondary-title&gt;&lt;/titles&gt;&lt;periodical&gt;&lt;full-title&gt;Value Health&lt;/full-title&gt;&lt;/periodical&gt;&lt;pages&gt;A439&lt;/pages&gt;&lt;volume&gt;12&lt;/volume&gt;&lt;number&gt;7&lt;/number&gt;&lt;keywords&gt;&lt;keyword&gt;tumor necrosis factor inhibitor&lt;/keyword&gt;&lt;keyword&gt;etanercept&lt;/keyword&gt;&lt;keyword&gt;adalimumab&lt;/keyword&gt;&lt;keyword&gt;abatacept&lt;/keyword&gt;&lt;keyword&gt;infliximab&lt;/keyword&gt;&lt;keyword&gt;rituximab&lt;/keyword&gt;&lt;keyword&gt;cost effectiveness analysis&lt;/keyword&gt;&lt;keyword&gt;United Kingdom&lt;/keyword&gt;&lt;keyword&gt;rheumatoid arthritis&lt;/keyword&gt;&lt;keyword&gt;simulation&lt;/keyword&gt;&lt;keyword&gt;disease activity&lt;/keyword&gt;&lt;keyword&gt;drug cost&lt;/keyword&gt;&lt;keyword&gt;patient&lt;/keyword&gt;&lt;keyword&gt;evidence based practice&lt;/keyword&gt;&lt;keyword&gt;health service&lt;/keyword&gt;&lt;keyword&gt;clinical trial&lt;/keyword&gt;&lt;keyword&gt;sensitivity analysis&lt;/keyword&gt;&lt;/keywords&gt;&lt;dates&gt;&lt;year&gt;2009&lt;/year&gt;&lt;/dates&gt;&lt;isbn&gt;1098-3015&lt;/isbn&gt;&lt;urls&gt;&lt;related-urls&gt;&lt;url&gt;http://www.embase.com/search/results?subaction=viewrecord&amp;amp;from=export&amp;amp;id=L70003066&lt;/url&gt;&lt;/related-urls&gt;&lt;/urls&gt;&lt;/record&gt;&lt;/Cite&gt;&lt;/EndNote&gt;</w:instrText>
            </w:r>
            <w:r w:rsidRPr="0005529A">
              <w:fldChar w:fldCharType="separate"/>
            </w:r>
            <w:r w:rsidR="00D54BA5">
              <w:rPr>
                <w:noProof/>
              </w:rPr>
              <w:t>(</w:t>
            </w:r>
            <w:hyperlink w:anchor="_ENREF_75" w:tooltip="Emery, 2009 #2150" w:history="1">
              <w:r w:rsidR="007F50B0">
                <w:rPr>
                  <w:noProof/>
                </w:rPr>
                <w:t>75</w:t>
              </w:r>
            </w:hyperlink>
            <w:r w:rsidR="00D54BA5">
              <w:rPr>
                <w:noProof/>
              </w:rPr>
              <w:t>)</w:t>
            </w:r>
            <w:r w:rsidRPr="0005529A">
              <w:fldChar w:fldCharType="end"/>
            </w:r>
          </w:p>
        </w:tc>
        <w:tc>
          <w:tcPr>
            <w:tcW w:w="3877" w:type="pct"/>
          </w:tcPr>
          <w:p w:rsidR="00FA0C12" w:rsidRPr="0005529A" w:rsidRDefault="00FA0C12" w:rsidP="000E72DA">
            <w:pPr>
              <w:pStyle w:val="tabla"/>
            </w:pPr>
            <w:r w:rsidRPr="0005529A">
              <w:t xml:space="preserve">Estudio disponible únicamente en formato </w:t>
            </w:r>
            <w:r w:rsidRPr="0005529A">
              <w:rPr>
                <w:i/>
              </w:rPr>
              <w:t>abstract</w:t>
            </w:r>
            <w:r w:rsidRPr="0005529A">
              <w:t xml:space="preserve"> en el que es imposible determinar sesgos potenciales</w:t>
            </w:r>
          </w:p>
        </w:tc>
      </w:tr>
      <w:tr w:rsidR="00FA0C12" w:rsidRPr="0005529A" w:rsidTr="00B8532D">
        <w:tc>
          <w:tcPr>
            <w:tcW w:w="1123" w:type="pct"/>
          </w:tcPr>
          <w:p w:rsidR="00FA0C12" w:rsidRPr="0005529A" w:rsidRDefault="00FA0C12" w:rsidP="007F50B0">
            <w:pPr>
              <w:pStyle w:val="tabla"/>
            </w:pPr>
            <w:r w:rsidRPr="0005529A">
              <w:t xml:space="preserve">Finckh, 2010 </w:t>
            </w:r>
            <w:r w:rsidRPr="0005529A">
              <w:fldChar w:fldCharType="begin"/>
            </w:r>
            <w:r w:rsidR="00D54BA5">
              <w:instrText xml:space="preserve"> ADDIN EN.CITE &lt;EndNote&gt;&lt;Cite&gt;&lt;Author&gt;Finckh&lt;/Author&gt;&lt;Year&gt;2010&lt;/Year&gt;&lt;RecNum&gt;2151&lt;/RecNum&gt;&lt;DisplayText&gt;(13)&lt;/DisplayText&gt;&lt;record&gt;&lt;rec-number&gt;2151&lt;/rec-number&gt;&lt;foreign-keys&gt;&lt;key app="EN" db-id="9zpvaxfw8000pbexff0x0rthes9fa2dtv2w9"&gt;2151&lt;/key&gt;&lt;/foreign-keys&gt;&lt;ref-type name="Journal Article"&gt;17&lt;/ref-type&gt;&lt;contributors&gt;&lt;authors&gt;&lt;author&gt;Finckh, A.&lt;/author&gt;&lt;/authors&gt;&lt;/contributors&gt;&lt;auth-address&gt;Division of Rheumatology, Department of Internal Medicine, University Hospital of Geneva, 26 Avenue Beau-Sejour, 1211, Geneva, Switzerland. axel.finckh@hcuge.ch&lt;/auth-address&gt;&lt;titles&gt;&lt;title&gt;Comparative effectiveness of rheumatoid arthritis therapies&lt;/title&gt;&lt;secondary-title&gt;Curr Rheumatol Rep&lt;/secondary-title&gt;&lt;/titles&gt;&lt;periodical&gt;&lt;full-title&gt;Curr Rheumatol Rep&lt;/full-title&gt;&lt;/periodical&gt;&lt;pages&gt;348-54&lt;/pages&gt;&lt;volume&gt;12&lt;/volume&gt;&lt;number&gt;5&lt;/number&gt;&lt;edition&gt;2010/07/24&lt;/edition&gt;&lt;keywords&gt;&lt;keyword&gt;Antibodies, Monoclonal/therapeutic use&lt;/keyword&gt;&lt;keyword&gt;Antirheumatic Agents/adverse effects/ therapeutic use&lt;/keyword&gt;&lt;keyword&gt;Arthritis, Rheumatoid/ drug therapy&lt;/keyword&gt;&lt;keyword&gt;Humans&lt;/keyword&gt;&lt;keyword&gt;Immunoconjugates/therapeutic use&lt;/keyword&gt;&lt;keyword&gt;Immunoglobulin G/therapeutic use&lt;/keyword&gt;&lt;keyword&gt;Meta-Analysis as Topic&lt;/keyword&gt;&lt;keyword&gt;Randomized Controlled Trials as Topic&lt;/keyword&gt;&lt;keyword&gt;Receptors, Tumor Necrosis Factor/therapeutic use&lt;/keyword&gt;&lt;keyword&gt;Risk Assessment&lt;/keyword&gt;&lt;keyword&gt;Treatment Outcome&lt;/keyword&gt;&lt;/keywords&gt;&lt;dates&gt;&lt;year&gt;2010&lt;/year&gt;&lt;pub-dates&gt;&lt;date&gt;Oct&lt;/date&gt;&lt;/pub-dates&gt;&lt;/dates&gt;&lt;isbn&gt;1534-6307 (Electronic)&amp;#xD;1523-3774 (Linking)&lt;/isbn&gt;&lt;accession-num&gt;20652775&lt;/accession-num&gt;&lt;urls&gt;&lt;/urls&gt;&lt;electronic-resource-num&gt;10.1007/s11926-010-0123-0 [doi]&lt;/electronic-resource-num&gt;&lt;remote-database-provider&gt;Nlm&lt;/remote-database-provider&gt;&lt;language&gt;eng&lt;/language&gt;&lt;/record&gt;&lt;/Cite&gt;&lt;/EndNote&gt;</w:instrText>
            </w:r>
            <w:r w:rsidRPr="0005529A">
              <w:fldChar w:fldCharType="separate"/>
            </w:r>
            <w:r w:rsidR="00D54BA5">
              <w:rPr>
                <w:noProof/>
              </w:rPr>
              <w:t>(</w:t>
            </w:r>
            <w:hyperlink w:anchor="_ENREF_13" w:tooltip="Finckh, 2010 #2151" w:history="1">
              <w:r w:rsidR="007F50B0">
                <w:rPr>
                  <w:noProof/>
                </w:rPr>
                <w:t>13</w:t>
              </w:r>
            </w:hyperlink>
            <w:r w:rsidR="00D54BA5">
              <w:rPr>
                <w:noProof/>
              </w:rPr>
              <w:t>)</w:t>
            </w:r>
            <w:r w:rsidRPr="0005529A">
              <w:fldChar w:fldCharType="end"/>
            </w:r>
          </w:p>
        </w:tc>
        <w:tc>
          <w:tcPr>
            <w:tcW w:w="3877" w:type="pct"/>
          </w:tcPr>
          <w:p w:rsidR="00FA0C12" w:rsidRPr="0005529A" w:rsidRDefault="00FA0C12" w:rsidP="000E72DA">
            <w:pPr>
              <w:pStyle w:val="tabla"/>
            </w:pPr>
            <w:r w:rsidRPr="0005529A">
              <w:t>Revisión narrativa</w:t>
            </w:r>
          </w:p>
        </w:tc>
      </w:tr>
      <w:tr w:rsidR="00FA0C12" w:rsidRPr="0005529A" w:rsidTr="00B8532D">
        <w:tc>
          <w:tcPr>
            <w:tcW w:w="1123" w:type="pct"/>
          </w:tcPr>
          <w:p w:rsidR="00FA0C12" w:rsidRPr="0005529A" w:rsidRDefault="00FA0C12" w:rsidP="007F50B0">
            <w:pPr>
              <w:pStyle w:val="tabla"/>
            </w:pPr>
            <w:r w:rsidRPr="0005529A">
              <w:lastRenderedPageBreak/>
              <w:t xml:space="preserve">Furst, 2011 </w:t>
            </w:r>
            <w:r w:rsidRPr="0005529A">
              <w:fldChar w:fldCharType="begin">
                <w:fldData xml:space="preserve">PEVuZE5vdGU+PENpdGU+PEF1dGhvcj5GdXJzdDwvQXV0aG9yPjxZZWFyPjIwMTE8L1llYXI+PFJl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</w:fldData>
              </w:fldChar>
            </w:r>
            <w:r w:rsidR="00D54BA5">
              <w:instrText xml:space="preserve"> ADDIN EN.CITE </w:instrText>
            </w:r>
            <w:r w:rsidR="00D54BA5">
              <w:fldChar w:fldCharType="begin">
                <w:fldData xml:space="preserve">PEVuZE5vdGU+PENpdGU+PEF1dGhvcj5GdXJzdDwvQXV0aG9yPjxZZWFyPjIwMTE8L1llYXI+PFJl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</w:fldData>
              </w:fldChar>
            </w:r>
            <w:r w:rsidR="00D54BA5">
              <w:instrText xml:space="preserve"> ADDIN EN.CITE.DATA </w:instrText>
            </w:r>
            <w:r w:rsidR="00D54BA5">
              <w:fldChar w:fldCharType="end"/>
            </w:r>
            <w:r w:rsidRPr="0005529A">
              <w:fldChar w:fldCharType="separate"/>
            </w:r>
            <w:r w:rsidR="00D54BA5">
              <w:rPr>
                <w:noProof/>
              </w:rPr>
              <w:t>(</w:t>
            </w:r>
            <w:hyperlink w:anchor="_ENREF_76" w:tooltip="Furst, 2011 #2152" w:history="1">
              <w:r w:rsidR="007F50B0">
                <w:rPr>
                  <w:noProof/>
                </w:rPr>
                <w:t>76</w:t>
              </w:r>
            </w:hyperlink>
            <w:r w:rsidR="00D54BA5">
              <w:rPr>
                <w:noProof/>
              </w:rPr>
              <w:t>)</w:t>
            </w:r>
            <w:r w:rsidRPr="0005529A">
              <w:fldChar w:fldCharType="end"/>
            </w:r>
          </w:p>
        </w:tc>
        <w:tc>
          <w:tcPr>
            <w:tcW w:w="3877" w:type="pct"/>
          </w:tcPr>
          <w:p w:rsidR="00FA0C12" w:rsidRPr="0005529A" w:rsidRDefault="00FA0C12" w:rsidP="000E72DA">
            <w:pPr>
              <w:pStyle w:val="tabla"/>
            </w:pPr>
            <w:r w:rsidRPr="0005529A">
              <w:t>No aporta datos de comparaciones entre biológicos</w:t>
            </w:r>
          </w:p>
        </w:tc>
      </w:tr>
      <w:tr w:rsidR="00FA0C12" w:rsidRPr="0005529A" w:rsidTr="00B8532D">
        <w:tc>
          <w:tcPr>
            <w:tcW w:w="1123" w:type="pct"/>
          </w:tcPr>
          <w:p w:rsidR="00FA0C12" w:rsidRPr="0005529A" w:rsidRDefault="00FA0C12" w:rsidP="007F50B0">
            <w:pPr>
              <w:pStyle w:val="tabla"/>
            </w:pPr>
            <w:r w:rsidRPr="0005529A">
              <w:t xml:space="preserve">Gartlehner, 2006 </w:t>
            </w:r>
            <w:r w:rsidRPr="0005529A">
              <w:fldChar w:fldCharType="begin">
                <w:fldData xml:space="preserve">PEVuZE5vdGU+PENpdGU+PEF1dGhvcj5HYXJ0bGVobmVyPC9BdXRob3I+PFllYXI+MjAwNjwvWWVh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=
</w:fldData>
              </w:fldChar>
            </w:r>
            <w:r w:rsidR="00D54BA5">
              <w:instrText xml:space="preserve"> ADDIN EN.CITE </w:instrText>
            </w:r>
            <w:r w:rsidR="00D54BA5">
              <w:fldChar w:fldCharType="begin">
                <w:fldData xml:space="preserve">PEVuZE5vdGU+PENpdGU+PEF1dGhvcj5HYXJ0bGVobmVyPC9BdXRob3I+PFllYXI+MjAwNjwvWWVh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=
</w:fldData>
              </w:fldChar>
            </w:r>
            <w:r w:rsidR="00D54BA5">
              <w:instrText xml:space="preserve"> ADDIN EN.CITE.DATA </w:instrText>
            </w:r>
            <w:r w:rsidR="00D54BA5">
              <w:fldChar w:fldCharType="end"/>
            </w:r>
            <w:r w:rsidRPr="0005529A">
              <w:fldChar w:fldCharType="separate"/>
            </w:r>
            <w:r w:rsidR="00D54BA5">
              <w:rPr>
                <w:noProof/>
              </w:rPr>
              <w:t>(</w:t>
            </w:r>
            <w:hyperlink w:anchor="_ENREF_77" w:tooltip="Gartlehner, 2006 #2153" w:history="1">
              <w:r w:rsidR="007F50B0">
                <w:rPr>
                  <w:noProof/>
                </w:rPr>
                <w:t>77</w:t>
              </w:r>
            </w:hyperlink>
            <w:r w:rsidR="00D54BA5">
              <w:rPr>
                <w:noProof/>
              </w:rPr>
              <w:t>)</w:t>
            </w:r>
            <w:r w:rsidRPr="0005529A">
              <w:fldChar w:fldCharType="end"/>
            </w:r>
          </w:p>
        </w:tc>
        <w:tc>
          <w:tcPr>
            <w:tcW w:w="3877" w:type="pct"/>
          </w:tcPr>
          <w:p w:rsidR="00FA0C12" w:rsidRPr="0005529A" w:rsidRDefault="00FA0C12" w:rsidP="000E72DA">
            <w:pPr>
              <w:pStyle w:val="tabla"/>
            </w:pPr>
            <w:r w:rsidRPr="0005529A">
              <w:t>Revisión sistemática y comparaciones indirectas de las que se excluye el abatacept por datos insuficientes según autores.</w:t>
            </w:r>
          </w:p>
        </w:tc>
      </w:tr>
      <w:tr w:rsidR="00FA0C12" w:rsidRPr="0005529A" w:rsidTr="00B8532D">
        <w:tc>
          <w:tcPr>
            <w:tcW w:w="1123" w:type="pct"/>
          </w:tcPr>
          <w:p w:rsidR="00FA0C12" w:rsidRPr="0005529A" w:rsidRDefault="00FA0C12" w:rsidP="007F50B0">
            <w:pPr>
              <w:pStyle w:val="tabla"/>
            </w:pPr>
            <w:r w:rsidRPr="0005529A">
              <w:t xml:space="preserve">Graudal, 2010 </w:t>
            </w:r>
            <w:r w:rsidRPr="0005529A">
              <w:fldChar w:fldCharType="begin">
                <w:fldData xml:space="preserve">PEVuZE5vdGU+PENpdGU+PEF1dGhvcj5HcmF1ZGFsPC9BdXRob3I+PFllYXI+MjAxMDwvWWVhcj48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</w:fldData>
              </w:fldChar>
            </w:r>
            <w:r w:rsidR="00D54BA5">
              <w:instrText xml:space="preserve"> ADDIN EN.CITE </w:instrText>
            </w:r>
            <w:r w:rsidR="00D54BA5">
              <w:fldChar w:fldCharType="begin">
                <w:fldData xml:space="preserve">PEVuZE5vdGU+PENpdGU+PEF1dGhvcj5HcmF1ZGFsPC9BdXRob3I+PFllYXI+MjAxMDwvWWVhcj48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</w:fldData>
              </w:fldChar>
            </w:r>
            <w:r w:rsidR="00D54BA5">
              <w:instrText xml:space="preserve"> ADDIN EN.CITE.DATA </w:instrText>
            </w:r>
            <w:r w:rsidR="00D54BA5">
              <w:fldChar w:fldCharType="end"/>
            </w:r>
            <w:r w:rsidRPr="0005529A">
              <w:fldChar w:fldCharType="separate"/>
            </w:r>
            <w:r w:rsidR="00D54BA5">
              <w:rPr>
                <w:noProof/>
              </w:rPr>
              <w:t>(</w:t>
            </w:r>
            <w:hyperlink w:anchor="_ENREF_78" w:tooltip="Graudal, 2010 #2154" w:history="1">
              <w:r w:rsidR="007F50B0">
                <w:rPr>
                  <w:noProof/>
                </w:rPr>
                <w:t>78</w:t>
              </w:r>
            </w:hyperlink>
            <w:r w:rsidR="00D54BA5">
              <w:rPr>
                <w:noProof/>
              </w:rPr>
              <w:t>)</w:t>
            </w:r>
            <w:r w:rsidRPr="0005529A">
              <w:fldChar w:fldCharType="end"/>
            </w:r>
          </w:p>
        </w:tc>
        <w:tc>
          <w:tcPr>
            <w:tcW w:w="3877" w:type="pct"/>
          </w:tcPr>
          <w:p w:rsidR="00FA0C12" w:rsidRPr="0005529A" w:rsidRDefault="00FA0C12" w:rsidP="000E72DA">
            <w:pPr>
              <w:pStyle w:val="tabla"/>
            </w:pPr>
            <w:r w:rsidRPr="0005529A">
              <w:t>Varios meta-análisis correctos, sin embargo no se realizan comparaciones indirectas propiamente dichas. No se puede concluir que existan diferencias entre agentes sin ajustar por las diferencias entre estudios.</w:t>
            </w:r>
          </w:p>
        </w:tc>
      </w:tr>
      <w:tr w:rsidR="00FA0C12" w:rsidRPr="0005529A" w:rsidTr="00B8532D">
        <w:tc>
          <w:tcPr>
            <w:tcW w:w="1123" w:type="pct"/>
          </w:tcPr>
          <w:p w:rsidR="00FA0C12" w:rsidRPr="0005529A" w:rsidRDefault="00FA0C12" w:rsidP="007F50B0">
            <w:pPr>
              <w:pStyle w:val="tabla"/>
            </w:pPr>
            <w:r w:rsidRPr="0005529A">
              <w:t xml:space="preserve">Hallinen, 2010 </w:t>
            </w:r>
            <w:r w:rsidRPr="0005529A">
              <w:fldChar w:fldCharType="begin">
                <w:fldData xml:space="preserve">PEVuZE5vdGU+PENpdGU+PEF1dGhvcj5IYWxsaW5lbjwvQXV0aG9yPjxZZWFyPjIwMTA8L1llYXI+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</w:fldData>
              </w:fldChar>
            </w:r>
            <w:r w:rsidR="00D54BA5">
              <w:instrText xml:space="preserve"> ADDIN EN.CITE </w:instrText>
            </w:r>
            <w:r w:rsidR="00D54BA5">
              <w:fldChar w:fldCharType="begin">
                <w:fldData xml:space="preserve">PEVuZE5vdGU+PENpdGU+PEF1dGhvcj5IYWxsaW5lbjwvQXV0aG9yPjxZZWFyPjIwMTA8L1llYXI+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</w:fldData>
              </w:fldChar>
            </w:r>
            <w:r w:rsidR="00D54BA5">
              <w:instrText xml:space="preserve"> ADDIN EN.CITE.DATA </w:instrText>
            </w:r>
            <w:r w:rsidR="00D54BA5">
              <w:fldChar w:fldCharType="end"/>
            </w:r>
            <w:r w:rsidRPr="0005529A">
              <w:fldChar w:fldCharType="separate"/>
            </w:r>
            <w:r w:rsidR="00D54BA5">
              <w:rPr>
                <w:noProof/>
              </w:rPr>
              <w:t>(</w:t>
            </w:r>
            <w:hyperlink w:anchor="_ENREF_79" w:tooltip="Hallinen, 2010 #2155" w:history="1">
              <w:r w:rsidR="007F50B0">
                <w:rPr>
                  <w:noProof/>
                </w:rPr>
                <w:t>79</w:t>
              </w:r>
            </w:hyperlink>
            <w:r w:rsidR="00D54BA5">
              <w:rPr>
                <w:noProof/>
              </w:rPr>
              <w:t>)</w:t>
            </w:r>
            <w:r w:rsidRPr="0005529A">
              <w:fldChar w:fldCharType="end"/>
            </w:r>
          </w:p>
        </w:tc>
        <w:tc>
          <w:tcPr>
            <w:tcW w:w="3877" w:type="pct"/>
          </w:tcPr>
          <w:p w:rsidR="00FA0C12" w:rsidRPr="0005529A" w:rsidRDefault="00FA0C12" w:rsidP="000E72DA">
            <w:pPr>
              <w:pStyle w:val="tabla"/>
            </w:pPr>
            <w:r w:rsidRPr="0005529A">
              <w:t>Compara estrategias de tratamiento y no da datos de eficacia, solo de coste. Estudio de coste utilidad financiado por compañía farmacéutica en el que el fármaco más costo-eficaz es el de la compañía.</w:t>
            </w:r>
          </w:p>
        </w:tc>
      </w:tr>
      <w:tr w:rsidR="00FA0C12" w:rsidRPr="0005529A" w:rsidTr="00B8532D">
        <w:tc>
          <w:tcPr>
            <w:tcW w:w="1123" w:type="pct"/>
          </w:tcPr>
          <w:p w:rsidR="00FA0C12" w:rsidRPr="0005529A" w:rsidRDefault="00FA0C12" w:rsidP="007F50B0">
            <w:pPr>
              <w:pStyle w:val="tabla"/>
            </w:pPr>
            <w:r w:rsidRPr="0005529A">
              <w:t xml:space="preserve">Harrold, 2010 </w:t>
            </w:r>
            <w:r w:rsidRPr="0005529A">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rsidR="00D54BA5">
              <w:instrText xml:space="preserve"> ADDIN EN.CITE </w:instrText>
            </w:r>
            <w:r w:rsidR="00D54BA5">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rsidR="00D54BA5">
              <w:instrText xml:space="preserve"> ADDIN EN.CITE.DATA </w:instrText>
            </w:r>
            <w:r w:rsidR="00D54BA5">
              <w:fldChar w:fldCharType="end"/>
            </w:r>
            <w:r w:rsidRPr="0005529A">
              <w:fldChar w:fldCharType="separate"/>
            </w:r>
            <w:r w:rsidR="00D54BA5">
              <w:rPr>
                <w:noProof/>
              </w:rPr>
              <w:t>(</w:t>
            </w:r>
            <w:hyperlink w:anchor="_ENREF_67" w:tooltip="Harrold, 2010 #2148" w:history="1">
              <w:r w:rsidR="007F50B0">
                <w:rPr>
                  <w:noProof/>
                </w:rPr>
                <w:t>67</w:t>
              </w:r>
            </w:hyperlink>
            <w:r w:rsidR="00D54BA5">
              <w:rPr>
                <w:noProof/>
              </w:rPr>
              <w:t>)</w:t>
            </w:r>
            <w:r w:rsidRPr="0005529A">
              <w:fldChar w:fldCharType="end"/>
            </w:r>
          </w:p>
        </w:tc>
        <w:tc>
          <w:tcPr>
            <w:tcW w:w="3877" w:type="pct"/>
          </w:tcPr>
          <w:p w:rsidR="00FA0C12" w:rsidRPr="0005529A" w:rsidRDefault="00FA0C12" w:rsidP="000E72DA">
            <w:pPr>
              <w:pStyle w:val="tabla"/>
            </w:pPr>
            <w:r w:rsidRPr="0005529A">
              <w:t>Estudio observacional anidado en el CORRONA que compara abatacept frente a anti-TNF de inicio. Excluido por ser observacional.</w:t>
            </w:r>
          </w:p>
        </w:tc>
      </w:tr>
      <w:tr w:rsidR="00FA0C12" w:rsidRPr="0005529A" w:rsidTr="00B8532D">
        <w:tc>
          <w:tcPr>
            <w:tcW w:w="1123" w:type="pct"/>
          </w:tcPr>
          <w:p w:rsidR="00FA0C12" w:rsidRPr="0005529A" w:rsidRDefault="00FA0C12" w:rsidP="007F50B0">
            <w:pPr>
              <w:pStyle w:val="tabla"/>
            </w:pPr>
            <w:r w:rsidRPr="0005529A">
              <w:t xml:space="preserve">Kraishi, 2009 </w:t>
            </w:r>
            <w:r w:rsidRPr="0005529A">
              <w:fldChar w:fldCharType="begin"/>
            </w:r>
            <w:r w:rsidR="00D54BA5">
              <w:instrText xml:space="preserve"> ADDIN EN.CITE &lt;EndNote&gt;&lt;Cite&gt;&lt;Author&gt;Khraishi&lt;/Author&gt;&lt;Year&gt;2009&lt;/Year&gt;&lt;RecNum&gt;2157&lt;/RecNum&gt;&lt;DisplayText&gt;(80)&lt;/DisplayText&gt;&lt;record&gt;&lt;rec-number&gt;2157&lt;/rec-number&gt;&lt;foreign-keys&gt;&lt;key app="EN" db-id="9zpvaxfw8000pbexff0x0rthes9fa2dtv2w9"&gt;2157&lt;/key&gt;&lt;/foreign-keys&gt;&lt;ref-type name="Journal Article"&gt;17&lt;/ref-type&gt;&lt;contributors&gt;&lt;authors&gt;&lt;author&gt;Khraishi, M.&lt;/author&gt;&lt;/authors&gt;&lt;/contributors&gt;&lt;auth-address&gt;Nexus Clinical Research, 1 Anderson Avenue, St. John&amp;apos;s, NL A1B 3E1, Canada. mkhraish@mun.ca&lt;/auth-address&gt;&lt;titles&gt;&lt;title&gt;Comparative overview of safety of the biologics in rheumatoid arthritis&lt;/title&gt;&lt;secondary-title&gt;J Rheumatol Suppl&lt;/secondary-title&gt;&lt;/titles&gt;&lt;periodical&gt;&lt;full-title&gt;J Rheumatol Suppl&lt;/full-title&gt;&lt;/periodical&gt;&lt;pages&gt;25-32&lt;/pages&gt;&lt;volume&gt;82&lt;/volume&gt;&lt;edition&gt;2009/06/11&lt;/edition&gt;&lt;keywords&gt;&lt;keyword&gt;Antibodies, Monoclonal/adverse effects/ therapeutic use&lt;/keyword&gt;&lt;keyword&gt;Antirheumatic Agents/adverse effects/ therapeutic use&lt;/keyword&gt;&lt;keyword&gt;Arthritis, Rheumatoid/ drug therapy/immunology&lt;/keyword&gt;&lt;keyword&gt;Biological Products/adverse effects/ therapeutic use&lt;/keyword&gt;&lt;keyword&gt;Humans&lt;/keyword&gt;&lt;keyword&gt;Immunoconjugates/adverse effects/ therapeutic use&lt;/keyword&gt;&lt;keyword&gt;Risk Assessment&lt;/keyword&gt;&lt;keyword&gt;Treatment Outcome&lt;/keyword&gt;&lt;keyword&gt;Tumor Necrosis Factor-alpha/antagonists &amp;amp; inhibitors&lt;/keyword&gt;&lt;/keywords&gt;&lt;dates&gt;&lt;year&gt;2009&lt;/year&gt;&lt;pub-dates&gt;&lt;date&gt;Jun&lt;/date&gt;&lt;/pub-dates&gt;&lt;/dates&gt;&lt;isbn&gt;0380-0903 (Print)&amp;#xD;0380-0903 (Linking)&lt;/isbn&gt;&lt;accession-num&gt;19509327&lt;/accession-num&gt;&lt;urls&gt;&lt;related-urls&gt;&lt;url&gt;http://www.jrheum.org/content/supplements/82/25.long&lt;/url&gt;&lt;/related-urls&gt;&lt;/urls&gt;&lt;electronic-resource-num&gt;82/0/25 [pii]&amp;#xD;10.3899/jrheum.090128 [doi]&lt;/electronic-resource-num&gt;&lt;remote-database-provider&gt;Nlm&lt;/remote-database-provider&gt;&lt;language&gt;eng&lt;/language&gt;&lt;/record&gt;&lt;/Cite&gt;&lt;/EndNote&gt;</w:instrText>
            </w:r>
            <w:r w:rsidRPr="0005529A">
              <w:fldChar w:fldCharType="separate"/>
            </w:r>
            <w:r w:rsidR="00D54BA5">
              <w:rPr>
                <w:noProof/>
              </w:rPr>
              <w:t>(</w:t>
            </w:r>
            <w:hyperlink w:anchor="_ENREF_80" w:tooltip="Khraishi, 2009 #2157" w:history="1">
              <w:r w:rsidR="007F50B0">
                <w:rPr>
                  <w:noProof/>
                </w:rPr>
                <w:t>80</w:t>
              </w:r>
            </w:hyperlink>
            <w:r w:rsidR="00D54BA5">
              <w:rPr>
                <w:noProof/>
              </w:rPr>
              <w:t>)</w:t>
            </w:r>
            <w:r w:rsidRPr="0005529A">
              <w:fldChar w:fldCharType="end"/>
            </w:r>
          </w:p>
        </w:tc>
        <w:tc>
          <w:tcPr>
            <w:tcW w:w="3877" w:type="pct"/>
          </w:tcPr>
          <w:p w:rsidR="00FA0C12" w:rsidRPr="0005529A" w:rsidRDefault="00FA0C12" w:rsidP="000E72DA">
            <w:pPr>
              <w:pStyle w:val="tabla"/>
            </w:pPr>
            <w:r w:rsidRPr="0005529A">
              <w:t>Revisión narrativa</w:t>
            </w:r>
          </w:p>
        </w:tc>
      </w:tr>
      <w:tr w:rsidR="00FA0C12" w:rsidRPr="0005529A" w:rsidTr="00B8532D">
        <w:tc>
          <w:tcPr>
            <w:tcW w:w="1123" w:type="pct"/>
          </w:tcPr>
          <w:p w:rsidR="00FA0C12" w:rsidRPr="0005529A" w:rsidRDefault="00FA0C12" w:rsidP="007F50B0">
            <w:pPr>
              <w:pStyle w:val="tabla"/>
            </w:pPr>
            <w:r w:rsidRPr="0005529A">
              <w:t xml:space="preserve">Kristensen, 2011 </w:t>
            </w:r>
            <w:r w:rsidRPr="0005529A">
              <w:fldChar w:fldCharType="begin">
                <w:fldData xml:space="preserve">PEVuZE5vdGU+PENpdGU+PEF1dGhvcj5LcmlzdGVuc2VuPC9BdXRob3I+PFllYXI+MjAxMTwvWWVh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</w:fldData>
              </w:fldChar>
            </w:r>
            <w:r w:rsidR="00D54BA5">
              <w:instrText xml:space="preserve"> ADDIN EN.CITE </w:instrText>
            </w:r>
            <w:r w:rsidR="00D54BA5">
              <w:fldChar w:fldCharType="begin">
                <w:fldData xml:space="preserve">PEVuZE5vdGU+PENpdGU+PEF1dGhvcj5LcmlzdGVuc2VuPC9BdXRob3I+PFllYXI+MjAxMTwvWWVh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</w:fldData>
              </w:fldChar>
            </w:r>
            <w:r w:rsidR="00D54BA5">
              <w:instrText xml:space="preserve"> ADDIN EN.CITE.DATA </w:instrText>
            </w:r>
            <w:r w:rsidR="00D54BA5">
              <w:fldChar w:fldCharType="end"/>
            </w:r>
            <w:r w:rsidRPr="0005529A">
              <w:fldChar w:fldCharType="separate"/>
            </w:r>
            <w:r w:rsidR="00D54BA5">
              <w:rPr>
                <w:noProof/>
              </w:rPr>
              <w:t>(</w:t>
            </w:r>
            <w:hyperlink w:anchor="_ENREF_81" w:tooltip="Kristensen, 2011 #2158" w:history="1">
              <w:r w:rsidR="007F50B0">
                <w:rPr>
                  <w:noProof/>
                </w:rPr>
                <w:t>81</w:t>
              </w:r>
            </w:hyperlink>
            <w:r w:rsidR="00D54BA5">
              <w:rPr>
                <w:noProof/>
              </w:rPr>
              <w:t>)</w:t>
            </w:r>
            <w:r w:rsidRPr="0005529A">
              <w:fldChar w:fldCharType="end"/>
            </w:r>
          </w:p>
        </w:tc>
        <w:tc>
          <w:tcPr>
            <w:tcW w:w="3877" w:type="pct"/>
          </w:tcPr>
          <w:p w:rsidR="00FA0C12" w:rsidRPr="0005529A" w:rsidRDefault="00FA0C12" w:rsidP="000E72DA">
            <w:pPr>
              <w:pStyle w:val="tabla"/>
            </w:pPr>
            <w:r w:rsidRPr="0005529A">
              <w:t>RS denominada por los autores como comparaciones indirectas pero que son directas a partir de los NNT de estudios individuales. Sólo incluye además 5 estudios.</w:t>
            </w:r>
          </w:p>
        </w:tc>
      </w:tr>
      <w:tr w:rsidR="00FA0C12" w:rsidRPr="0005529A" w:rsidTr="00B8532D">
        <w:tc>
          <w:tcPr>
            <w:tcW w:w="1123" w:type="pct"/>
          </w:tcPr>
          <w:p w:rsidR="00FA0C12" w:rsidRPr="0005529A" w:rsidRDefault="00FA0C12" w:rsidP="007F50B0">
            <w:pPr>
              <w:pStyle w:val="tabla"/>
            </w:pPr>
            <w:r w:rsidRPr="0005529A">
              <w:t xml:space="preserve">Kuriya, 2010 </w:t>
            </w:r>
            <w:r w:rsidRPr="0005529A">
              <w:fldChar w:fldCharType="begin">
                <w:fldData xml:space="preserve">PEVuZE5vdGU+PENpdGU+PEF1dGhvcj5LdXJpeWE8L0F1dGhvcj48WWVhcj4yMDEwPC9ZZWFyPjxS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</w:fldData>
              </w:fldChar>
            </w:r>
            <w:r w:rsidR="00D54BA5">
              <w:instrText xml:space="preserve"> ADDIN EN.CITE </w:instrText>
            </w:r>
            <w:r w:rsidR="00D54BA5">
              <w:fldChar w:fldCharType="begin">
                <w:fldData xml:space="preserve">PEVuZE5vdGU+PENpdGU+PEF1dGhvcj5LdXJpeWE8L0F1dGhvcj48WWVhcj4yMDEwPC9ZZWFyPjxS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</w:fldData>
              </w:fldChar>
            </w:r>
            <w:r w:rsidR="00D54BA5">
              <w:instrText xml:space="preserve"> ADDIN EN.CITE.DATA </w:instrText>
            </w:r>
            <w:r w:rsidR="00D54BA5">
              <w:fldChar w:fldCharType="end"/>
            </w:r>
            <w:r w:rsidRPr="0005529A">
              <w:fldChar w:fldCharType="separate"/>
            </w:r>
            <w:r w:rsidR="00D54BA5">
              <w:rPr>
                <w:noProof/>
              </w:rPr>
              <w:t>(</w:t>
            </w:r>
            <w:hyperlink w:anchor="_ENREF_82" w:tooltip="Kuriya, 2010 #2160" w:history="1">
              <w:r w:rsidR="007F50B0">
                <w:rPr>
                  <w:noProof/>
                </w:rPr>
                <w:t>82</w:t>
              </w:r>
            </w:hyperlink>
            <w:r w:rsidR="00D54BA5">
              <w:rPr>
                <w:noProof/>
              </w:rPr>
              <w:t>)</w:t>
            </w:r>
            <w:r w:rsidRPr="0005529A">
              <w:fldChar w:fldCharType="end"/>
            </w:r>
          </w:p>
        </w:tc>
        <w:tc>
          <w:tcPr>
            <w:tcW w:w="3877" w:type="pct"/>
          </w:tcPr>
          <w:p w:rsidR="00FA0C12" w:rsidRPr="0005529A" w:rsidRDefault="00FA0C12" w:rsidP="000E72DA">
            <w:pPr>
              <w:pStyle w:val="tabla"/>
            </w:pPr>
            <w:r w:rsidRPr="0005529A">
              <w:t xml:space="preserve">Se trata de un meta-análisis muy interesante, dado que muestra la eficacia en la progresión radiológica, sin embargo, agrupa los resultados de todos los biológicos frente a metotrexato y, aunque pueden verse en los gráficos estudios individuales, no se puede concluir que existan diferencias entre agentes sin ajustar por las diferencias entre estudios. </w:t>
            </w:r>
          </w:p>
        </w:tc>
      </w:tr>
      <w:tr w:rsidR="00FA0C12" w:rsidRPr="0005529A" w:rsidTr="00B8532D">
        <w:tc>
          <w:tcPr>
            <w:tcW w:w="1123" w:type="pct"/>
          </w:tcPr>
          <w:p w:rsidR="00FA0C12" w:rsidRPr="0005529A" w:rsidRDefault="00FA0C12" w:rsidP="007F50B0">
            <w:pPr>
              <w:pStyle w:val="tabla"/>
            </w:pPr>
            <w:r w:rsidRPr="0005529A">
              <w:t xml:space="preserve">Kruse, 2009 </w:t>
            </w:r>
            <w:r w:rsidRPr="0005529A">
              <w:fldChar w:fldCharType="begin"/>
            </w:r>
            <w:r w:rsidR="00D54BA5">
              <w:instrText xml:space="preserve"> ADDIN EN.CITE &lt;EndNote&gt;&lt;Cite&gt;&lt;Author&gt;Kruse&lt;/Author&gt;&lt;Year&gt;2009&lt;/Year&gt;&lt;RecNum&gt;2159&lt;/RecNum&gt;&lt;DisplayText&gt;(83)&lt;/DisplayText&gt;&lt;record&gt;&lt;rec-number&gt;2159&lt;/rec-number&gt;&lt;foreign-keys&gt;&lt;key app="EN" db-id="9zpvaxfw8000pbexff0x0rthes9fa2dtv2w9"&gt;2159&lt;/key&gt;&lt;/foreign-keys&gt;&lt;ref-type name="Journal Article"&gt;17&lt;/ref-type&gt;&lt;contributors&gt;&lt;authors&gt;&lt;author&gt;Kruse, G. B.&lt;/author&gt;&lt;author&gt;Roy, S.&lt;/author&gt;&lt;author&gt;Cifaldi, M.&lt;/author&gt;&lt;author&gt;Skonieczny, D. C.&lt;/author&gt;&lt;author&gt;Wong, B.&lt;/author&gt;&lt;/authors&gt;&lt;/contributors&gt;&lt;auth-address&gt;Kruse, G.B., Bruce Wong and Associates Inc., PhiladelphiaUnited States&lt;/auth-address&gt;&lt;titles&gt;&lt;title&gt;Costs associated with administration of intravenous infusion therapy for rheumatoid arthritis&lt;/title&gt;&lt;secondary-title&gt;Arthritis Rheum&lt;/secondary-title&gt;&lt;/titles&gt;&lt;periodical&gt;&lt;full-title&gt;Arthritis Rheum&lt;/full-title&gt;&lt;/periodical&gt;&lt;pages&gt;1396&lt;/pages&gt;&lt;volume&gt;60&lt;/volume&gt;&lt;number&gt;Suppl 10&lt;/number&gt;&lt;keywords&gt;&lt;keyword&gt;infliximab&lt;/keyword&gt;&lt;keyword&gt;abatacept&lt;/keyword&gt;&lt;keyword&gt;rituximab&lt;/keyword&gt;&lt;keyword&gt;infusion&lt;/keyword&gt;&lt;keyword&gt;rheumatology&lt;/keyword&gt;&lt;keyword&gt;intravenous drug administration&lt;/keyword&gt;&lt;keyword&gt;college&lt;/keyword&gt;&lt;keyword&gt;rheumatoid arthritis&lt;/keyword&gt;&lt;keyword&gt;health practitioner&lt;/keyword&gt;&lt;keyword&gt;patient&lt;/keyword&gt;&lt;keyword&gt;data base&lt;/keyword&gt;&lt;keyword&gt;drug cost&lt;/keyword&gt;&lt;keyword&gt;reimbursement&lt;/keyword&gt;&lt;keyword&gt;drug administration&lt;/keyword&gt;&lt;keyword&gt;subcutaneous drug administration&lt;/keyword&gt;&lt;keyword&gt;diagnosis&lt;/keyword&gt;&lt;keyword&gt;health care&lt;/keyword&gt;&lt;keyword&gt;medical information system&lt;/keyword&gt;&lt;keyword&gt;therapy&lt;/keyword&gt;&lt;keyword&gt;biological therapy&lt;/keyword&gt;&lt;keyword&gt;cost effectiveness analysis&lt;/keyword&gt;&lt;keyword&gt;health care personnel&lt;/keyword&gt;&lt;keyword&gt;physician&lt;/keyword&gt;&lt;/keywords&gt;&lt;dates&gt;&lt;year&gt;2009&lt;/year&gt;&lt;/dates&gt;&lt;isbn&gt;0004-3591&lt;/isbn&gt;&lt;urls&gt;&lt;related-urls&gt;&lt;url&gt;http://www.embase.com/search/results?subaction=viewrecord&amp;amp;from=export&amp;amp;id=L70373317&lt;/url&gt;&lt;url&gt;http://dx.doi.org/10.1002/art.26470&lt;/url&gt;&lt;/related-urls&gt;&lt;/urls&gt;&lt;/record&gt;&lt;/Cite&gt;&lt;/EndNote&gt;</w:instrText>
            </w:r>
            <w:r w:rsidRPr="0005529A">
              <w:fldChar w:fldCharType="separate"/>
            </w:r>
            <w:r w:rsidR="00D54BA5">
              <w:rPr>
                <w:noProof/>
              </w:rPr>
              <w:t>(</w:t>
            </w:r>
            <w:hyperlink w:anchor="_ENREF_83" w:tooltip="Kruse, 2009 #2159" w:history="1">
              <w:r w:rsidR="007F50B0">
                <w:rPr>
                  <w:noProof/>
                </w:rPr>
                <w:t>83</w:t>
              </w:r>
            </w:hyperlink>
            <w:r w:rsidR="00D54BA5">
              <w:rPr>
                <w:noProof/>
              </w:rPr>
              <w:t>)</w:t>
            </w:r>
            <w:r w:rsidRPr="0005529A">
              <w:fldChar w:fldCharType="end"/>
            </w:r>
          </w:p>
        </w:tc>
        <w:tc>
          <w:tcPr>
            <w:tcW w:w="3877" w:type="pct"/>
          </w:tcPr>
          <w:p w:rsidR="00FA0C12" w:rsidRPr="0005529A" w:rsidRDefault="00FA0C12" w:rsidP="000E72DA">
            <w:pPr>
              <w:pStyle w:val="tabla"/>
            </w:pPr>
            <w:r w:rsidRPr="0005529A">
              <w:t>Estudio observacional en el que se recogen datos de coste de una base de datos administrativa. No se miden otros resultados.</w:t>
            </w:r>
          </w:p>
        </w:tc>
      </w:tr>
      <w:tr w:rsidR="00FA0C12" w:rsidRPr="0005529A" w:rsidTr="00B8532D">
        <w:tc>
          <w:tcPr>
            <w:tcW w:w="1123" w:type="pct"/>
          </w:tcPr>
          <w:p w:rsidR="00FA0C12" w:rsidRPr="0005529A" w:rsidRDefault="00FA0C12" w:rsidP="007F50B0">
            <w:pPr>
              <w:pStyle w:val="tabla"/>
            </w:pPr>
            <w:r w:rsidRPr="0005529A">
              <w:t>López-Olivo, 2010</w:t>
            </w:r>
            <w:r w:rsidR="00D54BA5">
              <w:t xml:space="preserve"> (</w:t>
            </w:r>
            <w:r w:rsidRPr="0005529A">
              <w:t>a)</w:t>
            </w:r>
            <w:r w:rsidRPr="0005529A">
              <w:fldChar w:fldCharType="begin">
                <w:fldData xml:space="preserve">PEVuZE5vdGU+PENpdGU+PEF1dGhvcj5Mb3Blei1PbGl2bzwvQXV0aG9yPjxZZWFyPjIwMTA8L1ll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</w:fldData>
              </w:fldChar>
            </w:r>
            <w:r w:rsidR="00D54BA5">
              <w:instrText xml:space="preserve"> ADDIN EN.CITE </w:instrText>
            </w:r>
            <w:r w:rsidR="00D54BA5">
              <w:fldChar w:fldCharType="begin">
                <w:fldData xml:space="preserve">PEVuZE5vdGU+PENpdGU+PEF1dGhvcj5Mb3Blei1PbGl2bzwvQXV0aG9yPjxZZWFyPjIwMTA8L1ll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</w:fldData>
              </w:fldChar>
            </w:r>
            <w:r w:rsidR="00D54BA5">
              <w:instrText xml:space="preserve"> ADDIN EN.CITE.DATA </w:instrText>
            </w:r>
            <w:r w:rsidR="00D54BA5">
              <w:fldChar w:fldCharType="end"/>
            </w:r>
            <w:r w:rsidRPr="0005529A">
              <w:fldChar w:fldCharType="separate"/>
            </w:r>
            <w:r w:rsidR="00D54BA5">
              <w:rPr>
                <w:noProof/>
              </w:rPr>
              <w:t>(</w:t>
            </w:r>
            <w:hyperlink w:anchor="_ENREF_84" w:tooltip="Lopez-Olivo, 2010 #2161" w:history="1">
              <w:r w:rsidR="007F50B0">
                <w:rPr>
                  <w:noProof/>
                </w:rPr>
                <w:t>84</w:t>
              </w:r>
            </w:hyperlink>
            <w:r w:rsidR="00D54BA5">
              <w:rPr>
                <w:noProof/>
              </w:rPr>
              <w:t>)</w:t>
            </w:r>
            <w:r w:rsidRPr="0005529A">
              <w:fldChar w:fldCharType="end"/>
            </w:r>
          </w:p>
        </w:tc>
        <w:tc>
          <w:tcPr>
            <w:tcW w:w="3877" w:type="pct"/>
          </w:tcPr>
          <w:p w:rsidR="00FA0C12" w:rsidRPr="0005529A" w:rsidRDefault="00FA0C12" w:rsidP="000E72DA">
            <w:pPr>
              <w:pStyle w:val="tabla"/>
            </w:pPr>
            <w:r w:rsidRPr="0005529A">
              <w:t>Sólo accesible en formato abstract. No aporta datos comparativos entre agentes, sino que agrupa todos para informar sobre riesgo de cáncer.</w:t>
            </w:r>
          </w:p>
        </w:tc>
      </w:tr>
      <w:tr w:rsidR="00FA0C12" w:rsidRPr="0005529A" w:rsidTr="00B8532D">
        <w:tc>
          <w:tcPr>
            <w:tcW w:w="1123" w:type="pct"/>
          </w:tcPr>
          <w:p w:rsidR="00FA0C12" w:rsidRPr="0005529A" w:rsidRDefault="00FA0C12" w:rsidP="000E72DA">
            <w:pPr>
              <w:pStyle w:val="tabla"/>
            </w:pPr>
            <w:r w:rsidRPr="0005529A">
              <w:t>López-Olivo, 2010</w:t>
            </w:r>
            <w:r w:rsidR="00D54BA5">
              <w:t xml:space="preserve"> (</w:t>
            </w:r>
            <w:r w:rsidRPr="0005529A">
              <w:t>b)</w:t>
            </w:r>
          </w:p>
        </w:tc>
        <w:tc>
          <w:tcPr>
            <w:tcW w:w="3877" w:type="pct"/>
          </w:tcPr>
          <w:p w:rsidR="00FA0C12" w:rsidRPr="0005529A" w:rsidRDefault="00FA0C12" w:rsidP="000E72DA">
            <w:pPr>
              <w:pStyle w:val="tabla"/>
            </w:pPr>
            <w:r w:rsidRPr="0005529A">
              <w:t>Sólo aporta datos sobre la calidad de los estudios de coste-efectividad, no aporta figuras comparativas en cuanto a efectividad o coste.</w:t>
            </w:r>
          </w:p>
        </w:tc>
      </w:tr>
      <w:tr w:rsidR="00FA0C12" w:rsidRPr="0005529A" w:rsidTr="00B8532D">
        <w:tc>
          <w:tcPr>
            <w:tcW w:w="1123" w:type="pct"/>
          </w:tcPr>
          <w:p w:rsidR="00FA0C12" w:rsidRPr="0005529A" w:rsidRDefault="00FA0C12" w:rsidP="007F50B0">
            <w:pPr>
              <w:pStyle w:val="tabla"/>
            </w:pPr>
            <w:r w:rsidRPr="0005529A">
              <w:t xml:space="preserve">Nam, 2010 </w:t>
            </w:r>
            <w:r w:rsidRPr="0005529A">
              <w:fldChar w:fldCharType="begin">
                <w:fldData xml:space="preserve">PEVuZE5vdGU+PENpdGU+PEF1dGhvcj5OYW08L0F1dGhvcj48WWVhcj4yMDEwPC9ZZWFyPjxSZWNO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</w:fldData>
              </w:fldChar>
            </w:r>
            <w:r w:rsidR="00D54BA5">
              <w:instrText xml:space="preserve"> ADDIN EN.CITE </w:instrText>
            </w:r>
            <w:r w:rsidR="00D54BA5">
              <w:fldChar w:fldCharType="begin">
                <w:fldData xml:space="preserve">PEVuZE5vdGU+PENpdGU+PEF1dGhvcj5OYW08L0F1dGhvcj48WWVhcj4yMDEwPC9ZZWFyPjxSZWNO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</w:fldData>
              </w:fldChar>
            </w:r>
            <w:r w:rsidR="00D54BA5">
              <w:instrText xml:space="preserve"> ADDIN EN.CITE.DATA </w:instrText>
            </w:r>
            <w:r w:rsidR="00D54BA5">
              <w:fldChar w:fldCharType="end"/>
            </w:r>
            <w:r w:rsidRPr="0005529A">
              <w:fldChar w:fldCharType="separate"/>
            </w:r>
            <w:r w:rsidR="00D54BA5">
              <w:rPr>
                <w:noProof/>
              </w:rPr>
              <w:t>(</w:t>
            </w:r>
            <w:hyperlink w:anchor="_ENREF_85" w:tooltip="Nam, 2010 #2163" w:history="1">
              <w:r w:rsidR="007F50B0">
                <w:rPr>
                  <w:noProof/>
                </w:rPr>
                <w:t>85</w:t>
              </w:r>
            </w:hyperlink>
            <w:r w:rsidR="00D54BA5">
              <w:rPr>
                <w:noProof/>
              </w:rPr>
              <w:t>)</w:t>
            </w:r>
            <w:r w:rsidRPr="0005529A">
              <w:fldChar w:fldCharType="end"/>
            </w:r>
          </w:p>
        </w:tc>
        <w:tc>
          <w:tcPr>
            <w:tcW w:w="3877" w:type="pct"/>
          </w:tcPr>
          <w:p w:rsidR="00FA0C12" w:rsidRPr="0005529A" w:rsidRDefault="00FA0C12" w:rsidP="000E72DA">
            <w:pPr>
              <w:pStyle w:val="tabla"/>
            </w:pPr>
            <w:r w:rsidRPr="0005529A">
              <w:t>Varios meta-análisis correctos, sin embargo no se realizan comparaciones indirectas propiamente dichas. No se puede concluir que existan diferencias entre agentes sin ajustar por las diferencias entre estudios.</w:t>
            </w:r>
          </w:p>
        </w:tc>
      </w:tr>
      <w:tr w:rsidR="00FA0C12" w:rsidRPr="0005529A" w:rsidTr="00B8532D">
        <w:tc>
          <w:tcPr>
            <w:tcW w:w="1123" w:type="pct"/>
          </w:tcPr>
          <w:p w:rsidR="00FA0C12" w:rsidRPr="0005529A" w:rsidRDefault="00FA0C12" w:rsidP="007F50B0">
            <w:pPr>
              <w:pStyle w:val="tabla"/>
            </w:pPr>
            <w:r w:rsidRPr="0005529A">
              <w:t xml:space="preserve">Narayanan, 2009 </w:t>
            </w:r>
            <w:r w:rsidRPr="0005529A">
              <w:fldChar w:fldCharType="begin">
                <w:fldData xml:space="preserve">PEVuZE5vdGU+PENpdGU+PEF1dGhvcj5OYXJheWFuYW48L0F1dGhvcj48WWVhcj4yMDA5PC9ZZWFy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</w:fldData>
              </w:fldChar>
            </w:r>
            <w:r w:rsidR="00D54BA5">
              <w:instrText xml:space="preserve"> ADDIN EN.CITE </w:instrText>
            </w:r>
            <w:r w:rsidR="00D54BA5">
              <w:fldChar w:fldCharType="begin">
                <w:fldData xml:space="preserve">PEVuZE5vdGU+PENpdGU+PEF1dGhvcj5OYXJheWFuYW48L0F1dGhvcj48WWVhcj4yMDA5PC9ZZWFy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</w:fldData>
              </w:fldChar>
            </w:r>
            <w:r w:rsidR="00D54BA5">
              <w:instrText xml:space="preserve"> ADDIN EN.CITE.DATA </w:instrText>
            </w:r>
            <w:r w:rsidR="00D54BA5">
              <w:fldChar w:fldCharType="end"/>
            </w:r>
            <w:r w:rsidRPr="0005529A">
              <w:fldChar w:fldCharType="separate"/>
            </w:r>
            <w:r w:rsidR="00D54BA5">
              <w:rPr>
                <w:noProof/>
              </w:rPr>
              <w:t>(</w:t>
            </w:r>
            <w:hyperlink w:anchor="_ENREF_86" w:tooltip="Narayanan, 2009 #2164" w:history="1">
              <w:r w:rsidR="007F50B0">
                <w:rPr>
                  <w:noProof/>
                </w:rPr>
                <w:t>86</w:t>
              </w:r>
            </w:hyperlink>
            <w:r w:rsidR="00D54BA5">
              <w:rPr>
                <w:noProof/>
              </w:rPr>
              <w:t>)</w:t>
            </w:r>
            <w:r w:rsidRPr="0005529A">
              <w:fldChar w:fldCharType="end"/>
            </w:r>
          </w:p>
        </w:tc>
        <w:tc>
          <w:tcPr>
            <w:tcW w:w="3877" w:type="pct"/>
          </w:tcPr>
          <w:p w:rsidR="00FA0C12" w:rsidRPr="0005529A" w:rsidRDefault="00FA0C12" w:rsidP="000E72DA">
            <w:pPr>
              <w:pStyle w:val="tabla"/>
            </w:pPr>
            <w:r w:rsidRPr="0005529A">
              <w:t>Estudio observacional pequeño</w:t>
            </w:r>
            <w:r w:rsidR="00D54BA5">
              <w:t xml:space="preserve"> (</w:t>
            </w:r>
            <w:r w:rsidRPr="0005529A">
              <w:t>n=100). No da datos comparativos.</w:t>
            </w:r>
          </w:p>
        </w:tc>
      </w:tr>
      <w:tr w:rsidR="00FA0C12" w:rsidRPr="0005529A" w:rsidTr="00B8532D">
        <w:tc>
          <w:tcPr>
            <w:tcW w:w="1123" w:type="pct"/>
          </w:tcPr>
          <w:p w:rsidR="00FA0C12" w:rsidRPr="0005529A" w:rsidRDefault="00FA0C12" w:rsidP="007F50B0">
            <w:pPr>
              <w:pStyle w:val="tabla"/>
            </w:pPr>
            <w:r w:rsidRPr="0005529A">
              <w:t xml:space="preserve">Pruhs, 2009 </w:t>
            </w:r>
            <w:r w:rsidRPr="0005529A">
              <w:fldChar w:fldCharType="begin"/>
            </w:r>
            <w:r w:rsidR="00D54BA5">
              <w:instrText xml:space="preserve"> ADDIN EN.CITE &lt;EndNote&gt;&lt;Cite&gt;&lt;Author&gt;Pruhs&lt;/Author&gt;&lt;Year&gt;2009&lt;/Year&gt;&lt;RecNum&gt;2165&lt;/RecNum&gt;&lt;DisplayText&gt;(87)&lt;/DisplayText&gt;&lt;record&gt;&lt;rec-number&gt;2165&lt;/rec-number&gt;&lt;foreign-keys&gt;&lt;key app="EN" db-id="9zpvaxfw8000pbexff0x0rthes9fa2dtv2w9"&gt;2165&lt;/key&gt;&lt;/foreign-keys&gt;&lt;ref-type name="Journal Article"&gt;17&lt;/ref-type&gt;&lt;contributors&gt;&lt;authors&gt;&lt;author&gt;Pruhs, Z. M.&lt;/author&gt;&lt;author&gt;Harrold, L. R.&lt;/author&gt;&lt;/authors&gt;&lt;/contributors&gt;&lt;auth-address&gt;Pruhs, Z.M.&lt;/auth-address&gt;&lt;titles&gt;&lt;title&gt;Real world utilization of nonbiologic and biologic disease modifying anti-rheumatic drugs in rheumatoid arthritis: A systematic review of the literature&lt;/title&gt;&lt;secondary-title&gt;Arthritis Rheum&lt;/secondary-title&gt;&lt;/titles&gt;&lt;periodical&gt;&lt;full-title&gt;Arthritis Rheum&lt;/full-title&gt;&lt;/periodical&gt;&lt;pages&gt;1007&lt;/pages&gt;&lt;volume&gt;60&lt;/volume&gt;&lt;number&gt;Suppl 10&lt;/number&gt;&lt;keywords&gt;&lt;keyword&gt;methotrexate&lt;/keyword&gt;&lt;keyword&gt;infliximab&lt;/keyword&gt;&lt;keyword&gt;etanercept&lt;/keyword&gt;&lt;keyword&gt;hydroxychloroquine&lt;/keyword&gt;&lt;keyword&gt;adalimumab&lt;/keyword&gt;&lt;keyword&gt;abatacept&lt;/keyword&gt;&lt;keyword&gt;minocycline&lt;/keyword&gt;&lt;keyword&gt;leflunomide&lt;/keyword&gt;&lt;keyword&gt;rituximab&lt;/keyword&gt;&lt;keyword&gt;salazosulfapyridine&lt;/keyword&gt;&lt;keyword&gt;rheumatoid arthritis&lt;/keyword&gt;&lt;keyword&gt;systematic review&lt;/keyword&gt;&lt;keyword&gt;rheumatology&lt;/keyword&gt;&lt;keyword&gt;college&lt;/keyword&gt;&lt;keyword&gt;health practitioner&lt;/keyword&gt;&lt;keyword&gt;drug therapy&lt;/keyword&gt;&lt;keyword&gt;patient&lt;/keyword&gt;&lt;keyword&gt;primary medical care&lt;/keyword&gt;&lt;keyword&gt;Medline&lt;/keyword&gt;&lt;keyword&gt;language&lt;/keyword&gt;&lt;keyword&gt;MeSH heading&lt;/keyword&gt;&lt;keyword&gt;pharmacoepidemiology&lt;/keyword&gt;&lt;keyword&gt;drug utilization&lt;/keyword&gt;&lt;keyword&gt;patient compliance&lt;/keyword&gt;&lt;/keywords&gt;&lt;dates&gt;&lt;year&gt;2009&lt;/year&gt;&lt;/dates&gt;&lt;isbn&gt;0004-3591&lt;/isbn&gt;&lt;urls&gt;&lt;related-urls&gt;&lt;url&gt;http://www.embase.com/search/results?subaction=viewrecord&amp;amp;from=export&amp;amp;id=L70374348&lt;/url&gt;&lt;url&gt;http://dx.doi.org/10.1002/art.26084&lt;/url&gt;&lt;/related-urls&gt;&lt;pdf-urls&gt;&lt;url&gt;http://www.blackwellpublishing.com/acrmeeting/abstract.asp?MeetingID=761&amp;amp;id=80634&lt;/url&gt;&lt;/pdf-urls&gt;&lt;/urls&gt;&lt;/record&gt;&lt;/Cite&gt;&lt;/EndNote&gt;</w:instrText>
            </w:r>
            <w:r w:rsidRPr="0005529A">
              <w:fldChar w:fldCharType="separate"/>
            </w:r>
            <w:r w:rsidR="00D54BA5">
              <w:rPr>
                <w:noProof/>
              </w:rPr>
              <w:t>(</w:t>
            </w:r>
            <w:hyperlink w:anchor="_ENREF_87" w:tooltip="Pruhs, 2009 #2165" w:history="1">
              <w:r w:rsidR="007F50B0">
                <w:rPr>
                  <w:noProof/>
                </w:rPr>
                <w:t>87</w:t>
              </w:r>
            </w:hyperlink>
            <w:r w:rsidR="00D54BA5">
              <w:rPr>
                <w:noProof/>
              </w:rPr>
              <w:t>)</w:t>
            </w:r>
            <w:r w:rsidRPr="0005529A">
              <w:fldChar w:fldCharType="end"/>
            </w:r>
          </w:p>
        </w:tc>
        <w:tc>
          <w:tcPr>
            <w:tcW w:w="3877" w:type="pct"/>
          </w:tcPr>
          <w:p w:rsidR="00FA0C12" w:rsidRPr="0005529A" w:rsidRDefault="00FA0C12" w:rsidP="000E72DA">
            <w:pPr>
              <w:pStyle w:val="tabla"/>
            </w:pPr>
            <w:r w:rsidRPr="0005529A">
              <w:t>Estudio disponible únicamente en formato abstract en el que es imposible determinar sesgos potenciales</w:t>
            </w:r>
          </w:p>
        </w:tc>
      </w:tr>
      <w:tr w:rsidR="00FA0C12" w:rsidRPr="0005529A" w:rsidTr="00B8532D">
        <w:tc>
          <w:tcPr>
            <w:tcW w:w="1123" w:type="pct"/>
          </w:tcPr>
          <w:p w:rsidR="00FA0C12" w:rsidRPr="0005529A" w:rsidRDefault="00FA0C12" w:rsidP="007F50B0">
            <w:pPr>
              <w:pStyle w:val="tabla"/>
            </w:pPr>
            <w:r w:rsidRPr="0005529A">
              <w:t xml:space="preserve">Rau, 2010 </w:t>
            </w:r>
            <w:r w:rsidRPr="0005529A">
              <w:fldChar w:fldCharType="begin"/>
            </w:r>
            <w:r w:rsidR="00D54BA5">
              <w:instrText xml:space="preserve"> ADDIN EN.CITE &lt;EndNote&gt;&lt;Cite&gt;&lt;Author&gt;Rau&lt;/Author&gt;&lt;Year&gt;2010&lt;/Year&gt;&lt;RecNum&gt;2166&lt;/RecNum&gt;&lt;DisplayText&gt;(88)&lt;/DisplayText&gt;&lt;record&gt;&lt;rec-number&gt;2166&lt;/rec-number&gt;&lt;foreign-keys&gt;&lt;key app="EN" db-id="9zpvaxfw8000pbexff0x0rthes9fa2dtv2w9"&gt;2166&lt;/key&gt;&lt;/foreign-keys&gt;&lt;ref-type name="Journal Article"&gt;17&lt;/ref-type&gt;&lt;contributors&gt;&lt;authors&gt;&lt;author&gt;Rau, R.&lt;/author&gt;&lt;/authors&gt;&lt;/contributors&gt;&lt;auth-address&gt;rau.herborn@t-online.de&lt;/auth-address&gt;&lt;titles&gt;&lt;title&gt;Efficacy of methotrexate in comparison to biologics in rheumatoid arthritis&lt;/title&gt;&lt;secondary-title&gt;Clin Exp Rheumatol&lt;/secondary-title&gt;&lt;/titles&gt;&lt;periodical&gt;&lt;full-title&gt;Clin Exp Rheumatol&lt;/full-title&gt;&lt;/periodical&gt;&lt;pages&gt;S58-64&lt;/pages&gt;&lt;volume&gt;28&lt;/volume&gt;&lt;number&gt;5 Suppl 61&lt;/number&gt;&lt;edition&gt;2010/11/26&lt;/edition&gt;&lt;keywords&gt;&lt;keyword&gt;Antirheumatic Agents/ therapeutic use&lt;/keyword&gt;&lt;keyword&gt;Arthritis, Rheumatoid/ drug therapy&lt;/keyword&gt;&lt;keyword&gt;Biological Products/ therapeutic use&lt;/keyword&gt;&lt;keyword&gt;Clinical Trials as Topic&lt;/keyword&gt;&lt;keyword&gt;Evidence-Based Medicine&lt;/keyword&gt;&lt;keyword&gt;Humans&lt;/keyword&gt;&lt;keyword&gt;Methotrexate/ therapeutic use&lt;/keyword&gt;&lt;keyword&gt;Treatment Outcome&lt;/keyword&gt;&lt;/keywords&gt;&lt;dates&gt;&lt;year&gt;2010&lt;/year&gt;&lt;pub-dates&gt;&lt;date&gt;Sep-Oct&lt;/date&gt;&lt;/pub-dates&gt;&lt;/dates&gt;&lt;isbn&gt;0392-856X (Print)&amp;#xD;0392-856X (Linking)&lt;/isbn&gt;&lt;accession-num&gt;21044435&lt;/accession-num&gt;&lt;urls&gt;&lt;/urls&gt;&lt;electronic-resource-num&gt;4170 [pii]&lt;/electronic-resource-num&gt;&lt;remote-database-provider&gt;Nlm&lt;/remote-database-provider&gt;&lt;language&gt;eng&lt;/language&gt;&lt;/record&gt;&lt;/Cite&gt;&lt;/EndNote&gt;</w:instrText>
            </w:r>
            <w:r w:rsidRPr="0005529A">
              <w:fldChar w:fldCharType="separate"/>
            </w:r>
            <w:r w:rsidR="00D54BA5">
              <w:rPr>
                <w:noProof/>
              </w:rPr>
              <w:t>(</w:t>
            </w:r>
            <w:hyperlink w:anchor="_ENREF_88" w:tooltip="Rau, 2010 #2166" w:history="1">
              <w:r w:rsidR="007F50B0">
                <w:rPr>
                  <w:noProof/>
                </w:rPr>
                <w:t>88</w:t>
              </w:r>
            </w:hyperlink>
            <w:r w:rsidR="00D54BA5">
              <w:rPr>
                <w:noProof/>
              </w:rPr>
              <w:t>)</w:t>
            </w:r>
            <w:r w:rsidRPr="0005529A">
              <w:fldChar w:fldCharType="end"/>
            </w:r>
          </w:p>
        </w:tc>
        <w:tc>
          <w:tcPr>
            <w:tcW w:w="3877" w:type="pct"/>
          </w:tcPr>
          <w:p w:rsidR="00FA0C12" w:rsidRPr="0005529A" w:rsidRDefault="00FA0C12" w:rsidP="000E72DA">
            <w:pPr>
              <w:pStyle w:val="tabla"/>
            </w:pPr>
            <w:r w:rsidRPr="0005529A">
              <w:t>Comparaciones indirectas entre metotrexato y biológicos, no entre biológicos. Además no encuentra datos para poder comparar metotrexato-naive frente a abatacept. Si frente a otros biológicos, no existiendo diferencias como primera opción.</w:t>
            </w:r>
          </w:p>
        </w:tc>
      </w:tr>
      <w:tr w:rsidR="00FA0C12" w:rsidRPr="0005529A" w:rsidTr="00B8532D">
        <w:tc>
          <w:tcPr>
            <w:tcW w:w="1123" w:type="pct"/>
          </w:tcPr>
          <w:p w:rsidR="00FA0C12" w:rsidRPr="0005529A" w:rsidRDefault="00FA0C12" w:rsidP="007F50B0">
            <w:pPr>
              <w:pStyle w:val="tabla"/>
            </w:pPr>
            <w:r w:rsidRPr="0005529A">
              <w:t xml:space="preserve">Rubbert-Roth, 2009 </w:t>
            </w:r>
            <w:r w:rsidRPr="0005529A">
              <w:fldChar w:fldCharType="begin"/>
            </w:r>
            <w:r w:rsidR="00D54BA5">
              <w:instrText xml:space="preserve"> ADDIN EN.CITE &lt;EndNote&gt;&lt;Cite&gt;&lt;Author&gt;Rubbert-Roth&lt;/Author&gt;&lt;Year&gt;2009&lt;/Year&gt;&lt;RecNum&gt;2167&lt;/RecNum&gt;&lt;DisplayText&gt;(89)&lt;/DisplayText&gt;&lt;record&gt;&lt;rec-number&gt;2167&lt;/rec-number&gt;&lt;foreign-keys&gt;&lt;key app="EN" db-id="9zpvaxfw8000pbexff0x0rthes9fa2dtv2w9"&gt;2167&lt;/key&gt;&lt;/foreign-keys&gt;&lt;ref-type name="Journal Article"&gt;17&lt;/ref-type&gt;&lt;contributors&gt;&lt;authors&gt;&lt;author&gt;Rubbert-Roth, A.&lt;/author&gt;&lt;author&gt;Finckh, A.&lt;/author&gt;&lt;/authors&gt;&lt;/contributors&gt;&lt;auth-address&gt;Department of Internal Medicine, University of Cologne, Josef-Stelzmann-Strasse, 50924 Cologne, Germany. andrea.rubbert@uk-koeln.de&lt;/auth-address&gt;&lt;titles&gt;&lt;title&gt;Treatment options in patients with rheumatoid arthritis failing initial TNF inhibitor therapy: a critical review&lt;/title&gt;&lt;secondary-title&gt;Arthritis Res Ther&lt;/secondary-title&gt;&lt;/titles&gt;&lt;periodical&gt;&lt;full-title&gt;Arthritis Res Ther&lt;/full-title&gt;&lt;/periodical&gt;&lt;pages&gt;S1&lt;/pages&gt;&lt;volume&gt;11 Suppl 1&lt;/volume&gt;&lt;edition&gt;2009/04/25&lt;/edition&gt;&lt;keywords&gt;&lt;keyword&gt;Antibodies, Monoclonal/therapeutic use&lt;/keyword&gt;&lt;keyword&gt;Antibodies, Monoclonal, Murine-Derived&lt;/keyword&gt;&lt;keyword&gt;Antirheumatic Agents/ therapeutic use&lt;/keyword&gt;&lt;keyword&gt;Arthritis, Rheumatoid/ drug therapy&lt;/keyword&gt;&lt;keyword&gt;Humans&lt;/keyword&gt;&lt;keyword&gt;Immunoconjugates/therapeutic use&lt;/keyword&gt;&lt;keyword&gt;Immunoglobulin G/therapeutic use&lt;/keyword&gt;&lt;keyword&gt;Receptors, Tumor Necrosis Factor/therapeutic use&lt;/keyword&gt;&lt;keyword&gt;Treatment Outcome&lt;/keyword&gt;&lt;keyword&gt;Tumor Necrosis Factor-alpha/ antagonists &amp;amp; inhibitors/immunology&lt;/keyword&gt;&lt;/keywords&gt;&lt;dates&gt;&lt;year&gt;2009&lt;/year&gt;&lt;/dates&gt;&lt;isbn&gt;1478-6362 (Electronic)&amp;#xD;1478-6354 (Linking)&lt;/isbn&gt;&lt;accession-num&gt;19368701&lt;/accession-num&gt;&lt;urls&gt;&lt;related-urls&gt;&lt;url&gt;http://pubmedcentralcanada.ca/picrender.cgi?accid=PMC2669237&amp;amp;blobtype=pdf&lt;/url&gt;&lt;/related-urls&gt;&lt;/urls&gt;&lt;custom2&gt;2669237&lt;/custom2&gt;&lt;electronic-resource-num&gt;ar2666 [pii]&amp;#xD;10.1186/ar2666 [doi]&lt;/electronic-resource-num&gt;&lt;remote-database-provider&gt;Nlm&lt;/remote-database-provider&gt;&lt;language&gt;eng&lt;/language&gt;&lt;/record&gt;&lt;/Cite&gt;&lt;/EndNote&gt;</w:instrText>
            </w:r>
            <w:r w:rsidRPr="0005529A">
              <w:fldChar w:fldCharType="separate"/>
            </w:r>
            <w:r w:rsidR="00D54BA5">
              <w:rPr>
                <w:noProof/>
              </w:rPr>
              <w:t>(</w:t>
            </w:r>
            <w:hyperlink w:anchor="_ENREF_89" w:tooltip="Rubbert-Roth, 2009 #2167" w:history="1">
              <w:r w:rsidR="007F50B0">
                <w:rPr>
                  <w:noProof/>
                </w:rPr>
                <w:t>89</w:t>
              </w:r>
            </w:hyperlink>
            <w:r w:rsidR="00D54BA5">
              <w:rPr>
                <w:noProof/>
              </w:rPr>
              <w:t>)</w:t>
            </w:r>
            <w:r w:rsidRPr="0005529A">
              <w:fldChar w:fldCharType="end"/>
            </w:r>
          </w:p>
        </w:tc>
        <w:tc>
          <w:tcPr>
            <w:tcW w:w="3877" w:type="pct"/>
          </w:tcPr>
          <w:p w:rsidR="00FA0C12" w:rsidRPr="0005529A" w:rsidRDefault="00FA0C12" w:rsidP="000E72DA">
            <w:pPr>
              <w:pStyle w:val="tabla"/>
            </w:pPr>
            <w:r w:rsidRPr="0005529A">
              <w:t>Revisión narrativa</w:t>
            </w:r>
          </w:p>
        </w:tc>
      </w:tr>
      <w:tr w:rsidR="00FA0C12" w:rsidRPr="0005529A" w:rsidTr="00B8532D">
        <w:tc>
          <w:tcPr>
            <w:tcW w:w="1123" w:type="pct"/>
          </w:tcPr>
          <w:p w:rsidR="00FA0C12" w:rsidRPr="0005529A" w:rsidRDefault="00FA0C12" w:rsidP="007F50B0">
            <w:pPr>
              <w:pStyle w:val="tabla"/>
            </w:pPr>
            <w:r w:rsidRPr="0005529A">
              <w:t xml:space="preserve">Russell, 2009a </w:t>
            </w:r>
            <w:r w:rsidRPr="0005529A">
              <w:fldChar w:fldCharType="begin"/>
            </w:r>
            <w:r w:rsidR="00D54BA5">
              <w:instrText xml:space="preserve"> ADDIN EN.CITE &lt;EndNote&gt;&lt;Cite&gt;&lt;Author&gt;Russell&lt;/Author&gt;&lt;Year&gt;2009&lt;/Year&gt;&lt;RecNum&gt;2169&lt;/RecNum&gt;&lt;DisplayText&gt;(40)&lt;/DisplayText&gt;&lt;record&gt;&lt;rec-number&gt;2169&lt;/rec-number&gt;&lt;foreign-keys&gt;&lt;key app="EN" db-id="9zpvaxfw8000pbexff0x0rthes9fa2dtv2w9"&gt;2169&lt;/key&gt;&lt;/foreign-keys&gt;&lt;ref-type name="Journal Article"&gt;17&lt;/ref-type&gt;&lt;contributors&gt;&lt;authors&gt;&lt;author&gt;Russell, A. S.&lt;/author&gt;&lt;/authors&gt;&lt;/contributors&gt;&lt;auth-address&gt;University of Alberta, 562 Heritage Medical Research Centre, Edmonton, Alberta T6G 2S2, Canada. asr@gpu.srv.ualberta.ca&lt;/auth-address&gt;&lt;titles&gt;&lt;title&gt;Relative efficacies: antimalarials to abatacept - the choice is ours&lt;/title&gt;&lt;secondary-title&gt;J Rheumatol Suppl&lt;/secondary-title&gt;&lt;/titles&gt;&lt;periodical&gt;&lt;full-title&gt;J Rheumatol Suppl&lt;/full-title&gt;&lt;/periodical&gt;&lt;pages&gt;17-24&lt;/pages&gt;&lt;volume&gt;82&lt;/volume&gt;&lt;edition&gt;2009/06/11&lt;/edition&gt;&lt;keywords&gt;&lt;keyword&gt;Antibodies, Monoclonal/adverse effects/ therapeutic use&lt;/keyword&gt;&lt;keyword&gt;Antimalarials/adverse effects/ therapeutic use&lt;/keyword&gt;&lt;keyword&gt;Antirheumatic Agents/adverse effects/ therapeutic use&lt;/keyword&gt;&lt;keyword&gt;Arthritis, Rheumatoid/diagnosis/ drug therapy/immunology&lt;/keyword&gt;&lt;keyword&gt;Disease Progression&lt;/keyword&gt;&lt;keyword&gt;Drug Therapy, Combination&lt;/keyword&gt;&lt;keyword&gt;Early Diagnosis&lt;/keyword&gt;&lt;keyword&gt;Humans&lt;/keyword&gt;&lt;keyword&gt;Immunoconjugates/adverse effects/ therapeutic use&lt;/keyword&gt;&lt;keyword&gt;Medication Adherence&lt;/keyword&gt;&lt;keyword&gt;Patient Selection&lt;/keyword&gt;&lt;keyword&gt;Time Factors&lt;/keyword&gt;&lt;keyword&gt;Treatment Outcome&lt;/keyword&gt;&lt;keyword&gt;Tumor Necrosis Factor-alpha/antagonists &amp;amp; inhibitors&lt;/keyword&gt;&lt;/keywords&gt;&lt;dates&gt;&lt;year&gt;2009&lt;/year&gt;&lt;pub-dates&gt;&lt;date&gt;Jun&lt;/date&gt;&lt;/pub-dates&gt;&lt;/dates&gt;&lt;isbn&gt;0380-0903 (Print)&amp;#xD;0380-0903 (Linking)&lt;/isbn&gt;&lt;accession-num&gt;19509326&lt;/accession-num&gt;&lt;urls&gt;&lt;related-urls&gt;&lt;url&gt;http://www.jrheum.org/content/supplements/82/17.long&lt;/url&gt;&lt;/related-urls&gt;&lt;/urls&gt;&lt;electronic-resource-num&gt;82/0/17 [pii]&amp;#xD;10.3899/jrheum.090127 [doi]&lt;/electronic-resource-num&gt;&lt;remote-database-provider&gt;Nlm&lt;/remote-database-provider&gt;&lt;language&gt;eng&lt;/language&gt;&lt;/record&gt;&lt;/Cite&gt;&lt;/EndNote&gt;</w:instrText>
            </w:r>
            <w:r w:rsidRPr="0005529A">
              <w:fldChar w:fldCharType="separate"/>
            </w:r>
            <w:r w:rsidR="00D54BA5">
              <w:rPr>
                <w:noProof/>
              </w:rPr>
              <w:t>(</w:t>
            </w:r>
            <w:hyperlink w:anchor="_ENREF_40" w:tooltip="Russell, 2009 #2169" w:history="1">
              <w:r w:rsidR="007F50B0">
                <w:rPr>
                  <w:noProof/>
                </w:rPr>
                <w:t>40</w:t>
              </w:r>
            </w:hyperlink>
            <w:r w:rsidR="00D54BA5">
              <w:rPr>
                <w:noProof/>
              </w:rPr>
              <w:t>)</w:t>
            </w:r>
            <w:r w:rsidRPr="0005529A">
              <w:fldChar w:fldCharType="end"/>
            </w:r>
          </w:p>
        </w:tc>
        <w:tc>
          <w:tcPr>
            <w:tcW w:w="3877" w:type="pct"/>
          </w:tcPr>
          <w:p w:rsidR="00FA0C12" w:rsidRPr="0005529A" w:rsidRDefault="00FA0C12" w:rsidP="000E72DA">
            <w:pPr>
              <w:pStyle w:val="tabla"/>
            </w:pPr>
            <w:r w:rsidRPr="0005529A">
              <w:t>Revisión narrativa</w:t>
            </w:r>
          </w:p>
        </w:tc>
      </w:tr>
      <w:tr w:rsidR="00FA0C12" w:rsidRPr="0005529A" w:rsidTr="00B8532D">
        <w:tc>
          <w:tcPr>
            <w:tcW w:w="1123" w:type="pct"/>
          </w:tcPr>
          <w:p w:rsidR="00FA0C12" w:rsidRPr="0005529A" w:rsidRDefault="00FA0C12" w:rsidP="007F50B0">
            <w:pPr>
              <w:pStyle w:val="tabla"/>
            </w:pPr>
            <w:r w:rsidRPr="0005529A">
              <w:t xml:space="preserve">Russell, 2009b </w:t>
            </w:r>
            <w:r w:rsidRPr="0005529A">
              <w:fldChar w:fldCharType="begin">
                <w:fldData xml:space="preserve">PEVuZE5vdGU+PENpdGU+PEF1dGhvcj5SdXNzZWxsPC9BdXRob3I+PFllYXI+MjAwOTwvWWVhcj48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</w:fldData>
              </w:fldChar>
            </w:r>
            <w:r w:rsidR="00D54BA5">
              <w:instrText xml:space="preserve"> ADDIN EN.CITE </w:instrText>
            </w:r>
            <w:r w:rsidR="00D54BA5">
              <w:fldChar w:fldCharType="begin">
                <w:fldData xml:space="preserve">PEVuZE5vdGU+PENpdGU+PEF1dGhvcj5SdXNzZWxsPC9BdXRob3I+PFllYXI+MjAwOTwvWWVhcj48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</w:fldData>
              </w:fldChar>
            </w:r>
            <w:r w:rsidR="00D54BA5">
              <w:instrText xml:space="preserve"> ADDIN EN.CITE.DATA </w:instrText>
            </w:r>
            <w:r w:rsidR="00D54BA5">
              <w:fldChar w:fldCharType="end"/>
            </w:r>
            <w:r w:rsidRPr="0005529A">
              <w:fldChar w:fldCharType="separate"/>
            </w:r>
            <w:r w:rsidR="00D54BA5">
              <w:rPr>
                <w:noProof/>
              </w:rPr>
              <w:t>(</w:t>
            </w:r>
            <w:hyperlink w:anchor="_ENREF_90" w:tooltip="Russell, 2009 #2168" w:history="1">
              <w:r w:rsidR="007F50B0">
                <w:rPr>
                  <w:noProof/>
                </w:rPr>
                <w:t>90</w:t>
              </w:r>
            </w:hyperlink>
            <w:r w:rsidR="00D54BA5">
              <w:rPr>
                <w:noProof/>
              </w:rPr>
              <w:t>)</w:t>
            </w:r>
            <w:r w:rsidRPr="0005529A">
              <w:fldChar w:fldCharType="end"/>
            </w:r>
          </w:p>
        </w:tc>
        <w:tc>
          <w:tcPr>
            <w:tcW w:w="3877" w:type="pct"/>
          </w:tcPr>
          <w:p w:rsidR="00FA0C12" w:rsidRPr="0005529A" w:rsidRDefault="00FA0C12" w:rsidP="000E72DA">
            <w:pPr>
              <w:pStyle w:val="tabla"/>
            </w:pPr>
            <w:r w:rsidRPr="0005529A">
              <w:t>Modelización de costes no basada en comparaciones indirectas, sino en asunciones clínicas.</w:t>
            </w:r>
          </w:p>
        </w:tc>
      </w:tr>
      <w:tr w:rsidR="00FA0C12" w:rsidRPr="0005529A" w:rsidTr="00B8532D">
        <w:tc>
          <w:tcPr>
            <w:tcW w:w="1123" w:type="pct"/>
          </w:tcPr>
          <w:p w:rsidR="00FA0C12" w:rsidRPr="0005529A" w:rsidRDefault="00FA0C12" w:rsidP="007F50B0">
            <w:pPr>
              <w:pStyle w:val="tabla"/>
            </w:pPr>
            <w:r w:rsidRPr="0005529A">
              <w:t xml:space="preserve">Salliot, 2009 </w:t>
            </w:r>
            <w:r w:rsidRPr="0005529A">
              <w:fldChar w:fldCharType="begin">
                <w:fldData xml:space="preserve">PEVuZE5vdGU+PENpdGU+PEF1dGhvcj5TYWxsaW90PC9BdXRob3I+PFllYXI+MjAwOTwvWWVhcj48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</w:fldData>
              </w:fldChar>
            </w:r>
            <w:r w:rsidR="00D54BA5">
              <w:instrText xml:space="preserve"> ADDIN EN.CITE </w:instrText>
            </w:r>
            <w:r w:rsidR="00D54BA5">
              <w:fldChar w:fldCharType="begin">
                <w:fldData xml:space="preserve">PEVuZE5vdGU+PENpdGU+PEF1dGhvcj5TYWxsaW90PC9BdXRob3I+PFllYXI+MjAwOTwvWWVhcj48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</w:fldData>
              </w:fldChar>
            </w:r>
            <w:r w:rsidR="00D54BA5">
              <w:instrText xml:space="preserve"> ADDIN EN.CITE.DATA </w:instrText>
            </w:r>
            <w:r w:rsidR="00D54BA5">
              <w:fldChar w:fldCharType="end"/>
            </w:r>
            <w:r w:rsidRPr="0005529A">
              <w:fldChar w:fldCharType="separate"/>
            </w:r>
            <w:r w:rsidR="00D54BA5">
              <w:rPr>
                <w:noProof/>
              </w:rPr>
              <w:t>(</w:t>
            </w:r>
            <w:hyperlink w:anchor="_ENREF_91" w:tooltip="Salliot, 2009 #2170" w:history="1">
              <w:r w:rsidR="007F50B0">
                <w:rPr>
                  <w:noProof/>
                </w:rPr>
                <w:t>91</w:t>
              </w:r>
            </w:hyperlink>
            <w:r w:rsidR="00D54BA5">
              <w:rPr>
                <w:noProof/>
              </w:rPr>
              <w:t>)</w:t>
            </w:r>
            <w:r w:rsidRPr="0005529A">
              <w:fldChar w:fldCharType="end"/>
            </w:r>
          </w:p>
        </w:tc>
        <w:tc>
          <w:tcPr>
            <w:tcW w:w="3877" w:type="pct"/>
          </w:tcPr>
          <w:p w:rsidR="00FA0C12" w:rsidRPr="0005529A" w:rsidRDefault="00FA0C12" w:rsidP="000E72DA">
            <w:pPr>
              <w:pStyle w:val="tabla"/>
            </w:pPr>
            <w:r w:rsidRPr="0005529A">
              <w:t>Meta-análisis sin comparaciones indirectas.</w:t>
            </w:r>
          </w:p>
        </w:tc>
      </w:tr>
      <w:tr w:rsidR="00FA0C12" w:rsidRPr="0005529A" w:rsidTr="00B8532D">
        <w:tc>
          <w:tcPr>
            <w:tcW w:w="1123" w:type="pct"/>
          </w:tcPr>
          <w:p w:rsidR="00FA0C12" w:rsidRPr="0005529A" w:rsidRDefault="00FA0C12" w:rsidP="007F50B0">
            <w:pPr>
              <w:pStyle w:val="tabla"/>
            </w:pPr>
            <w:r w:rsidRPr="0005529A">
              <w:t xml:space="preserve">Saraux, 2010 </w:t>
            </w:r>
            <w:r w:rsidRPr="0005529A">
              <w:fldChar w:fldCharType="begin">
                <w:fldData xml:space="preserve">PEVuZE5vdGU+PENpdGU+PEF1dGhvcj5TYXJhdXg8L0F1dGhvcj48WWVhcj4yMDEwPC9ZZWFyPjxS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</w:fldData>
              </w:fldChar>
            </w:r>
            <w:r w:rsidR="00D54BA5">
              <w:instrText xml:space="preserve"> ADDIN EN.CITE </w:instrText>
            </w:r>
            <w:r w:rsidR="00D54BA5">
              <w:fldChar w:fldCharType="begin">
                <w:fldData xml:space="preserve">PEVuZE5vdGU+PENpdGU+PEF1dGhvcj5TYXJhdXg8L0F1dGhvcj48WWVhcj4yMDEwPC9ZZWFyPjxS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</w:fldData>
              </w:fldChar>
            </w:r>
            <w:r w:rsidR="00D54BA5">
              <w:instrText xml:space="preserve"> ADDIN EN.CITE.DATA </w:instrText>
            </w:r>
            <w:r w:rsidR="00D54BA5">
              <w:fldChar w:fldCharType="end"/>
            </w:r>
            <w:r w:rsidRPr="0005529A">
              <w:fldChar w:fldCharType="separate"/>
            </w:r>
            <w:r w:rsidR="00D54BA5">
              <w:rPr>
                <w:noProof/>
              </w:rPr>
              <w:t>(</w:t>
            </w:r>
            <w:hyperlink w:anchor="_ENREF_92" w:tooltip="Saraux, 2010 #2171" w:history="1">
              <w:r w:rsidR="007F50B0">
                <w:rPr>
                  <w:noProof/>
                </w:rPr>
                <w:t>92</w:t>
              </w:r>
            </w:hyperlink>
            <w:r w:rsidR="00D54BA5">
              <w:rPr>
                <w:noProof/>
              </w:rPr>
              <w:t>)</w:t>
            </w:r>
            <w:r w:rsidRPr="0005529A">
              <w:fldChar w:fldCharType="end"/>
            </w:r>
          </w:p>
        </w:tc>
        <w:tc>
          <w:tcPr>
            <w:tcW w:w="3877" w:type="pct"/>
          </w:tcPr>
          <w:p w:rsidR="00FA0C12" w:rsidRPr="0005529A" w:rsidRDefault="00FA0C12" w:rsidP="000E72DA">
            <w:pPr>
              <w:pStyle w:val="tabla"/>
            </w:pPr>
            <w:r w:rsidRPr="0005529A">
              <w:t>Modelización de costes no basada en comparaciones indirectas, sino en asunciones clínicas o ECA seleccionados.</w:t>
            </w:r>
          </w:p>
        </w:tc>
      </w:tr>
      <w:tr w:rsidR="00FA0C12" w:rsidRPr="0005529A" w:rsidTr="00B8532D">
        <w:tc>
          <w:tcPr>
            <w:tcW w:w="1123" w:type="pct"/>
          </w:tcPr>
          <w:p w:rsidR="00FA0C12" w:rsidRPr="0005529A" w:rsidRDefault="00FA0C12" w:rsidP="007F50B0">
            <w:pPr>
              <w:pStyle w:val="tabla"/>
            </w:pPr>
            <w:r w:rsidRPr="0005529A">
              <w:t xml:space="preserve">Schoels, 2010 </w:t>
            </w:r>
            <w:r w:rsidRPr="0005529A">
              <w:fldChar w:fldCharType="begin">
                <w:fldData xml:space="preserve">PEVuZE5vdGU+PENpdGU+PEF1dGhvcj5TY2hvZWxzPC9BdXRob3I+PFllYXI+MjAxMDwvWWVhcj48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</w:fldData>
              </w:fldChar>
            </w:r>
            <w:r w:rsidR="00D54BA5">
              <w:instrText xml:space="preserve"> ADDIN EN.CITE </w:instrText>
            </w:r>
            <w:r w:rsidR="00D54BA5">
              <w:fldChar w:fldCharType="begin">
                <w:fldData xml:space="preserve">PEVuZE5vdGU+PENpdGU+PEF1dGhvcj5TY2hvZWxzPC9BdXRob3I+PFllYXI+MjAxMDwvWWVhcj48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</w:fldData>
              </w:fldChar>
            </w:r>
            <w:r w:rsidR="00D54BA5">
              <w:instrText xml:space="preserve"> ADDIN EN.CITE.DATA </w:instrText>
            </w:r>
            <w:r w:rsidR="00D54BA5">
              <w:fldChar w:fldCharType="end"/>
            </w:r>
            <w:r w:rsidRPr="0005529A">
              <w:fldChar w:fldCharType="separate"/>
            </w:r>
            <w:r w:rsidR="00D54BA5">
              <w:rPr>
                <w:noProof/>
              </w:rPr>
              <w:t>(</w:t>
            </w:r>
            <w:hyperlink w:anchor="_ENREF_93" w:tooltip="Schoels, 2010 #2172" w:history="1">
              <w:r w:rsidR="007F50B0">
                <w:rPr>
                  <w:noProof/>
                </w:rPr>
                <w:t>93</w:t>
              </w:r>
            </w:hyperlink>
            <w:r w:rsidR="00D54BA5">
              <w:rPr>
                <w:noProof/>
              </w:rPr>
              <w:t>)</w:t>
            </w:r>
            <w:r w:rsidRPr="0005529A">
              <w:fldChar w:fldCharType="end"/>
            </w:r>
          </w:p>
        </w:tc>
        <w:tc>
          <w:tcPr>
            <w:tcW w:w="3877" w:type="pct"/>
          </w:tcPr>
          <w:p w:rsidR="00FA0C12" w:rsidRPr="0005529A" w:rsidRDefault="00FA0C12" w:rsidP="000E72DA">
            <w:pPr>
              <w:pStyle w:val="tabla"/>
            </w:pPr>
            <w:r w:rsidRPr="0005529A">
              <w:t>RS de estudios de modelización de costes. No basada en comparaciones indirectas, sino en asunciones clínicas o ECA seleccionados.</w:t>
            </w:r>
          </w:p>
        </w:tc>
      </w:tr>
      <w:tr w:rsidR="00FA0C12" w:rsidRPr="0005529A" w:rsidTr="00B8532D">
        <w:tc>
          <w:tcPr>
            <w:tcW w:w="1123" w:type="pct"/>
          </w:tcPr>
          <w:p w:rsidR="00FA0C12" w:rsidRPr="0005529A" w:rsidRDefault="00FA0C12" w:rsidP="007F50B0">
            <w:pPr>
              <w:pStyle w:val="tabla"/>
            </w:pPr>
            <w:r w:rsidRPr="0005529A">
              <w:t xml:space="preserve">Singh, 2009 y 2010 </w:t>
            </w:r>
            <w:r w:rsidRPr="0005529A">
              <w:fldChar w:fldCharType="begin">
                <w:fldData xml:space="preserve">PEVuZE5vdGU+PENpdGU+PEF1dGhvcj5TaW5naDwvQXV0aG9yPjxZZWFyPjIwMDk8L1llYXI+PFJl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==
</w:fldData>
              </w:fldChar>
            </w:r>
            <w:r w:rsidR="00D54BA5">
              <w:instrText xml:space="preserve"> ADDIN EN.CITE </w:instrText>
            </w:r>
            <w:r w:rsidR="00D54BA5">
              <w:fldChar w:fldCharType="begin">
                <w:fldData xml:space="preserve">PEVuZE5vdGU+PENpdGU+PEF1dGhvcj5TaW5naDwvQXV0aG9yPjxZZWFyPjIwMDk8L1llYXI+PFJl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==
</w:fldData>
              </w:fldChar>
            </w:r>
            <w:r w:rsidR="00D54BA5">
              <w:instrText xml:space="preserve"> ADDIN EN.CITE.DATA </w:instrText>
            </w:r>
            <w:r w:rsidR="00D54BA5">
              <w:fldChar w:fldCharType="end"/>
            </w:r>
            <w:r w:rsidRPr="0005529A">
              <w:fldChar w:fldCharType="separate"/>
            </w:r>
            <w:r w:rsidR="00D54BA5">
              <w:rPr>
                <w:noProof/>
              </w:rPr>
              <w:t>(</w:t>
            </w:r>
            <w:hyperlink w:anchor="_ENREF_94" w:tooltip="Singh, 2009 #2173" w:history="1">
              <w:r w:rsidR="007F50B0">
                <w:rPr>
                  <w:noProof/>
                </w:rPr>
                <w:t>94</w:t>
              </w:r>
            </w:hyperlink>
            <w:r w:rsidR="00D54BA5">
              <w:rPr>
                <w:noProof/>
              </w:rPr>
              <w:t xml:space="preserve">, </w:t>
            </w:r>
            <w:hyperlink w:anchor="_ENREF_95" w:tooltip="Singh, 2010 #2174" w:history="1">
              <w:r w:rsidR="007F50B0">
                <w:rPr>
                  <w:noProof/>
                </w:rPr>
                <w:t>95</w:t>
              </w:r>
            </w:hyperlink>
            <w:r w:rsidR="00D54BA5">
              <w:rPr>
                <w:noProof/>
              </w:rPr>
              <w:t>)</w:t>
            </w:r>
            <w:r w:rsidRPr="0005529A">
              <w:fldChar w:fldCharType="end"/>
            </w:r>
          </w:p>
        </w:tc>
        <w:tc>
          <w:tcPr>
            <w:tcW w:w="3877" w:type="pct"/>
          </w:tcPr>
          <w:p w:rsidR="00FA0C12" w:rsidRPr="0005529A" w:rsidRDefault="00FA0C12" w:rsidP="007F50B0">
            <w:pPr>
              <w:pStyle w:val="tabla"/>
            </w:pPr>
            <w:r w:rsidRPr="0005529A">
              <w:t xml:space="preserve">Son estudios totalmente adecuados, pero se trata de duplicados con menor información que un estudio incluido, que es una revisión de revisiones Cochrane </w:t>
            </w:r>
            <w:r w:rsidRPr="0005529A">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 </w:instrText>
            </w:r>
            <w:r w:rsidR="00D54BA5">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EN.CITE.DATA </w:instrText>
            </w:r>
            <w:r w:rsidR="00D54BA5">
              <w:fldChar w:fldCharType="end"/>
            </w:r>
            <w:r w:rsidRPr="0005529A">
              <w:fldChar w:fldCharType="separate"/>
            </w:r>
            <w:r w:rsidR="00D54BA5">
              <w:rPr>
                <w:noProof/>
              </w:rPr>
              <w:t>(</w:t>
            </w:r>
            <w:hyperlink w:anchor="_ENREF_96" w:tooltip="Singh, 2009 #2184" w:history="1">
              <w:r w:rsidR="007F50B0">
                <w:rPr>
                  <w:noProof/>
                </w:rPr>
                <w:t>96</w:t>
              </w:r>
            </w:hyperlink>
            <w:r w:rsidR="00D54BA5">
              <w:rPr>
                <w:noProof/>
              </w:rPr>
              <w:t>)</w:t>
            </w:r>
            <w:r w:rsidRPr="0005529A">
              <w:fldChar w:fldCharType="end"/>
            </w:r>
          </w:p>
        </w:tc>
      </w:tr>
      <w:tr w:rsidR="00FA0C12" w:rsidRPr="0005529A" w:rsidTr="00B8532D">
        <w:tc>
          <w:tcPr>
            <w:tcW w:w="1123" w:type="pct"/>
          </w:tcPr>
          <w:p w:rsidR="00FA0C12" w:rsidRPr="0005529A" w:rsidRDefault="00FA0C12" w:rsidP="007F50B0">
            <w:pPr>
              <w:pStyle w:val="tabla"/>
            </w:pPr>
            <w:r w:rsidRPr="0005529A">
              <w:t xml:space="preserve">Smolen, 2010 </w:t>
            </w:r>
            <w:r w:rsidRPr="0005529A">
              <w:fldChar w:fldCharType="begin">
                <w:fldData xml:space="preserve">PEVuZE5vdGU+PENpdGU+PEF1dGhvcj5TbW9sZW48L0F1dGhvcj48WWVhcj4yMDEwPC9ZZWFyPjxS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</w:fldData>
              </w:fldChar>
            </w:r>
            <w:r w:rsidR="00D54BA5">
              <w:instrText xml:space="preserve"> ADDIN EN.CITE </w:instrText>
            </w:r>
            <w:r w:rsidR="00D54BA5">
              <w:fldChar w:fldCharType="begin">
                <w:fldData xml:space="preserve">PEVuZE5vdGU+PENpdGU+PEF1dGhvcj5TbW9sZW48L0F1dGhvcj48WWVhcj4yMDEwPC9ZZWFyPjxS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</w:fldData>
              </w:fldChar>
            </w:r>
            <w:r w:rsidR="00D54BA5">
              <w:instrText xml:space="preserve"> ADDIN EN.CITE.DATA </w:instrText>
            </w:r>
            <w:r w:rsidR="00D54BA5">
              <w:fldChar w:fldCharType="end"/>
            </w:r>
            <w:r w:rsidRPr="0005529A">
              <w:fldChar w:fldCharType="separate"/>
            </w:r>
            <w:r w:rsidR="00D54BA5">
              <w:rPr>
                <w:noProof/>
              </w:rPr>
              <w:t>(</w:t>
            </w:r>
            <w:hyperlink w:anchor="_ENREF_97" w:tooltip="Smolen, 2010 #2175" w:history="1">
              <w:r w:rsidR="007F50B0">
                <w:rPr>
                  <w:noProof/>
                </w:rPr>
                <w:t>97</w:t>
              </w:r>
            </w:hyperlink>
            <w:r w:rsidR="00D54BA5">
              <w:rPr>
                <w:noProof/>
              </w:rPr>
              <w:t>)</w:t>
            </w:r>
            <w:r w:rsidRPr="0005529A">
              <w:fldChar w:fldCharType="end"/>
            </w:r>
          </w:p>
        </w:tc>
        <w:tc>
          <w:tcPr>
            <w:tcW w:w="3877" w:type="pct"/>
          </w:tcPr>
          <w:p w:rsidR="00FA0C12" w:rsidRPr="0005529A" w:rsidRDefault="00FA0C12" w:rsidP="007F50B0">
            <w:pPr>
              <w:pStyle w:val="tabla"/>
            </w:pPr>
            <w:r w:rsidRPr="0005529A">
              <w:t xml:space="preserve">Recomendaciones Eular, pero sin la evidencia, que va en otro artículo </w:t>
            </w:r>
            <w:r w:rsidRPr="0005529A">
              <w:fldChar w:fldCharType="begin">
                <w:fldData xml:space="preserve">PEVuZE5vdGU+PENpdGU+PEF1dGhvcj5OYW08L0F1dGhvcj48WWVhcj4yMDEwPC9ZZWFyPjxSZWNO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</w:fldData>
              </w:fldChar>
            </w:r>
            <w:r w:rsidR="00D54BA5">
              <w:instrText xml:space="preserve"> ADDIN EN.CITE </w:instrText>
            </w:r>
            <w:r w:rsidR="00D54BA5">
              <w:fldChar w:fldCharType="begin">
                <w:fldData xml:space="preserve">PEVuZE5vdGU+PENpdGU+PEF1dGhvcj5OYW08L0F1dGhvcj48WWVhcj4yMDEwPC9ZZWFyPjxSZWNO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</w:fldData>
              </w:fldChar>
            </w:r>
            <w:r w:rsidR="00D54BA5">
              <w:instrText xml:space="preserve"> ADDIN EN.CITE.DATA </w:instrText>
            </w:r>
            <w:r w:rsidR="00D54BA5">
              <w:fldChar w:fldCharType="end"/>
            </w:r>
            <w:r w:rsidRPr="0005529A">
              <w:fldChar w:fldCharType="separate"/>
            </w:r>
            <w:r w:rsidR="00D54BA5">
              <w:rPr>
                <w:noProof/>
              </w:rPr>
              <w:t>(</w:t>
            </w:r>
            <w:hyperlink w:anchor="_ENREF_85" w:tooltip="Nam, 2010 #2163" w:history="1">
              <w:r w:rsidR="007F50B0">
                <w:rPr>
                  <w:noProof/>
                </w:rPr>
                <w:t>85</w:t>
              </w:r>
            </w:hyperlink>
            <w:r w:rsidR="00D54BA5">
              <w:rPr>
                <w:noProof/>
              </w:rPr>
              <w:t>)</w:t>
            </w:r>
            <w:r w:rsidRPr="0005529A">
              <w:fldChar w:fldCharType="end"/>
            </w:r>
            <w:r w:rsidRPr="0005529A">
              <w:t>.</w:t>
            </w:r>
          </w:p>
        </w:tc>
      </w:tr>
      <w:tr w:rsidR="00FA0C12" w:rsidRPr="0005529A" w:rsidTr="00B8532D">
        <w:tc>
          <w:tcPr>
            <w:tcW w:w="1123" w:type="pct"/>
          </w:tcPr>
          <w:p w:rsidR="00FA0C12" w:rsidRPr="0005529A" w:rsidRDefault="00FA0C12" w:rsidP="007F50B0">
            <w:pPr>
              <w:pStyle w:val="tabla"/>
            </w:pPr>
            <w:r w:rsidRPr="0005529A">
              <w:t xml:space="preserve">Turesson, 2009 </w:t>
            </w:r>
            <w:r w:rsidRPr="0005529A">
              <w:fldChar w:fldCharType="begin">
                <w:fldData xml:space="preserve">PEVuZE5vdGU+PENpdGU+PEF1dGhvcj5UdXJlc3NvbjwvQXV0aG9yPjxZZWFyPjIwMDk8L1llYXI+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</w:fldData>
              </w:fldChar>
            </w:r>
            <w:r w:rsidR="00D54BA5">
              <w:instrText xml:space="preserve"> ADDIN EN.CITE </w:instrText>
            </w:r>
            <w:r w:rsidR="00D54BA5">
              <w:fldChar w:fldCharType="begin">
                <w:fldData xml:space="preserve">PEVuZE5vdGU+PENpdGU+PEF1dGhvcj5UdXJlc3NvbjwvQXV0aG9yPjxZZWFyPjIwMDk8L1llYXI+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</w:fldData>
              </w:fldChar>
            </w:r>
            <w:r w:rsidR="00D54BA5">
              <w:instrText xml:space="preserve"> ADDIN EN.CITE.DATA </w:instrText>
            </w:r>
            <w:r w:rsidR="00D54BA5">
              <w:fldChar w:fldCharType="end"/>
            </w:r>
            <w:r w:rsidRPr="0005529A">
              <w:fldChar w:fldCharType="separate"/>
            </w:r>
            <w:r w:rsidR="00D54BA5">
              <w:rPr>
                <w:noProof/>
              </w:rPr>
              <w:t>(</w:t>
            </w:r>
            <w:hyperlink w:anchor="_ENREF_98" w:tooltip="Turesson, 2009 #2176" w:history="1">
              <w:r w:rsidR="007F50B0">
                <w:rPr>
                  <w:noProof/>
                </w:rPr>
                <w:t>98</w:t>
              </w:r>
            </w:hyperlink>
            <w:r w:rsidR="00D54BA5">
              <w:rPr>
                <w:noProof/>
              </w:rPr>
              <w:t>)</w:t>
            </w:r>
            <w:r w:rsidRPr="0005529A">
              <w:fldChar w:fldCharType="end"/>
            </w:r>
          </w:p>
        </w:tc>
        <w:tc>
          <w:tcPr>
            <w:tcW w:w="3877" w:type="pct"/>
          </w:tcPr>
          <w:p w:rsidR="00FA0C12" w:rsidRPr="0005529A" w:rsidRDefault="00FA0C12" w:rsidP="000E72DA">
            <w:pPr>
              <w:pStyle w:val="tabla"/>
            </w:pPr>
            <w:r w:rsidRPr="0005529A">
              <w:t>Estudio disponible únicamente en formato abstract en el que es imposible determinar sesgos potenciales</w:t>
            </w:r>
          </w:p>
        </w:tc>
      </w:tr>
      <w:tr w:rsidR="00FA0C12" w:rsidRPr="0005529A" w:rsidTr="00B8532D">
        <w:tc>
          <w:tcPr>
            <w:tcW w:w="1123" w:type="pct"/>
          </w:tcPr>
          <w:p w:rsidR="00FA0C12" w:rsidRPr="0005529A" w:rsidRDefault="00FA0C12" w:rsidP="007F50B0">
            <w:pPr>
              <w:pStyle w:val="tabla"/>
            </w:pPr>
            <w:r w:rsidRPr="0005529A">
              <w:t xml:space="preserve">Venkateshan, 2009 </w:t>
            </w:r>
            <w:r w:rsidRPr="0005529A">
              <w:fldChar w:fldCharType="begin"/>
            </w:r>
            <w:r w:rsidR="00D54BA5">
              <w:instrText xml:space="preserve"> ADDIN EN.CITE &lt;EndNote&gt;&lt;Cite&gt;&lt;Author&gt;Venkateshan&lt;/Author&gt;&lt;Year&gt;2009&lt;/Year&gt;&lt;RecNum&gt;2177&lt;/RecNum&gt;&lt;DisplayText&gt;(99)&lt;/DisplayText&gt;&lt;record&gt;&lt;rec-number&gt;2177&lt;/rec-number&gt;&lt;foreign-keys&gt;&lt;key app="EN" db-id="9zpvaxfw8000pbexff0x0rthes9fa2dtv2w9"&gt;2177&lt;/key&gt;&lt;/foreign-keys&gt;&lt;ref-type name="Journal Article"&gt;17&lt;/ref-type&gt;&lt;contributors&gt;&lt;authors&gt;&lt;author&gt;Venkateshan, S. P.&lt;/author&gt;&lt;author&gt;Sidhu, S.&lt;/author&gt;&lt;author&gt;Malhotra, S.&lt;/author&gt;&lt;author&gt;Pandhi, P.&lt;/author&gt;&lt;/authors&gt;&lt;/contributors&gt;&lt;auth-address&gt;Department of Pharmacology, Postgraduate Institute of Medical Education and Research, Chandigarh, India. venkydocs@yahoo.com&lt;/auth-address&gt;&lt;titles&gt;&lt;title&gt;Efficacy of biologicals in the treatment of rheumatoid arthritis. a meta-analysis&lt;/title&gt;&lt;secondary-title&gt;Pharmacology&lt;/secondary-title&gt;&lt;/titles&gt;&lt;periodical&gt;&lt;full-title&gt;Pharmacology&lt;/full-title&gt;&lt;/periodical&gt;&lt;pages&gt;1-9&lt;/pages&gt;&lt;volume&gt;83&lt;/volume&gt;&lt;number&gt;1&lt;/number&gt;&lt;edition&gt;2008/10/30&lt;/edition&gt;&lt;keywords&gt;&lt;keyword&gt;Antirheumatic Agents/pharmacology/ therapeutic use&lt;/keyword&gt;&lt;keyword&gt;Arthritis, Rheumatoid/ drug therapy/epidemiology/immunology&lt;/keyword&gt;&lt;keyword&gt;Clinical Trials as Topic&lt;/keyword&gt;&lt;keyword&gt;Drug Delivery Systems&lt;/keyword&gt;&lt;keyword&gt;Female&lt;/keyword&gt;&lt;keyword&gt;Humans&lt;/keyword&gt;&lt;keyword&gt;Immunologic Factors/pharmacology/ therapeutic use&lt;/keyword&gt;&lt;keyword&gt;Male&lt;/keyword&gt;&lt;keyword&gt;Odds Ratio&lt;/keyword&gt;&lt;keyword&gt;Prevalence&lt;/keyword&gt;&lt;keyword&gt;Sex Factors&lt;/keyword&gt;&lt;keyword&gt;Synovitis/drug therapy/etiology&lt;/keyword&gt;&lt;keyword&gt;Time Factors&lt;/keyword&gt;&lt;/keywords&gt;&lt;dates&gt;&lt;year&gt;2009&lt;/year&gt;&lt;/dates&gt;&lt;isbn&gt;1423-0313 (Electronic)&amp;#xD;0031-7012 (Linking)&lt;/isbn&gt;&lt;accession-num&gt;18957873&lt;/accession-num&gt;&lt;urls&gt;&lt;/urls&gt;&lt;electronic-resource-num&gt;000165777 [pii]&amp;#xD;10.1159/000165777 [doi]&lt;/electronic-resource-num&gt;&lt;remote-database-provider&gt;Nlm&lt;/remote-database-provider&gt;&lt;language&gt;eng&lt;/language&gt;&lt;/record&gt;&lt;/Cite&gt;&lt;/EndNote&gt;</w:instrText>
            </w:r>
            <w:r w:rsidRPr="0005529A">
              <w:fldChar w:fldCharType="separate"/>
            </w:r>
            <w:r w:rsidR="00D54BA5">
              <w:rPr>
                <w:noProof/>
              </w:rPr>
              <w:t>(</w:t>
            </w:r>
            <w:hyperlink w:anchor="_ENREF_99" w:tooltip="Venkateshan, 2009 #2177" w:history="1">
              <w:r w:rsidR="007F50B0">
                <w:rPr>
                  <w:noProof/>
                </w:rPr>
                <w:t>99</w:t>
              </w:r>
            </w:hyperlink>
            <w:r w:rsidR="00D54BA5">
              <w:rPr>
                <w:noProof/>
              </w:rPr>
              <w:t>)</w:t>
            </w:r>
            <w:r w:rsidRPr="0005529A">
              <w:fldChar w:fldCharType="end"/>
            </w:r>
          </w:p>
        </w:tc>
        <w:tc>
          <w:tcPr>
            <w:tcW w:w="3877" w:type="pct"/>
          </w:tcPr>
          <w:p w:rsidR="00FA0C12" w:rsidRPr="0005529A" w:rsidRDefault="00FA0C12" w:rsidP="000E72DA">
            <w:pPr>
              <w:pStyle w:val="tabla"/>
            </w:pPr>
            <w:r w:rsidRPr="0005529A">
              <w:t>Es un meta-análisis correcto, pero no aporta datos de biológicos individuales, sino que los agrupa todos frente a metotrexato.</w:t>
            </w:r>
          </w:p>
        </w:tc>
      </w:tr>
      <w:tr w:rsidR="00FA0C12" w:rsidRPr="0005529A" w:rsidTr="00B8532D">
        <w:tc>
          <w:tcPr>
            <w:tcW w:w="1123" w:type="pct"/>
          </w:tcPr>
          <w:p w:rsidR="00FA0C12" w:rsidRPr="0005529A" w:rsidRDefault="00FA0C12" w:rsidP="007F50B0">
            <w:pPr>
              <w:pStyle w:val="tabla"/>
            </w:pPr>
            <w:r w:rsidRPr="0005529A">
              <w:t xml:space="preserve">Yuan, 2010 </w:t>
            </w:r>
            <w:r w:rsidRPr="0005529A">
              <w:fldChar w:fldCharType="begin">
                <w:fldData xml:space="preserve">PEVuZE5vdGU+PENpdGU+PEF1dGhvcj5ZdWFuPC9BdXRob3I+PFllYXI+MjAxMDwvWWVhcj48UmVj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</w:fldData>
              </w:fldChar>
            </w:r>
            <w:r w:rsidR="00D54BA5">
              <w:instrText xml:space="preserve"> ADDIN EN.CITE </w:instrText>
            </w:r>
            <w:r w:rsidR="00D54BA5">
              <w:fldChar w:fldCharType="begin">
                <w:fldData xml:space="preserve">PEVuZE5vdGU+PENpdGU+PEF1dGhvcj5ZdWFuPC9BdXRob3I+PFllYXI+MjAxMDwvWWVhcj48UmVj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</w:fldData>
              </w:fldChar>
            </w:r>
            <w:r w:rsidR="00D54BA5">
              <w:instrText xml:space="preserve"> ADDIN EN.CITE.DATA </w:instrText>
            </w:r>
            <w:r w:rsidR="00D54BA5">
              <w:fldChar w:fldCharType="end"/>
            </w:r>
            <w:r w:rsidRPr="0005529A">
              <w:fldChar w:fldCharType="separate"/>
            </w:r>
            <w:r w:rsidR="00D54BA5">
              <w:rPr>
                <w:noProof/>
              </w:rPr>
              <w:t>(</w:t>
            </w:r>
            <w:hyperlink w:anchor="_ENREF_100" w:tooltip="Yuan, 2010 #2178" w:history="1">
              <w:r w:rsidR="007F50B0">
                <w:rPr>
                  <w:noProof/>
                </w:rPr>
                <w:t>100</w:t>
              </w:r>
            </w:hyperlink>
            <w:r w:rsidR="00D54BA5">
              <w:rPr>
                <w:noProof/>
              </w:rPr>
              <w:t>)</w:t>
            </w:r>
            <w:r w:rsidRPr="0005529A">
              <w:fldChar w:fldCharType="end"/>
            </w:r>
          </w:p>
        </w:tc>
        <w:tc>
          <w:tcPr>
            <w:tcW w:w="3877" w:type="pct"/>
          </w:tcPr>
          <w:p w:rsidR="00FA0C12" w:rsidRPr="0005529A" w:rsidRDefault="00FA0C12" w:rsidP="000E72DA">
            <w:pPr>
              <w:pStyle w:val="tabla"/>
            </w:pPr>
            <w:r w:rsidRPr="0005529A">
              <w:t>Modelización basada en estudios que aunque comparables su comparación no estaba ajustada. Informe de compañía</w:t>
            </w:r>
            <w:r w:rsidR="00D54BA5">
              <w:t xml:space="preserve"> (</w:t>
            </w:r>
            <w:r w:rsidRPr="0005529A">
              <w:t>BMS)</w:t>
            </w:r>
          </w:p>
        </w:tc>
      </w:tr>
    </w:tbl>
    <w:p w:rsidR="00FA0C12" w:rsidRPr="0005529A" w:rsidRDefault="00FA0C12" w:rsidP="00D7319F">
      <w:r w:rsidRPr="0005529A">
        <w:t>Abreviaturas, RS, revisión sistemática; ECA, ensayos clínicos aleatorizados.</w:t>
      </w:r>
    </w:p>
    <w:p w:rsidR="00FA0C12" w:rsidRDefault="00FA0C12" w:rsidP="00C437CA">
      <w:pPr>
        <w:pStyle w:val="Heading3"/>
      </w:pPr>
      <w:bookmarkStart w:id="63" w:name="_Toc313093480"/>
      <w:bookmarkStart w:id="64" w:name="_Toc313093509"/>
      <w:r>
        <w:lastRenderedPageBreak/>
        <w:t>Estudios incluidos</w:t>
      </w:r>
      <w:bookmarkEnd w:id="63"/>
      <w:bookmarkEnd w:id="64"/>
    </w:p>
    <w:p w:rsidR="00FA0C12" w:rsidRPr="000E72DA" w:rsidRDefault="00FA0C12" w:rsidP="00D7319F">
      <w:r w:rsidRPr="000E72DA">
        <w:t>En total, esta revisión incluye 7 estudios, cuya descripción se muestra en la tabla de evidencia</w:t>
      </w:r>
      <w:r w:rsidR="00D54BA5">
        <w:t xml:space="preserve"> (</w:t>
      </w:r>
      <w:r w:rsidRPr="00644F84">
        <w:rPr>
          <w:b/>
        </w:rPr>
        <w:t xml:space="preserve">Tabla </w:t>
      </w:r>
      <w:r w:rsidR="00644F84">
        <w:rPr>
          <w:b/>
        </w:rPr>
        <w:t>7</w:t>
      </w:r>
      <w:r w:rsidRPr="000E72DA">
        <w:t xml:space="preserve">). De los 7 estudios incluidos, uno es un ECA que compara abatacept con infliximab a 3 mg/kg, el estudio ATTEST </w:t>
      </w:r>
      <w:r w:rsidRPr="000E72DA">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rsidRPr="000E72DA">
        <w:fldChar w:fldCharType="separate"/>
      </w:r>
      <w:r w:rsidR="00D54BA5">
        <w:rPr>
          <w:noProof/>
        </w:rPr>
        <w:t>(</w:t>
      </w:r>
      <w:hyperlink w:anchor="_ENREF_101" w:tooltip="Schiff, 2008 #2183" w:history="1">
        <w:r w:rsidR="007F50B0">
          <w:rPr>
            <w:noProof/>
          </w:rPr>
          <w:t>101</w:t>
        </w:r>
      </w:hyperlink>
      <w:r w:rsidR="00D54BA5">
        <w:rPr>
          <w:noProof/>
        </w:rPr>
        <w:t>)</w:t>
      </w:r>
      <w:r w:rsidRPr="000E72DA">
        <w:fldChar w:fldCharType="end"/>
      </w:r>
      <w:r w:rsidRPr="000E72DA">
        <w:t xml:space="preserve">, y los demás son revisiones sistemáticas con meta-análisis y una revisión de revisiones </w:t>
      </w:r>
      <w:r w:rsidRPr="000E72DA">
        <w:fldChar w:fldCharType="begin"/>
      </w:r>
      <w:r w:rsidR="00D54BA5">
        <w:instrText xml:space="preserve"> ADDIN EN.CITE &lt;EndNote&gt;&lt;Cite&gt;&lt;Author&gt;Singh&lt;/Author&gt;&lt;Year&gt;2010&lt;/Year&gt;&lt;RecNum&gt;2174&lt;/RecNum&gt;&lt;DisplayText&gt;(95)&lt;/DisplayText&gt;&lt;record&gt;&lt;rec-number&gt;2174&lt;/rec-number&gt;&lt;foreign-keys&gt;&lt;key app="EN" db-id="9zpvaxfw8000pbexff0x0rthes9fa2dtv2w9"&gt;2174&lt;/key&gt;&lt;/foreign-keys&gt;&lt;ref-type name="Journal Article"&gt;17&lt;/ref-type&gt;&lt;contributors&gt;&lt;authors&gt;&lt;author&gt;Singh, J. A.&lt;/author&gt;&lt;author&gt;Christensen, R.&lt;/author&gt;&lt;author&gt;Wells, G. A.&lt;/author&gt;&lt;author&gt;Suarez-Almazor, M. E.&lt;/author&gt;&lt;author&gt;Buchbinder, R.&lt;/author&gt;&lt;author&gt;Lopez-Olivo, M. A.&lt;/author&gt;&lt;author&gt;Ghogomu, E. T.&lt;/author&gt;&lt;author&gt;Tugwell, P.&lt;/author&gt;&lt;/authors&gt;&lt;/contributors&gt;&lt;auth-address&gt;Centro Cochrane do Brasil, Sao Paulo, Brasil.&lt;/auth-address&gt;&lt;titles&gt;&lt;title&gt;Biologics for rheumatoid arthritis: an overview of Cochrane reviews&lt;/title&gt;&lt;secondary-title&gt;Sao Paulo Med J&lt;/secondary-title&gt;&lt;/titles&gt;&lt;periodical&gt;&lt;full-title&gt;Sao Paulo Med J&lt;/full-title&gt;&lt;/periodical&gt;&lt;pages&gt;309-10&lt;/pages&gt;&lt;volume&gt;128&lt;/volume&gt;&lt;number&gt;5&lt;/number&gt;&lt;edition&gt;2010/12/25&lt;/edition&gt;&lt;dates&gt;&lt;year&gt;2010&lt;/year&gt;&lt;/dates&gt;&lt;isbn&gt;1806-9460 (Electronic)&amp;#xD;1516-3180 (Linking)&lt;/isbn&gt;&lt;accession-num&gt;21181074&lt;/accession-num&gt;&lt;urls&gt;&lt;related-urls&gt;&lt;url&gt;http://www.scielo.br/pdf/spmj/v128n5/a13v1285.pdf&lt;/url&gt;&lt;/related-urls&gt;&lt;/urls&gt;&lt;electronic-resource-num&gt;S1516-31802010000500013 [pii]&lt;/electronic-resource-num&gt;&lt;remote-database-provider&gt;Nlm&lt;/remote-database-provider&gt;&lt;language&gt;eng&lt;/language&gt;&lt;/record&gt;&lt;/Cite&gt;&lt;/EndNote&gt;</w:instrText>
      </w:r>
      <w:r w:rsidRPr="000E72DA">
        <w:fldChar w:fldCharType="separate"/>
      </w:r>
      <w:r w:rsidR="00D54BA5">
        <w:rPr>
          <w:noProof/>
        </w:rPr>
        <w:t>(</w:t>
      </w:r>
      <w:hyperlink w:anchor="_ENREF_95" w:tooltip="Singh, 2010 #2174" w:history="1">
        <w:r w:rsidR="007F50B0">
          <w:rPr>
            <w:noProof/>
          </w:rPr>
          <w:t>95</w:t>
        </w:r>
      </w:hyperlink>
      <w:r w:rsidR="00D54BA5">
        <w:rPr>
          <w:noProof/>
        </w:rPr>
        <w:t>)</w:t>
      </w:r>
      <w:r w:rsidRPr="000E72DA">
        <w:fldChar w:fldCharType="end"/>
      </w:r>
      <w:r w:rsidRPr="000E72DA">
        <w:t>.</w:t>
      </w:r>
    </w:p>
    <w:p w:rsidR="00FA0C12" w:rsidRPr="000E72DA" w:rsidRDefault="00FA0C12" w:rsidP="00D7319F">
      <w:r w:rsidRPr="000E72DA">
        <w:t xml:space="preserve">En todos se realiza algún tipo de ajuste estadístico convincente para las estimaciones indirectas, desde el método de Bucher </w:t>
      </w:r>
      <w:r w:rsidRPr="000E72DA">
        <w:fldChar w:fldCharType="begin"/>
      </w:r>
      <w:r w:rsidR="00D54BA5">
        <w:instrText xml:space="preserve"> ADDIN EN.CITE &lt;EndNote&gt;&lt;Cite&gt;&lt;Author&gt;Bucher&lt;/Author&gt;&lt;Year&gt;1997&lt;/Year&gt;&lt;RecNum&gt;2337&lt;/RecNum&gt;&lt;DisplayText&gt;(102)&lt;/DisplayText&gt;&lt;record&gt;&lt;rec-number&gt;2337&lt;/rec-number&gt;&lt;foreign-keys&gt;&lt;key app="EN" db-id="dd2ft9zz00ta2oexxfhv9aatv52t5tzr0sw0"&gt;2337&lt;/key&gt;&lt;/foreign-keys&gt;&lt;ref-type name="Journal Article"&gt;17&lt;/ref-type&gt;&lt;contributors&gt;&lt;authors&gt;&lt;author&gt;Bucher, H. C.&lt;/author&gt;&lt;author&gt;Guyatt, G. H.&lt;/author&gt;&lt;author&gt;Griffith, L. E.&lt;/author&gt;&lt;author&gt;Walter, S. D.&lt;/author&gt;&lt;/authors&gt;&lt;/contributors&gt;&lt;auth-address&gt;Department of Clinical Epidemiology and Biostatistics, McMaster University, Hamilton, Ontario, Canada.&lt;/auth-address&gt;&lt;titles&gt;&lt;title&gt;The results of direct and indirect treatment comparisons in meta-analysis of randomized controlled trials&lt;/title&gt;&lt;secondary-title&gt;J Clin Epidemiol&lt;/secondary-title&gt;&lt;/titles&gt;&lt;periodical&gt;&lt;full-title&gt;J Clin Epidemiol&lt;/full-title&gt;&lt;/periodical&gt;&lt;pages&gt;683-91&lt;/pages&gt;&lt;volume&gt;50&lt;/volume&gt;&lt;number&gt;6&lt;/number&gt;&lt;edition&gt;1997/06/01&lt;/edition&gt;&lt;keywords&gt;&lt;keyword&gt;AIDS-Related Opportunistic Infections/drug therapy/immunology&lt;/keyword&gt;&lt;keyword&gt;Anti-Infective Agents/therapeutic use&lt;/keyword&gt;&lt;keyword&gt;CD4 Lymphocyte Count&lt;/keyword&gt;&lt;keyword&gt;Humans&lt;/keyword&gt;&lt;keyword&gt;*Meta-Analysis as Topic&lt;/keyword&gt;&lt;keyword&gt;*Models, Statistical&lt;/keyword&gt;&lt;keyword&gt;Odds Ratio&lt;/keyword&gt;&lt;keyword&gt;Pneumonia, Pneumocystis/prevention &amp;amp; control&lt;/keyword&gt;&lt;keyword&gt;*Randomized Controlled Trials as Topic&lt;/keyword&gt;&lt;keyword&gt;Time Factors&lt;/keyword&gt;&lt;keyword&gt;*Treatment Outcome&lt;/keyword&gt;&lt;/keywords&gt;&lt;dates&gt;&lt;year&gt;1997&lt;/year&gt;&lt;pub-dates&gt;&lt;date&gt;Jun&lt;/date&gt;&lt;/pub-dates&gt;&lt;/dates&gt;&lt;isbn&gt;0895-4356 (Print)&amp;#xD;0895-4356 (Linking)&lt;/isbn&gt;&lt;accession-num&gt;9250266&lt;/accession-num&gt;&lt;urls&gt;&lt;related-urls&gt;&lt;url&gt;http://www.ncbi.nlm.nih.gov/entrez/query.fcgi?cmd=Retrieve&amp;amp;db=PubMed&amp;amp;dopt=Citation&amp;amp;list_uids=9250266&lt;/url&gt;&lt;/related-urls&gt;&lt;/urls&gt;&lt;electronic-resource-num&gt;S0895-4356(97)00049-8 [pii]&lt;/electronic-resource-num&gt;&lt;language&gt;eng&lt;/language&gt;&lt;/record&gt;&lt;/Cite&gt;&lt;/EndNote&gt;</w:instrText>
      </w:r>
      <w:r w:rsidRPr="000E72DA">
        <w:fldChar w:fldCharType="separate"/>
      </w:r>
      <w:r w:rsidR="00D54BA5">
        <w:rPr>
          <w:noProof/>
        </w:rPr>
        <w:t>(</w:t>
      </w:r>
      <w:hyperlink w:anchor="_ENREF_102" w:tooltip="Bucher, 1997 #2337" w:history="1">
        <w:r w:rsidR="007F50B0">
          <w:rPr>
            <w:noProof/>
          </w:rPr>
          <w:t>102</w:t>
        </w:r>
      </w:hyperlink>
      <w:r w:rsidR="00D54BA5">
        <w:rPr>
          <w:noProof/>
        </w:rPr>
        <w:t>)</w:t>
      </w:r>
      <w:r w:rsidRPr="000E72DA">
        <w:fldChar w:fldCharType="end"/>
      </w:r>
      <w:r w:rsidRPr="000E72DA">
        <w:t xml:space="preserve">, hasta modelos lineales generalizados jerarquizados con. No obstante, llama la atención que cada revisión utiliza un conjunto de estudios distintos. El estudio de Devine et al </w:t>
      </w:r>
      <w:r w:rsidRPr="000E72DA">
        <w:fldChar w:fldCharType="begin"/>
      </w:r>
      <w:r w:rsidR="00D54BA5">
        <w:instrText xml:space="preserve"> ADDIN EN.CITE &lt;EndNote&gt;&lt;Cite&gt;&lt;Author&gt;Devine&lt;/Author&gt;&lt;Year&gt;2011&lt;/Year&gt;&lt;RecNum&gt;2180&lt;/RecNum&gt;&lt;DisplayText&gt;(103)&lt;/DisplayText&gt;&lt;record&gt;&lt;rec-number&gt;2180&lt;/rec-number&gt;&lt;foreign-keys&gt;&lt;key app="EN" db-id="9zpvaxfw8000pbexff0x0rthes9fa2dtv2w9"&gt;2180&lt;/key&gt;&lt;/foreign-keys&gt;&lt;ref-type name="Journal Article"&gt;17&lt;/ref-type&gt;&lt;contributors&gt;&lt;authors&gt;&lt;author&gt;Devine, E. B.&lt;/author&gt;&lt;author&gt;Alfonso-Cristancho, R.&lt;/author&gt;&lt;author&gt;Sullivan, S. D.&lt;/author&gt;&lt;/authors&gt;&lt;/contributors&gt;&lt;auth-address&gt;Pharmaceutical Outcomes Research and Policy Program, Department of Medical Education and Biomedical Informatics, University of Washington, Seattle, Washington 98195-7630, USA. bdevine@uw.edu&lt;/auth-address&gt;&lt;titles&gt;&lt;title&gt;Effectiveness of biologic therapies for rheumatoid arthritis: an indirect comparisons approach&lt;/title&gt;&lt;secondary-title&gt;Pharmacotherapy&lt;/secondary-title&gt;&lt;/titles&gt;&lt;periodical&gt;&lt;full-title&gt;Pharmacotherapy&lt;/full-title&gt;&lt;/periodical&gt;&lt;pages&gt;39-51&lt;/pages&gt;&lt;volume&gt;31&lt;/volume&gt;&lt;number&gt;1&lt;/number&gt;&lt;edition&gt;2010/12/25&lt;/edition&gt;&lt;dates&gt;&lt;year&gt;2011&lt;/year&gt;&lt;pub-dates&gt;&lt;date&gt;Jan&lt;/date&gt;&lt;/pub-dates&gt;&lt;/dates&gt;&lt;isbn&gt;1875-9114 (Electronic)&amp;#xD;0277-0008 (Linking)&lt;/isbn&gt;&lt;accession-num&gt;21182357&lt;/accession-num&gt;&lt;urls&gt;&lt;/urls&gt;&lt;electronic-resource-num&gt;10.1592/phco.31.1.39 [doi]&amp;#xD;10.1592/phco.31.1.39 [pii]&lt;/electronic-resource-num&gt;&lt;remote-database-provider&gt;Nlm&lt;/remote-database-provider&gt;&lt;language&gt;eng&lt;/language&gt;&lt;/record&gt;&lt;/Cite&gt;&lt;/EndNote&gt;</w:instrText>
      </w:r>
      <w:r w:rsidRPr="000E72DA">
        <w:fldChar w:fldCharType="separate"/>
      </w:r>
      <w:r w:rsidR="00D54BA5">
        <w:rPr>
          <w:noProof/>
        </w:rPr>
        <w:t>(</w:t>
      </w:r>
      <w:hyperlink w:anchor="_ENREF_103" w:tooltip="Devine, 2011 #2180" w:history="1">
        <w:r w:rsidR="007F50B0">
          <w:rPr>
            <w:noProof/>
          </w:rPr>
          <w:t>103</w:t>
        </w:r>
      </w:hyperlink>
      <w:r w:rsidR="00D54BA5">
        <w:rPr>
          <w:noProof/>
        </w:rPr>
        <w:t>)</w:t>
      </w:r>
      <w:r w:rsidRPr="000E72DA">
        <w:fldChar w:fldCharType="end"/>
      </w:r>
      <w:r w:rsidRPr="000E72DA">
        <w:t xml:space="preserve">, es junto con los de la base de datos Cochrane </w:t>
      </w:r>
      <w:r w:rsidRPr="000E72DA">
        <w:fldChar w:fldCharType="begin">
          <w:fldData xml:space="preserve">PEVuZE5vdGU+PENpdGU+PEF1dGhvcj5TaW5naDwvQXV0aG9yPjxZZWFyPjIwMTA8L1llYXI+PFJl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=
</w:fldData>
        </w:fldChar>
      </w:r>
      <w:r w:rsidR="00D54BA5">
        <w:instrText xml:space="preserve"> ADDIN EN.CITE </w:instrText>
      </w:r>
      <w:r w:rsidR="00D54BA5">
        <w:fldChar w:fldCharType="begin">
          <w:fldData xml:space="preserve">PEVuZE5vdGU+PENpdGU+PEF1dGhvcj5TaW5naDwvQXV0aG9yPjxZZWFyPjIwMTA8L1llYXI+PFJl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=
</w:fldData>
        </w:fldChar>
      </w:r>
      <w:r w:rsidR="00D54BA5">
        <w:instrText xml:space="preserve"> ADDIN EN.CITE.DATA </w:instrText>
      </w:r>
      <w:r w:rsidR="00D54BA5">
        <w:fldChar w:fldCharType="end"/>
      </w:r>
      <w:r w:rsidRPr="000E72DA">
        <w:fldChar w:fldCharType="separate"/>
      </w:r>
      <w:r w:rsidR="00D54BA5">
        <w:rPr>
          <w:noProof/>
        </w:rPr>
        <w:t>(</w:t>
      </w:r>
      <w:hyperlink w:anchor="_ENREF_95" w:tooltip="Singh, 2010 #2174" w:history="1">
        <w:r w:rsidR="007F50B0">
          <w:rPr>
            <w:noProof/>
          </w:rPr>
          <w:t>95</w:t>
        </w:r>
      </w:hyperlink>
      <w:r w:rsidR="00D54BA5">
        <w:rPr>
          <w:noProof/>
        </w:rPr>
        <w:t xml:space="preserve">, </w:t>
      </w:r>
      <w:hyperlink w:anchor="_ENREF_104" w:tooltip="Singh, 2011 #2185" w:history="1">
        <w:r w:rsidR="007F50B0">
          <w:rPr>
            <w:noProof/>
          </w:rPr>
          <w:t>104</w:t>
        </w:r>
      </w:hyperlink>
      <w:r w:rsidR="00D54BA5">
        <w:rPr>
          <w:noProof/>
        </w:rPr>
        <w:t>)</w:t>
      </w:r>
      <w:r w:rsidRPr="000E72DA">
        <w:fldChar w:fldCharType="end"/>
      </w:r>
      <w:r w:rsidRPr="000E72DA">
        <w:t xml:space="preserve"> los que más ajustes realizan y además datos de más comparaciones proporcionan. </w:t>
      </w:r>
    </w:p>
    <w:p w:rsidR="00FA0C12" w:rsidRPr="000E72DA" w:rsidRDefault="00FA0C12" w:rsidP="00D7319F">
      <w:r w:rsidRPr="000E72DA">
        <w:t xml:space="preserve">Los resultados de eficacia se muestran en la </w:t>
      </w:r>
      <w:r w:rsidRPr="00644F84">
        <w:rPr>
          <w:b/>
        </w:rPr>
        <w:t xml:space="preserve">Tabla </w:t>
      </w:r>
      <w:r w:rsidR="00644F84">
        <w:rPr>
          <w:b/>
        </w:rPr>
        <w:t>8</w:t>
      </w:r>
      <w:r w:rsidRPr="000E72DA">
        <w:t xml:space="preserve"> y los de seguridad en la </w:t>
      </w:r>
      <w:r w:rsidRPr="00644F84">
        <w:rPr>
          <w:b/>
        </w:rPr>
        <w:t xml:space="preserve">Tabla </w:t>
      </w:r>
      <w:r w:rsidR="00644F84" w:rsidRPr="00644F84">
        <w:rPr>
          <w:b/>
        </w:rPr>
        <w:t>9</w:t>
      </w:r>
      <w:r w:rsidRPr="000E72DA">
        <w:t xml:space="preserve">. Los datos están expresados tanto en RR como en OR, especificándose a pie de tabla. </w:t>
      </w:r>
    </w:p>
    <w:p w:rsidR="00FA0C12" w:rsidRDefault="00FA0C12" w:rsidP="00D7319F">
      <w:r>
        <w:t>En general, abatacept no muestra un perfil ni mejor ni peor que los biológicos frente a los que se ha comparado en las poblaciones</w:t>
      </w:r>
      <w:r w:rsidR="00D54BA5">
        <w:t xml:space="preserve"> (</w:t>
      </w:r>
      <w:r>
        <w:t>fallo a MTX o a anti-TNF), medidas</w:t>
      </w:r>
      <w:r w:rsidR="00D54BA5">
        <w:t xml:space="preserve"> (</w:t>
      </w:r>
      <w:r>
        <w:t>ACR50 o 70) y tiempos</w:t>
      </w:r>
      <w:r w:rsidR="00D54BA5">
        <w:t xml:space="preserve"> (</w:t>
      </w:r>
      <w:r>
        <w:t xml:space="preserve">6 meses o 1 año) estudiados. Es posible, no obstante, que tenga menor eficacia a 6 meses que certolizumab y a un año que tocilizumab. </w:t>
      </w:r>
    </w:p>
    <w:p w:rsidR="00FA0C12" w:rsidRDefault="00FA0C12" w:rsidP="00D7319F">
      <w:r>
        <w:t xml:space="preserve">El estudio de Devine et al muestra un orden decreciente de efectividad en términos de ACR50 a 6 meses: </w:t>
      </w:r>
      <w:r w:rsidRPr="00B01C0F">
        <w:t>certolizumab</w:t>
      </w:r>
      <w:r w:rsidR="00D54BA5">
        <w:t xml:space="preserve"> (</w:t>
      </w:r>
      <w:r w:rsidRPr="00B01C0F">
        <w:t>log OR 2.6), tocilizumab</w:t>
      </w:r>
      <w:r w:rsidR="00D54BA5">
        <w:t xml:space="preserve"> (</w:t>
      </w:r>
      <w:r w:rsidRPr="00B01C0F">
        <w:t>1.7),</w:t>
      </w:r>
      <w:r>
        <w:t xml:space="preserve"> </w:t>
      </w:r>
      <w:r w:rsidRPr="00B01C0F">
        <w:t>rituximab</w:t>
      </w:r>
      <w:r w:rsidR="00D54BA5">
        <w:t xml:space="preserve"> (</w:t>
      </w:r>
      <w:r w:rsidRPr="00B01C0F">
        <w:t>1.6), infliximab</w:t>
      </w:r>
      <w:r w:rsidR="00D54BA5">
        <w:t xml:space="preserve"> (</w:t>
      </w:r>
      <w:r w:rsidRPr="00B01C0F">
        <w:t>1.6), etanercept</w:t>
      </w:r>
      <w:r w:rsidR="00D54BA5">
        <w:t xml:space="preserve"> (</w:t>
      </w:r>
      <w:r w:rsidRPr="00B01C0F">
        <w:t>1.4), adalimumab</w:t>
      </w:r>
      <w:r w:rsidR="00D54BA5">
        <w:t xml:space="preserve"> (</w:t>
      </w:r>
      <w:r w:rsidRPr="00B01C0F">
        <w:t>1.4), golimumab</w:t>
      </w:r>
      <w:r w:rsidR="00D54BA5">
        <w:t xml:space="preserve"> (</w:t>
      </w:r>
      <w:r w:rsidRPr="00B01C0F">
        <w:t>1.4),</w:t>
      </w:r>
      <w:r>
        <w:t xml:space="preserve"> </w:t>
      </w:r>
      <w:r w:rsidRPr="00B01C0F">
        <w:t>abatacept</w:t>
      </w:r>
      <w:r w:rsidR="00D54BA5">
        <w:t xml:space="preserve"> (</w:t>
      </w:r>
      <w:r w:rsidRPr="00B01C0F">
        <w:t xml:space="preserve">1.2) </w:t>
      </w:r>
      <w:r>
        <w:t>y anakinra</w:t>
      </w:r>
      <w:r w:rsidR="00D54BA5">
        <w:t xml:space="preserve"> (</w:t>
      </w:r>
      <w:r>
        <w:t xml:space="preserve">1.0); y del ACR50 a 1 año: </w:t>
      </w:r>
      <w:r w:rsidRPr="00B01C0F">
        <w:t>certolizumab</w:t>
      </w:r>
      <w:r w:rsidR="00D54BA5">
        <w:t xml:space="preserve"> (</w:t>
      </w:r>
      <w:r w:rsidRPr="00B01C0F">
        <w:t>log OR 2.0), rituximab</w:t>
      </w:r>
      <w:r w:rsidR="00D54BA5">
        <w:t xml:space="preserve"> (</w:t>
      </w:r>
      <w:r w:rsidRPr="00B01C0F">
        <w:t>2.0), adalimumab</w:t>
      </w:r>
      <w:r w:rsidR="00D54BA5">
        <w:t xml:space="preserve"> (</w:t>
      </w:r>
      <w:r w:rsidRPr="00B01C0F">
        <w:t>1.4), infliximab</w:t>
      </w:r>
      <w:r w:rsidR="00D54BA5">
        <w:t xml:space="preserve"> (</w:t>
      </w:r>
      <w:r w:rsidRPr="00B01C0F">
        <w:t>1.4), etanercept</w:t>
      </w:r>
      <w:r w:rsidR="00D54BA5">
        <w:t xml:space="preserve"> (</w:t>
      </w:r>
      <w:r w:rsidRPr="00B01C0F">
        <w:t xml:space="preserve">0.9), </w:t>
      </w:r>
      <w:r>
        <w:t>y</w:t>
      </w:r>
      <w:r w:rsidRPr="00B01C0F">
        <w:t xml:space="preserve"> abatacept</w:t>
      </w:r>
      <w:r w:rsidR="00D54BA5">
        <w:t xml:space="preserve"> (</w:t>
      </w:r>
      <w:r w:rsidRPr="00B01C0F">
        <w:t>0.6).</w:t>
      </w:r>
      <w:r>
        <w:t xml:space="preserve"> No obstante, las diferencias por comparaciones indirectas entre biológicos no son estadísticamente significativas.</w:t>
      </w:r>
    </w:p>
    <w:p w:rsidR="00FA0C12" w:rsidRDefault="00FA0C12" w:rsidP="00D7319F">
      <w:r>
        <w:t xml:space="preserve">El estudio ATTEST, </w:t>
      </w:r>
      <w:r w:rsidRPr="006E286C">
        <w:t xml:space="preserve">el único </w:t>
      </w:r>
      <w:r>
        <w:t>ECA</w:t>
      </w:r>
      <w:r w:rsidRPr="006E286C">
        <w:t xml:space="preserve"> doble ciego, controlado que compara directamente dos competidores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r>
        <w:t xml:space="preserve"> </w:t>
      </w:r>
      <w:r w:rsidRPr="006E286C">
        <w:t>sugi</w:t>
      </w:r>
      <w:r>
        <w:t>ere</w:t>
      </w:r>
      <w:r w:rsidRPr="006E286C">
        <w:t xml:space="preserve"> una eficacia similar de infliximab y abatacept, pero con un mejor perfil de seguridad para el segundo.</w:t>
      </w:r>
      <w:r>
        <w:t xml:space="preserve"> </w:t>
      </w:r>
      <w:r w:rsidRPr="006E286C">
        <w:t xml:space="preserve">Aunque </w:t>
      </w:r>
      <w:r>
        <w:t xml:space="preserve">el ensayo no estuviera </w:t>
      </w:r>
      <w:r w:rsidRPr="006E286C">
        <w:t xml:space="preserve">adecuadamente </w:t>
      </w:r>
      <w:r>
        <w:t xml:space="preserve">dimensionado para comparaciones entre brazos activos, si </w:t>
      </w:r>
      <w:r w:rsidRPr="006E286C">
        <w:t>dem</w:t>
      </w:r>
      <w:r>
        <w:t xml:space="preserve">uestra </w:t>
      </w:r>
      <w:r w:rsidRPr="006E286C">
        <w:t>que los agentes biológicos pueden tener diferentes perfiles de seguridad al tiempo que ofrece</w:t>
      </w:r>
      <w:r>
        <w:t>n</w:t>
      </w:r>
      <w:r w:rsidRPr="006E286C">
        <w:t xml:space="preserve"> una eficacia similar.</w:t>
      </w:r>
    </w:p>
    <w:p w:rsidR="00FA0C12" w:rsidRDefault="00FA0C12" w:rsidP="00D7319F">
      <w:pPr>
        <w:sectPr w:rsidR="00FA0C12" w:rsidSect="00B8532D">
          <w:footerReference w:type="default" r:id="rId9"/>
          <w:pgSz w:w="11899" w:h="16838"/>
          <w:pgMar w:top="1417" w:right="1134" w:bottom="1417" w:left="1701" w:header="708" w:footer="708" w:gutter="0"/>
          <w:cols w:space="708"/>
          <w:docGrid w:linePitch="326"/>
        </w:sectPr>
      </w:pPr>
    </w:p>
    <w:p w:rsidR="00FA0C12" w:rsidRDefault="00FA0C12" w:rsidP="00D7319F">
      <w:r w:rsidRPr="003663DE">
        <w:rPr>
          <w:b/>
        </w:rPr>
        <w:lastRenderedPageBreak/>
        <w:t xml:space="preserve">Tabla </w:t>
      </w:r>
      <w:r w:rsidR="00644F84">
        <w:rPr>
          <w:b/>
        </w:rPr>
        <w:t>7</w:t>
      </w:r>
      <w:r w:rsidRPr="003663DE">
        <w:rPr>
          <w:b/>
        </w:rPr>
        <w:t>.</w:t>
      </w:r>
      <w:r>
        <w:t xml:space="preserve"> Tabla de evidencia de los estudios incluidos.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3307"/>
        <w:gridCol w:w="4338"/>
        <w:gridCol w:w="2720"/>
        <w:gridCol w:w="1855"/>
        <w:gridCol w:w="2033"/>
      </w:tblGrid>
      <w:tr w:rsidR="00FA0C12" w:rsidRPr="000E72DA" w:rsidTr="00B8532D">
        <w:trPr>
          <w:tblHeader/>
        </w:trPr>
        <w:tc>
          <w:tcPr>
            <w:tcW w:w="436" w:type="pct"/>
            <w:tcBorders>
              <w:bottom w:val="single" w:sz="4" w:space="0" w:color="auto"/>
            </w:tcBorders>
            <w:shd w:val="clear" w:color="auto" w:fill="EEECE1"/>
            <w:vAlign w:val="bottom"/>
          </w:tcPr>
          <w:p w:rsidR="00FA0C12" w:rsidRPr="000E72DA" w:rsidRDefault="00FA0C12" w:rsidP="000E72DA">
            <w:pPr>
              <w:pStyle w:val="tabla"/>
              <w:rPr>
                <w:b/>
              </w:rPr>
            </w:pPr>
            <w:r w:rsidRPr="000E72DA">
              <w:rPr>
                <w:b/>
              </w:rPr>
              <w:t>Estudio</w:t>
            </w:r>
          </w:p>
        </w:tc>
        <w:tc>
          <w:tcPr>
            <w:tcW w:w="1059" w:type="pct"/>
            <w:tcBorders>
              <w:bottom w:val="single" w:sz="4" w:space="0" w:color="auto"/>
            </w:tcBorders>
            <w:shd w:val="clear" w:color="auto" w:fill="EEECE1"/>
            <w:vAlign w:val="bottom"/>
          </w:tcPr>
          <w:p w:rsidR="00FA0C12" w:rsidRPr="000E72DA" w:rsidRDefault="00FA0C12" w:rsidP="000E72DA">
            <w:pPr>
              <w:pStyle w:val="tabla"/>
              <w:rPr>
                <w:b/>
              </w:rPr>
            </w:pPr>
            <w:r w:rsidRPr="000E72DA">
              <w:rPr>
                <w:b/>
              </w:rPr>
              <w:t>Metodología</w:t>
            </w:r>
          </w:p>
        </w:tc>
        <w:tc>
          <w:tcPr>
            <w:tcW w:w="1389" w:type="pct"/>
            <w:tcBorders>
              <w:bottom w:val="single" w:sz="4" w:space="0" w:color="auto"/>
            </w:tcBorders>
            <w:shd w:val="clear" w:color="auto" w:fill="EEECE1"/>
            <w:vAlign w:val="bottom"/>
          </w:tcPr>
          <w:p w:rsidR="00FA0C12" w:rsidRPr="000E72DA" w:rsidRDefault="00FA0C12" w:rsidP="000E72DA">
            <w:pPr>
              <w:pStyle w:val="tabla"/>
              <w:rPr>
                <w:b/>
              </w:rPr>
            </w:pPr>
            <w:r w:rsidRPr="000E72DA">
              <w:rPr>
                <w:b/>
              </w:rPr>
              <w:t>Población</w:t>
            </w:r>
          </w:p>
        </w:tc>
        <w:tc>
          <w:tcPr>
            <w:tcW w:w="871" w:type="pct"/>
            <w:tcBorders>
              <w:bottom w:val="single" w:sz="4" w:space="0" w:color="auto"/>
            </w:tcBorders>
            <w:shd w:val="clear" w:color="auto" w:fill="EEECE1"/>
            <w:vAlign w:val="bottom"/>
          </w:tcPr>
          <w:p w:rsidR="00FA0C12" w:rsidRPr="000E72DA" w:rsidRDefault="00FA0C12" w:rsidP="000E72DA">
            <w:pPr>
              <w:pStyle w:val="tabla"/>
              <w:rPr>
                <w:b/>
              </w:rPr>
            </w:pPr>
            <w:r w:rsidRPr="000E72DA">
              <w:rPr>
                <w:b/>
              </w:rPr>
              <w:t>Intervenciones analizadas</w:t>
            </w:r>
          </w:p>
        </w:tc>
        <w:tc>
          <w:tcPr>
            <w:tcW w:w="594" w:type="pct"/>
            <w:tcBorders>
              <w:bottom w:val="single" w:sz="4" w:space="0" w:color="auto"/>
            </w:tcBorders>
            <w:shd w:val="clear" w:color="auto" w:fill="EEECE1"/>
            <w:vAlign w:val="bottom"/>
          </w:tcPr>
          <w:p w:rsidR="00FA0C12" w:rsidRPr="000E72DA" w:rsidRDefault="00FA0C12" w:rsidP="000E72DA">
            <w:pPr>
              <w:pStyle w:val="tabla"/>
              <w:rPr>
                <w:b/>
              </w:rPr>
            </w:pPr>
            <w:r w:rsidRPr="000E72DA">
              <w:rPr>
                <w:b/>
              </w:rPr>
              <w:t>Desenlaces comparados</w:t>
            </w:r>
          </w:p>
        </w:tc>
        <w:tc>
          <w:tcPr>
            <w:tcW w:w="651" w:type="pct"/>
            <w:tcBorders>
              <w:bottom w:val="single" w:sz="4" w:space="0" w:color="auto"/>
            </w:tcBorders>
            <w:shd w:val="clear" w:color="auto" w:fill="EEECE1"/>
            <w:vAlign w:val="bottom"/>
          </w:tcPr>
          <w:p w:rsidR="00FA0C12" w:rsidRPr="000E72DA" w:rsidRDefault="00FA0C12" w:rsidP="000E72DA">
            <w:pPr>
              <w:pStyle w:val="tabla"/>
              <w:rPr>
                <w:b/>
              </w:rPr>
            </w:pPr>
            <w:r w:rsidRPr="000E72DA">
              <w:rPr>
                <w:b/>
              </w:rPr>
              <w:t>Conflictos de interés</w:t>
            </w:r>
          </w:p>
        </w:tc>
      </w:tr>
      <w:tr w:rsidR="00FA0C12" w:rsidRPr="00567E1B" w:rsidTr="00B8532D">
        <w:tc>
          <w:tcPr>
            <w:tcW w:w="436" w:type="pct"/>
            <w:tcBorders>
              <w:bottom w:val="double" w:sz="4" w:space="0" w:color="auto"/>
            </w:tcBorders>
          </w:tcPr>
          <w:p w:rsidR="00FA0C12" w:rsidRPr="00567E1B" w:rsidRDefault="00FA0C12" w:rsidP="007F50B0">
            <w:pPr>
              <w:pStyle w:val="tabla"/>
            </w:pPr>
            <w:r w:rsidRPr="00567E1B">
              <w:t xml:space="preserve">Schiff, 2008 </w:t>
            </w:r>
            <w:r w:rsidRPr="00567E1B">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rsidRPr="00567E1B">
              <w:fldChar w:fldCharType="separate"/>
            </w:r>
            <w:r w:rsidR="00D54BA5">
              <w:rPr>
                <w:noProof/>
              </w:rPr>
              <w:t>(</w:t>
            </w:r>
            <w:hyperlink w:anchor="_ENREF_101" w:tooltip="Schiff, 2008 #2183" w:history="1">
              <w:r w:rsidR="007F50B0">
                <w:rPr>
                  <w:noProof/>
                </w:rPr>
                <w:t>101</w:t>
              </w:r>
            </w:hyperlink>
            <w:r w:rsidR="00D54BA5">
              <w:rPr>
                <w:noProof/>
              </w:rPr>
              <w:t>)</w:t>
            </w:r>
            <w:r w:rsidRPr="00567E1B">
              <w:fldChar w:fldCharType="end"/>
            </w:r>
          </w:p>
        </w:tc>
        <w:tc>
          <w:tcPr>
            <w:tcW w:w="1059" w:type="pct"/>
            <w:tcBorders>
              <w:bottom w:val="double" w:sz="4" w:space="0" w:color="auto"/>
            </w:tcBorders>
          </w:tcPr>
          <w:p w:rsidR="00FA0C12" w:rsidRPr="00567E1B" w:rsidRDefault="00FA0C12" w:rsidP="000E72DA">
            <w:pPr>
              <w:pStyle w:val="tabla"/>
            </w:pPr>
            <w:r w:rsidRPr="00567E1B">
              <w:t>ECA doble ciego controlado a 6 meses + extensión abierta hasta 1 año.</w:t>
            </w:r>
          </w:p>
        </w:tc>
        <w:tc>
          <w:tcPr>
            <w:tcW w:w="1389" w:type="pct"/>
            <w:tcBorders>
              <w:bottom w:val="double" w:sz="4" w:space="0" w:color="auto"/>
            </w:tcBorders>
          </w:tcPr>
          <w:p w:rsidR="00FA0C12" w:rsidRPr="00567E1B" w:rsidRDefault="00FA0C12" w:rsidP="000E72DA">
            <w:pPr>
              <w:pStyle w:val="tabla"/>
            </w:pPr>
            <w:r w:rsidRPr="00567E1B">
              <w:t>AR de al menos 1 año de duración</w:t>
            </w:r>
            <w:r w:rsidR="00D54BA5">
              <w:t xml:space="preserve"> (</w:t>
            </w:r>
            <w:r w:rsidRPr="00567E1B">
              <w:t>media 8 años) con respuesta inadecuada a MTX y enfermedad activa y sin uso previo de biológicos.</w:t>
            </w:r>
          </w:p>
        </w:tc>
        <w:tc>
          <w:tcPr>
            <w:tcW w:w="871" w:type="pct"/>
            <w:tcBorders>
              <w:bottom w:val="double" w:sz="4" w:space="0" w:color="auto"/>
            </w:tcBorders>
          </w:tcPr>
          <w:p w:rsidR="00FA0C12" w:rsidRPr="00567E1B" w:rsidRDefault="00FA0C12" w:rsidP="000E72DA">
            <w:pPr>
              <w:pStyle w:val="tabla"/>
            </w:pPr>
            <w:r w:rsidRPr="00567E1B">
              <w:t>abatacept</w:t>
            </w:r>
            <w:r w:rsidR="00D54BA5">
              <w:t xml:space="preserve"> (</w:t>
            </w:r>
            <w:r w:rsidRPr="00567E1B">
              <w:t>10 mg/kg), infliximab</w:t>
            </w:r>
            <w:r w:rsidR="00D54BA5">
              <w:t xml:space="preserve"> (</w:t>
            </w:r>
            <w:r w:rsidRPr="00567E1B">
              <w:t>3 mg/kg) o placebo IV + MTX</w:t>
            </w:r>
          </w:p>
        </w:tc>
        <w:tc>
          <w:tcPr>
            <w:tcW w:w="594" w:type="pct"/>
            <w:tcBorders>
              <w:bottom w:val="double" w:sz="4" w:space="0" w:color="auto"/>
            </w:tcBorders>
          </w:tcPr>
          <w:p w:rsidR="00FA0C12" w:rsidRPr="00567E1B" w:rsidRDefault="00FA0C12" w:rsidP="000E72DA">
            <w:pPr>
              <w:pStyle w:val="tabla"/>
            </w:pPr>
            <w:r w:rsidRPr="00567E1B">
              <w:t>Criterios Eular de respuesta y ACR50 y 70 a 6 meses.</w:t>
            </w:r>
          </w:p>
          <w:p w:rsidR="00FA0C12" w:rsidRPr="00567E1B" w:rsidRDefault="00FA0C12" w:rsidP="000E72DA">
            <w:pPr>
              <w:pStyle w:val="tabla"/>
            </w:pPr>
            <w:r w:rsidRPr="00567E1B">
              <w:t>Seguridad</w:t>
            </w:r>
          </w:p>
        </w:tc>
        <w:tc>
          <w:tcPr>
            <w:tcW w:w="651" w:type="pct"/>
            <w:tcBorders>
              <w:bottom w:val="double" w:sz="4" w:space="0" w:color="auto"/>
            </w:tcBorders>
          </w:tcPr>
          <w:p w:rsidR="00FA0C12" w:rsidRPr="00567E1B" w:rsidRDefault="00FA0C12" w:rsidP="000E72DA">
            <w:pPr>
              <w:pStyle w:val="tabla"/>
            </w:pPr>
            <w:r w:rsidRPr="00567E1B">
              <w:t>ECA pivotal industria</w:t>
            </w:r>
          </w:p>
        </w:tc>
      </w:tr>
      <w:tr w:rsidR="00FA0C12" w:rsidRPr="00567E1B" w:rsidTr="00B8532D">
        <w:tc>
          <w:tcPr>
            <w:tcW w:w="436" w:type="pct"/>
            <w:tcBorders>
              <w:top w:val="double" w:sz="4" w:space="0" w:color="auto"/>
            </w:tcBorders>
          </w:tcPr>
          <w:p w:rsidR="00FA0C12" w:rsidRPr="00567E1B" w:rsidRDefault="00FA0C12" w:rsidP="007F50B0">
            <w:pPr>
              <w:pStyle w:val="tabla"/>
            </w:pPr>
            <w:r w:rsidRPr="00567E1B">
              <w:t xml:space="preserve">Bergman, 2010 </w:t>
            </w:r>
            <w:r w:rsidRPr="00567E1B">
              <w:fldChar w:fldCharType="begin"/>
            </w:r>
            <w:r w:rsidR="00D54BA5">
              <w:instrText xml:space="preserve"> ADDIN EN.CITE &lt;EndNote&gt;&lt;Cite&gt;&lt;Author&gt;Bergman&lt;/Author&gt;&lt;Year&gt;2010&lt;/Year&gt;&lt;RecNum&gt;2179&lt;/RecNum&gt;&lt;DisplayText&gt;(105)&lt;/DisplayText&gt;&lt;record&gt;&lt;rec-number&gt;2179&lt;/rec-number&gt;&lt;foreign-keys&gt;&lt;key app="EN" db-id="9zpvaxfw8000pbexff0x0rthes9fa2dtv2w9"&gt;2179&lt;/key&gt;&lt;/foreign-keys&gt;&lt;ref-type name="Journal Article"&gt;17&lt;/ref-type&gt;&lt;contributors&gt;&lt;authors&gt;&lt;author&gt;Bergman, G. J.&lt;/author&gt;&lt;author&gt;Hochberg, M. C.&lt;/author&gt;&lt;author&gt;Boers, M.&lt;/author&gt;&lt;author&gt;Wintfeld, N.&lt;/author&gt;&lt;author&gt;Kielhorn, A.&lt;/author&gt;&lt;author&gt;Jansen, J. P.&lt;/author&gt;&lt;/authors&gt;&lt;/contributors&gt;&lt;auth-address&gt;Mapi Values, Houten, The Netherlands.&lt;/auth-address&gt;&lt;titles&gt;&lt;title&gt;Indirect comparison of tocilizumab and other biologic agents in patients with rheumatoid arthritis and inadequate response to disease-modifying antirheumatic drugs&lt;/title&gt;&lt;secondary-title&gt;Semin Arthritis Rheum&lt;/secondary-title&gt;&lt;/titles&gt;&lt;periodical&gt;&lt;full-title&gt;Semin Arthritis Rheum&lt;/full-title&gt;&lt;/periodical&gt;&lt;pages&gt;425-41&lt;/pages&gt;&lt;volume&gt;39&lt;/volume&gt;&lt;number&gt;6&lt;/number&gt;&lt;edition&gt;2010/03/13&lt;/edition&gt;&lt;keywords&gt;&lt;keyword&gt;Antibodies, Monoclonal/ therapeutic use&lt;/keyword&gt;&lt;keyword&gt;Antirheumatic Agents/ therapeutic use&lt;/keyword&gt;&lt;keyword&gt;Arthritis, Rheumatoid/ drug therapy/immunology/physiopathology&lt;/keyword&gt;&lt;keyword&gt;Double-Blind Method&lt;/keyword&gt;&lt;keyword&gt;Humans&lt;/keyword&gt;&lt;keyword&gt;Immunosuppressive Agents/ therapeutic use&lt;/keyword&gt;&lt;keyword&gt;Randomized Controlled Trials as Topic&lt;/keyword&gt;&lt;keyword&gt;Treatment Failure&lt;/keyword&gt;&lt;keyword&gt;Treatment Outcome&lt;/keyword&gt;&lt;keyword&gt;Tumor Necrosis Factor-alpha/antagonists &amp;amp; inhibitors&lt;/keyword&gt;&lt;/keywords&gt;&lt;dates&gt;&lt;year&gt;2010&lt;/year&gt;&lt;pub-dates&gt;&lt;date&gt;Jun&lt;/date&gt;&lt;/pub-dates&gt;&lt;/dates&gt;&lt;isbn&gt;1532-866X (Electronic)&amp;#xD;0049-0172 (Linking)&lt;/isbn&gt;&lt;accession-num&gt;20223500&lt;/accession-num&gt;&lt;urls&gt;&lt;/urls&gt;&lt;electronic-resource-num&gt;S0049-0172(09)00156-5 [pii]&amp;#xD;10.1016/j.semarthrit.2009.12.002 [doi]&lt;/electronic-resource-num&gt;&lt;remote-database-provider&gt;Nlm&lt;/remote-database-provider&gt;&lt;language&gt;eng&lt;/language&gt;&lt;/record&gt;&lt;/Cite&gt;&lt;/EndNote&gt;</w:instrText>
            </w:r>
            <w:r w:rsidRPr="00567E1B">
              <w:fldChar w:fldCharType="separate"/>
            </w:r>
            <w:r w:rsidR="00D54BA5">
              <w:rPr>
                <w:noProof/>
              </w:rPr>
              <w:t>(</w:t>
            </w:r>
            <w:hyperlink w:anchor="_ENREF_105" w:tooltip="Bergman, 2010 #2179" w:history="1">
              <w:r w:rsidR="007F50B0">
                <w:rPr>
                  <w:noProof/>
                </w:rPr>
                <w:t>105</w:t>
              </w:r>
            </w:hyperlink>
            <w:r w:rsidR="00D54BA5">
              <w:rPr>
                <w:noProof/>
              </w:rPr>
              <w:t>)</w:t>
            </w:r>
            <w:r w:rsidRPr="00567E1B">
              <w:fldChar w:fldCharType="end"/>
            </w:r>
          </w:p>
        </w:tc>
        <w:tc>
          <w:tcPr>
            <w:tcW w:w="1059" w:type="pct"/>
            <w:tcBorders>
              <w:top w:val="double" w:sz="4" w:space="0" w:color="auto"/>
            </w:tcBorders>
          </w:tcPr>
          <w:p w:rsidR="00FA0C12" w:rsidRPr="00567E1B" w:rsidRDefault="00FA0C12" w:rsidP="000E72DA">
            <w:pPr>
              <w:pStyle w:val="tabla"/>
            </w:pPr>
            <w:r w:rsidRPr="00567E1B">
              <w:t>RS apropiada + comparaciones de tratamientos mezclados con ajuste clásico por modelo de efectos fijos</w:t>
            </w:r>
            <w:r w:rsidR="00D54BA5">
              <w:t xml:space="preserve"> (</w:t>
            </w:r>
            <w:r w:rsidRPr="00567E1B">
              <w:t>intervalos de confianza del 95%)</w:t>
            </w:r>
          </w:p>
        </w:tc>
        <w:tc>
          <w:tcPr>
            <w:tcW w:w="1389" w:type="pct"/>
            <w:tcBorders>
              <w:top w:val="double" w:sz="4" w:space="0" w:color="auto"/>
            </w:tcBorders>
          </w:tcPr>
          <w:p w:rsidR="00FA0C12" w:rsidRPr="00567E1B" w:rsidRDefault="00FA0C12" w:rsidP="000E72DA">
            <w:pPr>
              <w:pStyle w:val="tabla"/>
            </w:pPr>
            <w:r w:rsidRPr="00567E1B">
              <w:t xml:space="preserve">18 estudios de AR con respuesta inadecuada a FAME / MTX. </w:t>
            </w:r>
          </w:p>
          <w:p w:rsidR="00FA0C12" w:rsidRPr="00567E1B" w:rsidRDefault="00FA0C12" w:rsidP="000E72DA">
            <w:pPr>
              <w:pStyle w:val="tabla"/>
            </w:pPr>
            <w:r w:rsidRPr="00567E1B">
              <w:t>Los criterios de inclusión y exclusión de estudios para asegurar homogeneidad clínica son aparentemente correctos.</w:t>
            </w:r>
          </w:p>
          <w:p w:rsidR="00FA0C12" w:rsidRPr="00567E1B" w:rsidRDefault="00FA0C12" w:rsidP="000E72DA">
            <w:pPr>
              <w:pStyle w:val="tabla"/>
            </w:pPr>
            <w:r w:rsidRPr="00567E1B">
              <w:t>Baja consistencia de resultados entre los grupo placebo.</w:t>
            </w:r>
          </w:p>
        </w:tc>
        <w:tc>
          <w:tcPr>
            <w:tcW w:w="871" w:type="pct"/>
            <w:tcBorders>
              <w:top w:val="double" w:sz="4" w:space="0" w:color="auto"/>
            </w:tcBorders>
          </w:tcPr>
          <w:p w:rsidR="00FA0C12" w:rsidRPr="00567E1B" w:rsidRDefault="00FA0C12" w:rsidP="000E72DA">
            <w:pPr>
              <w:pStyle w:val="tabla"/>
            </w:pPr>
            <w:r w:rsidRPr="00567E1B">
              <w:t xml:space="preserve">Etanercept, infliximab, adalimumab, rituximab, abatacept y tocilizumab </w:t>
            </w:r>
          </w:p>
        </w:tc>
        <w:tc>
          <w:tcPr>
            <w:tcW w:w="594" w:type="pct"/>
            <w:tcBorders>
              <w:top w:val="double" w:sz="4" w:space="0" w:color="auto"/>
            </w:tcBorders>
          </w:tcPr>
          <w:p w:rsidR="00FA0C12" w:rsidRPr="00567E1B" w:rsidRDefault="00FA0C12" w:rsidP="000E72DA">
            <w:pPr>
              <w:pStyle w:val="tabla"/>
            </w:pPr>
            <w:r w:rsidRPr="00567E1B">
              <w:t>ACR50 y ACR70 a 6 meses</w:t>
            </w:r>
          </w:p>
        </w:tc>
        <w:tc>
          <w:tcPr>
            <w:tcW w:w="651" w:type="pct"/>
            <w:tcBorders>
              <w:top w:val="double" w:sz="4" w:space="0" w:color="auto"/>
            </w:tcBorders>
          </w:tcPr>
          <w:p w:rsidR="00FA0C12" w:rsidRPr="00567E1B" w:rsidRDefault="00FA0C12" w:rsidP="000E72DA">
            <w:pPr>
              <w:pStyle w:val="tabla"/>
            </w:pPr>
            <w:r w:rsidRPr="00567E1B">
              <w:t>Financiación y autoría por Roche. Muy probable.</w:t>
            </w:r>
          </w:p>
        </w:tc>
      </w:tr>
      <w:tr w:rsidR="00FA0C12" w:rsidRPr="00567E1B" w:rsidTr="00B8532D">
        <w:tc>
          <w:tcPr>
            <w:tcW w:w="436" w:type="pct"/>
          </w:tcPr>
          <w:p w:rsidR="00FA0C12" w:rsidRPr="00567E1B" w:rsidRDefault="00FA0C12" w:rsidP="007F50B0">
            <w:pPr>
              <w:pStyle w:val="tabla"/>
            </w:pPr>
            <w:r w:rsidRPr="00567E1B">
              <w:t xml:space="preserve">Devine, 2011 </w:t>
            </w:r>
            <w:r w:rsidRPr="00567E1B">
              <w:fldChar w:fldCharType="begin"/>
            </w:r>
            <w:r w:rsidR="00D54BA5">
              <w:instrText xml:space="preserve"> ADDIN EN.CITE &lt;EndNote&gt;&lt;Cite&gt;&lt;Author&gt;Devine&lt;/Author&gt;&lt;Year&gt;2011&lt;/Year&gt;&lt;RecNum&gt;2180&lt;/RecNum&gt;&lt;DisplayText&gt;(103)&lt;/DisplayText&gt;&lt;record&gt;&lt;rec-number&gt;2180&lt;/rec-number&gt;&lt;foreign-keys&gt;&lt;key app="EN" db-id="9zpvaxfw8000pbexff0x0rthes9fa2dtv2w9"&gt;2180&lt;/key&gt;&lt;/foreign-keys&gt;&lt;ref-type name="Journal Article"&gt;17&lt;/ref-type&gt;&lt;contributors&gt;&lt;authors&gt;&lt;author&gt;Devine, E. B.&lt;/author&gt;&lt;author&gt;Alfonso-Cristancho, R.&lt;/author&gt;&lt;author&gt;Sullivan, S. D.&lt;/author&gt;&lt;/authors&gt;&lt;/contributors&gt;&lt;auth-address&gt;Pharmaceutical Outcomes Research and Policy Program, Department of Medical Education and Biomedical Informatics, University of Washington, Seattle, Washington 98195-7630, USA. bdevine@uw.edu&lt;/auth-address&gt;&lt;titles&gt;&lt;title&gt;Effectiveness of biologic therapies for rheumatoid arthritis: an indirect comparisons approach&lt;/title&gt;&lt;secondary-title&gt;Pharmacotherapy&lt;/secondary-title&gt;&lt;/titles&gt;&lt;periodical&gt;&lt;full-title&gt;Pharmacotherapy&lt;/full-title&gt;&lt;/periodical&gt;&lt;pages&gt;39-51&lt;/pages&gt;&lt;volume&gt;31&lt;/volume&gt;&lt;number&gt;1&lt;/number&gt;&lt;edition&gt;2010/12/25&lt;/edition&gt;&lt;dates&gt;&lt;year&gt;2011&lt;/year&gt;&lt;pub-dates&gt;&lt;date&gt;Jan&lt;/date&gt;&lt;/pub-dates&gt;&lt;/dates&gt;&lt;isbn&gt;1875-9114 (Electronic)&amp;#xD;0277-0008 (Linking)&lt;/isbn&gt;&lt;accession-num&gt;21182357&lt;/accession-num&gt;&lt;urls&gt;&lt;/urls&gt;&lt;electronic-resource-num&gt;10.1592/phco.31.1.39 [doi]&amp;#xD;10.1592/phco.31.1.39 [pii]&lt;/electronic-resource-num&gt;&lt;remote-database-provider&gt;Nlm&lt;/remote-database-provider&gt;&lt;language&gt;eng&lt;/language&gt;&lt;/record&gt;&lt;/Cite&gt;&lt;/EndNote&gt;</w:instrText>
            </w:r>
            <w:r w:rsidRPr="00567E1B">
              <w:fldChar w:fldCharType="separate"/>
            </w:r>
            <w:r w:rsidR="00D54BA5">
              <w:rPr>
                <w:noProof/>
              </w:rPr>
              <w:t>(</w:t>
            </w:r>
            <w:hyperlink w:anchor="_ENREF_103" w:tooltip="Devine, 2011 #2180" w:history="1">
              <w:r w:rsidR="007F50B0">
                <w:rPr>
                  <w:noProof/>
                </w:rPr>
                <w:t>103</w:t>
              </w:r>
            </w:hyperlink>
            <w:r w:rsidR="00D54BA5">
              <w:rPr>
                <w:noProof/>
              </w:rPr>
              <w:t>)</w:t>
            </w:r>
            <w:r w:rsidRPr="00567E1B">
              <w:fldChar w:fldCharType="end"/>
            </w:r>
          </w:p>
        </w:tc>
        <w:tc>
          <w:tcPr>
            <w:tcW w:w="1059" w:type="pct"/>
          </w:tcPr>
          <w:p w:rsidR="00FA0C12" w:rsidRPr="00567E1B" w:rsidRDefault="00FA0C12" w:rsidP="000E72DA">
            <w:pPr>
              <w:pStyle w:val="tabla"/>
            </w:pPr>
            <w:r w:rsidRPr="00567E1B">
              <w:t>RS apropiada + comparaciones indirectas por regresión logística e interpretación bayesiana</w:t>
            </w:r>
            <w:r w:rsidR="00D54BA5">
              <w:t xml:space="preserve"> (</w:t>
            </w:r>
            <w:r w:rsidRPr="00567E1B">
              <w:t>intervalos creíbles)</w:t>
            </w:r>
          </w:p>
        </w:tc>
        <w:tc>
          <w:tcPr>
            <w:tcW w:w="1389" w:type="pct"/>
          </w:tcPr>
          <w:p w:rsidR="00FA0C12" w:rsidRPr="00567E1B" w:rsidRDefault="00FA0C12" w:rsidP="000E72DA">
            <w:pPr>
              <w:pStyle w:val="tabla"/>
            </w:pPr>
            <w:r w:rsidRPr="00567E1B">
              <w:t xml:space="preserve">23 estudios de AR con respuesta inadecuada a FAME / MTX. </w:t>
            </w:r>
          </w:p>
          <w:p w:rsidR="00FA0C12" w:rsidRPr="00567E1B" w:rsidRDefault="00FA0C12" w:rsidP="000E72DA">
            <w:pPr>
              <w:pStyle w:val="tabla"/>
            </w:pPr>
            <w:r w:rsidRPr="00567E1B">
              <w:t>Baja consistencia de resultados entre los grupo placebo.</w:t>
            </w:r>
          </w:p>
        </w:tc>
        <w:tc>
          <w:tcPr>
            <w:tcW w:w="871" w:type="pct"/>
          </w:tcPr>
          <w:p w:rsidR="00FA0C12" w:rsidRPr="00567E1B" w:rsidRDefault="00FA0C12" w:rsidP="000E72DA">
            <w:pPr>
              <w:pStyle w:val="tabla"/>
            </w:pPr>
            <w:r w:rsidRPr="00567E1B">
              <w:t>Abatacept, adalimumab, anakinra, certolizumab, etanercept, golimumab, infliximab, rituximab, y tocilizumab.</w:t>
            </w:r>
          </w:p>
        </w:tc>
        <w:tc>
          <w:tcPr>
            <w:tcW w:w="594" w:type="pct"/>
          </w:tcPr>
          <w:p w:rsidR="00FA0C12" w:rsidRPr="00567E1B" w:rsidRDefault="00FA0C12" w:rsidP="000E72DA">
            <w:pPr>
              <w:pStyle w:val="tabla"/>
            </w:pPr>
            <w:r w:rsidRPr="00567E1B">
              <w:t>ACR50 a 6 y 12 meses</w:t>
            </w:r>
          </w:p>
        </w:tc>
        <w:tc>
          <w:tcPr>
            <w:tcW w:w="651" w:type="pct"/>
          </w:tcPr>
          <w:p w:rsidR="00FA0C12" w:rsidRPr="00567E1B" w:rsidRDefault="00FA0C12" w:rsidP="000E72DA">
            <w:pPr>
              <w:pStyle w:val="tabla"/>
            </w:pPr>
            <w:r w:rsidRPr="00567E1B">
              <w:t>Departamento académico. No financiación de la industria. Poco probable.</w:t>
            </w:r>
          </w:p>
        </w:tc>
      </w:tr>
      <w:tr w:rsidR="00FA0C12" w:rsidRPr="00567E1B" w:rsidTr="00B8532D">
        <w:tc>
          <w:tcPr>
            <w:tcW w:w="436" w:type="pct"/>
          </w:tcPr>
          <w:p w:rsidR="00FA0C12" w:rsidRPr="00567E1B" w:rsidRDefault="00FA0C12" w:rsidP="007F50B0">
            <w:pPr>
              <w:pStyle w:val="tabla"/>
            </w:pPr>
            <w:r w:rsidRPr="00567E1B">
              <w:t xml:space="preserve">Malottki, 2011 </w:t>
            </w:r>
            <w:r w:rsidRPr="00567E1B">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 </w:instrText>
            </w:r>
            <w:r w:rsidR="00D54BA5">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EN.CITE.DATA </w:instrText>
            </w:r>
            <w:r w:rsidR="00D54BA5">
              <w:fldChar w:fldCharType="end"/>
            </w:r>
            <w:r w:rsidRPr="00567E1B">
              <w:fldChar w:fldCharType="separate"/>
            </w:r>
            <w:r w:rsidR="00D54BA5">
              <w:rPr>
                <w:noProof/>
              </w:rPr>
              <w:t>(</w:t>
            </w:r>
            <w:hyperlink w:anchor="_ENREF_106" w:tooltip="Malottki, 2011 #2181" w:history="1">
              <w:r w:rsidR="007F50B0">
                <w:rPr>
                  <w:noProof/>
                </w:rPr>
                <w:t>106</w:t>
              </w:r>
            </w:hyperlink>
            <w:r w:rsidR="00D54BA5">
              <w:rPr>
                <w:noProof/>
              </w:rPr>
              <w:t>)</w:t>
            </w:r>
            <w:r w:rsidRPr="00567E1B">
              <w:fldChar w:fldCharType="end"/>
            </w:r>
          </w:p>
        </w:tc>
        <w:tc>
          <w:tcPr>
            <w:tcW w:w="1059" w:type="pct"/>
          </w:tcPr>
          <w:p w:rsidR="00FA0C12" w:rsidRPr="00567E1B" w:rsidRDefault="00FA0C12" w:rsidP="000E72DA">
            <w:pPr>
              <w:pStyle w:val="tabla"/>
            </w:pPr>
            <w:r w:rsidRPr="00567E1B">
              <w:t>RS apropiada + comparaciones indirectas por método de Bucher</w:t>
            </w:r>
            <w:r w:rsidR="00D54BA5">
              <w:t xml:space="preserve"> (</w:t>
            </w:r>
            <w:r w:rsidRPr="00567E1B">
              <w:t>intervalos de confianza del 95%)</w:t>
            </w:r>
          </w:p>
        </w:tc>
        <w:tc>
          <w:tcPr>
            <w:tcW w:w="1389" w:type="pct"/>
          </w:tcPr>
          <w:p w:rsidR="00FA0C12" w:rsidRPr="00567E1B" w:rsidRDefault="00FA0C12" w:rsidP="000E72DA">
            <w:pPr>
              <w:pStyle w:val="tabla"/>
            </w:pPr>
            <w:r w:rsidRPr="00567E1B">
              <w:t>Sólo considera comparables dos estudios, ATTAIN y REFLEX</w:t>
            </w:r>
          </w:p>
        </w:tc>
        <w:tc>
          <w:tcPr>
            <w:tcW w:w="871" w:type="pct"/>
          </w:tcPr>
          <w:p w:rsidR="00FA0C12" w:rsidRPr="00567E1B" w:rsidRDefault="00FA0C12" w:rsidP="000E72DA">
            <w:pPr>
              <w:pStyle w:val="tabla"/>
            </w:pPr>
            <w:r w:rsidRPr="00567E1B">
              <w:t>Abatacept, rituximab</w:t>
            </w:r>
          </w:p>
        </w:tc>
        <w:tc>
          <w:tcPr>
            <w:tcW w:w="594" w:type="pct"/>
          </w:tcPr>
          <w:p w:rsidR="00FA0C12" w:rsidRPr="00567E1B" w:rsidRDefault="00FA0C12" w:rsidP="000E72DA">
            <w:pPr>
              <w:pStyle w:val="tabla"/>
            </w:pPr>
            <w:r w:rsidRPr="00567E1B">
              <w:t>ACR50 y ACR70 a 6 meses</w:t>
            </w:r>
          </w:p>
          <w:p w:rsidR="00FA0C12" w:rsidRPr="00567E1B" w:rsidRDefault="00FA0C12" w:rsidP="000E72DA">
            <w:pPr>
              <w:pStyle w:val="tabla"/>
            </w:pPr>
            <w:r w:rsidRPr="00567E1B">
              <w:t>Seguridad</w:t>
            </w:r>
          </w:p>
        </w:tc>
        <w:tc>
          <w:tcPr>
            <w:tcW w:w="651" w:type="pct"/>
          </w:tcPr>
          <w:p w:rsidR="00FA0C12" w:rsidRPr="00567E1B" w:rsidRDefault="00FA0C12" w:rsidP="000E72DA">
            <w:pPr>
              <w:pStyle w:val="tabla"/>
            </w:pPr>
            <w:r w:rsidRPr="00567E1B">
              <w:t>Informe de agencia estatal. No probable</w:t>
            </w:r>
          </w:p>
        </w:tc>
      </w:tr>
      <w:tr w:rsidR="00FA0C12" w:rsidRPr="00567E1B" w:rsidTr="00B8532D">
        <w:tc>
          <w:tcPr>
            <w:tcW w:w="436" w:type="pct"/>
          </w:tcPr>
          <w:p w:rsidR="00FA0C12" w:rsidRPr="00567E1B" w:rsidRDefault="00FA0C12" w:rsidP="007F50B0">
            <w:pPr>
              <w:pStyle w:val="tabla"/>
            </w:pPr>
            <w:r w:rsidRPr="00567E1B">
              <w:t xml:space="preserve">Salliot, 2011 </w:t>
            </w:r>
            <w:r w:rsidRPr="00567E1B">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 </w:instrText>
            </w:r>
            <w:r w:rsidR="00D54BA5">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EN.CITE.DATA </w:instrText>
            </w:r>
            <w:r w:rsidR="00D54BA5">
              <w:fldChar w:fldCharType="end"/>
            </w:r>
            <w:r w:rsidRPr="00567E1B">
              <w:fldChar w:fldCharType="separate"/>
            </w:r>
            <w:r w:rsidR="00D54BA5">
              <w:rPr>
                <w:noProof/>
              </w:rPr>
              <w:t>(</w:t>
            </w:r>
            <w:hyperlink w:anchor="_ENREF_107" w:tooltip="Salliot, 2011 #2182" w:history="1">
              <w:r w:rsidR="007F50B0">
                <w:rPr>
                  <w:noProof/>
                </w:rPr>
                <w:t>107</w:t>
              </w:r>
            </w:hyperlink>
            <w:r w:rsidR="00D54BA5">
              <w:rPr>
                <w:noProof/>
              </w:rPr>
              <w:t>)</w:t>
            </w:r>
            <w:r w:rsidRPr="00567E1B">
              <w:fldChar w:fldCharType="end"/>
            </w:r>
          </w:p>
        </w:tc>
        <w:tc>
          <w:tcPr>
            <w:tcW w:w="1059" w:type="pct"/>
          </w:tcPr>
          <w:p w:rsidR="00FA0C12" w:rsidRPr="00567E1B" w:rsidRDefault="00FA0C12" w:rsidP="000E72DA">
            <w:pPr>
              <w:pStyle w:val="tabla"/>
            </w:pPr>
            <w:r w:rsidRPr="00567E1B">
              <w:t>RS apropiada + comparaciones indirectas por método de Bucher</w:t>
            </w:r>
            <w:r w:rsidR="00D54BA5">
              <w:t xml:space="preserve"> (</w:t>
            </w:r>
            <w:r w:rsidRPr="00567E1B">
              <w:t>intervalos de confianza del 95%)</w:t>
            </w:r>
          </w:p>
        </w:tc>
        <w:tc>
          <w:tcPr>
            <w:tcW w:w="1389" w:type="pct"/>
          </w:tcPr>
          <w:p w:rsidR="00FA0C12" w:rsidRPr="00567E1B" w:rsidRDefault="00FA0C12" w:rsidP="000E72DA">
            <w:pPr>
              <w:pStyle w:val="tabla"/>
            </w:pPr>
            <w:r w:rsidRPr="00567E1B">
              <w:t>18 estudios de AR con respuesta inadecuada a FAME / MTX o a anti-TNF.</w:t>
            </w:r>
          </w:p>
          <w:p w:rsidR="00FA0C12" w:rsidRPr="00567E1B" w:rsidRDefault="00FA0C12" w:rsidP="000E72DA">
            <w:pPr>
              <w:pStyle w:val="tabla"/>
            </w:pPr>
            <w:r w:rsidRPr="00567E1B">
              <w:t>Reconocen cierta heterogeneidad de poblaciones clínicas y comparadores.</w:t>
            </w:r>
          </w:p>
        </w:tc>
        <w:tc>
          <w:tcPr>
            <w:tcW w:w="871" w:type="pct"/>
          </w:tcPr>
          <w:p w:rsidR="00FA0C12" w:rsidRPr="00567E1B" w:rsidRDefault="00FA0C12" w:rsidP="000E72DA">
            <w:pPr>
              <w:pStyle w:val="tabla"/>
            </w:pPr>
            <w:r w:rsidRPr="00567E1B">
              <w:t>Abatacept, adalimumab,</w:t>
            </w:r>
            <w:r w:rsidR="00D54BA5">
              <w:t xml:space="preserve"> </w:t>
            </w:r>
            <w:r w:rsidRPr="00567E1B">
              <w:t>certolizumab, etanercept, golimumab, infliximab, rituximab, y tocilizumab.</w:t>
            </w:r>
          </w:p>
        </w:tc>
        <w:tc>
          <w:tcPr>
            <w:tcW w:w="594" w:type="pct"/>
          </w:tcPr>
          <w:p w:rsidR="00FA0C12" w:rsidRPr="00567E1B" w:rsidRDefault="00FA0C12" w:rsidP="000E72DA">
            <w:pPr>
              <w:pStyle w:val="tabla"/>
            </w:pPr>
            <w:r w:rsidRPr="00567E1B">
              <w:t>ACR50 y ACR70 a 6 meses</w:t>
            </w:r>
          </w:p>
        </w:tc>
        <w:tc>
          <w:tcPr>
            <w:tcW w:w="651" w:type="pct"/>
          </w:tcPr>
          <w:p w:rsidR="00FA0C12" w:rsidRPr="00567E1B" w:rsidRDefault="00FA0C12" w:rsidP="000E72DA">
            <w:pPr>
              <w:pStyle w:val="tabla"/>
            </w:pPr>
            <w:r w:rsidRPr="00567E1B">
              <w:t>Departamentos académicos. Poco probable.</w:t>
            </w:r>
          </w:p>
        </w:tc>
      </w:tr>
      <w:tr w:rsidR="00FA0C12" w:rsidRPr="00567E1B" w:rsidTr="00B8532D">
        <w:tc>
          <w:tcPr>
            <w:tcW w:w="436" w:type="pct"/>
          </w:tcPr>
          <w:p w:rsidR="00FA0C12" w:rsidRPr="00567E1B" w:rsidRDefault="00FA0C12" w:rsidP="007F50B0">
            <w:pPr>
              <w:pStyle w:val="tabla"/>
            </w:pPr>
            <w:r w:rsidRPr="00567E1B">
              <w:t xml:space="preserve">Singh, 2010 </w:t>
            </w:r>
            <w:r w:rsidRPr="00567E1B">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 </w:instrText>
            </w:r>
            <w:r w:rsidR="00D54BA5">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EN.CITE.DATA </w:instrText>
            </w:r>
            <w:r w:rsidR="00D54BA5">
              <w:fldChar w:fldCharType="end"/>
            </w:r>
            <w:r w:rsidRPr="00567E1B">
              <w:fldChar w:fldCharType="separate"/>
            </w:r>
            <w:r w:rsidR="00D54BA5">
              <w:rPr>
                <w:noProof/>
              </w:rPr>
              <w:t>(</w:t>
            </w:r>
            <w:hyperlink w:anchor="_ENREF_96" w:tooltip="Singh, 2009 #2184" w:history="1">
              <w:r w:rsidR="007F50B0">
                <w:rPr>
                  <w:noProof/>
                </w:rPr>
                <w:t>96</w:t>
              </w:r>
            </w:hyperlink>
            <w:r w:rsidR="00D54BA5">
              <w:rPr>
                <w:noProof/>
              </w:rPr>
              <w:t>)</w:t>
            </w:r>
            <w:r w:rsidRPr="00567E1B">
              <w:fldChar w:fldCharType="end"/>
            </w:r>
          </w:p>
        </w:tc>
        <w:tc>
          <w:tcPr>
            <w:tcW w:w="1059" w:type="pct"/>
          </w:tcPr>
          <w:p w:rsidR="00FA0C12" w:rsidRPr="00567E1B" w:rsidRDefault="00FA0C12" w:rsidP="000E72DA">
            <w:pPr>
              <w:pStyle w:val="tabla"/>
            </w:pPr>
            <w:r w:rsidRPr="00567E1B">
              <w:t>Revisión de RS + comparaciones indirectas por modelos lineales generalizados jerarquizados</w:t>
            </w:r>
            <w:r w:rsidR="00D54BA5">
              <w:t xml:space="preserve"> (</w:t>
            </w:r>
            <w:r w:rsidRPr="00567E1B">
              <w:t>intervalos de confianza del 95%)</w:t>
            </w:r>
          </w:p>
        </w:tc>
        <w:tc>
          <w:tcPr>
            <w:tcW w:w="1389" w:type="pct"/>
          </w:tcPr>
          <w:p w:rsidR="00FA0C12" w:rsidRPr="00567E1B" w:rsidRDefault="00FA0C12" w:rsidP="000E72DA">
            <w:pPr>
              <w:pStyle w:val="tabla"/>
            </w:pPr>
            <w:r w:rsidRPr="00567E1B">
              <w:t>6 RS Cochrane de AR + biológicos. A su vez, estas contienen AR con respuesta inadecuada a FAME / MTX o a anti-TNF.</w:t>
            </w:r>
          </w:p>
          <w:p w:rsidR="00FA0C12" w:rsidRPr="00567E1B" w:rsidRDefault="00FA0C12" w:rsidP="000E72DA">
            <w:pPr>
              <w:pStyle w:val="tabla"/>
            </w:pPr>
          </w:p>
        </w:tc>
        <w:tc>
          <w:tcPr>
            <w:tcW w:w="871" w:type="pct"/>
          </w:tcPr>
          <w:p w:rsidR="00FA0C12" w:rsidRPr="00567E1B" w:rsidRDefault="00FA0C12" w:rsidP="000E72DA">
            <w:pPr>
              <w:pStyle w:val="tabla"/>
            </w:pPr>
            <w:r w:rsidRPr="00567E1B">
              <w:t>Abatacept, adalimumab, anakinra, etanercept, infliximab y rituximab</w:t>
            </w:r>
          </w:p>
        </w:tc>
        <w:tc>
          <w:tcPr>
            <w:tcW w:w="594" w:type="pct"/>
          </w:tcPr>
          <w:p w:rsidR="00FA0C12" w:rsidRPr="00567E1B" w:rsidRDefault="00FA0C12" w:rsidP="000E72DA">
            <w:pPr>
              <w:pStyle w:val="tabla"/>
            </w:pPr>
            <w:r w:rsidRPr="00567E1B">
              <w:t>ACR 50</w:t>
            </w:r>
          </w:p>
          <w:p w:rsidR="00FA0C12" w:rsidRPr="00567E1B" w:rsidRDefault="00FA0C12" w:rsidP="000E72DA">
            <w:pPr>
              <w:pStyle w:val="tabla"/>
            </w:pPr>
            <w:r w:rsidRPr="00567E1B">
              <w:t>Seguridad</w:t>
            </w:r>
          </w:p>
        </w:tc>
        <w:tc>
          <w:tcPr>
            <w:tcW w:w="651" w:type="pct"/>
          </w:tcPr>
          <w:p w:rsidR="00FA0C12" w:rsidRPr="00567E1B" w:rsidRDefault="00FA0C12" w:rsidP="000E72DA">
            <w:pPr>
              <w:pStyle w:val="tabla"/>
            </w:pPr>
            <w:r w:rsidRPr="00567E1B">
              <w:t>No aparentes</w:t>
            </w:r>
          </w:p>
        </w:tc>
      </w:tr>
      <w:tr w:rsidR="00FA0C12" w:rsidRPr="00567E1B" w:rsidTr="00B8532D">
        <w:tc>
          <w:tcPr>
            <w:tcW w:w="436" w:type="pct"/>
          </w:tcPr>
          <w:p w:rsidR="00FA0C12" w:rsidRPr="00567E1B" w:rsidRDefault="00FA0C12" w:rsidP="007F50B0">
            <w:pPr>
              <w:pStyle w:val="tabla"/>
            </w:pPr>
            <w:r w:rsidRPr="00567E1B">
              <w:t xml:space="preserve">Singh, 2010 </w:t>
            </w:r>
            <w:r w:rsidRPr="00567E1B">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 </w:instrText>
            </w:r>
            <w:r w:rsidR="00D54BA5">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EN.CITE.DATA </w:instrText>
            </w:r>
            <w:r w:rsidR="00D54BA5">
              <w:fldChar w:fldCharType="end"/>
            </w:r>
            <w:r w:rsidRPr="00567E1B">
              <w:fldChar w:fldCharType="separate"/>
            </w:r>
            <w:r w:rsidR="00D54BA5">
              <w:rPr>
                <w:noProof/>
              </w:rPr>
              <w:t>(</w:t>
            </w:r>
            <w:hyperlink w:anchor="_ENREF_104" w:tooltip="Singh, 2011 #2185" w:history="1">
              <w:r w:rsidR="007F50B0">
                <w:rPr>
                  <w:noProof/>
                </w:rPr>
                <w:t>104</w:t>
              </w:r>
            </w:hyperlink>
            <w:r w:rsidR="00D54BA5">
              <w:rPr>
                <w:noProof/>
              </w:rPr>
              <w:t>)</w:t>
            </w:r>
            <w:r w:rsidRPr="00567E1B">
              <w:fldChar w:fldCharType="end"/>
            </w:r>
          </w:p>
        </w:tc>
        <w:tc>
          <w:tcPr>
            <w:tcW w:w="1059" w:type="pct"/>
          </w:tcPr>
          <w:p w:rsidR="00FA0C12" w:rsidRPr="00567E1B" w:rsidRDefault="00FA0C12" w:rsidP="000E72DA">
            <w:pPr>
              <w:pStyle w:val="tabla"/>
            </w:pPr>
            <w:r w:rsidRPr="00567E1B">
              <w:t>RS apropiada + comparaciones indirectas por regresión logística ajustada</w:t>
            </w:r>
          </w:p>
        </w:tc>
        <w:tc>
          <w:tcPr>
            <w:tcW w:w="1389" w:type="pct"/>
          </w:tcPr>
          <w:p w:rsidR="00FA0C12" w:rsidRPr="00567E1B" w:rsidRDefault="00FA0C12" w:rsidP="000E72DA">
            <w:pPr>
              <w:pStyle w:val="tabla"/>
            </w:pPr>
            <w:r w:rsidRPr="00567E1B">
              <w:t>163 ECA y 46 ensayos de extensión. Incluye todo tipo de enfermedades para las que se utilizan biológicos.</w:t>
            </w:r>
          </w:p>
        </w:tc>
        <w:tc>
          <w:tcPr>
            <w:tcW w:w="871" w:type="pct"/>
          </w:tcPr>
          <w:p w:rsidR="00FA0C12" w:rsidRPr="00567E1B" w:rsidRDefault="00FA0C12" w:rsidP="000E72DA">
            <w:pPr>
              <w:pStyle w:val="tabla"/>
            </w:pPr>
            <w:r w:rsidRPr="00567E1B">
              <w:t>Abatacept, adalimumab,</w:t>
            </w:r>
            <w:r w:rsidR="00D54BA5">
              <w:t xml:space="preserve"> </w:t>
            </w:r>
            <w:r w:rsidRPr="00567E1B">
              <w:t>certolizumab, etanercept, golimumab, infliximab, rituximab, y tocilizumab</w:t>
            </w:r>
          </w:p>
        </w:tc>
        <w:tc>
          <w:tcPr>
            <w:tcW w:w="594" w:type="pct"/>
          </w:tcPr>
          <w:p w:rsidR="00FA0C12" w:rsidRPr="00567E1B" w:rsidRDefault="00FA0C12" w:rsidP="000E72DA">
            <w:pPr>
              <w:pStyle w:val="tabla"/>
            </w:pPr>
            <w:r w:rsidRPr="00567E1B">
              <w:t>Seguridad</w:t>
            </w:r>
          </w:p>
        </w:tc>
        <w:tc>
          <w:tcPr>
            <w:tcW w:w="651" w:type="pct"/>
          </w:tcPr>
          <w:p w:rsidR="00FA0C12" w:rsidRPr="00567E1B" w:rsidRDefault="00FA0C12" w:rsidP="000E72DA">
            <w:pPr>
              <w:pStyle w:val="tabla"/>
            </w:pPr>
            <w:r w:rsidRPr="00567E1B">
              <w:t>No aparentes</w:t>
            </w:r>
          </w:p>
        </w:tc>
      </w:tr>
    </w:tbl>
    <w:p w:rsidR="00FA0C12" w:rsidRDefault="00FA0C12" w:rsidP="00D7319F">
      <w:r>
        <w:t>Abreviaturas: RS, revisión sistemática; AR, artritis reumatoide; FAME, fármaco modificador de la enfermedad; MTX, metotrexato</w:t>
      </w:r>
    </w:p>
    <w:p w:rsidR="00FA0C12" w:rsidRDefault="00FA0C12" w:rsidP="00D7319F"/>
    <w:p w:rsidR="00FA0C12" w:rsidRDefault="00FA0C12" w:rsidP="00D7319F">
      <w:r>
        <w:rPr>
          <w:b/>
        </w:rPr>
        <w:br w:type="page"/>
      </w:r>
      <w:bookmarkStart w:id="65" w:name="Tabla_3"/>
      <w:r w:rsidRPr="004C31DB">
        <w:rPr>
          <w:b/>
        </w:rPr>
        <w:lastRenderedPageBreak/>
        <w:t xml:space="preserve">Tabla </w:t>
      </w:r>
      <w:r w:rsidR="00644F84">
        <w:rPr>
          <w:b/>
        </w:rPr>
        <w:t>8</w:t>
      </w:r>
      <w:r w:rsidRPr="004C31DB">
        <w:rPr>
          <w:b/>
        </w:rPr>
        <w:t>.</w:t>
      </w:r>
      <w:r>
        <w:t xml:space="preserve"> Resultados eficacia comparada de abatacept frente a otros biológicos*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
        <w:gridCol w:w="2015"/>
        <w:gridCol w:w="1333"/>
        <w:gridCol w:w="1333"/>
        <w:gridCol w:w="1333"/>
        <w:gridCol w:w="1333"/>
        <w:gridCol w:w="1333"/>
        <w:gridCol w:w="1333"/>
        <w:gridCol w:w="1359"/>
        <w:gridCol w:w="1333"/>
      </w:tblGrid>
      <w:tr w:rsidR="00FA0C12" w:rsidRPr="000E72DA" w:rsidTr="000E72DA">
        <w:trPr>
          <w:jc w:val="center"/>
        </w:trPr>
        <w:tc>
          <w:tcPr>
            <w:tcW w:w="0" w:type="auto"/>
            <w:shd w:val="clear" w:color="auto" w:fill="EEECE1"/>
          </w:tcPr>
          <w:bookmarkEnd w:id="65"/>
          <w:p w:rsidR="00FA0C12" w:rsidRPr="000E72DA" w:rsidRDefault="00FA0C12" w:rsidP="000E72DA">
            <w:pPr>
              <w:pStyle w:val="tabla"/>
              <w:rPr>
                <w:b/>
              </w:rPr>
            </w:pPr>
            <w:r w:rsidRPr="000E72DA">
              <w:rPr>
                <w:b/>
              </w:rPr>
              <w:t>Población</w:t>
            </w:r>
          </w:p>
        </w:tc>
        <w:tc>
          <w:tcPr>
            <w:tcW w:w="0" w:type="auto"/>
            <w:shd w:val="clear" w:color="auto" w:fill="EEECE1"/>
            <w:vAlign w:val="bottom"/>
          </w:tcPr>
          <w:p w:rsidR="00FA0C12" w:rsidRPr="000E72DA" w:rsidRDefault="00FA0C12" w:rsidP="000E72DA">
            <w:pPr>
              <w:pStyle w:val="tabla"/>
              <w:rPr>
                <w:b/>
              </w:rPr>
            </w:pPr>
            <w:r w:rsidRPr="000E72DA">
              <w:rPr>
                <w:b/>
              </w:rPr>
              <w:t>Estudio</w:t>
            </w:r>
          </w:p>
        </w:tc>
        <w:tc>
          <w:tcPr>
            <w:tcW w:w="0" w:type="auto"/>
            <w:shd w:val="clear" w:color="auto" w:fill="EEECE1"/>
            <w:vAlign w:val="bottom"/>
          </w:tcPr>
          <w:p w:rsidR="00FA0C12" w:rsidRPr="000E72DA" w:rsidRDefault="00FA0C12" w:rsidP="000E72DA">
            <w:pPr>
              <w:pStyle w:val="tabla"/>
              <w:rPr>
                <w:b/>
              </w:rPr>
            </w:pPr>
            <w:r w:rsidRPr="000E72DA">
              <w:rPr>
                <w:b/>
              </w:rPr>
              <w:t>Etanercept</w:t>
            </w:r>
          </w:p>
        </w:tc>
        <w:tc>
          <w:tcPr>
            <w:tcW w:w="0" w:type="auto"/>
            <w:shd w:val="clear" w:color="auto" w:fill="EEECE1"/>
            <w:vAlign w:val="bottom"/>
          </w:tcPr>
          <w:p w:rsidR="00FA0C12" w:rsidRPr="000E72DA" w:rsidRDefault="00FA0C12" w:rsidP="000E72DA">
            <w:pPr>
              <w:pStyle w:val="tabla"/>
              <w:rPr>
                <w:b/>
              </w:rPr>
            </w:pPr>
            <w:r w:rsidRPr="000E72DA">
              <w:rPr>
                <w:b/>
              </w:rPr>
              <w:t>Infliximab</w:t>
            </w:r>
          </w:p>
        </w:tc>
        <w:tc>
          <w:tcPr>
            <w:tcW w:w="0" w:type="auto"/>
            <w:shd w:val="clear" w:color="auto" w:fill="EEECE1"/>
            <w:vAlign w:val="bottom"/>
          </w:tcPr>
          <w:p w:rsidR="00FA0C12" w:rsidRPr="000E72DA" w:rsidRDefault="00FA0C12" w:rsidP="000E72DA">
            <w:pPr>
              <w:pStyle w:val="tabla"/>
              <w:rPr>
                <w:b/>
              </w:rPr>
            </w:pPr>
            <w:r w:rsidRPr="000E72DA">
              <w:rPr>
                <w:b/>
              </w:rPr>
              <w:t>Adalimumab</w:t>
            </w:r>
          </w:p>
        </w:tc>
        <w:tc>
          <w:tcPr>
            <w:tcW w:w="0" w:type="auto"/>
            <w:shd w:val="clear" w:color="auto" w:fill="EEECE1"/>
            <w:vAlign w:val="bottom"/>
          </w:tcPr>
          <w:p w:rsidR="00FA0C12" w:rsidRPr="000E72DA" w:rsidRDefault="00FA0C12" w:rsidP="000E72DA">
            <w:pPr>
              <w:pStyle w:val="tabla"/>
              <w:rPr>
                <w:b/>
              </w:rPr>
            </w:pPr>
            <w:r w:rsidRPr="000E72DA">
              <w:rPr>
                <w:b/>
              </w:rPr>
              <w:t>Rituximab</w:t>
            </w:r>
          </w:p>
        </w:tc>
        <w:tc>
          <w:tcPr>
            <w:tcW w:w="0" w:type="auto"/>
            <w:shd w:val="clear" w:color="auto" w:fill="EEECE1"/>
            <w:vAlign w:val="bottom"/>
          </w:tcPr>
          <w:p w:rsidR="00FA0C12" w:rsidRPr="000E72DA" w:rsidRDefault="00FA0C12" w:rsidP="000E72DA">
            <w:pPr>
              <w:pStyle w:val="tabla"/>
              <w:rPr>
                <w:b/>
              </w:rPr>
            </w:pPr>
            <w:r w:rsidRPr="000E72DA">
              <w:rPr>
                <w:b/>
              </w:rPr>
              <w:t>Tocilizumab</w:t>
            </w:r>
          </w:p>
        </w:tc>
        <w:tc>
          <w:tcPr>
            <w:tcW w:w="0" w:type="auto"/>
            <w:shd w:val="clear" w:color="auto" w:fill="EEECE1"/>
            <w:vAlign w:val="bottom"/>
          </w:tcPr>
          <w:p w:rsidR="00FA0C12" w:rsidRPr="000E72DA" w:rsidRDefault="00FA0C12" w:rsidP="000E72DA">
            <w:pPr>
              <w:pStyle w:val="tabla"/>
              <w:rPr>
                <w:b/>
              </w:rPr>
            </w:pPr>
            <w:r w:rsidRPr="000E72DA">
              <w:rPr>
                <w:b/>
              </w:rPr>
              <w:t>Golimumab</w:t>
            </w:r>
          </w:p>
        </w:tc>
        <w:tc>
          <w:tcPr>
            <w:tcW w:w="0" w:type="auto"/>
            <w:shd w:val="clear" w:color="auto" w:fill="EEECE1"/>
          </w:tcPr>
          <w:p w:rsidR="00FA0C12" w:rsidRPr="000E72DA" w:rsidRDefault="00FA0C12" w:rsidP="000E72DA">
            <w:pPr>
              <w:pStyle w:val="tabla"/>
              <w:rPr>
                <w:b/>
              </w:rPr>
            </w:pPr>
            <w:r w:rsidRPr="000E72DA">
              <w:rPr>
                <w:b/>
              </w:rPr>
              <w:t>Certolizumab</w:t>
            </w:r>
          </w:p>
        </w:tc>
        <w:tc>
          <w:tcPr>
            <w:tcW w:w="0" w:type="auto"/>
            <w:shd w:val="clear" w:color="auto" w:fill="EEECE1"/>
          </w:tcPr>
          <w:p w:rsidR="00FA0C12" w:rsidRPr="000E72DA" w:rsidRDefault="00FA0C12" w:rsidP="000E72DA">
            <w:pPr>
              <w:pStyle w:val="tabla"/>
              <w:rPr>
                <w:b/>
              </w:rPr>
            </w:pPr>
            <w:r w:rsidRPr="000E72DA">
              <w:rPr>
                <w:b/>
              </w:rPr>
              <w:t>Anakinra</w:t>
            </w:r>
          </w:p>
        </w:tc>
      </w:tr>
      <w:tr w:rsidR="00FA0C12" w:rsidRPr="001445E9" w:rsidTr="000E72DA">
        <w:trPr>
          <w:trHeight w:val="325"/>
          <w:jc w:val="center"/>
        </w:trPr>
        <w:tc>
          <w:tcPr>
            <w:tcW w:w="0" w:type="auto"/>
            <w:vMerge w:val="restart"/>
            <w:textDirection w:val="btLr"/>
          </w:tcPr>
          <w:p w:rsidR="00FA0C12" w:rsidRPr="000E72DA" w:rsidRDefault="00FA0C12" w:rsidP="000E72DA">
            <w:pPr>
              <w:pStyle w:val="tabla"/>
              <w:jc w:val="center"/>
              <w:rPr>
                <w:b/>
              </w:rPr>
            </w:pPr>
            <w:r w:rsidRPr="000E72DA">
              <w:rPr>
                <w:b/>
              </w:rPr>
              <w:t>Fallo a DMARD / MTX</w:t>
            </w:r>
          </w:p>
        </w:tc>
        <w:tc>
          <w:tcPr>
            <w:tcW w:w="0" w:type="auto"/>
            <w:gridSpan w:val="9"/>
          </w:tcPr>
          <w:p w:rsidR="00FA0C12" w:rsidRPr="001445E9" w:rsidRDefault="00FA0C12" w:rsidP="000E72DA">
            <w:pPr>
              <w:pStyle w:val="tabla"/>
            </w:pPr>
            <w:r w:rsidRPr="001445E9">
              <w:t>Medida de eficacia: ACR50 a 6 meses</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Pr="001445E9" w:rsidRDefault="00FA0C12" w:rsidP="007F50B0">
            <w:pPr>
              <w:pStyle w:val="tabla"/>
            </w:pPr>
            <w:r w:rsidRPr="001445E9">
              <w:t xml:space="preserve">Bergman, 2010 </w:t>
            </w:r>
            <w:r w:rsidRPr="001445E9">
              <w:fldChar w:fldCharType="begin"/>
            </w:r>
            <w:r w:rsidR="00D54BA5">
              <w:instrText xml:space="preserve"> ADDIN EN.CITE &lt;EndNote&gt;&lt;Cite&gt;&lt;Author&gt;Bergman&lt;/Author&gt;&lt;Year&gt;2010&lt;/Year&gt;&lt;RecNum&gt;2179&lt;/RecNum&gt;&lt;DisplayText&gt;(105)&lt;/DisplayText&gt;&lt;record&gt;&lt;rec-number&gt;2179&lt;/rec-number&gt;&lt;foreign-keys&gt;&lt;key app="EN" db-id="9zpvaxfw8000pbexff0x0rthes9fa2dtv2w9"&gt;2179&lt;/key&gt;&lt;/foreign-keys&gt;&lt;ref-type name="Journal Article"&gt;17&lt;/ref-type&gt;&lt;contributors&gt;&lt;authors&gt;&lt;author&gt;Bergman, G. J.&lt;/author&gt;&lt;author&gt;Hochberg, M. C.&lt;/author&gt;&lt;author&gt;Boers, M.&lt;/author&gt;&lt;author&gt;Wintfeld, N.&lt;/author&gt;&lt;author&gt;Kielhorn, A.&lt;/author&gt;&lt;author&gt;Jansen, J. P.&lt;/author&gt;&lt;/authors&gt;&lt;/contributors&gt;&lt;auth-address&gt;Mapi Values, Houten, The Netherlands.&lt;/auth-address&gt;&lt;titles&gt;&lt;title&gt;Indirect comparison of tocilizumab and other biologic agents in patients with rheumatoid arthritis and inadequate response to disease-modifying antirheumatic drugs&lt;/title&gt;&lt;secondary-title&gt;Semin Arthritis Rheum&lt;/secondary-title&gt;&lt;/titles&gt;&lt;periodical&gt;&lt;full-title&gt;Semin Arthritis Rheum&lt;/full-title&gt;&lt;/periodical&gt;&lt;pages&gt;425-41&lt;/pages&gt;&lt;volume&gt;39&lt;/volume&gt;&lt;number&gt;6&lt;/number&gt;&lt;edition&gt;2010/03/13&lt;/edition&gt;&lt;keywords&gt;&lt;keyword&gt;Antibodies, Monoclonal/ therapeutic use&lt;/keyword&gt;&lt;keyword&gt;Antirheumatic Agents/ therapeutic use&lt;/keyword&gt;&lt;keyword&gt;Arthritis, Rheumatoid/ drug therapy/immunology/physiopathology&lt;/keyword&gt;&lt;keyword&gt;Double-Blind Method&lt;/keyword&gt;&lt;keyword&gt;Humans&lt;/keyword&gt;&lt;keyword&gt;Immunosuppressive Agents/ therapeutic use&lt;/keyword&gt;&lt;keyword&gt;Randomized Controlled Trials as Topic&lt;/keyword&gt;&lt;keyword&gt;Treatment Failure&lt;/keyword&gt;&lt;keyword&gt;Treatment Outcome&lt;/keyword&gt;&lt;keyword&gt;Tumor Necrosis Factor-alpha/antagonists &amp;amp; inhibitors&lt;/keyword&gt;&lt;/keywords&gt;&lt;dates&gt;&lt;year&gt;2010&lt;/year&gt;&lt;pub-dates&gt;&lt;date&gt;Jun&lt;/date&gt;&lt;/pub-dates&gt;&lt;/dates&gt;&lt;isbn&gt;1532-866X (Electronic)&amp;#xD;0049-0172 (Linking)&lt;/isbn&gt;&lt;accession-num&gt;20223500&lt;/accession-num&gt;&lt;urls&gt;&lt;/urls&gt;&lt;electronic-resource-num&gt;S0049-0172(09)00156-5 [pii]&amp;#xD;10.1016/j.semarthrit.2009.12.002 [doi]&lt;/electronic-resource-num&gt;&lt;remote-database-provider&gt;Nlm&lt;/remote-database-provider&gt;&lt;language&gt;eng&lt;/language&gt;&lt;/record&gt;&lt;/Cite&gt;&lt;/EndNote&gt;</w:instrText>
            </w:r>
            <w:r w:rsidRPr="001445E9">
              <w:fldChar w:fldCharType="separate"/>
            </w:r>
            <w:r w:rsidR="00D54BA5">
              <w:rPr>
                <w:noProof/>
              </w:rPr>
              <w:t>(</w:t>
            </w:r>
            <w:hyperlink w:anchor="_ENREF_105" w:tooltip="Bergman, 2010 #2179" w:history="1">
              <w:r w:rsidR="007F50B0">
                <w:rPr>
                  <w:noProof/>
                </w:rPr>
                <w:t>105</w:t>
              </w:r>
            </w:hyperlink>
            <w:r w:rsidR="00D54BA5">
              <w:rPr>
                <w:noProof/>
              </w:rPr>
              <w:t>)</w:t>
            </w:r>
            <w:r w:rsidRPr="001445E9">
              <w:fldChar w:fldCharType="end"/>
            </w:r>
            <w:r w:rsidRPr="0040615C">
              <w:rPr>
                <w:vertAlign w:val="superscript"/>
              </w:rPr>
              <w:t>†</w:t>
            </w:r>
          </w:p>
        </w:tc>
        <w:tc>
          <w:tcPr>
            <w:tcW w:w="0" w:type="auto"/>
            <w:gridSpan w:val="3"/>
          </w:tcPr>
          <w:p w:rsidR="00FA0C12" w:rsidRPr="001445E9" w:rsidRDefault="00FA0C12" w:rsidP="000E72DA">
            <w:pPr>
              <w:pStyle w:val="tabla"/>
            </w:pPr>
            <w:r w:rsidRPr="001445E9">
              <w:t>1.0</w:t>
            </w:r>
            <w:r w:rsidR="00D54BA5">
              <w:t xml:space="preserve"> (</w:t>
            </w:r>
            <w:r w:rsidRPr="001445E9">
              <w:t>0.8 - 1.2)</w:t>
            </w:r>
          </w:p>
        </w:tc>
        <w:tc>
          <w:tcPr>
            <w:tcW w:w="0" w:type="auto"/>
          </w:tcPr>
          <w:p w:rsidR="00FA0C12" w:rsidRPr="001445E9" w:rsidRDefault="00FA0C12" w:rsidP="000E72DA">
            <w:pPr>
              <w:pStyle w:val="tabla"/>
            </w:pPr>
            <w:r w:rsidRPr="001445E9">
              <w:t>1.0</w:t>
            </w:r>
            <w:r w:rsidR="00D54BA5">
              <w:t xml:space="preserve"> (</w:t>
            </w:r>
            <w:r w:rsidRPr="001445E9">
              <w:t>0.7 - 1.4)</w:t>
            </w:r>
          </w:p>
        </w:tc>
        <w:tc>
          <w:tcPr>
            <w:tcW w:w="0" w:type="auto"/>
          </w:tcPr>
          <w:p w:rsidR="00FA0C12" w:rsidRPr="001445E9" w:rsidRDefault="00FA0C12" w:rsidP="000E72DA">
            <w:pPr>
              <w:pStyle w:val="tabla"/>
            </w:pPr>
            <w:r w:rsidRPr="001445E9">
              <w:t>0.8</w:t>
            </w:r>
            <w:r w:rsidR="00D54BA5">
              <w:t xml:space="preserve"> (</w:t>
            </w:r>
            <w:r w:rsidRPr="001445E9">
              <w:t>0.6 - 1.0)</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Pr="001445E9" w:rsidRDefault="00FA0C12" w:rsidP="007F50B0">
            <w:pPr>
              <w:pStyle w:val="tabla"/>
            </w:pPr>
            <w:r w:rsidRPr="001445E9">
              <w:t xml:space="preserve">Devine, 2011 </w:t>
            </w:r>
            <w:r w:rsidRPr="001445E9">
              <w:fldChar w:fldCharType="begin"/>
            </w:r>
            <w:r w:rsidR="00D54BA5">
              <w:instrText xml:space="preserve"> ADDIN EN.CITE &lt;EndNote&gt;&lt;Cite&gt;&lt;Author&gt;Devine&lt;/Author&gt;&lt;Year&gt;2011&lt;/Year&gt;&lt;RecNum&gt;2180&lt;/RecNum&gt;&lt;DisplayText&gt;(103)&lt;/DisplayText&gt;&lt;record&gt;&lt;rec-number&gt;2180&lt;/rec-number&gt;&lt;foreign-keys&gt;&lt;key app="EN" db-id="9zpvaxfw8000pbexff0x0rthes9fa2dtv2w9"&gt;2180&lt;/key&gt;&lt;/foreign-keys&gt;&lt;ref-type name="Journal Article"&gt;17&lt;/ref-type&gt;&lt;contributors&gt;&lt;authors&gt;&lt;author&gt;Devine, E. B.&lt;/author&gt;&lt;author&gt;Alfonso-Cristancho, R.&lt;/author&gt;&lt;author&gt;Sullivan, S. D.&lt;/author&gt;&lt;/authors&gt;&lt;/contributors&gt;&lt;auth-address&gt;Pharmaceutical Outcomes Research and Policy Program, Department of Medical Education and Biomedical Informatics, University of Washington, Seattle, Washington 98195-7630, USA. bdevine@uw.edu&lt;/auth-address&gt;&lt;titles&gt;&lt;title&gt;Effectiveness of biologic therapies for rheumatoid arthritis: an indirect comparisons approach&lt;/title&gt;&lt;secondary-title&gt;Pharmacotherapy&lt;/secondary-title&gt;&lt;/titles&gt;&lt;periodical&gt;&lt;full-title&gt;Pharmacotherapy&lt;/full-title&gt;&lt;/periodical&gt;&lt;pages&gt;39-51&lt;/pages&gt;&lt;volume&gt;31&lt;/volume&gt;&lt;number&gt;1&lt;/number&gt;&lt;edition&gt;2010/12/25&lt;/edition&gt;&lt;dates&gt;&lt;year&gt;2011&lt;/year&gt;&lt;pub-dates&gt;&lt;date&gt;Jan&lt;/date&gt;&lt;/pub-dates&gt;&lt;/dates&gt;&lt;isbn&gt;1875-9114 (Electronic)&amp;#xD;0277-0008 (Linking)&lt;/isbn&gt;&lt;accession-num&gt;21182357&lt;/accession-num&gt;&lt;urls&gt;&lt;/urls&gt;&lt;electronic-resource-num&gt;10.1592/phco.31.1.39 [doi]&amp;#xD;10.1592/phco.31.1.39 [pii]&lt;/electronic-resource-num&gt;&lt;remote-database-provider&gt;Nlm&lt;/remote-database-provider&gt;&lt;language&gt;eng&lt;/language&gt;&lt;/record&gt;&lt;/Cite&gt;&lt;/EndNote&gt;</w:instrText>
            </w:r>
            <w:r w:rsidRPr="001445E9">
              <w:fldChar w:fldCharType="separate"/>
            </w:r>
            <w:r w:rsidR="00D54BA5">
              <w:rPr>
                <w:noProof/>
              </w:rPr>
              <w:t>(</w:t>
            </w:r>
            <w:hyperlink w:anchor="_ENREF_103" w:tooltip="Devine, 2011 #2180" w:history="1">
              <w:r w:rsidR="007F50B0">
                <w:rPr>
                  <w:noProof/>
                </w:rPr>
                <w:t>103</w:t>
              </w:r>
            </w:hyperlink>
            <w:r w:rsidR="00D54BA5">
              <w:rPr>
                <w:noProof/>
              </w:rPr>
              <w:t>)</w:t>
            </w:r>
            <w:r w:rsidRPr="001445E9">
              <w:fldChar w:fldCharType="end"/>
            </w:r>
            <w:r w:rsidRPr="0040615C">
              <w:rPr>
                <w:vertAlign w:val="superscript"/>
              </w:rPr>
              <w:t xml:space="preserve"> †</w:t>
            </w:r>
          </w:p>
        </w:tc>
        <w:tc>
          <w:tcPr>
            <w:tcW w:w="0" w:type="auto"/>
          </w:tcPr>
          <w:p w:rsidR="00FA0C12" w:rsidRPr="001445E9" w:rsidRDefault="00FA0C12" w:rsidP="000E72DA">
            <w:pPr>
              <w:pStyle w:val="tabla"/>
            </w:pPr>
            <w:r w:rsidRPr="001445E9">
              <w:t>0.8</w:t>
            </w:r>
            <w:r w:rsidR="00D54BA5">
              <w:t xml:space="preserve"> (</w:t>
            </w:r>
            <w:r w:rsidRPr="001445E9">
              <w:t>0.3 – 2.4)</w:t>
            </w:r>
          </w:p>
        </w:tc>
        <w:tc>
          <w:tcPr>
            <w:tcW w:w="0" w:type="auto"/>
          </w:tcPr>
          <w:p w:rsidR="00FA0C12" w:rsidRPr="001445E9" w:rsidRDefault="00FA0C12" w:rsidP="000E72DA">
            <w:pPr>
              <w:pStyle w:val="tabla"/>
            </w:pPr>
            <w:r w:rsidRPr="001445E9">
              <w:t>0.7</w:t>
            </w:r>
            <w:r w:rsidR="00D54BA5">
              <w:t xml:space="preserve"> (</w:t>
            </w:r>
            <w:r w:rsidRPr="001445E9">
              <w:t>0.3 – 2.2)</w:t>
            </w:r>
          </w:p>
        </w:tc>
        <w:tc>
          <w:tcPr>
            <w:tcW w:w="0" w:type="auto"/>
          </w:tcPr>
          <w:p w:rsidR="00FA0C12" w:rsidRPr="001445E9" w:rsidRDefault="00FA0C12" w:rsidP="000E72DA">
            <w:pPr>
              <w:pStyle w:val="tabla"/>
            </w:pPr>
            <w:r w:rsidRPr="001445E9">
              <w:t>0.8</w:t>
            </w:r>
            <w:r w:rsidR="00D54BA5">
              <w:t xml:space="preserve"> (</w:t>
            </w:r>
            <w:r w:rsidRPr="001445E9">
              <w:t>0.4 – 2.4)</w:t>
            </w:r>
          </w:p>
        </w:tc>
        <w:tc>
          <w:tcPr>
            <w:tcW w:w="0" w:type="auto"/>
          </w:tcPr>
          <w:p w:rsidR="00FA0C12" w:rsidRPr="001445E9" w:rsidRDefault="00FA0C12" w:rsidP="000E72DA">
            <w:pPr>
              <w:pStyle w:val="tabla"/>
            </w:pPr>
            <w:r w:rsidRPr="001445E9">
              <w:t>0.6</w:t>
            </w:r>
            <w:r w:rsidR="00D54BA5">
              <w:t xml:space="preserve"> (</w:t>
            </w:r>
            <w:r w:rsidRPr="001445E9">
              <w:t>0.1 – 4.5)</w:t>
            </w:r>
          </w:p>
        </w:tc>
        <w:tc>
          <w:tcPr>
            <w:tcW w:w="0" w:type="auto"/>
          </w:tcPr>
          <w:p w:rsidR="00FA0C12" w:rsidRPr="001445E9" w:rsidRDefault="00FA0C12" w:rsidP="000E72DA">
            <w:pPr>
              <w:pStyle w:val="tabla"/>
            </w:pPr>
            <w:r w:rsidRPr="001445E9">
              <w:t>0.6</w:t>
            </w:r>
            <w:r w:rsidR="00D54BA5">
              <w:t xml:space="preserve"> (</w:t>
            </w:r>
            <w:r w:rsidRPr="001445E9">
              <w:t>0.3 – 1.5)</w:t>
            </w:r>
          </w:p>
        </w:tc>
        <w:tc>
          <w:tcPr>
            <w:tcW w:w="0" w:type="auto"/>
          </w:tcPr>
          <w:p w:rsidR="00FA0C12" w:rsidRPr="001445E9" w:rsidRDefault="00FA0C12" w:rsidP="000E72DA">
            <w:pPr>
              <w:pStyle w:val="tabla"/>
            </w:pPr>
            <w:r w:rsidRPr="001445E9">
              <w:t>0.8</w:t>
            </w:r>
            <w:r w:rsidR="00D54BA5">
              <w:t xml:space="preserve"> (</w:t>
            </w:r>
            <w:r w:rsidRPr="001445E9">
              <w:t>0.3 – 2.0)</w:t>
            </w:r>
          </w:p>
        </w:tc>
        <w:tc>
          <w:tcPr>
            <w:tcW w:w="0" w:type="auto"/>
          </w:tcPr>
          <w:p w:rsidR="00FA0C12" w:rsidRPr="001445E9" w:rsidRDefault="00FA0C12" w:rsidP="000E72DA">
            <w:pPr>
              <w:pStyle w:val="tabla"/>
            </w:pPr>
            <w:r w:rsidRPr="001445E9">
              <w:t>0.2</w:t>
            </w:r>
            <w:r w:rsidR="00D54BA5">
              <w:t xml:space="preserve"> (</w:t>
            </w:r>
            <w:r w:rsidRPr="001445E9">
              <w:t>0.1 – 1.1)</w:t>
            </w:r>
          </w:p>
        </w:tc>
        <w:tc>
          <w:tcPr>
            <w:tcW w:w="0" w:type="auto"/>
          </w:tcPr>
          <w:p w:rsidR="00FA0C12" w:rsidRPr="001445E9" w:rsidRDefault="00FA0C12" w:rsidP="000E72DA">
            <w:pPr>
              <w:pStyle w:val="tabla"/>
            </w:pPr>
            <w:r w:rsidRPr="001445E9">
              <w:t>1.2</w:t>
            </w:r>
            <w:r w:rsidR="00D54BA5">
              <w:t xml:space="preserve"> (</w:t>
            </w:r>
            <w:r w:rsidRPr="001445E9">
              <w:t>0.6 – 4.0)</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Pr="001445E9" w:rsidRDefault="00FA0C12" w:rsidP="007F50B0">
            <w:pPr>
              <w:pStyle w:val="tabla"/>
            </w:pPr>
            <w:r>
              <w:t xml:space="preserve">Salliot, 2010 </w:t>
            </w:r>
            <w:r>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 </w:instrText>
            </w:r>
            <w:r w:rsidR="00D54BA5">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EN.CITE.DATA </w:instrText>
            </w:r>
            <w:r w:rsidR="00D54BA5">
              <w:fldChar w:fldCharType="end"/>
            </w:r>
            <w:r>
              <w:fldChar w:fldCharType="separate"/>
            </w:r>
            <w:r w:rsidR="00D54BA5">
              <w:rPr>
                <w:noProof/>
              </w:rPr>
              <w:t>(</w:t>
            </w:r>
            <w:hyperlink w:anchor="_ENREF_107" w:tooltip="Salliot, 2011 #2182" w:history="1">
              <w:r w:rsidR="007F50B0">
                <w:rPr>
                  <w:noProof/>
                </w:rPr>
                <w:t>107</w:t>
              </w:r>
            </w:hyperlink>
            <w:r w:rsidR="00D54BA5">
              <w:rPr>
                <w:noProof/>
              </w:rPr>
              <w:t>)</w:t>
            </w:r>
            <w:r>
              <w:fldChar w:fldCharType="end"/>
            </w:r>
            <w:r w:rsidRPr="0040615C">
              <w:rPr>
                <w:vertAlign w:val="superscript"/>
              </w:rPr>
              <w:t>‡</w:t>
            </w:r>
          </w:p>
        </w:tc>
        <w:tc>
          <w:tcPr>
            <w:tcW w:w="0" w:type="auto"/>
            <w:gridSpan w:val="3"/>
          </w:tcPr>
          <w:p w:rsidR="00FA0C12" w:rsidRPr="001445E9" w:rsidRDefault="00FA0C12" w:rsidP="000E72DA">
            <w:pPr>
              <w:pStyle w:val="tabla"/>
            </w:pPr>
            <w:r w:rsidRPr="0040615C">
              <w:t>0.</w:t>
            </w:r>
            <w:r>
              <w:t>7</w:t>
            </w:r>
            <w:r w:rsidR="00D54BA5">
              <w:t xml:space="preserve"> (</w:t>
            </w:r>
            <w:r w:rsidRPr="0040615C">
              <w:t>0.4 - 0.9)</w:t>
            </w:r>
          </w:p>
        </w:tc>
        <w:tc>
          <w:tcPr>
            <w:tcW w:w="0" w:type="auto"/>
          </w:tcPr>
          <w:p w:rsidR="00FA0C12" w:rsidRPr="001445E9" w:rsidRDefault="00FA0C12" w:rsidP="000E72DA">
            <w:pPr>
              <w:pStyle w:val="tabla"/>
            </w:pPr>
            <w:r w:rsidRPr="0040615C">
              <w:t>0.9</w:t>
            </w:r>
            <w:r w:rsidR="00D54BA5">
              <w:t xml:space="preserve"> (</w:t>
            </w:r>
            <w:r w:rsidRPr="0040615C">
              <w:t>0.5 - 1.5)</w:t>
            </w:r>
          </w:p>
        </w:tc>
        <w:tc>
          <w:tcPr>
            <w:tcW w:w="0" w:type="auto"/>
          </w:tcPr>
          <w:p w:rsidR="00FA0C12" w:rsidRPr="001445E9" w:rsidRDefault="00FA0C12" w:rsidP="000E72DA">
            <w:pPr>
              <w:pStyle w:val="tabla"/>
            </w:pPr>
            <w:r w:rsidRPr="0040615C">
              <w:t>0.5</w:t>
            </w:r>
            <w:r w:rsidR="00D54BA5">
              <w:t xml:space="preserve"> (</w:t>
            </w:r>
            <w:r w:rsidRPr="0040615C">
              <w:t>0.3 - 0.9)</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rsidRPr="00C643D7">
              <w:t>0.6</w:t>
            </w:r>
            <w:r w:rsidR="00D54BA5">
              <w:t xml:space="preserve"> (</w:t>
            </w:r>
            <w:r w:rsidRPr="00C643D7">
              <w:t>0.5 - 0.9)</w:t>
            </w:r>
            <w:r w:rsidRPr="00401E27">
              <w:rPr>
                <w:vertAlign w:val="superscript"/>
              </w:rPr>
              <w:t>‡</w:t>
            </w:r>
          </w:p>
        </w:tc>
        <w:tc>
          <w:tcPr>
            <w:tcW w:w="0" w:type="auto"/>
          </w:tcPr>
          <w:p w:rsidR="00FA0C12" w:rsidRPr="001445E9" w:rsidRDefault="00FA0C12" w:rsidP="000E72DA">
            <w:pPr>
              <w:pStyle w:val="tabla"/>
            </w:pPr>
            <w:r>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rsidRPr="00D1293C">
              <w:t>1.</w:t>
            </w:r>
            <w:r>
              <w:t>2</w:t>
            </w:r>
            <w:r w:rsidR="00D54BA5">
              <w:t xml:space="preserve"> (</w:t>
            </w:r>
            <w:r>
              <w:t>0</w:t>
            </w:r>
            <w:r w:rsidRPr="00D1293C">
              <w:t>.8</w:t>
            </w:r>
            <w:r>
              <w:t xml:space="preserve"> - </w:t>
            </w:r>
            <w:r w:rsidRPr="00D1293C">
              <w:t>1.</w:t>
            </w:r>
            <w:r>
              <w:t>5)</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Default="00FA0C12" w:rsidP="007F50B0">
            <w:pPr>
              <w:pStyle w:val="tabla"/>
            </w:pPr>
            <w:r>
              <w:t xml:space="preserve">Singh, 2010 </w:t>
            </w:r>
            <w:r>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 </w:instrText>
            </w:r>
            <w:r w:rsidR="00D54BA5">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EN.CITE.DATA </w:instrText>
            </w:r>
            <w:r w:rsidR="00D54BA5">
              <w:fldChar w:fldCharType="end"/>
            </w:r>
            <w:r>
              <w:fldChar w:fldCharType="separate"/>
            </w:r>
            <w:r w:rsidR="00D54BA5">
              <w:rPr>
                <w:noProof/>
              </w:rPr>
              <w:t>(</w:t>
            </w:r>
            <w:hyperlink w:anchor="_ENREF_96" w:tooltip="Singh, 2009 #2184" w:history="1">
              <w:r w:rsidR="007F50B0">
                <w:rPr>
                  <w:noProof/>
                </w:rPr>
                <w:t>96</w:t>
              </w:r>
            </w:hyperlink>
            <w:r w:rsidR="00D54BA5">
              <w:rPr>
                <w:noProof/>
              </w:rPr>
              <w:t>)</w:t>
            </w:r>
            <w:r>
              <w:fldChar w:fldCharType="end"/>
            </w:r>
          </w:p>
        </w:tc>
        <w:tc>
          <w:tcPr>
            <w:tcW w:w="0" w:type="auto"/>
          </w:tcPr>
          <w:p w:rsidR="00FA0C12" w:rsidRDefault="00FA0C12" w:rsidP="000E72DA">
            <w:pPr>
              <w:pStyle w:val="tabla"/>
            </w:pPr>
            <w:r>
              <w:t>0.6</w:t>
            </w:r>
            <w:r w:rsidR="00D54BA5">
              <w:t xml:space="preserve"> (</w:t>
            </w:r>
            <w:r>
              <w:t>0.3 – 1.3)</w:t>
            </w:r>
          </w:p>
        </w:tc>
        <w:tc>
          <w:tcPr>
            <w:tcW w:w="0" w:type="auto"/>
          </w:tcPr>
          <w:p w:rsidR="00FA0C12" w:rsidRPr="00D1293C" w:rsidRDefault="00FA0C12" w:rsidP="000E72DA">
            <w:pPr>
              <w:pStyle w:val="tabla"/>
            </w:pPr>
            <w:r>
              <w:t>1.0</w:t>
            </w:r>
            <w:r w:rsidR="00D54BA5">
              <w:t xml:space="preserve"> (</w:t>
            </w:r>
            <w:r>
              <w:t>0.4 – 2.4)</w:t>
            </w:r>
          </w:p>
        </w:tc>
        <w:tc>
          <w:tcPr>
            <w:tcW w:w="0" w:type="auto"/>
          </w:tcPr>
          <w:p w:rsidR="00FA0C12" w:rsidRDefault="00FA0C12" w:rsidP="000E72DA">
            <w:pPr>
              <w:pStyle w:val="tabla"/>
            </w:pPr>
            <w:r>
              <w:t>0.8</w:t>
            </w:r>
            <w:r w:rsidR="00D54BA5">
              <w:t xml:space="preserve"> (</w:t>
            </w:r>
            <w:r>
              <w:t>0.4 – 1.5)</w:t>
            </w:r>
          </w:p>
        </w:tc>
        <w:tc>
          <w:tcPr>
            <w:tcW w:w="0" w:type="auto"/>
          </w:tcPr>
          <w:p w:rsidR="00FA0C12" w:rsidRDefault="00FA0C12" w:rsidP="000E72DA">
            <w:pPr>
              <w:pStyle w:val="tabla"/>
            </w:pPr>
            <w:r>
              <w:t>0.7</w:t>
            </w:r>
            <w:r w:rsidR="00D54BA5">
              <w:t xml:space="preserve"> (</w:t>
            </w:r>
            <w:r>
              <w:t>0.3 – 1.7)</w:t>
            </w:r>
          </w:p>
        </w:tc>
        <w:tc>
          <w:tcPr>
            <w:tcW w:w="0" w:type="auto"/>
          </w:tcPr>
          <w:p w:rsidR="00FA0C12" w:rsidRDefault="00FA0C12" w:rsidP="000E72DA">
            <w:pPr>
              <w:pStyle w:val="tabla"/>
            </w:pPr>
            <w:r>
              <w:t>-</w:t>
            </w:r>
          </w:p>
        </w:tc>
        <w:tc>
          <w:tcPr>
            <w:tcW w:w="0" w:type="auto"/>
          </w:tcPr>
          <w:p w:rsidR="00FA0C12" w:rsidRDefault="00FA0C12" w:rsidP="000E72DA">
            <w:pPr>
              <w:pStyle w:val="tabla"/>
            </w:pPr>
            <w:r>
              <w:t>-</w:t>
            </w:r>
          </w:p>
        </w:tc>
        <w:tc>
          <w:tcPr>
            <w:tcW w:w="0" w:type="auto"/>
          </w:tcPr>
          <w:p w:rsidR="00FA0C12" w:rsidRDefault="00FA0C12" w:rsidP="000E72DA">
            <w:pPr>
              <w:pStyle w:val="tabla"/>
            </w:pPr>
            <w:r>
              <w:t>-</w:t>
            </w:r>
          </w:p>
        </w:tc>
        <w:tc>
          <w:tcPr>
            <w:tcW w:w="0" w:type="auto"/>
          </w:tcPr>
          <w:p w:rsidR="00FA0C12" w:rsidRDefault="00FA0C12" w:rsidP="000E72DA">
            <w:pPr>
              <w:pStyle w:val="tabla"/>
            </w:pPr>
            <w:r>
              <w:t>1.8</w:t>
            </w:r>
            <w:r w:rsidR="00D54BA5">
              <w:t xml:space="preserve"> (</w:t>
            </w:r>
            <w:r>
              <w:t>0.8 – 4.0)</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gridSpan w:val="9"/>
          </w:tcPr>
          <w:p w:rsidR="00FA0C12" w:rsidRPr="001445E9" w:rsidRDefault="00FA0C12" w:rsidP="000E72DA">
            <w:pPr>
              <w:pStyle w:val="tabla"/>
            </w:pPr>
            <w:r w:rsidRPr="001445E9">
              <w:t>Medida de eficacia: ACR70 a 6 meses</w:t>
            </w:r>
            <w:r w:rsidR="00D54BA5">
              <w:t xml:space="preserve"> (</w:t>
            </w:r>
            <w:r w:rsidRPr="001445E9">
              <w:t>IC 95%)</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Pr="001445E9" w:rsidRDefault="00FA0C12" w:rsidP="007F50B0">
            <w:pPr>
              <w:pStyle w:val="tabla"/>
            </w:pPr>
            <w:r w:rsidRPr="001445E9">
              <w:t xml:space="preserve">Bergman, 2010 </w:t>
            </w:r>
            <w:r w:rsidRPr="001445E9">
              <w:fldChar w:fldCharType="begin"/>
            </w:r>
            <w:r w:rsidR="00D54BA5">
              <w:instrText xml:space="preserve"> ADDIN EN.CITE &lt;EndNote&gt;&lt;Cite&gt;&lt;Author&gt;Bergman&lt;/Author&gt;&lt;Year&gt;2010&lt;/Year&gt;&lt;RecNum&gt;2179&lt;/RecNum&gt;&lt;DisplayText&gt;(105)&lt;/DisplayText&gt;&lt;record&gt;&lt;rec-number&gt;2179&lt;/rec-number&gt;&lt;foreign-keys&gt;&lt;key app="EN" db-id="9zpvaxfw8000pbexff0x0rthes9fa2dtv2w9"&gt;2179&lt;/key&gt;&lt;/foreign-keys&gt;&lt;ref-type name="Journal Article"&gt;17&lt;/ref-type&gt;&lt;contributors&gt;&lt;authors&gt;&lt;author&gt;Bergman, G. J.&lt;/author&gt;&lt;author&gt;Hochberg, M. C.&lt;/author&gt;&lt;author&gt;Boers, M.&lt;/author&gt;&lt;author&gt;Wintfeld, N.&lt;/author&gt;&lt;author&gt;Kielhorn, A.&lt;/author&gt;&lt;author&gt;Jansen, J. P.&lt;/author&gt;&lt;/authors&gt;&lt;/contributors&gt;&lt;auth-address&gt;Mapi Values, Houten, The Netherlands.&lt;/auth-address&gt;&lt;titles&gt;&lt;title&gt;Indirect comparison of tocilizumab and other biologic agents in patients with rheumatoid arthritis and inadequate response to disease-modifying antirheumatic drugs&lt;/title&gt;&lt;secondary-title&gt;Semin Arthritis Rheum&lt;/secondary-title&gt;&lt;/titles&gt;&lt;periodical&gt;&lt;full-title&gt;Semin Arthritis Rheum&lt;/full-title&gt;&lt;/periodical&gt;&lt;pages&gt;425-41&lt;/pages&gt;&lt;volume&gt;39&lt;/volume&gt;&lt;number&gt;6&lt;/number&gt;&lt;edition&gt;2010/03/13&lt;/edition&gt;&lt;keywords&gt;&lt;keyword&gt;Antibodies, Monoclonal/ therapeutic use&lt;/keyword&gt;&lt;keyword&gt;Antirheumatic Agents/ therapeutic use&lt;/keyword&gt;&lt;keyword&gt;Arthritis, Rheumatoid/ drug therapy/immunology/physiopathology&lt;/keyword&gt;&lt;keyword&gt;Double-Blind Method&lt;/keyword&gt;&lt;keyword&gt;Humans&lt;/keyword&gt;&lt;keyword&gt;Immunosuppressive Agents/ therapeutic use&lt;/keyword&gt;&lt;keyword&gt;Randomized Controlled Trials as Topic&lt;/keyword&gt;&lt;keyword&gt;Treatment Failure&lt;/keyword&gt;&lt;keyword&gt;Treatment Outcome&lt;/keyword&gt;&lt;keyword&gt;Tumor Necrosis Factor-alpha/antagonists &amp;amp; inhibitors&lt;/keyword&gt;&lt;/keywords&gt;&lt;dates&gt;&lt;year&gt;2010&lt;/year&gt;&lt;pub-dates&gt;&lt;date&gt;Jun&lt;/date&gt;&lt;/pub-dates&gt;&lt;/dates&gt;&lt;isbn&gt;1532-866X (Electronic)&amp;#xD;0049-0172 (Linking)&lt;/isbn&gt;&lt;accession-num&gt;20223500&lt;/accession-num&gt;&lt;urls&gt;&lt;/urls&gt;&lt;electronic-resource-num&gt;S0049-0172(09)00156-5 [pii]&amp;#xD;10.1016/j.semarthrit.2009.12.002 [doi]&lt;/electronic-resource-num&gt;&lt;remote-database-provider&gt;Nlm&lt;/remote-database-provider&gt;&lt;language&gt;eng&lt;/language&gt;&lt;/record&gt;&lt;/Cite&gt;&lt;/EndNote&gt;</w:instrText>
            </w:r>
            <w:r w:rsidRPr="001445E9">
              <w:fldChar w:fldCharType="separate"/>
            </w:r>
            <w:r w:rsidR="00D54BA5">
              <w:rPr>
                <w:noProof/>
              </w:rPr>
              <w:t>(</w:t>
            </w:r>
            <w:hyperlink w:anchor="_ENREF_105" w:tooltip="Bergman, 2010 #2179" w:history="1">
              <w:r w:rsidR="007F50B0">
                <w:rPr>
                  <w:noProof/>
                </w:rPr>
                <w:t>105</w:t>
              </w:r>
            </w:hyperlink>
            <w:r w:rsidR="00D54BA5">
              <w:rPr>
                <w:noProof/>
              </w:rPr>
              <w:t>)</w:t>
            </w:r>
            <w:r w:rsidRPr="001445E9">
              <w:fldChar w:fldCharType="end"/>
            </w:r>
            <w:r w:rsidRPr="0040615C">
              <w:rPr>
                <w:vertAlign w:val="superscript"/>
              </w:rPr>
              <w:t xml:space="preserve"> †</w:t>
            </w:r>
          </w:p>
        </w:tc>
        <w:tc>
          <w:tcPr>
            <w:tcW w:w="0" w:type="auto"/>
            <w:gridSpan w:val="3"/>
          </w:tcPr>
          <w:p w:rsidR="00FA0C12" w:rsidRPr="001445E9" w:rsidRDefault="00FA0C12" w:rsidP="000E72DA">
            <w:pPr>
              <w:pStyle w:val="tabla"/>
            </w:pPr>
            <w:r w:rsidRPr="001445E9">
              <w:t>0.9</w:t>
            </w:r>
            <w:r w:rsidR="00D54BA5">
              <w:t xml:space="preserve"> (</w:t>
            </w:r>
            <w:r w:rsidRPr="001445E9">
              <w:t>0.6 - 1.2)</w:t>
            </w:r>
          </w:p>
        </w:tc>
        <w:tc>
          <w:tcPr>
            <w:tcW w:w="0" w:type="auto"/>
          </w:tcPr>
          <w:p w:rsidR="00FA0C12" w:rsidRPr="001445E9" w:rsidRDefault="00FA0C12" w:rsidP="000E72DA">
            <w:pPr>
              <w:pStyle w:val="tabla"/>
            </w:pPr>
            <w:r w:rsidRPr="001445E9">
              <w:t>0.8</w:t>
            </w:r>
            <w:r w:rsidR="00D54BA5">
              <w:t xml:space="preserve"> (</w:t>
            </w:r>
            <w:r w:rsidRPr="001445E9">
              <w:t>0.4 - 1.7)</w:t>
            </w:r>
          </w:p>
        </w:tc>
        <w:tc>
          <w:tcPr>
            <w:tcW w:w="0" w:type="auto"/>
          </w:tcPr>
          <w:p w:rsidR="00FA0C12" w:rsidRPr="00C643D7" w:rsidRDefault="00FA0C12" w:rsidP="000E72DA">
            <w:pPr>
              <w:pStyle w:val="tabla"/>
            </w:pPr>
            <w:r w:rsidRPr="00C643D7">
              <w:t>0.5</w:t>
            </w:r>
            <w:r w:rsidR="00D54BA5">
              <w:t xml:space="preserve"> (</w:t>
            </w:r>
            <w:r w:rsidRPr="00C643D7">
              <w:t>0.3 - 0.8)</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Pr="001445E9" w:rsidRDefault="00FA0C12" w:rsidP="007F50B0">
            <w:pPr>
              <w:pStyle w:val="tabla"/>
            </w:pPr>
            <w:r w:rsidRPr="001445E9">
              <w:t xml:space="preserve">Malottki, 2011 </w:t>
            </w:r>
            <w:r w:rsidRPr="001445E9">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 </w:instrText>
            </w:r>
            <w:r w:rsidR="00D54BA5">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EN.CITE.DATA </w:instrText>
            </w:r>
            <w:r w:rsidR="00D54BA5">
              <w:fldChar w:fldCharType="end"/>
            </w:r>
            <w:r w:rsidRPr="001445E9">
              <w:fldChar w:fldCharType="separate"/>
            </w:r>
            <w:r w:rsidR="00D54BA5">
              <w:rPr>
                <w:noProof/>
              </w:rPr>
              <w:t>(</w:t>
            </w:r>
            <w:hyperlink w:anchor="_ENREF_106" w:tooltip="Malottki, 2011 #2181" w:history="1">
              <w:r w:rsidR="007F50B0">
                <w:rPr>
                  <w:noProof/>
                </w:rPr>
                <w:t>106</w:t>
              </w:r>
            </w:hyperlink>
            <w:r w:rsidR="00D54BA5">
              <w:rPr>
                <w:noProof/>
              </w:rPr>
              <w:t>)</w:t>
            </w:r>
            <w:r w:rsidRPr="001445E9">
              <w:fldChar w:fldCharType="end"/>
            </w:r>
            <w:r w:rsidRPr="0040615C">
              <w:rPr>
                <w:vertAlign w:val="superscript"/>
              </w:rPr>
              <w:t xml:space="preserve"> †</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0.5</w:t>
            </w:r>
            <w:r w:rsidR="00D54BA5">
              <w:t xml:space="preserve"> (</w:t>
            </w:r>
            <w:r w:rsidRPr="001445E9">
              <w:t>0.1 – 4.2)</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0</w:t>
            </w:r>
            <w:r w:rsidRPr="00D1293C">
              <w:t>.8</w:t>
            </w:r>
            <w:r w:rsidR="00D54BA5">
              <w:t xml:space="preserve"> (</w:t>
            </w:r>
            <w:r>
              <w:t>0</w:t>
            </w:r>
            <w:r w:rsidRPr="00D1293C">
              <w:t>.5</w:t>
            </w:r>
            <w:r>
              <w:t xml:space="preserve"> - </w:t>
            </w:r>
            <w:r w:rsidRPr="00D1293C">
              <w:t>1.</w:t>
            </w:r>
            <w:r>
              <w:t>3)</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gridSpan w:val="9"/>
          </w:tcPr>
          <w:p w:rsidR="00FA0C12" w:rsidRPr="001445E9" w:rsidRDefault="00FA0C12" w:rsidP="000E72DA">
            <w:pPr>
              <w:pStyle w:val="tabla"/>
            </w:pPr>
            <w:r w:rsidRPr="001445E9">
              <w:t xml:space="preserve">Medida de eficacia: ACR50 a </w:t>
            </w:r>
            <w:r>
              <w:t>1 año</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rsidRPr="00D1293C">
              <w:t>1.</w:t>
            </w:r>
            <w:r>
              <w:t>3</w:t>
            </w:r>
            <w:r w:rsidR="00D54BA5">
              <w:t xml:space="preserve"> (</w:t>
            </w:r>
            <w:r>
              <w:t>0</w:t>
            </w:r>
            <w:r w:rsidRPr="00D1293C">
              <w:t>.9</w:t>
            </w:r>
            <w:r>
              <w:t xml:space="preserve"> - </w:t>
            </w:r>
            <w:r w:rsidRPr="00D1293C">
              <w:t>1.</w:t>
            </w:r>
            <w:r>
              <w:t>7)</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c>
          <w:tcPr>
            <w:tcW w:w="0" w:type="auto"/>
          </w:tcPr>
          <w:p w:rsidR="00FA0C12" w:rsidRPr="001445E9" w:rsidRDefault="00FA0C12" w:rsidP="000E72DA">
            <w:pPr>
              <w:pStyle w:val="tabla"/>
            </w:pPr>
            <w:r>
              <w:t>-</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gridSpan w:val="9"/>
          </w:tcPr>
          <w:p w:rsidR="00FA0C12" w:rsidRDefault="00FA0C12" w:rsidP="000E72DA">
            <w:pPr>
              <w:pStyle w:val="tabla"/>
            </w:pPr>
            <w:r w:rsidRPr="001445E9">
              <w:t>Medida de eficacia: ACR</w:t>
            </w:r>
            <w:r>
              <w:t>7</w:t>
            </w:r>
            <w:r w:rsidRPr="001445E9">
              <w:t xml:space="preserve">0 a </w:t>
            </w:r>
            <w:r>
              <w:t>1 año</w:t>
            </w:r>
          </w:p>
        </w:tc>
      </w:tr>
      <w:tr w:rsidR="00FA0C12" w:rsidRPr="001445E9" w:rsidTr="000E72DA">
        <w:trPr>
          <w:trHeight w:val="325"/>
          <w:jc w:val="center"/>
        </w:trPr>
        <w:tc>
          <w:tcPr>
            <w:tcW w:w="0" w:type="auto"/>
            <w:vMerge/>
          </w:tcPr>
          <w:p w:rsidR="00FA0C12" w:rsidRPr="000E72DA" w:rsidRDefault="00FA0C12" w:rsidP="000E72DA">
            <w:pPr>
              <w:pStyle w:val="tabla"/>
              <w:jc w:val="center"/>
              <w:rPr>
                <w:b/>
              </w:rPr>
            </w:pPr>
          </w:p>
        </w:tc>
        <w:tc>
          <w:tcPr>
            <w:tcW w:w="0" w:type="auto"/>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0" w:type="auto"/>
          </w:tcPr>
          <w:p w:rsidR="00FA0C12" w:rsidRDefault="00FA0C12" w:rsidP="000E72DA">
            <w:pPr>
              <w:pStyle w:val="tabla"/>
            </w:pPr>
            <w:r>
              <w:t>-</w:t>
            </w:r>
          </w:p>
        </w:tc>
        <w:tc>
          <w:tcPr>
            <w:tcW w:w="0" w:type="auto"/>
          </w:tcPr>
          <w:p w:rsidR="00FA0C12" w:rsidRPr="004177F3" w:rsidRDefault="00FA0C12" w:rsidP="000E72DA">
            <w:pPr>
              <w:pStyle w:val="tabla"/>
            </w:pPr>
            <w:r w:rsidRPr="00D1293C">
              <w:t>1.</w:t>
            </w:r>
            <w:r>
              <w:t>3</w:t>
            </w:r>
            <w:r w:rsidR="00D54BA5">
              <w:t xml:space="preserve"> (</w:t>
            </w:r>
            <w:r>
              <w:t>0</w:t>
            </w:r>
            <w:r w:rsidRPr="00D1293C">
              <w:t>.8</w:t>
            </w:r>
            <w:r>
              <w:t xml:space="preserve"> – 2.0)</w:t>
            </w:r>
          </w:p>
        </w:tc>
        <w:tc>
          <w:tcPr>
            <w:tcW w:w="0" w:type="auto"/>
          </w:tcPr>
          <w:p w:rsidR="00FA0C12" w:rsidRDefault="00FA0C12" w:rsidP="000E72DA">
            <w:pPr>
              <w:pStyle w:val="tabla"/>
            </w:pPr>
            <w:r>
              <w:t>-</w:t>
            </w:r>
          </w:p>
        </w:tc>
        <w:tc>
          <w:tcPr>
            <w:tcW w:w="0" w:type="auto"/>
          </w:tcPr>
          <w:p w:rsidR="00FA0C12" w:rsidRDefault="00FA0C12" w:rsidP="000E72DA">
            <w:pPr>
              <w:pStyle w:val="tabla"/>
            </w:pPr>
            <w:r>
              <w:t>-</w:t>
            </w:r>
          </w:p>
        </w:tc>
        <w:tc>
          <w:tcPr>
            <w:tcW w:w="0" w:type="auto"/>
          </w:tcPr>
          <w:p w:rsidR="00FA0C12" w:rsidRDefault="00FA0C12" w:rsidP="000E72DA">
            <w:pPr>
              <w:pStyle w:val="tabla"/>
            </w:pPr>
            <w:r>
              <w:t>-</w:t>
            </w:r>
          </w:p>
        </w:tc>
        <w:tc>
          <w:tcPr>
            <w:tcW w:w="0" w:type="auto"/>
          </w:tcPr>
          <w:p w:rsidR="00FA0C12" w:rsidRDefault="00FA0C12" w:rsidP="000E72DA">
            <w:pPr>
              <w:pStyle w:val="tabla"/>
            </w:pPr>
            <w:r>
              <w:t>-</w:t>
            </w:r>
          </w:p>
        </w:tc>
        <w:tc>
          <w:tcPr>
            <w:tcW w:w="0" w:type="auto"/>
          </w:tcPr>
          <w:p w:rsidR="00FA0C12" w:rsidRDefault="00FA0C12" w:rsidP="000E72DA">
            <w:pPr>
              <w:pStyle w:val="tabla"/>
            </w:pPr>
            <w:r>
              <w:t>-</w:t>
            </w:r>
          </w:p>
        </w:tc>
        <w:tc>
          <w:tcPr>
            <w:tcW w:w="0" w:type="auto"/>
          </w:tcPr>
          <w:p w:rsidR="00FA0C12" w:rsidRDefault="00FA0C12" w:rsidP="000E72DA">
            <w:pPr>
              <w:pStyle w:val="tabla"/>
            </w:pPr>
          </w:p>
        </w:tc>
      </w:tr>
      <w:tr w:rsidR="00FA0C12" w:rsidRPr="001445E9" w:rsidTr="000E72DA">
        <w:trPr>
          <w:trHeight w:val="325"/>
          <w:jc w:val="center"/>
        </w:trPr>
        <w:tc>
          <w:tcPr>
            <w:tcW w:w="0" w:type="auto"/>
            <w:vMerge w:val="restart"/>
            <w:textDirection w:val="btLr"/>
          </w:tcPr>
          <w:p w:rsidR="00FA0C12" w:rsidRPr="000E72DA" w:rsidRDefault="00FA0C12" w:rsidP="000E72DA">
            <w:pPr>
              <w:pStyle w:val="tabla"/>
              <w:jc w:val="center"/>
              <w:rPr>
                <w:b/>
              </w:rPr>
            </w:pPr>
            <w:r w:rsidRPr="000E72DA">
              <w:rPr>
                <w:b/>
              </w:rPr>
              <w:t>Fallo a anti-TNF</w:t>
            </w:r>
          </w:p>
        </w:tc>
        <w:tc>
          <w:tcPr>
            <w:tcW w:w="0" w:type="auto"/>
            <w:gridSpan w:val="9"/>
          </w:tcPr>
          <w:p w:rsidR="00FA0C12" w:rsidRPr="001445E9" w:rsidRDefault="00FA0C12" w:rsidP="000E72DA">
            <w:pPr>
              <w:pStyle w:val="tabla"/>
            </w:pPr>
            <w:r w:rsidRPr="001445E9">
              <w:t>Medida de eficacia: ACR50 a 6 meses</w:t>
            </w:r>
          </w:p>
        </w:tc>
      </w:tr>
      <w:tr w:rsidR="00FA0C12" w:rsidRPr="001445E9" w:rsidTr="000E72DA">
        <w:trPr>
          <w:trHeight w:val="325"/>
          <w:jc w:val="center"/>
        </w:trPr>
        <w:tc>
          <w:tcPr>
            <w:tcW w:w="0" w:type="auto"/>
            <w:vMerge/>
          </w:tcPr>
          <w:p w:rsidR="00FA0C12" w:rsidRPr="001445E9" w:rsidRDefault="00FA0C12" w:rsidP="000E72DA">
            <w:pPr>
              <w:pStyle w:val="tabla"/>
            </w:pPr>
          </w:p>
        </w:tc>
        <w:tc>
          <w:tcPr>
            <w:tcW w:w="0" w:type="auto"/>
          </w:tcPr>
          <w:p w:rsidR="00FA0C12" w:rsidRPr="001445E9" w:rsidRDefault="00FA0C12" w:rsidP="007F50B0">
            <w:pPr>
              <w:pStyle w:val="tabla"/>
            </w:pPr>
            <w:r w:rsidRPr="001445E9">
              <w:t xml:space="preserve">Malottki, 2011 </w:t>
            </w:r>
            <w:r w:rsidRPr="001445E9">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 </w:instrText>
            </w:r>
            <w:r w:rsidR="00D54BA5">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EN.CITE.DATA </w:instrText>
            </w:r>
            <w:r w:rsidR="00D54BA5">
              <w:fldChar w:fldCharType="end"/>
            </w:r>
            <w:r w:rsidRPr="001445E9">
              <w:fldChar w:fldCharType="separate"/>
            </w:r>
            <w:r w:rsidR="00D54BA5">
              <w:rPr>
                <w:noProof/>
              </w:rPr>
              <w:t>(</w:t>
            </w:r>
            <w:hyperlink w:anchor="_ENREF_106" w:tooltip="Malottki, 2011 #2181" w:history="1">
              <w:r w:rsidR="007F50B0">
                <w:rPr>
                  <w:noProof/>
                </w:rPr>
                <w:t>106</w:t>
              </w:r>
            </w:hyperlink>
            <w:r w:rsidR="00D54BA5">
              <w:rPr>
                <w:noProof/>
              </w:rPr>
              <w:t>)</w:t>
            </w:r>
            <w:r w:rsidRPr="001445E9">
              <w:fldChar w:fldCharType="end"/>
            </w:r>
            <w:r w:rsidRPr="0040615C">
              <w:rPr>
                <w:vertAlign w:val="superscript"/>
              </w:rPr>
              <w:t xml:space="preserve"> †</w:t>
            </w:r>
          </w:p>
        </w:tc>
        <w:tc>
          <w:tcPr>
            <w:tcW w:w="0" w:type="auto"/>
            <w:tcBorders>
              <w:tl2br w:val="single" w:sz="4" w:space="0" w:color="auto"/>
            </w:tcBorders>
          </w:tcPr>
          <w:p w:rsidR="00FA0C12" w:rsidRPr="001445E9" w:rsidRDefault="00FA0C12" w:rsidP="000E72DA">
            <w:pPr>
              <w:pStyle w:val="tabla"/>
            </w:pPr>
          </w:p>
        </w:tc>
        <w:tc>
          <w:tcPr>
            <w:tcW w:w="0" w:type="auto"/>
            <w:tcBorders>
              <w:tl2br w:val="single" w:sz="4" w:space="0" w:color="auto"/>
            </w:tcBorders>
          </w:tcPr>
          <w:p w:rsidR="00FA0C12" w:rsidRPr="001445E9" w:rsidRDefault="00FA0C12" w:rsidP="000E72DA">
            <w:pPr>
              <w:pStyle w:val="tabla"/>
            </w:pPr>
          </w:p>
        </w:tc>
        <w:tc>
          <w:tcPr>
            <w:tcW w:w="0" w:type="auto"/>
            <w:tcBorders>
              <w:tl2br w:val="single" w:sz="4" w:space="0" w:color="auto"/>
            </w:tcBorders>
          </w:tcPr>
          <w:p w:rsidR="00FA0C12" w:rsidRPr="001445E9" w:rsidRDefault="00FA0C12" w:rsidP="000E72DA">
            <w:pPr>
              <w:pStyle w:val="tabla"/>
            </w:pPr>
          </w:p>
        </w:tc>
        <w:tc>
          <w:tcPr>
            <w:tcW w:w="0" w:type="auto"/>
          </w:tcPr>
          <w:p w:rsidR="00FA0C12" w:rsidRPr="001445E9" w:rsidRDefault="00FA0C12" w:rsidP="000E72DA">
            <w:pPr>
              <w:pStyle w:val="tabla"/>
            </w:pPr>
            <w:r w:rsidRPr="001445E9">
              <w:t>1.0</w:t>
            </w:r>
            <w:r w:rsidR="00D54BA5">
              <w:t xml:space="preserve"> (</w:t>
            </w:r>
            <w:r w:rsidRPr="001445E9">
              <w:t>0.3 – 2.3)</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c>
          <w:tcPr>
            <w:tcW w:w="0" w:type="auto"/>
          </w:tcPr>
          <w:p w:rsidR="00FA0C12" w:rsidRPr="001445E9" w:rsidRDefault="00FA0C12" w:rsidP="000E72DA">
            <w:pPr>
              <w:pStyle w:val="tabla"/>
            </w:pPr>
            <w:r w:rsidRPr="001445E9">
              <w:t>-</w:t>
            </w:r>
          </w:p>
        </w:tc>
      </w:tr>
      <w:tr w:rsidR="00FA0C12" w:rsidRPr="001445E9" w:rsidTr="000E72DA">
        <w:trPr>
          <w:trHeight w:val="325"/>
          <w:jc w:val="center"/>
        </w:trPr>
        <w:tc>
          <w:tcPr>
            <w:tcW w:w="0" w:type="auto"/>
            <w:vMerge/>
          </w:tcPr>
          <w:p w:rsidR="00FA0C12" w:rsidRPr="001445E9" w:rsidRDefault="00FA0C12" w:rsidP="000E72DA">
            <w:pPr>
              <w:pStyle w:val="tabla"/>
            </w:pPr>
          </w:p>
        </w:tc>
        <w:tc>
          <w:tcPr>
            <w:tcW w:w="0" w:type="auto"/>
          </w:tcPr>
          <w:p w:rsidR="00FA0C12" w:rsidRPr="001445E9" w:rsidRDefault="00FA0C12" w:rsidP="007F50B0">
            <w:pPr>
              <w:pStyle w:val="tabla"/>
            </w:pPr>
            <w:r>
              <w:t xml:space="preserve">Salliot, 2010 </w:t>
            </w:r>
            <w:r>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 </w:instrText>
            </w:r>
            <w:r w:rsidR="00D54BA5">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EN.CITE.DATA </w:instrText>
            </w:r>
            <w:r w:rsidR="00D54BA5">
              <w:fldChar w:fldCharType="end"/>
            </w:r>
            <w:r>
              <w:fldChar w:fldCharType="separate"/>
            </w:r>
            <w:r w:rsidR="00D54BA5">
              <w:rPr>
                <w:noProof/>
              </w:rPr>
              <w:t>(</w:t>
            </w:r>
            <w:hyperlink w:anchor="_ENREF_107" w:tooltip="Salliot, 2011 #2182" w:history="1">
              <w:r w:rsidR="007F50B0">
                <w:rPr>
                  <w:noProof/>
                </w:rPr>
                <w:t>107</w:t>
              </w:r>
            </w:hyperlink>
            <w:r w:rsidR="00D54BA5">
              <w:rPr>
                <w:noProof/>
              </w:rPr>
              <w:t>)</w:t>
            </w:r>
            <w:r>
              <w:fldChar w:fldCharType="end"/>
            </w:r>
            <w:r w:rsidRPr="0040615C">
              <w:rPr>
                <w:vertAlign w:val="superscript"/>
              </w:rPr>
              <w:t>‡</w:t>
            </w:r>
          </w:p>
        </w:tc>
        <w:tc>
          <w:tcPr>
            <w:tcW w:w="0" w:type="auto"/>
            <w:tcBorders>
              <w:tl2br w:val="single" w:sz="4" w:space="0" w:color="auto"/>
            </w:tcBorders>
          </w:tcPr>
          <w:p w:rsidR="00FA0C12" w:rsidRPr="001445E9" w:rsidRDefault="00FA0C12" w:rsidP="000E72DA">
            <w:pPr>
              <w:pStyle w:val="tabla"/>
            </w:pPr>
          </w:p>
        </w:tc>
        <w:tc>
          <w:tcPr>
            <w:tcW w:w="0" w:type="auto"/>
            <w:tcBorders>
              <w:tl2br w:val="single" w:sz="4" w:space="0" w:color="auto"/>
            </w:tcBorders>
          </w:tcPr>
          <w:p w:rsidR="00FA0C12" w:rsidRPr="001445E9" w:rsidRDefault="00FA0C12" w:rsidP="000E72DA">
            <w:pPr>
              <w:pStyle w:val="tabla"/>
            </w:pPr>
          </w:p>
        </w:tc>
        <w:tc>
          <w:tcPr>
            <w:tcW w:w="0" w:type="auto"/>
            <w:tcBorders>
              <w:tl2br w:val="single" w:sz="4" w:space="0" w:color="auto"/>
            </w:tcBorders>
          </w:tcPr>
          <w:p w:rsidR="00FA0C12" w:rsidRPr="001445E9" w:rsidRDefault="00FA0C12" w:rsidP="000E72DA">
            <w:pPr>
              <w:pStyle w:val="tabla"/>
            </w:pPr>
          </w:p>
        </w:tc>
        <w:tc>
          <w:tcPr>
            <w:tcW w:w="0" w:type="auto"/>
          </w:tcPr>
          <w:p w:rsidR="00FA0C12" w:rsidRPr="001445E9" w:rsidRDefault="00FA0C12" w:rsidP="000E72DA">
            <w:pPr>
              <w:pStyle w:val="tabla"/>
            </w:pPr>
            <w:r w:rsidRPr="00401E27">
              <w:t>0.</w:t>
            </w:r>
            <w:r>
              <w:t>9</w:t>
            </w:r>
            <w:r w:rsidR="00D54BA5">
              <w:t xml:space="preserve"> (</w:t>
            </w:r>
            <w:r w:rsidRPr="00401E27">
              <w:t>0.</w:t>
            </w:r>
            <w:r>
              <w:t>3</w:t>
            </w:r>
            <w:r w:rsidRPr="00401E27">
              <w:t xml:space="preserve"> </w:t>
            </w:r>
            <w:r>
              <w:t>-</w:t>
            </w:r>
            <w:r w:rsidRPr="00401E27">
              <w:t xml:space="preserve"> 2.</w:t>
            </w:r>
            <w:r>
              <w:t>8</w:t>
            </w:r>
            <w:r w:rsidRPr="00401E27">
              <w:t>)</w:t>
            </w:r>
          </w:p>
        </w:tc>
        <w:tc>
          <w:tcPr>
            <w:tcW w:w="0" w:type="auto"/>
          </w:tcPr>
          <w:p w:rsidR="00FA0C12" w:rsidRPr="001445E9" w:rsidRDefault="00FA0C12" w:rsidP="000E72DA">
            <w:pPr>
              <w:pStyle w:val="tabla"/>
            </w:pPr>
            <w:r w:rsidRPr="00401E27">
              <w:t>0.7</w:t>
            </w:r>
            <w:r w:rsidR="00D54BA5">
              <w:t xml:space="preserve"> (</w:t>
            </w:r>
            <w:r w:rsidRPr="00401E27">
              <w:t>0.2 - 2.6)</w:t>
            </w:r>
          </w:p>
        </w:tc>
        <w:tc>
          <w:tcPr>
            <w:tcW w:w="0" w:type="auto"/>
          </w:tcPr>
          <w:p w:rsidR="00FA0C12" w:rsidRPr="001445E9" w:rsidRDefault="00FA0C12" w:rsidP="000E72DA">
            <w:pPr>
              <w:pStyle w:val="tabla"/>
            </w:pPr>
            <w:r w:rsidRPr="00401E27">
              <w:t>1.2</w:t>
            </w:r>
            <w:r w:rsidR="00D54BA5">
              <w:t xml:space="preserve"> (</w:t>
            </w:r>
            <w:r w:rsidRPr="00401E27">
              <w:t>0.3 - 4.5)</w:t>
            </w:r>
          </w:p>
        </w:tc>
        <w:tc>
          <w:tcPr>
            <w:tcW w:w="0" w:type="auto"/>
          </w:tcPr>
          <w:p w:rsidR="00FA0C12" w:rsidRPr="001445E9" w:rsidRDefault="00FA0C12" w:rsidP="000E72DA">
            <w:pPr>
              <w:pStyle w:val="tabla"/>
            </w:pPr>
          </w:p>
        </w:tc>
        <w:tc>
          <w:tcPr>
            <w:tcW w:w="0" w:type="auto"/>
          </w:tcPr>
          <w:p w:rsidR="00FA0C12" w:rsidRPr="001445E9" w:rsidRDefault="00FA0C12" w:rsidP="000E72DA">
            <w:pPr>
              <w:pStyle w:val="tabla"/>
            </w:pPr>
          </w:p>
        </w:tc>
      </w:tr>
    </w:tbl>
    <w:p w:rsidR="00FA0C12" w:rsidRPr="00D1293C" w:rsidRDefault="00FA0C12" w:rsidP="00D7319F">
      <w:r w:rsidRPr="00D1293C">
        <w:t xml:space="preserve">* Los datos de los intervalos son en ocasiones aproximados, pues sólo estaban en figura </w:t>
      </w:r>
      <w:r w:rsidRPr="00D1293C">
        <w:fldChar w:fldCharType="begin"/>
      </w:r>
      <w:r w:rsidR="00D54BA5">
        <w:instrText xml:space="preserve"> ADDIN EN.CITE &lt;EndNote&gt;&lt;Cite&gt;&lt;Author&gt;Devine&lt;/Author&gt;&lt;Year&gt;2011&lt;/Year&gt;&lt;RecNum&gt;2180&lt;/RecNum&gt;&lt;DisplayText&gt;(103)&lt;/DisplayText&gt;&lt;record&gt;&lt;rec-number&gt;2180&lt;/rec-number&gt;&lt;foreign-keys&gt;&lt;key app="EN" db-id="9zpvaxfw8000pbexff0x0rthes9fa2dtv2w9"&gt;2180&lt;/key&gt;&lt;/foreign-keys&gt;&lt;ref-type name="Journal Article"&gt;17&lt;/ref-type&gt;&lt;contributors&gt;&lt;authors&gt;&lt;author&gt;Devine, E. B.&lt;/author&gt;&lt;author&gt;Alfonso-Cristancho, R.&lt;/author&gt;&lt;author&gt;Sullivan, S. D.&lt;/author&gt;&lt;/authors&gt;&lt;/contributors&gt;&lt;auth-address&gt;Pharmaceutical Outcomes Research and Policy Program, Department of Medical Education and Biomedical Informatics, University of Washington, Seattle, Washington 98195-7630, USA. bdevine@uw.edu&lt;/auth-address&gt;&lt;titles&gt;&lt;title&gt;Effectiveness of biologic therapies for rheumatoid arthritis: an indirect comparisons approach&lt;/title&gt;&lt;secondary-title&gt;Pharmacotherapy&lt;/secondary-title&gt;&lt;/titles&gt;&lt;periodical&gt;&lt;full-title&gt;Pharmacotherapy&lt;/full-title&gt;&lt;/periodical&gt;&lt;pages&gt;39-51&lt;/pages&gt;&lt;volume&gt;31&lt;/volume&gt;&lt;number&gt;1&lt;/number&gt;&lt;edition&gt;2010/12/25&lt;/edition&gt;&lt;dates&gt;&lt;year&gt;2011&lt;/year&gt;&lt;pub-dates&gt;&lt;date&gt;Jan&lt;/date&gt;&lt;/pub-dates&gt;&lt;/dates&gt;&lt;isbn&gt;1875-9114 (Electronic)&amp;#xD;0277-0008 (Linking)&lt;/isbn&gt;&lt;accession-num&gt;21182357&lt;/accession-num&gt;&lt;urls&gt;&lt;/urls&gt;&lt;electronic-resource-num&gt;10.1592/phco.31.1.39 [doi]&amp;#xD;10.1592/phco.31.1.39 [pii]&lt;/electronic-resource-num&gt;&lt;remote-database-provider&gt;Nlm&lt;/remote-database-provider&gt;&lt;language&gt;eng&lt;/language&gt;&lt;/record&gt;&lt;/Cite&gt;&lt;/EndNote&gt;</w:instrText>
      </w:r>
      <w:r w:rsidRPr="00D1293C">
        <w:fldChar w:fldCharType="separate"/>
      </w:r>
      <w:r w:rsidR="00D54BA5">
        <w:rPr>
          <w:noProof/>
        </w:rPr>
        <w:t>(</w:t>
      </w:r>
      <w:hyperlink w:anchor="_ENREF_103" w:tooltip="Devine, 2011 #2180" w:history="1">
        <w:r w:rsidR="007F50B0">
          <w:rPr>
            <w:noProof/>
          </w:rPr>
          <w:t>103</w:t>
        </w:r>
      </w:hyperlink>
      <w:r w:rsidR="00D54BA5">
        <w:rPr>
          <w:noProof/>
        </w:rPr>
        <w:t>)</w:t>
      </w:r>
      <w:r w:rsidRPr="00D1293C">
        <w:fldChar w:fldCharType="end"/>
      </w:r>
      <w:r w:rsidRPr="00D1293C">
        <w:t>. En otros, se ha invertido la cifra del artículo para adaptar a que abatacept es el grupo de referencia.</w:t>
      </w:r>
    </w:p>
    <w:p w:rsidR="00FA0C12" w:rsidRPr="00D1293C" w:rsidRDefault="00FA0C12" w:rsidP="00D7319F">
      <w:r w:rsidRPr="00D1293C">
        <w:rPr>
          <w:vertAlign w:val="superscript"/>
        </w:rPr>
        <w:t>†</w:t>
      </w:r>
      <w:r w:rsidRPr="00D1293C">
        <w:t xml:space="preserve"> Riesgo relativo</w:t>
      </w:r>
      <w:r w:rsidR="00D54BA5">
        <w:t xml:space="preserve"> (</w:t>
      </w:r>
      <w:r w:rsidRPr="00D1293C">
        <w:t>RR). En el estudio de Devine los intervalos no son los de confianza del 95%, sino los denominados creíbles</w:t>
      </w:r>
      <w:r w:rsidR="00D54BA5">
        <w:t xml:space="preserve"> (</w:t>
      </w:r>
      <w:r w:rsidRPr="00D1293C">
        <w:t>obtenidos por teorema de Bayes)</w:t>
      </w:r>
    </w:p>
    <w:p w:rsidR="00FA0C12" w:rsidRPr="00D1293C" w:rsidRDefault="00FA0C12" w:rsidP="00D7319F">
      <w:r w:rsidRPr="00D1293C">
        <w:rPr>
          <w:vertAlign w:val="superscript"/>
        </w:rPr>
        <w:t>†</w:t>
      </w:r>
      <w:r w:rsidRPr="00D1293C">
        <w:t xml:space="preserve"> Odds ratio</w:t>
      </w:r>
      <w:r w:rsidR="00D54BA5">
        <w:t xml:space="preserve"> (</w:t>
      </w:r>
      <w:r w:rsidRPr="00D1293C">
        <w:t>OR)</w:t>
      </w:r>
    </w:p>
    <w:p w:rsidR="00FA0C12" w:rsidRPr="00D1293C" w:rsidRDefault="00FA0C12" w:rsidP="00D7319F">
      <w:r w:rsidRPr="00D1293C">
        <w:rPr>
          <w:vertAlign w:val="superscript"/>
        </w:rPr>
        <w:t>‡</w:t>
      </w:r>
      <w:r w:rsidRPr="00D1293C">
        <w:t xml:space="preserve"> Este OR no es de certolizumab puro, sino de todos los anti-TNF cuando se incluye certolizumab.</w:t>
      </w:r>
    </w:p>
    <w:p w:rsidR="00FA0C12" w:rsidRDefault="00FA0C12" w:rsidP="00D7319F">
      <w:r>
        <w:br w:type="page"/>
      </w:r>
      <w:r w:rsidRPr="004C31DB">
        <w:rPr>
          <w:b/>
        </w:rPr>
        <w:lastRenderedPageBreak/>
        <w:t xml:space="preserve">Tabla </w:t>
      </w:r>
      <w:r w:rsidR="00644F84">
        <w:rPr>
          <w:b/>
        </w:rPr>
        <w:t>9</w:t>
      </w:r>
      <w:r w:rsidRPr="004C31DB">
        <w:rPr>
          <w:b/>
        </w:rPr>
        <w:t>.</w:t>
      </w:r>
      <w:r>
        <w:t xml:space="preserve"> Resultados de seguridad comparada de abatacept frente a otros biológicos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3"/>
        <w:gridCol w:w="1677"/>
        <w:gridCol w:w="1677"/>
        <w:gridCol w:w="1677"/>
        <w:gridCol w:w="1677"/>
        <w:gridCol w:w="1686"/>
        <w:gridCol w:w="1627"/>
        <w:gridCol w:w="1686"/>
        <w:gridCol w:w="1674"/>
      </w:tblGrid>
      <w:tr w:rsidR="00FA0C12" w:rsidRPr="000E72DA" w:rsidTr="000E72DA">
        <w:trPr>
          <w:trHeight w:val="416"/>
          <w:tblHeader/>
        </w:trPr>
        <w:tc>
          <w:tcPr>
            <w:tcW w:w="715" w:type="pct"/>
            <w:shd w:val="clear" w:color="auto" w:fill="EEECE1"/>
            <w:vAlign w:val="bottom"/>
          </w:tcPr>
          <w:p w:rsidR="00FA0C12" w:rsidRPr="000E72DA" w:rsidRDefault="00FA0C12" w:rsidP="000E72DA">
            <w:pPr>
              <w:pStyle w:val="tabla"/>
              <w:rPr>
                <w:b/>
              </w:rPr>
            </w:pPr>
            <w:r w:rsidRPr="000E72DA">
              <w:rPr>
                <w:b/>
              </w:rPr>
              <w:t>Estudio</w:t>
            </w:r>
          </w:p>
        </w:tc>
        <w:tc>
          <w:tcPr>
            <w:tcW w:w="537" w:type="pct"/>
            <w:shd w:val="clear" w:color="auto" w:fill="EEECE1"/>
            <w:vAlign w:val="center"/>
          </w:tcPr>
          <w:p w:rsidR="00FA0C12" w:rsidRPr="000E72DA" w:rsidRDefault="00FA0C12" w:rsidP="000E72DA">
            <w:pPr>
              <w:pStyle w:val="tabla"/>
              <w:jc w:val="center"/>
              <w:rPr>
                <w:b/>
              </w:rPr>
            </w:pPr>
            <w:r w:rsidRPr="000E72DA">
              <w:rPr>
                <w:b/>
              </w:rPr>
              <w:t>Etanercept</w:t>
            </w:r>
          </w:p>
        </w:tc>
        <w:tc>
          <w:tcPr>
            <w:tcW w:w="537" w:type="pct"/>
            <w:shd w:val="clear" w:color="auto" w:fill="EEECE1"/>
            <w:vAlign w:val="center"/>
          </w:tcPr>
          <w:p w:rsidR="00FA0C12" w:rsidRPr="000E72DA" w:rsidRDefault="00FA0C12" w:rsidP="000E72DA">
            <w:pPr>
              <w:pStyle w:val="tabla"/>
              <w:jc w:val="center"/>
              <w:rPr>
                <w:b/>
              </w:rPr>
            </w:pPr>
            <w:r w:rsidRPr="000E72DA">
              <w:rPr>
                <w:b/>
              </w:rPr>
              <w:t>Infliximab</w:t>
            </w:r>
          </w:p>
        </w:tc>
        <w:tc>
          <w:tcPr>
            <w:tcW w:w="537" w:type="pct"/>
            <w:shd w:val="clear" w:color="auto" w:fill="EEECE1"/>
            <w:vAlign w:val="center"/>
          </w:tcPr>
          <w:p w:rsidR="00FA0C12" w:rsidRPr="000E72DA" w:rsidRDefault="00FA0C12" w:rsidP="000E72DA">
            <w:pPr>
              <w:pStyle w:val="tabla"/>
              <w:jc w:val="center"/>
              <w:rPr>
                <w:b/>
              </w:rPr>
            </w:pPr>
            <w:r w:rsidRPr="000E72DA">
              <w:rPr>
                <w:b/>
              </w:rPr>
              <w:t>Adalimumab</w:t>
            </w:r>
          </w:p>
        </w:tc>
        <w:tc>
          <w:tcPr>
            <w:tcW w:w="537" w:type="pct"/>
            <w:shd w:val="clear" w:color="auto" w:fill="EEECE1"/>
            <w:vAlign w:val="center"/>
          </w:tcPr>
          <w:p w:rsidR="00FA0C12" w:rsidRPr="000E72DA" w:rsidRDefault="00FA0C12" w:rsidP="000E72DA">
            <w:pPr>
              <w:pStyle w:val="tabla"/>
              <w:jc w:val="center"/>
              <w:rPr>
                <w:b/>
              </w:rPr>
            </w:pPr>
            <w:r w:rsidRPr="000E72DA">
              <w:rPr>
                <w:b/>
              </w:rPr>
              <w:t>Rituximab</w:t>
            </w:r>
          </w:p>
        </w:tc>
        <w:tc>
          <w:tcPr>
            <w:tcW w:w="540" w:type="pct"/>
            <w:shd w:val="clear" w:color="auto" w:fill="EEECE1"/>
            <w:vAlign w:val="center"/>
          </w:tcPr>
          <w:p w:rsidR="00FA0C12" w:rsidRPr="000E72DA" w:rsidRDefault="00FA0C12" w:rsidP="000E72DA">
            <w:pPr>
              <w:pStyle w:val="tabla"/>
              <w:jc w:val="center"/>
              <w:rPr>
                <w:b/>
              </w:rPr>
            </w:pPr>
            <w:r w:rsidRPr="000E72DA">
              <w:rPr>
                <w:b/>
              </w:rPr>
              <w:t>Tocilizumab</w:t>
            </w:r>
          </w:p>
        </w:tc>
        <w:tc>
          <w:tcPr>
            <w:tcW w:w="521" w:type="pct"/>
            <w:shd w:val="clear" w:color="auto" w:fill="EEECE1"/>
            <w:vAlign w:val="center"/>
          </w:tcPr>
          <w:p w:rsidR="00FA0C12" w:rsidRPr="000E72DA" w:rsidRDefault="00FA0C12" w:rsidP="000E72DA">
            <w:pPr>
              <w:pStyle w:val="tabla"/>
              <w:jc w:val="center"/>
              <w:rPr>
                <w:b/>
              </w:rPr>
            </w:pPr>
            <w:r w:rsidRPr="000E72DA">
              <w:rPr>
                <w:b/>
              </w:rPr>
              <w:t>Golimumab</w:t>
            </w:r>
          </w:p>
        </w:tc>
        <w:tc>
          <w:tcPr>
            <w:tcW w:w="540" w:type="pct"/>
            <w:shd w:val="clear" w:color="auto" w:fill="EEECE1"/>
            <w:vAlign w:val="center"/>
          </w:tcPr>
          <w:p w:rsidR="00FA0C12" w:rsidRPr="000E72DA" w:rsidRDefault="00FA0C12" w:rsidP="000E72DA">
            <w:pPr>
              <w:pStyle w:val="tabla"/>
              <w:jc w:val="center"/>
              <w:rPr>
                <w:b/>
              </w:rPr>
            </w:pPr>
            <w:r w:rsidRPr="000E72DA">
              <w:rPr>
                <w:b/>
              </w:rPr>
              <w:t>Certolizumab</w:t>
            </w:r>
          </w:p>
        </w:tc>
        <w:tc>
          <w:tcPr>
            <w:tcW w:w="537" w:type="pct"/>
            <w:shd w:val="clear" w:color="auto" w:fill="EEECE1"/>
            <w:vAlign w:val="center"/>
          </w:tcPr>
          <w:p w:rsidR="00FA0C12" w:rsidRPr="000E72DA" w:rsidRDefault="00FA0C12" w:rsidP="000E72DA">
            <w:pPr>
              <w:pStyle w:val="tabla"/>
              <w:jc w:val="center"/>
              <w:rPr>
                <w:b/>
              </w:rPr>
            </w:pPr>
            <w:r w:rsidRPr="000E72DA">
              <w:rPr>
                <w:b/>
              </w:rPr>
              <w:t>Anakinra</w:t>
            </w:r>
          </w:p>
        </w:tc>
      </w:tr>
      <w:tr w:rsidR="00FA0C12" w:rsidRPr="000E72DA" w:rsidTr="000E72DA">
        <w:trPr>
          <w:trHeight w:val="416"/>
        </w:trPr>
        <w:tc>
          <w:tcPr>
            <w:tcW w:w="5000" w:type="pct"/>
            <w:gridSpan w:val="9"/>
            <w:vAlign w:val="center"/>
          </w:tcPr>
          <w:p w:rsidR="00FA0C12" w:rsidRPr="000E72DA" w:rsidRDefault="00FA0C12" w:rsidP="000E72DA">
            <w:pPr>
              <w:pStyle w:val="tabla"/>
              <w:rPr>
                <w:b/>
              </w:rPr>
            </w:pPr>
            <w:r w:rsidRPr="000E72DA">
              <w:rPr>
                <w:b/>
              </w:rPr>
              <w:t>Medida de seguridad: Suspensiones del tratamiento por acontecimientos adversos</w:t>
            </w:r>
          </w:p>
        </w:tc>
      </w:tr>
      <w:tr w:rsidR="00FA0C12" w:rsidRPr="001445E9" w:rsidTr="000E72DA">
        <w:trPr>
          <w:trHeight w:val="416"/>
        </w:trPr>
        <w:tc>
          <w:tcPr>
            <w:tcW w:w="715" w:type="pct"/>
          </w:tcPr>
          <w:p w:rsidR="00FA0C12" w:rsidRPr="001445E9" w:rsidRDefault="00FA0C12" w:rsidP="007F50B0">
            <w:pPr>
              <w:pStyle w:val="tabla"/>
            </w:pPr>
            <w:r w:rsidRPr="001445E9">
              <w:t xml:space="preserve">Malottki, 2011 </w:t>
            </w:r>
            <w:r w:rsidRPr="001445E9">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 </w:instrText>
            </w:r>
            <w:r w:rsidR="00D54BA5">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EN.CITE.DATA </w:instrText>
            </w:r>
            <w:r w:rsidR="00D54BA5">
              <w:fldChar w:fldCharType="end"/>
            </w:r>
            <w:r w:rsidRPr="001445E9">
              <w:fldChar w:fldCharType="separate"/>
            </w:r>
            <w:r w:rsidR="00D54BA5">
              <w:rPr>
                <w:noProof/>
              </w:rPr>
              <w:t>(</w:t>
            </w:r>
            <w:hyperlink w:anchor="_ENREF_106" w:tooltip="Malottki, 2011 #2181" w:history="1">
              <w:r w:rsidR="007F50B0">
                <w:rPr>
                  <w:noProof/>
                </w:rPr>
                <w:t>106</w:t>
              </w:r>
            </w:hyperlink>
            <w:r w:rsidR="00D54BA5">
              <w:rPr>
                <w:noProof/>
              </w:rPr>
              <w:t>)</w:t>
            </w:r>
            <w:r w:rsidRPr="001445E9">
              <w:fldChar w:fldCharType="end"/>
            </w:r>
          </w:p>
        </w:tc>
        <w:tc>
          <w:tcPr>
            <w:tcW w:w="537" w:type="pct"/>
            <w:vAlign w:val="center"/>
          </w:tcPr>
          <w:p w:rsidR="00FA0C12" w:rsidRPr="001445E9" w:rsidRDefault="00FA0C12" w:rsidP="000E72DA">
            <w:pPr>
              <w:pStyle w:val="tabla"/>
              <w:jc w:val="center"/>
            </w:pPr>
            <w:r w:rsidRPr="001445E9">
              <w:t>-</w:t>
            </w:r>
          </w:p>
        </w:tc>
        <w:tc>
          <w:tcPr>
            <w:tcW w:w="537" w:type="pct"/>
            <w:vAlign w:val="center"/>
          </w:tcPr>
          <w:p w:rsidR="00FA0C12" w:rsidRPr="001445E9" w:rsidRDefault="00FA0C12" w:rsidP="000E72DA">
            <w:pPr>
              <w:pStyle w:val="tabla"/>
              <w:jc w:val="center"/>
            </w:pPr>
            <w:r w:rsidRPr="001445E9">
              <w:t>-</w:t>
            </w:r>
          </w:p>
        </w:tc>
        <w:tc>
          <w:tcPr>
            <w:tcW w:w="537" w:type="pct"/>
            <w:vAlign w:val="center"/>
          </w:tcPr>
          <w:p w:rsidR="00FA0C12" w:rsidRPr="001445E9" w:rsidRDefault="00FA0C12" w:rsidP="000E72DA">
            <w:pPr>
              <w:pStyle w:val="tabla"/>
              <w:jc w:val="center"/>
            </w:pPr>
            <w:r w:rsidRPr="001445E9">
              <w:t>-</w:t>
            </w:r>
          </w:p>
        </w:tc>
        <w:tc>
          <w:tcPr>
            <w:tcW w:w="537" w:type="pct"/>
            <w:vAlign w:val="center"/>
          </w:tcPr>
          <w:p w:rsidR="00FA0C12" w:rsidRPr="001445E9" w:rsidRDefault="00FA0C12" w:rsidP="000E72DA">
            <w:pPr>
              <w:pStyle w:val="tabla"/>
              <w:jc w:val="center"/>
            </w:pPr>
            <w:r>
              <w:t>1.4</w:t>
            </w:r>
            <w:r w:rsidR="00D54BA5">
              <w:t xml:space="preserve"> (</w:t>
            </w:r>
            <w:r w:rsidRPr="001445E9">
              <w:t>0.</w:t>
            </w:r>
            <w:r>
              <w:t>8</w:t>
            </w:r>
            <w:r w:rsidRPr="001445E9">
              <w:t xml:space="preserve"> – </w:t>
            </w:r>
            <w:r>
              <w:t>2.3</w:t>
            </w:r>
            <w:r w:rsidRPr="001445E9">
              <w:t>)</w:t>
            </w:r>
          </w:p>
        </w:tc>
        <w:tc>
          <w:tcPr>
            <w:tcW w:w="540" w:type="pct"/>
            <w:vAlign w:val="center"/>
          </w:tcPr>
          <w:p w:rsidR="00FA0C12" w:rsidRPr="001445E9" w:rsidRDefault="00FA0C12" w:rsidP="000E72DA">
            <w:pPr>
              <w:pStyle w:val="tabla"/>
              <w:jc w:val="center"/>
            </w:pPr>
            <w:r w:rsidRPr="001445E9">
              <w:t>-</w:t>
            </w:r>
          </w:p>
        </w:tc>
        <w:tc>
          <w:tcPr>
            <w:tcW w:w="521" w:type="pct"/>
            <w:vAlign w:val="center"/>
          </w:tcPr>
          <w:p w:rsidR="00FA0C12" w:rsidRPr="001445E9" w:rsidRDefault="00FA0C12" w:rsidP="000E72DA">
            <w:pPr>
              <w:pStyle w:val="tabla"/>
              <w:jc w:val="center"/>
            </w:pPr>
            <w:r w:rsidRPr="001445E9">
              <w:t>-</w:t>
            </w:r>
          </w:p>
        </w:tc>
        <w:tc>
          <w:tcPr>
            <w:tcW w:w="540" w:type="pct"/>
            <w:vAlign w:val="center"/>
          </w:tcPr>
          <w:p w:rsidR="00FA0C12" w:rsidRPr="001445E9" w:rsidRDefault="00FA0C12" w:rsidP="000E72DA">
            <w:pPr>
              <w:pStyle w:val="tabla"/>
              <w:jc w:val="center"/>
            </w:pPr>
            <w:r w:rsidRPr="001445E9">
              <w:t>-</w:t>
            </w:r>
          </w:p>
        </w:tc>
        <w:tc>
          <w:tcPr>
            <w:tcW w:w="537" w:type="pct"/>
            <w:vAlign w:val="center"/>
          </w:tcPr>
          <w:p w:rsidR="00FA0C12" w:rsidRPr="001445E9" w:rsidRDefault="00FA0C12" w:rsidP="000E72DA">
            <w:pPr>
              <w:pStyle w:val="tabla"/>
              <w:jc w:val="center"/>
            </w:pPr>
            <w:r w:rsidRPr="001445E9">
              <w:t>-</w:t>
            </w:r>
          </w:p>
        </w:tc>
      </w:tr>
      <w:tr w:rsidR="00FA0C12" w:rsidRPr="001445E9" w:rsidTr="000E72DA">
        <w:trPr>
          <w:trHeight w:val="416"/>
        </w:trPr>
        <w:tc>
          <w:tcPr>
            <w:tcW w:w="715" w:type="pct"/>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537"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0</w:t>
            </w:r>
            <w:r w:rsidRPr="002C16AB">
              <w:t>.4</w:t>
            </w:r>
            <w:r w:rsidR="00D54BA5">
              <w:t xml:space="preserve"> (</w:t>
            </w:r>
            <w:r>
              <w:t>0</w:t>
            </w:r>
            <w:r w:rsidRPr="002C16AB">
              <w:t>.</w:t>
            </w:r>
            <w:r>
              <w:t xml:space="preserve">2 - </w:t>
            </w:r>
            <w:r w:rsidRPr="002C16AB">
              <w:t>1.</w:t>
            </w:r>
            <w:r>
              <w:t>2)</w:t>
            </w:r>
          </w:p>
        </w:tc>
        <w:tc>
          <w:tcPr>
            <w:tcW w:w="537"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w:t>
            </w:r>
          </w:p>
        </w:tc>
        <w:tc>
          <w:tcPr>
            <w:tcW w:w="540" w:type="pct"/>
            <w:vAlign w:val="center"/>
          </w:tcPr>
          <w:p w:rsidR="00FA0C12" w:rsidRPr="001445E9" w:rsidRDefault="00FA0C12" w:rsidP="000E72DA">
            <w:pPr>
              <w:pStyle w:val="tabla"/>
              <w:jc w:val="center"/>
            </w:pPr>
            <w:r>
              <w:t>-</w:t>
            </w:r>
          </w:p>
        </w:tc>
        <w:tc>
          <w:tcPr>
            <w:tcW w:w="521" w:type="pct"/>
            <w:vAlign w:val="center"/>
          </w:tcPr>
          <w:p w:rsidR="00FA0C12" w:rsidRPr="001445E9" w:rsidRDefault="00FA0C12" w:rsidP="000E72DA">
            <w:pPr>
              <w:pStyle w:val="tabla"/>
              <w:jc w:val="center"/>
            </w:pPr>
            <w:r>
              <w:t>-</w:t>
            </w:r>
          </w:p>
        </w:tc>
        <w:tc>
          <w:tcPr>
            <w:tcW w:w="540"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w:t>
            </w:r>
          </w:p>
        </w:tc>
      </w:tr>
      <w:tr w:rsidR="00FA0C12" w:rsidRPr="001445E9" w:rsidTr="000E72DA">
        <w:trPr>
          <w:trHeight w:val="416"/>
        </w:trPr>
        <w:tc>
          <w:tcPr>
            <w:tcW w:w="715" w:type="pct"/>
          </w:tcPr>
          <w:p w:rsidR="00FA0C12" w:rsidRDefault="00FA0C12" w:rsidP="007F50B0">
            <w:pPr>
              <w:pStyle w:val="tabla"/>
            </w:pPr>
            <w:r>
              <w:t xml:space="preserve">Singh, 2010 </w:t>
            </w:r>
            <w:r>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 </w:instrText>
            </w:r>
            <w:r w:rsidR="00D54BA5">
              <w:fldChar w:fldCharType="begin">
                <w:fldData xml:space="preserve">PEVuZE5vdGU+PENpdGU+PEF1dGhvcj5TaW5naDwvQXV0aG9yPjxZZWFyPjIwMDk8L1llYXI+PFJl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</w:fldData>
              </w:fldChar>
            </w:r>
            <w:r w:rsidR="00D54BA5">
              <w:instrText xml:space="preserve"> ADDIN EN.CITE.DATA </w:instrText>
            </w:r>
            <w:r w:rsidR="00D54BA5">
              <w:fldChar w:fldCharType="end"/>
            </w:r>
            <w:r>
              <w:fldChar w:fldCharType="separate"/>
            </w:r>
            <w:r w:rsidR="00D54BA5">
              <w:rPr>
                <w:noProof/>
              </w:rPr>
              <w:t>(</w:t>
            </w:r>
            <w:hyperlink w:anchor="_ENREF_96" w:tooltip="Singh, 2009 #2184" w:history="1">
              <w:r w:rsidR="007F50B0">
                <w:rPr>
                  <w:noProof/>
                </w:rPr>
                <w:t>96</w:t>
              </w:r>
            </w:hyperlink>
            <w:r w:rsidR="00D54BA5">
              <w:rPr>
                <w:noProof/>
              </w:rPr>
              <w:t>)</w:t>
            </w:r>
            <w:r>
              <w:fldChar w:fldCharType="end"/>
            </w:r>
          </w:p>
        </w:tc>
        <w:tc>
          <w:tcPr>
            <w:tcW w:w="537" w:type="pct"/>
            <w:vAlign w:val="center"/>
          </w:tcPr>
          <w:p w:rsidR="00FA0C12" w:rsidRDefault="00FA0C12" w:rsidP="000E72DA">
            <w:pPr>
              <w:pStyle w:val="tabla"/>
              <w:jc w:val="center"/>
            </w:pPr>
            <w:r>
              <w:t>1.5</w:t>
            </w:r>
            <w:r w:rsidR="00D54BA5">
              <w:t xml:space="preserve"> (</w:t>
            </w:r>
            <w:r>
              <w:t>0.9 – 2.5)</w:t>
            </w:r>
          </w:p>
        </w:tc>
        <w:tc>
          <w:tcPr>
            <w:tcW w:w="537" w:type="pct"/>
            <w:vAlign w:val="center"/>
          </w:tcPr>
          <w:p w:rsidR="00FA0C12" w:rsidRPr="00D1293C" w:rsidRDefault="00FA0C12" w:rsidP="000E72DA">
            <w:pPr>
              <w:pStyle w:val="tabla"/>
              <w:jc w:val="center"/>
            </w:pPr>
            <w:r>
              <w:t>0.6</w:t>
            </w:r>
            <w:r w:rsidR="00D54BA5">
              <w:t xml:space="preserve"> (</w:t>
            </w:r>
            <w:r>
              <w:t>0.3 – 1.1)</w:t>
            </w:r>
          </w:p>
        </w:tc>
        <w:tc>
          <w:tcPr>
            <w:tcW w:w="537" w:type="pct"/>
            <w:vAlign w:val="center"/>
          </w:tcPr>
          <w:p w:rsidR="00FA0C12" w:rsidRDefault="00FA0C12" w:rsidP="000E72DA">
            <w:pPr>
              <w:pStyle w:val="tabla"/>
              <w:jc w:val="center"/>
            </w:pPr>
            <w:r>
              <w:t>0.8</w:t>
            </w:r>
            <w:r w:rsidR="00D54BA5">
              <w:t xml:space="preserve"> (</w:t>
            </w:r>
            <w:r>
              <w:t>0.5 – 1.3)</w:t>
            </w:r>
          </w:p>
        </w:tc>
        <w:tc>
          <w:tcPr>
            <w:tcW w:w="537" w:type="pct"/>
            <w:vAlign w:val="center"/>
          </w:tcPr>
          <w:p w:rsidR="00FA0C12" w:rsidRDefault="00FA0C12" w:rsidP="000E72DA">
            <w:pPr>
              <w:pStyle w:val="tabla"/>
              <w:jc w:val="center"/>
            </w:pPr>
            <w:r>
              <w:t>0.9</w:t>
            </w:r>
            <w:r w:rsidR="00D54BA5">
              <w:t xml:space="preserve"> (</w:t>
            </w:r>
            <w:r>
              <w:t>0.4 – 2.0)</w:t>
            </w:r>
          </w:p>
        </w:tc>
        <w:tc>
          <w:tcPr>
            <w:tcW w:w="540" w:type="pct"/>
            <w:vAlign w:val="center"/>
          </w:tcPr>
          <w:p w:rsidR="00FA0C12" w:rsidRDefault="00FA0C12" w:rsidP="000E72DA">
            <w:pPr>
              <w:pStyle w:val="tabla"/>
              <w:jc w:val="center"/>
            </w:pPr>
            <w:r>
              <w:t>-</w:t>
            </w:r>
          </w:p>
        </w:tc>
        <w:tc>
          <w:tcPr>
            <w:tcW w:w="521" w:type="pct"/>
            <w:vAlign w:val="center"/>
          </w:tcPr>
          <w:p w:rsidR="00FA0C12" w:rsidRDefault="00FA0C12" w:rsidP="000E72DA">
            <w:pPr>
              <w:pStyle w:val="tabla"/>
              <w:jc w:val="center"/>
            </w:pPr>
            <w:r>
              <w:t>-</w:t>
            </w:r>
          </w:p>
        </w:tc>
        <w:tc>
          <w:tcPr>
            <w:tcW w:w="540" w:type="pct"/>
            <w:vAlign w:val="center"/>
          </w:tcPr>
          <w:p w:rsidR="00FA0C12" w:rsidRDefault="00FA0C12" w:rsidP="000E72DA">
            <w:pPr>
              <w:pStyle w:val="tabla"/>
              <w:jc w:val="center"/>
            </w:pPr>
            <w:r>
              <w:t>-</w:t>
            </w:r>
          </w:p>
        </w:tc>
        <w:tc>
          <w:tcPr>
            <w:tcW w:w="537" w:type="pct"/>
            <w:vAlign w:val="center"/>
          </w:tcPr>
          <w:p w:rsidR="00FA0C12" w:rsidRDefault="00FA0C12" w:rsidP="000E72DA">
            <w:pPr>
              <w:pStyle w:val="tabla"/>
              <w:jc w:val="center"/>
            </w:pPr>
            <w:r>
              <w:t>0.7</w:t>
            </w:r>
            <w:r w:rsidR="00D54BA5">
              <w:t xml:space="preserve"> (</w:t>
            </w:r>
            <w:r>
              <w:t>0.5 – 1.2)</w:t>
            </w:r>
          </w:p>
        </w:tc>
      </w:tr>
      <w:tr w:rsidR="00FA0C12" w:rsidRPr="001445E9" w:rsidTr="000E72DA">
        <w:trPr>
          <w:trHeight w:val="416"/>
        </w:trPr>
        <w:tc>
          <w:tcPr>
            <w:tcW w:w="715" w:type="pct"/>
          </w:tcPr>
          <w:p w:rsidR="00FA0C12" w:rsidRPr="00C61A94" w:rsidRDefault="00FA0C12" w:rsidP="007F50B0">
            <w:pPr>
              <w:pStyle w:val="tabla"/>
            </w:pPr>
            <w:r w:rsidRPr="00C61A94">
              <w:t xml:space="preserve">Singh, 2010 </w:t>
            </w:r>
            <w:r w:rsidRPr="00C61A94">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 </w:instrText>
            </w:r>
            <w:r w:rsidR="00D54BA5">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EN.CITE.DATA </w:instrText>
            </w:r>
            <w:r w:rsidR="00D54BA5">
              <w:fldChar w:fldCharType="end"/>
            </w:r>
            <w:r w:rsidRPr="00C61A94">
              <w:fldChar w:fldCharType="separate"/>
            </w:r>
            <w:r w:rsidR="00D54BA5">
              <w:rPr>
                <w:noProof/>
              </w:rPr>
              <w:t>(</w:t>
            </w:r>
            <w:hyperlink w:anchor="_ENREF_104" w:tooltip="Singh, 2011 #2185" w:history="1">
              <w:r w:rsidR="007F50B0">
                <w:rPr>
                  <w:noProof/>
                </w:rPr>
                <w:t>104</w:t>
              </w:r>
            </w:hyperlink>
            <w:r w:rsidR="00D54BA5">
              <w:rPr>
                <w:noProof/>
              </w:rPr>
              <w:t>)</w:t>
            </w:r>
            <w:r w:rsidRPr="00C61A94">
              <w:fldChar w:fldCharType="end"/>
            </w:r>
          </w:p>
        </w:tc>
        <w:tc>
          <w:tcPr>
            <w:tcW w:w="537" w:type="pct"/>
            <w:vAlign w:val="center"/>
          </w:tcPr>
          <w:p w:rsidR="00FA0C12" w:rsidRDefault="00FA0C12" w:rsidP="000E72DA">
            <w:pPr>
              <w:pStyle w:val="tabla"/>
              <w:jc w:val="center"/>
            </w:pPr>
            <w:r w:rsidRPr="00567E1B">
              <w:t>0.8</w:t>
            </w:r>
            <w:r w:rsidR="00D54BA5">
              <w:t xml:space="preserve"> (</w:t>
            </w:r>
            <w:r w:rsidRPr="00567E1B">
              <w:t>0.</w:t>
            </w:r>
            <w:r>
              <w:t>5 -</w:t>
            </w:r>
            <w:r w:rsidRPr="00567E1B">
              <w:t xml:space="preserve"> 1.</w:t>
            </w:r>
            <w:r>
              <w:t>6)</w:t>
            </w:r>
          </w:p>
        </w:tc>
        <w:tc>
          <w:tcPr>
            <w:tcW w:w="537" w:type="pct"/>
            <w:vAlign w:val="center"/>
          </w:tcPr>
          <w:p w:rsidR="00FA0C12" w:rsidRDefault="00FA0C12" w:rsidP="000E72DA">
            <w:pPr>
              <w:pStyle w:val="tabla"/>
              <w:jc w:val="center"/>
            </w:pPr>
            <w:r w:rsidRPr="00567E1B">
              <w:t>0.5</w:t>
            </w:r>
            <w:r w:rsidR="00D54BA5">
              <w:t xml:space="preserve"> (</w:t>
            </w:r>
            <w:r w:rsidRPr="00567E1B">
              <w:t>0.</w:t>
            </w:r>
            <w:r>
              <w:t>3 –</w:t>
            </w:r>
            <w:r w:rsidRPr="00567E1B">
              <w:t xml:space="preserve"> </w:t>
            </w:r>
            <w:r>
              <w:t>1.0)</w:t>
            </w:r>
          </w:p>
        </w:tc>
        <w:tc>
          <w:tcPr>
            <w:tcW w:w="537" w:type="pct"/>
            <w:vAlign w:val="center"/>
          </w:tcPr>
          <w:p w:rsidR="00FA0C12" w:rsidRDefault="00FA0C12" w:rsidP="000E72DA">
            <w:pPr>
              <w:pStyle w:val="tabla"/>
              <w:jc w:val="center"/>
            </w:pPr>
            <w:r w:rsidRPr="00567E1B">
              <w:t>1.</w:t>
            </w:r>
            <w:r>
              <w:t>1</w:t>
            </w:r>
            <w:r w:rsidR="00D54BA5">
              <w:t xml:space="preserve"> (</w:t>
            </w:r>
            <w:r w:rsidRPr="00567E1B">
              <w:t>0.</w:t>
            </w:r>
            <w:r>
              <w:t>6 –</w:t>
            </w:r>
            <w:r w:rsidRPr="00567E1B">
              <w:t xml:space="preserve"> </w:t>
            </w:r>
            <w:r>
              <w:t>2.0)</w:t>
            </w:r>
          </w:p>
        </w:tc>
        <w:tc>
          <w:tcPr>
            <w:tcW w:w="537" w:type="pct"/>
            <w:vAlign w:val="center"/>
          </w:tcPr>
          <w:p w:rsidR="00FA0C12" w:rsidRDefault="00FA0C12" w:rsidP="000E72DA">
            <w:pPr>
              <w:pStyle w:val="tabla"/>
              <w:jc w:val="center"/>
            </w:pPr>
            <w:r w:rsidRPr="00567E1B">
              <w:t>0.8</w:t>
            </w:r>
            <w:r w:rsidR="00D54BA5">
              <w:t xml:space="preserve"> (</w:t>
            </w:r>
            <w:r w:rsidRPr="00567E1B">
              <w:t>0.4</w:t>
            </w:r>
            <w:r>
              <w:t xml:space="preserve"> - </w:t>
            </w:r>
            <w:r w:rsidRPr="00567E1B">
              <w:t>1.</w:t>
            </w:r>
            <w:r>
              <w:t>7)</w:t>
            </w:r>
          </w:p>
        </w:tc>
        <w:tc>
          <w:tcPr>
            <w:tcW w:w="540" w:type="pct"/>
            <w:vAlign w:val="center"/>
          </w:tcPr>
          <w:p w:rsidR="00FA0C12" w:rsidRDefault="00FA0C12" w:rsidP="000E72DA">
            <w:pPr>
              <w:pStyle w:val="tabla"/>
              <w:jc w:val="center"/>
            </w:pPr>
            <w:r w:rsidRPr="00567E1B">
              <w:t>0. 8</w:t>
            </w:r>
            <w:r w:rsidR="00D54BA5">
              <w:t xml:space="preserve"> (</w:t>
            </w:r>
            <w:r w:rsidRPr="00567E1B">
              <w:t>0.</w:t>
            </w:r>
            <w:r>
              <w:t>4 -</w:t>
            </w:r>
            <w:r w:rsidRPr="00567E1B">
              <w:t xml:space="preserve"> 1.</w:t>
            </w:r>
            <w:r>
              <w:t>7)</w:t>
            </w:r>
          </w:p>
        </w:tc>
        <w:tc>
          <w:tcPr>
            <w:tcW w:w="521" w:type="pct"/>
            <w:vAlign w:val="center"/>
          </w:tcPr>
          <w:p w:rsidR="00FA0C12" w:rsidRDefault="00FA0C12" w:rsidP="000E72DA">
            <w:pPr>
              <w:pStyle w:val="tabla"/>
              <w:jc w:val="center"/>
            </w:pPr>
            <w:r>
              <w:t>1.0</w:t>
            </w:r>
            <w:r w:rsidR="00D54BA5">
              <w:t xml:space="preserve"> (</w:t>
            </w:r>
            <w:r w:rsidRPr="00567E1B">
              <w:t>0.</w:t>
            </w:r>
            <w:r>
              <w:t>5 -</w:t>
            </w:r>
            <w:r w:rsidRPr="00567E1B">
              <w:t xml:space="preserve"> 2.0</w:t>
            </w:r>
            <w:r>
              <w:t>)</w:t>
            </w:r>
          </w:p>
        </w:tc>
        <w:tc>
          <w:tcPr>
            <w:tcW w:w="540" w:type="pct"/>
            <w:vAlign w:val="center"/>
          </w:tcPr>
          <w:p w:rsidR="00FA0C12" w:rsidRDefault="00FA0C12" w:rsidP="000E72DA">
            <w:pPr>
              <w:pStyle w:val="tabla"/>
              <w:jc w:val="center"/>
            </w:pPr>
            <w:r w:rsidRPr="00567E1B">
              <w:t>0.</w:t>
            </w:r>
            <w:r>
              <w:t>8</w:t>
            </w:r>
            <w:r w:rsidR="00D54BA5">
              <w:t xml:space="preserve"> (</w:t>
            </w:r>
            <w:r w:rsidRPr="00567E1B">
              <w:t>0.</w:t>
            </w:r>
            <w:r>
              <w:t>4 -</w:t>
            </w:r>
            <w:r w:rsidRPr="00567E1B">
              <w:t xml:space="preserve"> 1.6</w:t>
            </w:r>
            <w:r>
              <w:t>)</w:t>
            </w:r>
          </w:p>
        </w:tc>
        <w:tc>
          <w:tcPr>
            <w:tcW w:w="537" w:type="pct"/>
            <w:vAlign w:val="center"/>
          </w:tcPr>
          <w:p w:rsidR="00FA0C12" w:rsidRDefault="00FA0C12" w:rsidP="000E72DA">
            <w:pPr>
              <w:pStyle w:val="tabla"/>
              <w:jc w:val="center"/>
            </w:pPr>
            <w:r w:rsidRPr="00567E1B">
              <w:t>0.</w:t>
            </w:r>
            <w:r>
              <w:t>7</w:t>
            </w:r>
            <w:r w:rsidR="00D54BA5">
              <w:t xml:space="preserve"> (</w:t>
            </w:r>
            <w:r w:rsidRPr="00567E1B">
              <w:t>0.</w:t>
            </w:r>
            <w:r>
              <w:t>3 -</w:t>
            </w:r>
            <w:r w:rsidRPr="00567E1B">
              <w:t xml:space="preserve"> 1.5</w:t>
            </w:r>
            <w:r>
              <w:t>)</w:t>
            </w:r>
          </w:p>
        </w:tc>
      </w:tr>
      <w:tr w:rsidR="00FA0C12" w:rsidRPr="000E72DA" w:rsidTr="000E72DA">
        <w:trPr>
          <w:trHeight w:val="416"/>
        </w:trPr>
        <w:tc>
          <w:tcPr>
            <w:tcW w:w="5000" w:type="pct"/>
            <w:gridSpan w:val="9"/>
            <w:vAlign w:val="center"/>
          </w:tcPr>
          <w:p w:rsidR="00FA0C12" w:rsidRPr="000E72DA" w:rsidRDefault="00FA0C12" w:rsidP="000E72DA">
            <w:pPr>
              <w:pStyle w:val="tabla"/>
              <w:rPr>
                <w:b/>
              </w:rPr>
            </w:pPr>
            <w:r w:rsidRPr="000E72DA">
              <w:rPr>
                <w:b/>
              </w:rPr>
              <w:t>Medida de seguridad: Acontecimientos adversos graves</w:t>
            </w:r>
          </w:p>
        </w:tc>
      </w:tr>
      <w:tr w:rsidR="00FA0C12" w:rsidRPr="001445E9" w:rsidTr="000E72DA">
        <w:trPr>
          <w:trHeight w:val="416"/>
        </w:trPr>
        <w:tc>
          <w:tcPr>
            <w:tcW w:w="715" w:type="pct"/>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537" w:type="pct"/>
            <w:vAlign w:val="center"/>
          </w:tcPr>
          <w:p w:rsidR="00FA0C12" w:rsidRPr="001445E9" w:rsidRDefault="00FA0C12" w:rsidP="000E72DA">
            <w:pPr>
              <w:pStyle w:val="tabla"/>
              <w:jc w:val="center"/>
            </w:pPr>
            <w:r>
              <w:t>-</w:t>
            </w:r>
          </w:p>
        </w:tc>
        <w:tc>
          <w:tcPr>
            <w:tcW w:w="537" w:type="pct"/>
            <w:vAlign w:val="center"/>
          </w:tcPr>
          <w:p w:rsidR="00FA0C12" w:rsidRPr="00C643D7" w:rsidRDefault="00FA0C12" w:rsidP="000E72DA">
            <w:pPr>
              <w:pStyle w:val="tabla"/>
              <w:jc w:val="center"/>
            </w:pPr>
            <w:r w:rsidRPr="00C643D7">
              <w:t>0.5</w:t>
            </w:r>
            <w:r w:rsidR="00D54BA5">
              <w:t xml:space="preserve"> (</w:t>
            </w:r>
            <w:r w:rsidRPr="00C643D7">
              <w:t>0.3 - 0.9)</w:t>
            </w:r>
          </w:p>
        </w:tc>
        <w:tc>
          <w:tcPr>
            <w:tcW w:w="537"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w:t>
            </w:r>
          </w:p>
        </w:tc>
        <w:tc>
          <w:tcPr>
            <w:tcW w:w="540" w:type="pct"/>
            <w:vAlign w:val="center"/>
          </w:tcPr>
          <w:p w:rsidR="00FA0C12" w:rsidRPr="001445E9" w:rsidRDefault="00FA0C12" w:rsidP="000E72DA">
            <w:pPr>
              <w:pStyle w:val="tabla"/>
              <w:jc w:val="center"/>
            </w:pPr>
            <w:r>
              <w:t>-</w:t>
            </w:r>
          </w:p>
        </w:tc>
        <w:tc>
          <w:tcPr>
            <w:tcW w:w="521" w:type="pct"/>
            <w:vAlign w:val="center"/>
          </w:tcPr>
          <w:p w:rsidR="00FA0C12" w:rsidRPr="001445E9" w:rsidRDefault="00FA0C12" w:rsidP="000E72DA">
            <w:pPr>
              <w:pStyle w:val="tabla"/>
              <w:jc w:val="center"/>
            </w:pPr>
            <w:r>
              <w:t>-</w:t>
            </w:r>
          </w:p>
        </w:tc>
        <w:tc>
          <w:tcPr>
            <w:tcW w:w="540"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w:t>
            </w:r>
          </w:p>
        </w:tc>
      </w:tr>
      <w:tr w:rsidR="00FA0C12" w:rsidRPr="001445E9" w:rsidTr="000E72DA">
        <w:trPr>
          <w:trHeight w:val="416"/>
        </w:trPr>
        <w:tc>
          <w:tcPr>
            <w:tcW w:w="715" w:type="pct"/>
          </w:tcPr>
          <w:p w:rsidR="00FA0C12" w:rsidRPr="00C61A94" w:rsidRDefault="00FA0C12" w:rsidP="007F50B0">
            <w:pPr>
              <w:pStyle w:val="tabla"/>
            </w:pPr>
            <w:r w:rsidRPr="00C61A94">
              <w:t xml:space="preserve">Singh, 2010 </w:t>
            </w:r>
            <w:r w:rsidRPr="00C61A94">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 </w:instrText>
            </w:r>
            <w:r w:rsidR="00D54BA5">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EN.CITE.DATA </w:instrText>
            </w:r>
            <w:r w:rsidR="00D54BA5">
              <w:fldChar w:fldCharType="end"/>
            </w:r>
            <w:r w:rsidRPr="00C61A94">
              <w:fldChar w:fldCharType="separate"/>
            </w:r>
            <w:r w:rsidR="00D54BA5">
              <w:rPr>
                <w:noProof/>
              </w:rPr>
              <w:t>(</w:t>
            </w:r>
            <w:hyperlink w:anchor="_ENREF_104" w:tooltip="Singh, 2011 #2185" w:history="1">
              <w:r w:rsidR="007F50B0">
                <w:rPr>
                  <w:noProof/>
                </w:rPr>
                <w:t>104</w:t>
              </w:r>
            </w:hyperlink>
            <w:r w:rsidR="00D54BA5">
              <w:rPr>
                <w:noProof/>
              </w:rPr>
              <w:t>)</w:t>
            </w:r>
            <w:r w:rsidRPr="00C61A94">
              <w:fldChar w:fldCharType="end"/>
            </w:r>
          </w:p>
        </w:tc>
        <w:tc>
          <w:tcPr>
            <w:tcW w:w="537" w:type="pct"/>
            <w:vAlign w:val="center"/>
          </w:tcPr>
          <w:p w:rsidR="00FA0C12" w:rsidRPr="00C643D7" w:rsidRDefault="00FA0C12" w:rsidP="000E72DA">
            <w:pPr>
              <w:pStyle w:val="tabla"/>
              <w:jc w:val="center"/>
            </w:pPr>
            <w:r w:rsidRPr="00C643D7">
              <w:t>0.5</w:t>
            </w:r>
            <w:r w:rsidR="00D54BA5">
              <w:t xml:space="preserve"> (</w:t>
            </w:r>
            <w:r w:rsidRPr="00C643D7">
              <w:t>0.3 - 0.9)</w:t>
            </w:r>
          </w:p>
        </w:tc>
        <w:tc>
          <w:tcPr>
            <w:tcW w:w="537" w:type="pct"/>
            <w:vAlign w:val="center"/>
          </w:tcPr>
          <w:p w:rsidR="00FA0C12" w:rsidRPr="00C643D7" w:rsidRDefault="00FA0C12" w:rsidP="000E72DA">
            <w:pPr>
              <w:pStyle w:val="tabla"/>
              <w:jc w:val="center"/>
            </w:pPr>
            <w:r w:rsidRPr="00C643D7">
              <w:t>0.5</w:t>
            </w:r>
            <w:r w:rsidR="00D54BA5">
              <w:t xml:space="preserve"> (</w:t>
            </w:r>
            <w:r w:rsidRPr="00C643D7">
              <w:t>0.3 - 0.8)</w:t>
            </w:r>
          </w:p>
        </w:tc>
        <w:tc>
          <w:tcPr>
            <w:tcW w:w="537" w:type="pct"/>
            <w:vAlign w:val="center"/>
          </w:tcPr>
          <w:p w:rsidR="00FA0C12" w:rsidRDefault="00FA0C12" w:rsidP="000E72DA">
            <w:pPr>
              <w:pStyle w:val="tabla"/>
              <w:jc w:val="center"/>
            </w:pPr>
            <w:r w:rsidRPr="00567E1B">
              <w:t>0.</w:t>
            </w:r>
            <w:r>
              <w:t>7</w:t>
            </w:r>
            <w:r w:rsidR="00D54BA5">
              <w:t xml:space="preserve"> (</w:t>
            </w:r>
            <w:r w:rsidRPr="00567E1B">
              <w:t>0.</w:t>
            </w:r>
            <w:r>
              <w:t>4 -</w:t>
            </w:r>
            <w:r w:rsidRPr="00567E1B">
              <w:t xml:space="preserve"> 1.1</w:t>
            </w:r>
            <w:r>
              <w:t>)</w:t>
            </w:r>
          </w:p>
        </w:tc>
        <w:tc>
          <w:tcPr>
            <w:tcW w:w="537" w:type="pct"/>
            <w:vAlign w:val="center"/>
          </w:tcPr>
          <w:p w:rsidR="00FA0C12" w:rsidRDefault="00FA0C12" w:rsidP="000E72DA">
            <w:pPr>
              <w:pStyle w:val="tabla"/>
              <w:jc w:val="center"/>
            </w:pPr>
            <w:r w:rsidRPr="00567E1B">
              <w:t>0.</w:t>
            </w:r>
            <w:r>
              <w:t>6</w:t>
            </w:r>
            <w:r w:rsidR="00D54BA5">
              <w:t xml:space="preserve"> (</w:t>
            </w:r>
            <w:r w:rsidRPr="00567E1B">
              <w:t>0.</w:t>
            </w:r>
            <w:r>
              <w:t>4 –</w:t>
            </w:r>
            <w:r w:rsidRPr="00567E1B">
              <w:t xml:space="preserve"> </w:t>
            </w:r>
            <w:r>
              <w:t>1.0)</w:t>
            </w:r>
          </w:p>
        </w:tc>
        <w:tc>
          <w:tcPr>
            <w:tcW w:w="540" w:type="pct"/>
            <w:vAlign w:val="center"/>
          </w:tcPr>
          <w:p w:rsidR="00FA0C12" w:rsidRDefault="00FA0C12" w:rsidP="000E72DA">
            <w:pPr>
              <w:pStyle w:val="tabla"/>
              <w:jc w:val="center"/>
            </w:pPr>
            <w:r w:rsidRPr="00567E1B">
              <w:t>0.5</w:t>
            </w:r>
            <w:r w:rsidR="00D54BA5">
              <w:t xml:space="preserve"> (</w:t>
            </w:r>
            <w:r w:rsidRPr="00567E1B">
              <w:t>0.</w:t>
            </w:r>
            <w:r>
              <w:t>3 –</w:t>
            </w:r>
            <w:r w:rsidRPr="00567E1B">
              <w:t xml:space="preserve"> </w:t>
            </w:r>
            <w:r>
              <w:t>1.0)</w:t>
            </w:r>
          </w:p>
        </w:tc>
        <w:tc>
          <w:tcPr>
            <w:tcW w:w="521" w:type="pct"/>
            <w:vAlign w:val="center"/>
          </w:tcPr>
          <w:p w:rsidR="00FA0C12" w:rsidRDefault="00FA0C12" w:rsidP="000E72DA">
            <w:pPr>
              <w:pStyle w:val="tabla"/>
              <w:jc w:val="center"/>
            </w:pPr>
            <w:r w:rsidRPr="00567E1B">
              <w:t>0.6</w:t>
            </w:r>
            <w:r w:rsidR="00D54BA5">
              <w:t xml:space="preserve"> (</w:t>
            </w:r>
            <w:r w:rsidRPr="00567E1B">
              <w:t>0.3</w:t>
            </w:r>
            <w:r>
              <w:t xml:space="preserve"> - </w:t>
            </w:r>
            <w:r w:rsidRPr="00567E1B">
              <w:t>1.1</w:t>
            </w:r>
            <w:r>
              <w:t>)</w:t>
            </w:r>
          </w:p>
        </w:tc>
        <w:tc>
          <w:tcPr>
            <w:tcW w:w="540" w:type="pct"/>
            <w:vAlign w:val="center"/>
          </w:tcPr>
          <w:p w:rsidR="00FA0C12" w:rsidRPr="00C643D7" w:rsidRDefault="00FA0C12" w:rsidP="000E72DA">
            <w:pPr>
              <w:pStyle w:val="tabla"/>
              <w:jc w:val="center"/>
            </w:pPr>
            <w:r w:rsidRPr="00C643D7">
              <w:t>0. 5</w:t>
            </w:r>
            <w:r w:rsidR="00D54BA5">
              <w:t xml:space="preserve"> (</w:t>
            </w:r>
            <w:r w:rsidRPr="00C643D7">
              <w:t>0.2 - 0.8)</w:t>
            </w:r>
          </w:p>
        </w:tc>
        <w:tc>
          <w:tcPr>
            <w:tcW w:w="537" w:type="pct"/>
            <w:vAlign w:val="center"/>
          </w:tcPr>
          <w:p w:rsidR="00FA0C12" w:rsidRDefault="00FA0C12" w:rsidP="000E72DA">
            <w:pPr>
              <w:pStyle w:val="tabla"/>
              <w:jc w:val="center"/>
            </w:pPr>
            <w:r w:rsidRPr="00567E1B">
              <w:t>1.</w:t>
            </w:r>
            <w:r>
              <w:t>2</w:t>
            </w:r>
            <w:r w:rsidR="00D54BA5">
              <w:t xml:space="preserve"> (</w:t>
            </w:r>
            <w:r w:rsidRPr="00567E1B">
              <w:t>0.</w:t>
            </w:r>
            <w:r>
              <w:t>6</w:t>
            </w:r>
            <w:r w:rsidRPr="00567E1B">
              <w:t xml:space="preserve"> </w:t>
            </w:r>
            <w:r>
              <w:t xml:space="preserve">- </w:t>
            </w:r>
            <w:r w:rsidRPr="00567E1B">
              <w:t>2.4</w:t>
            </w:r>
            <w:r>
              <w:t>)</w:t>
            </w:r>
          </w:p>
        </w:tc>
      </w:tr>
      <w:tr w:rsidR="00FA0C12" w:rsidRPr="000E72DA" w:rsidTr="000E72DA">
        <w:trPr>
          <w:trHeight w:val="416"/>
        </w:trPr>
        <w:tc>
          <w:tcPr>
            <w:tcW w:w="5000" w:type="pct"/>
            <w:gridSpan w:val="9"/>
            <w:vAlign w:val="center"/>
          </w:tcPr>
          <w:p w:rsidR="00FA0C12" w:rsidRPr="000E72DA" w:rsidRDefault="00FA0C12" w:rsidP="000E72DA">
            <w:pPr>
              <w:pStyle w:val="tabla"/>
              <w:rPr>
                <w:b/>
              </w:rPr>
            </w:pPr>
            <w:r w:rsidRPr="000E72DA">
              <w:rPr>
                <w:b/>
              </w:rPr>
              <w:t>Medida de seguridad: infecciones graves en 1 año</w:t>
            </w:r>
          </w:p>
        </w:tc>
      </w:tr>
      <w:tr w:rsidR="00FA0C12" w:rsidRPr="001445E9" w:rsidTr="000E72DA">
        <w:trPr>
          <w:trHeight w:val="416"/>
        </w:trPr>
        <w:tc>
          <w:tcPr>
            <w:tcW w:w="715" w:type="pct"/>
          </w:tcPr>
          <w:p w:rsidR="00FA0C12" w:rsidRDefault="00FA0C12" w:rsidP="007F50B0">
            <w:pPr>
              <w:pStyle w:val="tabla"/>
            </w:pPr>
            <w:r>
              <w:t xml:space="preserve">Schiff, 2008 </w:t>
            </w:r>
            <w: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 </w:instrText>
            </w:r>
            <w:r w:rsidR="00D54BA5">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instrText xml:space="preserve"> ADDIN EN.CITE.DATA </w:instrText>
            </w:r>
            <w:r w:rsidR="00D54BA5">
              <w:fldChar w:fldCharType="end"/>
            </w:r>
            <w:r>
              <w:fldChar w:fldCharType="separate"/>
            </w:r>
            <w:r w:rsidR="00D54BA5">
              <w:rPr>
                <w:noProof/>
              </w:rPr>
              <w:t>(</w:t>
            </w:r>
            <w:hyperlink w:anchor="_ENREF_101" w:tooltip="Schiff, 2008 #2183" w:history="1">
              <w:r w:rsidR="007F50B0">
                <w:rPr>
                  <w:noProof/>
                </w:rPr>
                <w:t>101</w:t>
              </w:r>
            </w:hyperlink>
            <w:r w:rsidR="00D54BA5">
              <w:rPr>
                <w:noProof/>
              </w:rPr>
              <w:t>)</w:t>
            </w:r>
            <w:r>
              <w:fldChar w:fldCharType="end"/>
            </w:r>
          </w:p>
        </w:tc>
        <w:tc>
          <w:tcPr>
            <w:tcW w:w="537" w:type="pct"/>
            <w:vAlign w:val="center"/>
          </w:tcPr>
          <w:p w:rsidR="00FA0C12" w:rsidRPr="001445E9" w:rsidRDefault="00FA0C12" w:rsidP="000E72DA">
            <w:pPr>
              <w:pStyle w:val="tabla"/>
              <w:jc w:val="center"/>
            </w:pPr>
            <w:r>
              <w:t>-</w:t>
            </w:r>
          </w:p>
        </w:tc>
        <w:tc>
          <w:tcPr>
            <w:tcW w:w="537" w:type="pct"/>
            <w:vAlign w:val="center"/>
          </w:tcPr>
          <w:p w:rsidR="00FA0C12" w:rsidRPr="00C643D7" w:rsidRDefault="00FA0C12" w:rsidP="000E72DA">
            <w:pPr>
              <w:pStyle w:val="tabla"/>
              <w:jc w:val="center"/>
            </w:pPr>
            <w:r w:rsidRPr="00C643D7">
              <w:t>0.2</w:t>
            </w:r>
            <w:r w:rsidR="00D54BA5">
              <w:t xml:space="preserve"> (</w:t>
            </w:r>
            <w:r w:rsidRPr="00C643D7">
              <w:t>0.1 - 0.7)</w:t>
            </w:r>
          </w:p>
        </w:tc>
        <w:tc>
          <w:tcPr>
            <w:tcW w:w="537"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w:t>
            </w:r>
          </w:p>
        </w:tc>
        <w:tc>
          <w:tcPr>
            <w:tcW w:w="540" w:type="pct"/>
            <w:vAlign w:val="center"/>
          </w:tcPr>
          <w:p w:rsidR="00FA0C12" w:rsidRPr="001445E9" w:rsidRDefault="00FA0C12" w:rsidP="000E72DA">
            <w:pPr>
              <w:pStyle w:val="tabla"/>
              <w:jc w:val="center"/>
            </w:pPr>
            <w:r>
              <w:t>-</w:t>
            </w:r>
          </w:p>
        </w:tc>
        <w:tc>
          <w:tcPr>
            <w:tcW w:w="521" w:type="pct"/>
            <w:vAlign w:val="center"/>
          </w:tcPr>
          <w:p w:rsidR="00FA0C12" w:rsidRPr="001445E9" w:rsidRDefault="00FA0C12" w:rsidP="000E72DA">
            <w:pPr>
              <w:pStyle w:val="tabla"/>
              <w:jc w:val="center"/>
            </w:pPr>
            <w:r>
              <w:t>-</w:t>
            </w:r>
          </w:p>
        </w:tc>
        <w:tc>
          <w:tcPr>
            <w:tcW w:w="540" w:type="pct"/>
            <w:vAlign w:val="center"/>
          </w:tcPr>
          <w:p w:rsidR="00FA0C12" w:rsidRPr="001445E9" w:rsidRDefault="00FA0C12" w:rsidP="000E72DA">
            <w:pPr>
              <w:pStyle w:val="tabla"/>
              <w:jc w:val="center"/>
            </w:pPr>
            <w:r>
              <w:t>-</w:t>
            </w:r>
          </w:p>
        </w:tc>
        <w:tc>
          <w:tcPr>
            <w:tcW w:w="537" w:type="pct"/>
            <w:vAlign w:val="center"/>
          </w:tcPr>
          <w:p w:rsidR="00FA0C12" w:rsidRPr="001445E9" w:rsidRDefault="00FA0C12" w:rsidP="000E72DA">
            <w:pPr>
              <w:pStyle w:val="tabla"/>
              <w:jc w:val="center"/>
            </w:pPr>
            <w:r>
              <w:t>-</w:t>
            </w:r>
          </w:p>
        </w:tc>
      </w:tr>
      <w:tr w:rsidR="00FA0C12" w:rsidRPr="001445E9" w:rsidTr="000E72DA">
        <w:trPr>
          <w:trHeight w:val="416"/>
        </w:trPr>
        <w:tc>
          <w:tcPr>
            <w:tcW w:w="715" w:type="pct"/>
          </w:tcPr>
          <w:p w:rsidR="00FA0C12" w:rsidRPr="00C61A94" w:rsidRDefault="00FA0C12" w:rsidP="007F50B0">
            <w:pPr>
              <w:pStyle w:val="tabla"/>
            </w:pPr>
            <w:r w:rsidRPr="00C61A94">
              <w:t xml:space="preserve">Singh, 2010 </w:t>
            </w:r>
            <w:r w:rsidRPr="00C61A94">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 </w:instrText>
            </w:r>
            <w:r w:rsidR="00D54BA5">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EN.CITE.DATA </w:instrText>
            </w:r>
            <w:r w:rsidR="00D54BA5">
              <w:fldChar w:fldCharType="end"/>
            </w:r>
            <w:r w:rsidRPr="00C61A94">
              <w:fldChar w:fldCharType="separate"/>
            </w:r>
            <w:r w:rsidR="00D54BA5">
              <w:rPr>
                <w:noProof/>
              </w:rPr>
              <w:t>(</w:t>
            </w:r>
            <w:hyperlink w:anchor="_ENREF_104" w:tooltip="Singh, 2011 #2185" w:history="1">
              <w:r w:rsidR="007F50B0">
                <w:rPr>
                  <w:noProof/>
                </w:rPr>
                <w:t>104</w:t>
              </w:r>
            </w:hyperlink>
            <w:r w:rsidR="00D54BA5">
              <w:rPr>
                <w:noProof/>
              </w:rPr>
              <w:t>)</w:t>
            </w:r>
            <w:r w:rsidRPr="00C61A94">
              <w:fldChar w:fldCharType="end"/>
            </w:r>
          </w:p>
        </w:tc>
        <w:tc>
          <w:tcPr>
            <w:tcW w:w="537" w:type="pct"/>
            <w:vAlign w:val="center"/>
          </w:tcPr>
          <w:p w:rsidR="00FA0C12" w:rsidRDefault="00FA0C12" w:rsidP="000E72DA">
            <w:pPr>
              <w:pStyle w:val="tabla"/>
              <w:jc w:val="center"/>
            </w:pPr>
            <w:r w:rsidRPr="00567E1B">
              <w:t>0.5</w:t>
            </w:r>
            <w:r w:rsidR="00D54BA5">
              <w:t xml:space="preserve"> (</w:t>
            </w:r>
            <w:r w:rsidRPr="00567E1B">
              <w:t>0.</w:t>
            </w:r>
            <w:r>
              <w:t>3</w:t>
            </w:r>
            <w:r w:rsidRPr="00567E1B">
              <w:t xml:space="preserve"> </w:t>
            </w:r>
            <w:r>
              <w:t xml:space="preserve">- </w:t>
            </w:r>
            <w:r w:rsidRPr="00567E1B">
              <w:t>1.</w:t>
            </w:r>
            <w:r>
              <w:t>1)</w:t>
            </w:r>
          </w:p>
        </w:tc>
        <w:tc>
          <w:tcPr>
            <w:tcW w:w="537" w:type="pct"/>
            <w:vAlign w:val="center"/>
          </w:tcPr>
          <w:p w:rsidR="00FA0C12" w:rsidRPr="00C643D7" w:rsidRDefault="00FA0C12" w:rsidP="000E72DA">
            <w:pPr>
              <w:pStyle w:val="tabla"/>
              <w:jc w:val="center"/>
            </w:pPr>
            <w:r w:rsidRPr="00C643D7">
              <w:t>0.4</w:t>
            </w:r>
            <w:r w:rsidR="00D54BA5">
              <w:t xml:space="preserve"> (</w:t>
            </w:r>
            <w:r w:rsidRPr="00C643D7">
              <w:t>0.2 - 0.8)</w:t>
            </w:r>
          </w:p>
        </w:tc>
        <w:tc>
          <w:tcPr>
            <w:tcW w:w="537" w:type="pct"/>
            <w:vAlign w:val="center"/>
          </w:tcPr>
          <w:p w:rsidR="00FA0C12" w:rsidRDefault="00FA0C12" w:rsidP="000E72DA">
            <w:pPr>
              <w:pStyle w:val="tabla"/>
              <w:jc w:val="center"/>
            </w:pPr>
            <w:r w:rsidRPr="00567E1B">
              <w:t>0.5</w:t>
            </w:r>
            <w:r w:rsidR="00D54BA5">
              <w:t xml:space="preserve"> (</w:t>
            </w:r>
            <w:r w:rsidRPr="00567E1B">
              <w:t>0.2</w:t>
            </w:r>
            <w:r>
              <w:t xml:space="preserve"> - </w:t>
            </w:r>
            <w:r w:rsidRPr="00567E1B">
              <w:t>1.</w:t>
            </w:r>
            <w:r>
              <w:t>1)</w:t>
            </w:r>
          </w:p>
        </w:tc>
        <w:tc>
          <w:tcPr>
            <w:tcW w:w="537" w:type="pct"/>
            <w:vAlign w:val="center"/>
          </w:tcPr>
          <w:p w:rsidR="00FA0C12" w:rsidRDefault="00FA0C12" w:rsidP="000E72DA">
            <w:pPr>
              <w:pStyle w:val="tabla"/>
              <w:jc w:val="center"/>
            </w:pPr>
            <w:r w:rsidRPr="00567E1B">
              <w:t>0.</w:t>
            </w:r>
            <w:r>
              <w:t>6</w:t>
            </w:r>
            <w:r w:rsidR="00D54BA5">
              <w:t xml:space="preserve"> (</w:t>
            </w:r>
            <w:r w:rsidRPr="00567E1B">
              <w:t>0.</w:t>
            </w:r>
            <w:r>
              <w:t>3 -</w:t>
            </w:r>
            <w:r w:rsidRPr="00567E1B">
              <w:t xml:space="preserve"> 1.</w:t>
            </w:r>
            <w:r>
              <w:t>2)</w:t>
            </w:r>
          </w:p>
        </w:tc>
        <w:tc>
          <w:tcPr>
            <w:tcW w:w="540" w:type="pct"/>
            <w:vAlign w:val="center"/>
          </w:tcPr>
          <w:p w:rsidR="00FA0C12" w:rsidRPr="00C643D7" w:rsidRDefault="00FA0C12" w:rsidP="000E72DA">
            <w:pPr>
              <w:pStyle w:val="tabla"/>
              <w:jc w:val="center"/>
            </w:pPr>
            <w:r w:rsidRPr="00C643D7">
              <w:t>0.4</w:t>
            </w:r>
            <w:r w:rsidR="00D54BA5">
              <w:t xml:space="preserve"> (</w:t>
            </w:r>
            <w:r w:rsidRPr="00C643D7">
              <w:t>0.2 - 0.8)</w:t>
            </w:r>
          </w:p>
        </w:tc>
        <w:tc>
          <w:tcPr>
            <w:tcW w:w="521" w:type="pct"/>
            <w:vAlign w:val="center"/>
          </w:tcPr>
          <w:p w:rsidR="00FA0C12" w:rsidRDefault="00FA0C12" w:rsidP="000E72DA">
            <w:pPr>
              <w:pStyle w:val="tabla"/>
              <w:jc w:val="center"/>
            </w:pPr>
            <w:r w:rsidRPr="00567E1B">
              <w:t>0.4</w:t>
            </w:r>
            <w:r w:rsidR="00D54BA5">
              <w:t xml:space="preserve"> (</w:t>
            </w:r>
            <w:r w:rsidRPr="00567E1B">
              <w:t>0.</w:t>
            </w:r>
            <w:r>
              <w:t>2 -</w:t>
            </w:r>
            <w:r w:rsidRPr="00567E1B">
              <w:t xml:space="preserve"> 1.0</w:t>
            </w:r>
            <w:r>
              <w:t>)</w:t>
            </w:r>
          </w:p>
        </w:tc>
        <w:tc>
          <w:tcPr>
            <w:tcW w:w="540" w:type="pct"/>
            <w:vAlign w:val="center"/>
          </w:tcPr>
          <w:p w:rsidR="00FA0C12" w:rsidRPr="00C643D7" w:rsidRDefault="00FA0C12" w:rsidP="000E72DA">
            <w:pPr>
              <w:pStyle w:val="tabla"/>
              <w:jc w:val="center"/>
            </w:pPr>
            <w:r w:rsidRPr="00C643D7">
              <w:t>0.2</w:t>
            </w:r>
            <w:r w:rsidR="00D54BA5">
              <w:t xml:space="preserve"> (</w:t>
            </w:r>
            <w:r w:rsidRPr="00C643D7">
              <w:t>0.1 - 0.4)</w:t>
            </w:r>
          </w:p>
        </w:tc>
        <w:tc>
          <w:tcPr>
            <w:tcW w:w="537" w:type="pct"/>
            <w:vAlign w:val="center"/>
          </w:tcPr>
          <w:p w:rsidR="00FA0C12" w:rsidRDefault="00FA0C12" w:rsidP="000E72DA">
            <w:pPr>
              <w:pStyle w:val="tabla"/>
              <w:jc w:val="center"/>
            </w:pPr>
            <w:r w:rsidRPr="00567E1B">
              <w:t>0.5</w:t>
            </w:r>
            <w:r w:rsidR="00D54BA5">
              <w:t xml:space="preserve"> (</w:t>
            </w:r>
            <w:r w:rsidRPr="00567E1B">
              <w:t>0.2</w:t>
            </w:r>
            <w:r>
              <w:t xml:space="preserve"> - </w:t>
            </w:r>
            <w:r w:rsidRPr="00567E1B">
              <w:t>1.</w:t>
            </w:r>
            <w:r>
              <w:t>4)</w:t>
            </w:r>
          </w:p>
        </w:tc>
      </w:tr>
    </w:tbl>
    <w:p w:rsidR="00FA0C12" w:rsidRDefault="00FA0C12" w:rsidP="00D7319F">
      <w:pPr>
        <w:sectPr w:rsidR="00FA0C12" w:rsidSect="000E72DA">
          <w:pgSz w:w="16838" w:h="11906" w:orient="landscape"/>
          <w:pgMar w:top="720" w:right="720" w:bottom="720" w:left="720" w:header="708" w:footer="708" w:gutter="0"/>
          <w:cols w:space="708"/>
          <w:docGrid w:linePitch="360"/>
        </w:sectPr>
      </w:pPr>
    </w:p>
    <w:p w:rsidR="00FA0C12" w:rsidRDefault="00FA0C12" w:rsidP="00D7319F">
      <w:r>
        <w:lastRenderedPageBreak/>
        <w:t>El perfil de seguridad de abatacept parece superior al de infliximab y etanercept, tocilizumab y certolizumab.</w:t>
      </w:r>
    </w:p>
    <w:p w:rsidR="00FA0C12" w:rsidRDefault="00FA0C12" w:rsidP="000E72DA">
      <w:pPr>
        <w:pStyle w:val="Heading2"/>
      </w:pPr>
      <w:bookmarkStart w:id="66" w:name="_Toc313093481"/>
      <w:bookmarkStart w:id="67" w:name="_Toc313093510"/>
      <w:bookmarkStart w:id="68" w:name="_Toc317048228"/>
      <w:r>
        <w:t>Discusión</w:t>
      </w:r>
      <w:bookmarkEnd w:id="66"/>
      <w:bookmarkEnd w:id="67"/>
      <w:bookmarkEnd w:id="68"/>
    </w:p>
    <w:p w:rsidR="00FA0C12" w:rsidRDefault="00FA0C12" w:rsidP="00D7319F">
      <w:r>
        <w:t xml:space="preserve">La revisión presente ha podido comprobar que los estudios que utilizan la técnica de comparaciones indirectas en biológicos en reumatología difieren entre sí en cuanto a los estudios seleccionados y a los métodos empleados, si bien en global puede decirse que muestran, de forma convincente, una eficacia comparada de abatacept similar a otros biológicos o ligeramente inferior con un mejor perfil de seguridad. </w:t>
      </w:r>
    </w:p>
    <w:p w:rsidR="00FA0C12" w:rsidRDefault="00FA0C12" w:rsidP="00D7319F">
      <w:r>
        <w:t xml:space="preserve">La </w:t>
      </w:r>
      <w:r w:rsidRPr="00337595">
        <w:t>eficacia relativa de los product</w:t>
      </w:r>
      <w:r>
        <w:t>os biológicos disponibles puede</w:t>
      </w:r>
      <w:r w:rsidRPr="00337595">
        <w:t xml:space="preserve"> variar según</w:t>
      </w:r>
      <w:r>
        <w:t xml:space="preserve"> </w:t>
      </w:r>
      <w:r w:rsidRPr="00337595">
        <w:t>la situación clínica. Alonso-Ruiz et al encontraron que</w:t>
      </w:r>
      <w:r>
        <w:t xml:space="preserve"> </w:t>
      </w:r>
      <w:r w:rsidRPr="00337595">
        <w:t>el factor que más influye en la eficacia terapéutica de los anti-TNF</w:t>
      </w:r>
      <w:r>
        <w:t xml:space="preserve"> </w:t>
      </w:r>
      <w:r w:rsidRPr="00337595">
        <w:t xml:space="preserve">los agentes fue la respuesta antes </w:t>
      </w:r>
      <w:r>
        <w:t xml:space="preserve">a </w:t>
      </w:r>
      <w:r w:rsidRPr="00337595">
        <w:t xml:space="preserve">FAME </w:t>
      </w:r>
      <w:r>
        <w:t xml:space="preserve">no biológicos </w:t>
      </w:r>
      <w:r>
        <w:fldChar w:fldCharType="begin"/>
      </w:r>
      <w:r w:rsidR="00D54BA5">
        <w:instrText xml:space="preserve"> ADDIN EN.CITE &lt;EndNote&gt;&lt;Cite&gt;&lt;Author&gt;Alonso-Ruiz&lt;/Author&gt;&lt;Year&gt;2008&lt;/Year&gt;&lt;RecNum&gt;2132&lt;/RecNum&gt;&lt;DisplayText&gt;(108)&lt;/DisplayText&gt;&lt;record&gt;&lt;rec-number&gt;2132&lt;/rec-number&gt;&lt;foreign-keys&gt;&lt;key app="EN" db-id="9zpvaxfw8000pbexff0x0rthes9fa2dtv2w9"&gt;2132&lt;/key&gt;&lt;/foreign-keys&gt;&lt;ref-type name="Journal Article"&gt;17&lt;/ref-type&gt;&lt;contributors&gt;&lt;authors&gt;&lt;author&gt;Alonso-Ruiz, A.&lt;/author&gt;&lt;author&gt;Pijoan, J. I.&lt;/author&gt;&lt;author&gt;Ansuategui, E.&lt;/author&gt;&lt;author&gt;Urkaregi, A.&lt;/author&gt;&lt;author&gt;Calabozo, M.&lt;/author&gt;&lt;author&gt;Quintana, A.&lt;/author&gt;&lt;/authors&gt;&lt;/contributors&gt;&lt;auth-address&gt;Rheumatology service (Cruces Hospital), Barakaldo, Spain. alonsoru@teleline.es&lt;/auth-address&gt;&lt;titles&gt;&lt;title&gt;Tumor necrosis factor alpha drugs in rheumatoid arthritis: systematic review and metaanalysis of efficacy and safety&lt;/title&gt;&lt;secondary-title&gt;BMC Musculoskelet Disord&lt;/secondary-title&gt;&lt;/titles&gt;&lt;periodical&gt;&lt;full-title&gt;BMC Musculoskelet Disord&lt;/full-title&gt;&lt;/periodical&gt;&lt;pages&gt;52&lt;/pages&gt;&lt;volume&gt;9&lt;/volume&gt;&lt;edition&gt;2008/04/19&lt;/edition&gt;&lt;keywords&gt;&lt;keyword&gt;Antibodies, Monoclonal/therapeutic use&lt;/keyword&gt;&lt;keyword&gt;Antirheumatic Agents/*therapeutic use&lt;/keyword&gt;&lt;keyword&gt;Arthritis, Rheumatoid/*drug therapy&lt;/keyword&gt;&lt;keyword&gt;Dose-Response Relationship, Drug&lt;/keyword&gt;&lt;keyword&gt;Humans&lt;/keyword&gt;&lt;keyword&gt;Immunoglobulin G/therapeutic use&lt;/keyword&gt;&lt;keyword&gt;Methotrexate/therapeutic use&lt;/keyword&gt;&lt;keyword&gt;Receptors, Tumor Necrosis Factor/therapeutic use&lt;/keyword&gt;&lt;keyword&gt;Treatment Outcome&lt;/keyword&gt;&lt;keyword&gt;Tumor Necrosis Factor-alpha/*therapeutic use&lt;/keyword&gt;&lt;/keywords&gt;&lt;dates&gt;&lt;year&gt;2008&lt;/year&gt;&lt;/dates&gt;&lt;isbn&gt;1471-2474 (Electronic)&amp;#xD;1471-2474 (Linking)&lt;/isbn&gt;&lt;accession-num&gt;18419803&lt;/accession-num&gt;&lt;urls&gt;&lt;related-urls&gt;&lt;url&gt;http://www.ncbi.nlm.nih.gov/entrez/query.fcgi?cmd=Retrieve&amp;amp;db=PubMed&amp;amp;dopt=Citation&amp;amp;list_uids=18419803&lt;/url&gt;&lt;/related-urls&gt;&lt;/urls&gt;&lt;custom2&gt;2377247&lt;/custom2&gt;&lt;electronic-resource-num&gt;1471-2474-9-52 [pii]&amp;#xD;10.1186/1471-2474-9-52&lt;/electronic-resource-num&gt;&lt;language&gt;eng&lt;/language&gt;&lt;/record&gt;&lt;/Cite&gt;&lt;/EndNote&gt;</w:instrText>
      </w:r>
      <w:r>
        <w:fldChar w:fldCharType="separate"/>
      </w:r>
      <w:r w:rsidR="00D54BA5">
        <w:rPr>
          <w:noProof/>
        </w:rPr>
        <w:t>(</w:t>
      </w:r>
      <w:hyperlink w:anchor="_ENREF_108" w:tooltip="Alonso-Ruiz, 2008 #2132" w:history="1">
        <w:r w:rsidR="007F50B0">
          <w:rPr>
            <w:noProof/>
          </w:rPr>
          <w:t>108</w:t>
        </w:r>
      </w:hyperlink>
      <w:r w:rsidR="00D54BA5">
        <w:rPr>
          <w:noProof/>
        </w:rPr>
        <w:t>)</w:t>
      </w:r>
      <w:r>
        <w:fldChar w:fldCharType="end"/>
      </w:r>
      <w:r w:rsidRPr="00337595">
        <w:t>,</w:t>
      </w:r>
      <w:r>
        <w:t xml:space="preserve"> </w:t>
      </w:r>
      <w:r w:rsidRPr="00337595">
        <w:t>Salliot</w:t>
      </w:r>
      <w:r>
        <w:t xml:space="preserve"> </w:t>
      </w:r>
      <w:r w:rsidRPr="00337595">
        <w:t xml:space="preserve">et al observaron que los pacientes </w:t>
      </w:r>
      <w:r>
        <w:t xml:space="preserve">con </w:t>
      </w:r>
      <w:r w:rsidRPr="00337595">
        <w:t>un anti-TNF o tocilizumab después de una respuesta inadecuada a</w:t>
      </w:r>
      <w:r>
        <w:t xml:space="preserve"> </w:t>
      </w:r>
      <w:r w:rsidRPr="00337595">
        <w:t>metotrexato tenían más probabilidades de lograr un ACR50</w:t>
      </w:r>
      <w:r>
        <w:t xml:space="preserve"> </w:t>
      </w:r>
      <w:r w:rsidRPr="00337595">
        <w:t xml:space="preserve">que los pacientes con abatacept </w:t>
      </w:r>
      <w:r>
        <w:t>o</w:t>
      </w:r>
      <w:r w:rsidRPr="00337595">
        <w:t xml:space="preserve"> rituximab</w:t>
      </w:r>
      <w:r>
        <w:t xml:space="preserve"> </w:t>
      </w:r>
      <w:r>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 </w:instrText>
      </w:r>
      <w:r w:rsidR="00D54BA5">
        <w:fldChar w:fldCharType="begin">
          <w:fldData xml:space="preserve">PEVuZE5vdGU+PENpdGU+PEF1dGhvcj5TYWxsaW90PC9BdXRob3I+PFllYXI+MjAxMTwvWWVhcj48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</w:fldData>
        </w:fldChar>
      </w:r>
      <w:r w:rsidR="00D54BA5">
        <w:instrText xml:space="preserve"> ADDIN EN.CITE.DATA </w:instrText>
      </w:r>
      <w:r w:rsidR="00D54BA5">
        <w:fldChar w:fldCharType="end"/>
      </w:r>
      <w:r>
        <w:fldChar w:fldCharType="separate"/>
      </w:r>
      <w:r w:rsidR="00D54BA5">
        <w:rPr>
          <w:noProof/>
        </w:rPr>
        <w:t>(</w:t>
      </w:r>
      <w:hyperlink w:anchor="_ENREF_107" w:tooltip="Salliot, 2011 #2182" w:history="1">
        <w:r w:rsidR="007F50B0">
          <w:rPr>
            <w:noProof/>
          </w:rPr>
          <w:t>107</w:t>
        </w:r>
      </w:hyperlink>
      <w:r w:rsidR="00D54BA5">
        <w:rPr>
          <w:noProof/>
        </w:rPr>
        <w:t>)</w:t>
      </w:r>
      <w:r>
        <w:fldChar w:fldCharType="end"/>
      </w:r>
      <w:r>
        <w:t xml:space="preserve">, Devine et al mostraron el efecto que la duración de la enfermedad tiene sobre la respuesta general en los ECA </w:t>
      </w:r>
      <w:r>
        <w:fldChar w:fldCharType="begin"/>
      </w:r>
      <w:r w:rsidR="00D54BA5">
        <w:instrText xml:space="preserve"> ADDIN EN.CITE &lt;EndNote&gt;&lt;Cite&gt;&lt;Author&gt;Devine&lt;/Author&gt;&lt;Year&gt;2011&lt;/Year&gt;&lt;RecNum&gt;2180&lt;/RecNum&gt;&lt;DisplayText&gt;(103)&lt;/DisplayText&gt;&lt;record&gt;&lt;rec-number&gt;2180&lt;/rec-number&gt;&lt;foreign-keys&gt;&lt;key app="EN" db-id="9zpvaxfw8000pbexff0x0rthes9fa2dtv2w9"&gt;2180&lt;/key&gt;&lt;/foreign-keys&gt;&lt;ref-type name="Journal Article"&gt;17&lt;/ref-type&gt;&lt;contributors&gt;&lt;authors&gt;&lt;author&gt;Devine, E. B.&lt;/author&gt;&lt;author&gt;Alfonso-Cristancho, R.&lt;/author&gt;&lt;author&gt;Sullivan, S. D.&lt;/author&gt;&lt;/authors&gt;&lt;/contributors&gt;&lt;auth-address&gt;Pharmaceutical Outcomes Research and Policy Program, Department of Medical Education and Biomedical Informatics, University of Washington, Seattle, Washington 98195-7630, USA. bdevine@uw.edu&lt;/auth-address&gt;&lt;titles&gt;&lt;title&gt;Effectiveness of biologic therapies for rheumatoid arthritis: an indirect comparisons approach&lt;/title&gt;&lt;secondary-title&gt;Pharmacotherapy&lt;/secondary-title&gt;&lt;/titles&gt;&lt;periodical&gt;&lt;full-title&gt;Pharmacotherapy&lt;/full-title&gt;&lt;/periodical&gt;&lt;pages&gt;39-51&lt;/pages&gt;&lt;volume&gt;31&lt;/volume&gt;&lt;number&gt;1&lt;/number&gt;&lt;edition&gt;2010/12/25&lt;/edition&gt;&lt;dates&gt;&lt;year&gt;2011&lt;/year&gt;&lt;pub-dates&gt;&lt;date&gt;Jan&lt;/date&gt;&lt;/pub-dates&gt;&lt;/dates&gt;&lt;isbn&gt;1875-9114 (Electronic)&amp;#xD;0277-0008 (Linking)&lt;/isbn&gt;&lt;accession-num&gt;21182357&lt;/accession-num&gt;&lt;urls&gt;&lt;/urls&gt;&lt;electronic-resource-num&gt;10.1592/phco.31.1.39 [doi]&amp;#xD;10.1592/phco.31.1.39 [pii]&lt;/electronic-resource-num&gt;&lt;remote-database-provider&gt;Nlm&lt;/remote-database-provider&gt;&lt;language&gt;eng&lt;/language&gt;&lt;/record&gt;&lt;/Cite&gt;&lt;/EndNote&gt;</w:instrText>
      </w:r>
      <w:r>
        <w:fldChar w:fldCharType="separate"/>
      </w:r>
      <w:r w:rsidR="00D54BA5">
        <w:rPr>
          <w:noProof/>
        </w:rPr>
        <w:t>(</w:t>
      </w:r>
      <w:hyperlink w:anchor="_ENREF_103" w:tooltip="Devine, 2011 #2180" w:history="1">
        <w:r w:rsidR="007F50B0">
          <w:rPr>
            <w:noProof/>
          </w:rPr>
          <w:t>103</w:t>
        </w:r>
      </w:hyperlink>
      <w:r w:rsidR="00D54BA5">
        <w:rPr>
          <w:noProof/>
        </w:rPr>
        <w:t>)</w:t>
      </w:r>
      <w:r>
        <w:fldChar w:fldCharType="end"/>
      </w:r>
      <w:r>
        <w:t xml:space="preserve">. </w:t>
      </w:r>
    </w:p>
    <w:p w:rsidR="00FA0C12" w:rsidRDefault="00FA0C12" w:rsidP="00D7319F">
      <w:r>
        <w:t xml:space="preserve">Malottki et al </w:t>
      </w:r>
      <w:r>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 </w:instrText>
      </w:r>
      <w:r w:rsidR="00D54BA5">
        <w:fldChar w:fldCharType="begin">
          <w:fldData xml:space="preserve">PEVuZE5vdGU+PENpdGU+PEF1dGhvcj5NYWxvdHRraTwvQXV0aG9yPjxZZWFyPjIwMTE8L1llYXI+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</w:fldData>
        </w:fldChar>
      </w:r>
      <w:r w:rsidR="00D54BA5">
        <w:instrText xml:space="preserve"> ADDIN EN.CITE.DATA </w:instrText>
      </w:r>
      <w:r w:rsidR="00D54BA5">
        <w:fldChar w:fldCharType="end"/>
      </w:r>
      <w:r>
        <w:fldChar w:fldCharType="separate"/>
      </w:r>
      <w:r w:rsidR="00D54BA5">
        <w:rPr>
          <w:noProof/>
        </w:rPr>
        <w:t>(</w:t>
      </w:r>
      <w:hyperlink w:anchor="_ENREF_106" w:tooltip="Malottki, 2011 #2181" w:history="1">
        <w:r w:rsidR="007F50B0">
          <w:rPr>
            <w:noProof/>
          </w:rPr>
          <w:t>106</w:t>
        </w:r>
      </w:hyperlink>
      <w:r w:rsidR="00D54BA5">
        <w:rPr>
          <w:noProof/>
        </w:rPr>
        <w:t>)</w:t>
      </w:r>
      <w:r>
        <w:fldChar w:fldCharType="end"/>
      </w:r>
      <w:r>
        <w:t>, en su exhaustivo informe para la Agencia Británica de Tecnología en Salud, realizan un adecuado informe sobre los estudios comparativos aportados por la industria farmacéutica, en especial los de coste-efectividad, demostrando un elevado número de sesgos poteniales. En su informe evitan, de hecho, hacer comparaciones indirectas salvo en un caso, abatacept frente a rituximab, pues argumentan que todos los otros intentos están sujetos a diferencias no asumibles.</w:t>
      </w:r>
    </w:p>
    <w:p w:rsidR="00FA0C12" w:rsidRDefault="00FA0C12" w:rsidP="00D7319F">
      <w:r w:rsidRPr="00337595">
        <w:t xml:space="preserve">En términos de seguridad, </w:t>
      </w:r>
      <w:r>
        <w:t xml:space="preserve">el meta-análisis de Singh de 2011 </w:t>
      </w:r>
      <w:r>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 </w:instrText>
      </w:r>
      <w:r w:rsidR="00D54BA5">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EN.CITE.DATA </w:instrText>
      </w:r>
      <w:r w:rsidR="00D54BA5">
        <w:fldChar w:fldCharType="end"/>
      </w:r>
      <w:r>
        <w:fldChar w:fldCharType="separate"/>
      </w:r>
      <w:r w:rsidR="00D54BA5">
        <w:rPr>
          <w:noProof/>
        </w:rPr>
        <w:t>(</w:t>
      </w:r>
      <w:hyperlink w:anchor="_ENREF_104" w:tooltip="Singh, 2011 #2185" w:history="1">
        <w:r w:rsidR="007F50B0">
          <w:rPr>
            <w:noProof/>
          </w:rPr>
          <w:t>104</w:t>
        </w:r>
      </w:hyperlink>
      <w:r w:rsidR="00D54BA5">
        <w:rPr>
          <w:noProof/>
        </w:rPr>
        <w:t>)</w:t>
      </w:r>
      <w:r>
        <w:fldChar w:fldCharType="end"/>
      </w:r>
      <w:r>
        <w:t>, realiza</w:t>
      </w:r>
      <w:r w:rsidRPr="00146DC7">
        <w:t xml:space="preserve"> comparaciones indirectas</w:t>
      </w:r>
      <w:r>
        <w:t xml:space="preserve"> </w:t>
      </w:r>
      <w:r w:rsidRPr="00146DC7">
        <w:t xml:space="preserve">en los casos en </w:t>
      </w:r>
      <w:r>
        <w:t xml:space="preserve">los </w:t>
      </w:r>
      <w:r w:rsidRPr="00146DC7">
        <w:t>que el modelo estadístico de convergencia</w:t>
      </w:r>
      <w:r>
        <w:t xml:space="preserve"> les permite</w:t>
      </w:r>
      <w:r w:rsidR="00D54BA5">
        <w:t xml:space="preserve"> (</w:t>
      </w:r>
      <w:r>
        <w:t>l</w:t>
      </w:r>
      <w:r w:rsidRPr="00146DC7">
        <w:t xml:space="preserve">os modelos no convergieron para tuberculosis, linfoma </w:t>
      </w:r>
      <w:r>
        <w:t>o</w:t>
      </w:r>
      <w:r w:rsidRPr="00146DC7">
        <w:t xml:space="preserve"> insuficiencia cardíaca congestiva</w:t>
      </w:r>
      <w:r>
        <w:t>)</w:t>
      </w:r>
      <w:r w:rsidRPr="00146DC7">
        <w:t xml:space="preserve">. </w:t>
      </w:r>
      <w:r>
        <w:t>D</w:t>
      </w:r>
      <w:r w:rsidRPr="00146DC7">
        <w:t xml:space="preserve">os biológicos, abatacept y anakinra, se asociaron con menos efectos adversos graves significativamente en comparación con </w:t>
      </w:r>
      <w:r>
        <w:t xml:space="preserve">los </w:t>
      </w:r>
      <w:r w:rsidRPr="00146DC7">
        <w:t>otros productos biológicos</w:t>
      </w:r>
      <w:r>
        <w:t>. A</w:t>
      </w:r>
      <w:r w:rsidRPr="00146DC7">
        <w:t xml:space="preserve">batacept se asoció </w:t>
      </w:r>
      <w:r>
        <w:t xml:space="preserve">también </w:t>
      </w:r>
      <w:r w:rsidRPr="00146DC7">
        <w:t>con un</w:t>
      </w:r>
      <w:r>
        <w:t xml:space="preserve"> número </w:t>
      </w:r>
      <w:r w:rsidRPr="00146DC7">
        <w:t xml:space="preserve">significativamente menor de infecciones graves </w:t>
      </w:r>
      <w:r>
        <w:t xml:space="preserve">frente a </w:t>
      </w:r>
      <w:r w:rsidRPr="00146DC7">
        <w:t>infliximab y tocilizumab.</w:t>
      </w:r>
    </w:p>
    <w:p w:rsidR="00FA0C12" w:rsidRDefault="00FA0C12" w:rsidP="00D7319F">
      <w:r>
        <w:t>Esta revisión excluyó específicamente estudios observacionales, si bien fueron capturados algunos interesantes, como un abstract de la ACR de Harrold et al en el que comparan dos grupos de inicio, abatacept</w:t>
      </w:r>
      <w:r w:rsidR="00D54BA5">
        <w:t xml:space="preserve"> (</w:t>
      </w:r>
      <w:r>
        <w:t>n=57) frente a anti-TNF</w:t>
      </w:r>
      <w:r w:rsidR="00D54BA5">
        <w:t xml:space="preserve"> (</w:t>
      </w:r>
      <w:r>
        <w:t>n= 213)</w:t>
      </w:r>
      <w:r>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rsidR="00D54BA5">
        <w:instrText xml:space="preserve"> ADDIN EN.CITE </w:instrText>
      </w:r>
      <w:r w:rsidR="00D54BA5">
        <w:fldChar w:fldCharType="begin">
          <w:fldData xml:space="preserve">PEVuZE5vdGU+PENpdGU+PEF1dGhvcj5IYXJyb2xkPC9BdXRob3I+PFllYXI+MjAxMDwvWWVhcj48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=
</w:fldData>
        </w:fldChar>
      </w:r>
      <w:r w:rsidR="00D54BA5">
        <w:instrText xml:space="preserve"> ADDIN EN.CITE.DATA </w:instrText>
      </w:r>
      <w:r w:rsidR="00D54BA5">
        <w:fldChar w:fldCharType="end"/>
      </w:r>
      <w:r>
        <w:fldChar w:fldCharType="separate"/>
      </w:r>
      <w:r w:rsidR="00D54BA5">
        <w:rPr>
          <w:noProof/>
        </w:rPr>
        <w:t>(</w:t>
      </w:r>
      <w:hyperlink w:anchor="_ENREF_67" w:tooltip="Harrold, 2010 #2148" w:history="1">
        <w:r w:rsidR="007F50B0">
          <w:rPr>
            <w:noProof/>
          </w:rPr>
          <w:t>67</w:t>
        </w:r>
      </w:hyperlink>
      <w:r w:rsidR="00D54BA5">
        <w:rPr>
          <w:noProof/>
        </w:rPr>
        <w:t>)</w:t>
      </w:r>
      <w:r>
        <w:fldChar w:fldCharType="end"/>
      </w:r>
      <w:r>
        <w:t>. Tras realizar ajustes adecuados por actividad basal y otros, no encuentran diferencias significativas entre grupos en cuanto a persistencia o efectividad en términos de dolor o actividad global percibida por el paciente.</w:t>
      </w:r>
    </w:p>
    <w:p w:rsidR="00FA0C12" w:rsidRDefault="00FA0C12" w:rsidP="00D7319F">
      <w:r>
        <w:t xml:space="preserve">En cuanto a coste-eficacia, como López-Olivo et al ponen de manifiesto en un abstract de la ACR de 2010, </w:t>
      </w:r>
      <w:r w:rsidRPr="00DD553C">
        <w:t>el 80% de los estudios fi</w:t>
      </w:r>
      <w:r>
        <w:t>nanciados por la industria llega</w:t>
      </w:r>
      <w:r w:rsidRPr="00DD553C">
        <w:t xml:space="preserve"> a la conclusión de </w:t>
      </w:r>
      <w:r>
        <w:t xml:space="preserve">que su </w:t>
      </w:r>
      <w:r w:rsidRPr="00DD553C">
        <w:t xml:space="preserve">intervención </w:t>
      </w:r>
      <w:r>
        <w:t xml:space="preserve">es </w:t>
      </w:r>
      <w:r w:rsidRPr="00DD553C">
        <w:t xml:space="preserve">rentable en comparación con el 54% de los </w:t>
      </w:r>
      <w:r>
        <w:t xml:space="preserve">estudios </w:t>
      </w:r>
      <w:r w:rsidRPr="00DD553C">
        <w:t xml:space="preserve">financiados por las agencias. En general, </w:t>
      </w:r>
      <w:r>
        <w:t xml:space="preserve">todos </w:t>
      </w:r>
      <w:r w:rsidRPr="00DD553C">
        <w:t xml:space="preserve">los tratamientos incluidos en los estudios </w:t>
      </w:r>
      <w:r>
        <w:t xml:space="preserve">revisados, aunque excluidos, </w:t>
      </w:r>
      <w:r w:rsidRPr="00DD553C">
        <w:t xml:space="preserve">se </w:t>
      </w:r>
      <w:r>
        <w:t xml:space="preserve">pueden </w:t>
      </w:r>
      <w:r w:rsidRPr="00DD553C">
        <w:t>considera</w:t>
      </w:r>
      <w:r>
        <w:t>r coste-efectivos</w:t>
      </w:r>
      <w:r w:rsidR="00D54BA5">
        <w:t xml:space="preserve"> (</w:t>
      </w:r>
      <w:r>
        <w:t xml:space="preserve">con </w:t>
      </w:r>
      <w:r w:rsidRPr="00DD553C">
        <w:t>ICER dentro o por debajo de 50.000 dólares, incluso después de ajustar por inflación y diferencias en monedas).</w:t>
      </w:r>
    </w:p>
    <w:p w:rsidR="00FA0C12" w:rsidRDefault="00FA0C12" w:rsidP="000E72DA">
      <w:pPr>
        <w:pStyle w:val="Heading2"/>
      </w:pPr>
      <w:bookmarkStart w:id="69" w:name="_Toc313093482"/>
      <w:bookmarkStart w:id="70" w:name="_Toc313093511"/>
      <w:bookmarkStart w:id="71" w:name="_Toc317048229"/>
      <w:r>
        <w:t>Conclusión</w:t>
      </w:r>
      <w:bookmarkEnd w:id="69"/>
      <w:bookmarkEnd w:id="70"/>
      <w:bookmarkEnd w:id="71"/>
    </w:p>
    <w:p w:rsidR="00FA0C12" w:rsidRDefault="00FA0C12" w:rsidP="00D7319F">
      <w:r>
        <w:t xml:space="preserve">Podemos concluir con un Nivel de Evidencia 1 A que abatacept no parece muy distinto desde el punto de vista de la eficacia a otros biológicos, aunque podría ser menos efectivo que </w:t>
      </w:r>
      <w:r>
        <w:lastRenderedPageBreak/>
        <w:t xml:space="preserve">certolizumab a corto plazo y que tocilizumab a largo plazo. Desde el punto de vista de la seguridad, no obstante, </w:t>
      </w:r>
      <w:r w:rsidR="00A04B31">
        <w:t>sí</w:t>
      </w:r>
      <w:r>
        <w:t xml:space="preserve"> parece tener un perfil algo mejor que los anti-TNF y tocilizumab.</w:t>
      </w:r>
    </w:p>
    <w:p w:rsidR="00FC2AB8" w:rsidRPr="00F72562" w:rsidRDefault="00FC2AB8" w:rsidP="00FC2AB8">
      <w:pPr>
        <w:pStyle w:val="Heading1"/>
      </w:pPr>
      <w:r>
        <w:br w:type="page"/>
      </w:r>
      <w:bookmarkStart w:id="72" w:name="_Toc317048230"/>
      <w:r w:rsidRPr="00F72562">
        <w:lastRenderedPageBreak/>
        <w:t>Infecciones en pacientes con artritis reumatoide en tratamiento con abatacept</w:t>
      </w:r>
      <w:bookmarkEnd w:id="72"/>
    </w:p>
    <w:p w:rsidR="00FC2AB8" w:rsidRPr="00F72562" w:rsidRDefault="00FC2AB8" w:rsidP="00FC2AB8">
      <w:r w:rsidRPr="00F72562">
        <w:rPr>
          <w:b/>
        </w:rPr>
        <w:t xml:space="preserve">Revisora: </w:t>
      </w:r>
      <w:r w:rsidRPr="00F72562">
        <w:t>Chamaida Plasencia Rodríguez</w:t>
      </w:r>
    </w:p>
    <w:p w:rsidR="00FC2AB8" w:rsidRPr="00F72562" w:rsidRDefault="00FC2AB8" w:rsidP="00FC2AB8">
      <w:r w:rsidRPr="00F72562">
        <w:rPr>
          <w:b/>
        </w:rPr>
        <w:t xml:space="preserve">Supervisora: </w:t>
      </w:r>
      <w:r w:rsidRPr="00F72562">
        <w:t>Loreto Carmona</w:t>
      </w:r>
    </w:p>
    <w:p w:rsidR="00FC2AB8" w:rsidRPr="00F72562" w:rsidRDefault="00FC2AB8" w:rsidP="00FC2AB8">
      <w:pPr>
        <w:pStyle w:val="Heading2"/>
      </w:pPr>
      <w:bookmarkStart w:id="73" w:name="_Toc317048231"/>
      <w:r>
        <w:t>Justificación</w:t>
      </w:r>
      <w:bookmarkEnd w:id="73"/>
    </w:p>
    <w:p w:rsidR="00FC2AB8" w:rsidRPr="00F72562" w:rsidRDefault="00FC2AB8" w:rsidP="00FC2AB8">
      <w:r w:rsidRPr="00F72562">
        <w:t>Es importante responder esta cuestión para conocer el riesgo de infecciones en general e infecciones graves</w:t>
      </w:r>
      <w:r w:rsidR="00D54BA5">
        <w:t xml:space="preserve"> (</w:t>
      </w:r>
      <w:r w:rsidRPr="00F72562">
        <w:t>hospitalizadas, oportunistas, TBC) en pacientes con artritis reumatoide en tratamiento con abatacept. También se intentará responder si existen diferencias en el riesgo de infecciones en comparación con otros biológicos o FAMES.</w:t>
      </w:r>
    </w:p>
    <w:p w:rsidR="00FC2AB8" w:rsidRPr="00F72562" w:rsidRDefault="00FC2AB8" w:rsidP="00FC2AB8">
      <w:pPr>
        <w:pStyle w:val="Heading2"/>
      </w:pPr>
      <w:bookmarkStart w:id="74" w:name="_Toc317048232"/>
      <w:r w:rsidRPr="00F72562">
        <w:t>Métodos</w:t>
      </w:r>
      <w:bookmarkEnd w:id="74"/>
    </w:p>
    <w:p w:rsidR="00FC2AB8" w:rsidRDefault="00FC2AB8" w:rsidP="00FC2AB8">
      <w:r w:rsidRPr="00F72562">
        <w:t>Para responder esta cuestión se ha realizado una revisión sistemática para lo cual, la revisora y su supervisora estableci</w:t>
      </w:r>
      <w:r>
        <w:t>eron</w:t>
      </w:r>
      <w:r w:rsidRPr="00F72562">
        <w:t xml:space="preserve"> un protocolo de revisión. Los estudios fueron identificados por las estrategias de búsqueda en las bases de datos bibliográficos principales y </w:t>
      </w:r>
      <w:r>
        <w:t xml:space="preserve">resúmenes </w:t>
      </w:r>
      <w:r w:rsidRPr="00F72562">
        <w:t>de congresos europeos y americanos.</w:t>
      </w:r>
    </w:p>
    <w:p w:rsidR="00FC2AB8" w:rsidRPr="00F72562" w:rsidRDefault="00FC2AB8" w:rsidP="00FC2AB8">
      <w:r>
        <w:t>Posteriormente la</w:t>
      </w:r>
      <w:r w:rsidRPr="00F72562">
        <w:t xml:space="preserve"> bibliografía encontrada fue</w:t>
      </w:r>
      <w:r>
        <w:t xml:space="preserve"> </w:t>
      </w:r>
      <w:r w:rsidRPr="00F72562">
        <w:t>exportada a un gestor de referencias bibliográficas, donde se excluyeron l</w:t>
      </w:r>
      <w:r>
        <w:t>o</w:t>
      </w:r>
      <w:r w:rsidRPr="00F72562">
        <w:t xml:space="preserve">s </w:t>
      </w:r>
      <w:r>
        <w:t xml:space="preserve">artículos </w:t>
      </w:r>
      <w:r w:rsidRPr="00F72562">
        <w:t>que estaban duplicad</w:t>
      </w:r>
      <w:r>
        <w:t>o</w:t>
      </w:r>
      <w:r w:rsidRPr="00F72562">
        <w:t xml:space="preserve">s. </w:t>
      </w:r>
    </w:p>
    <w:p w:rsidR="00FC2AB8" w:rsidRPr="00FC2AB8" w:rsidRDefault="00FC2AB8" w:rsidP="00FC2AB8">
      <w:r w:rsidRPr="00FC2AB8">
        <w:t xml:space="preserve">A continuación, tras la lectura de títulos y </w:t>
      </w:r>
      <w:r w:rsidRPr="00FC2AB8">
        <w:rPr>
          <w:i/>
        </w:rPr>
        <w:t>abstract</w:t>
      </w:r>
      <w:r w:rsidRPr="00FC2AB8">
        <w:t xml:space="preserve">, se excluyeron los artículos no relacionados con nuestro tema inicial. </w:t>
      </w:r>
    </w:p>
    <w:p w:rsidR="00FC2AB8" w:rsidRPr="00F72562" w:rsidRDefault="00FC2AB8" w:rsidP="00FC2AB8">
      <w:r w:rsidRPr="00F72562">
        <w:t>En la lectura de las publicaciones se excluyeron aqu</w:t>
      </w:r>
      <w:r>
        <w:t>e</w:t>
      </w:r>
      <w:r w:rsidRPr="00F72562">
        <w:t xml:space="preserve">llas revisiones sistemáticas en las que se utilizó bibliografía que ya habíamos analizado, </w:t>
      </w:r>
      <w:r w:rsidRPr="00FC2AB8">
        <w:rPr>
          <w:i/>
        </w:rPr>
        <w:t>abstract</w:t>
      </w:r>
      <w:r>
        <w:rPr>
          <w:i/>
        </w:rPr>
        <w:t>s</w:t>
      </w:r>
      <w:r w:rsidRPr="00FC2AB8">
        <w:rPr>
          <w:i/>
        </w:rPr>
        <w:t xml:space="preserve"> </w:t>
      </w:r>
      <w:r w:rsidRPr="00F72562">
        <w:t xml:space="preserve">con </w:t>
      </w:r>
      <w:r>
        <w:t xml:space="preserve">artículos </w:t>
      </w:r>
      <w:r w:rsidRPr="00F72562">
        <w:t xml:space="preserve">publicados posteriormente y revisiones que en la metodología no quedara claro que eran sistemáticas. </w:t>
      </w:r>
    </w:p>
    <w:p w:rsidR="00FC2AB8" w:rsidRPr="00F72562" w:rsidRDefault="00FC2AB8" w:rsidP="00FC2AB8">
      <w:r w:rsidRPr="00F72562">
        <w:t xml:space="preserve">Las estrategias de búsqueda utilizadas se realizaron como se muestra en la </w:t>
      </w:r>
      <w:r w:rsidRPr="00F72562">
        <w:rPr>
          <w:b/>
        </w:rPr>
        <w:t xml:space="preserve">Tabla </w:t>
      </w:r>
      <w:r w:rsidR="00644F84">
        <w:rPr>
          <w:b/>
        </w:rPr>
        <w:t>10</w:t>
      </w:r>
      <w:r w:rsidRPr="00F72562">
        <w:t>.</w:t>
      </w:r>
    </w:p>
    <w:p w:rsidR="00FC2AB8" w:rsidRDefault="00FC2AB8" w:rsidP="00FC2AB8">
      <w:r w:rsidRPr="00F72562">
        <w:rPr>
          <w:b/>
          <w:lang w:val="es-ES_tradnl"/>
        </w:rPr>
        <w:t xml:space="preserve">Tabla </w:t>
      </w:r>
      <w:r w:rsidR="00644F84">
        <w:rPr>
          <w:b/>
          <w:lang w:val="es-ES_tradnl"/>
        </w:rPr>
        <w:t>10</w:t>
      </w:r>
      <w:r w:rsidRPr="00F72562">
        <w:rPr>
          <w:b/>
          <w:lang w:val="es-ES_tradnl"/>
        </w:rPr>
        <w:t xml:space="preserve">. </w:t>
      </w:r>
      <w:r w:rsidRPr="00F72562">
        <w:t>Estrategias de búsqueda en las diferentes bases de datos bibliográficas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BF"/>
      </w:tblPr>
      <w:tblGrid>
        <w:gridCol w:w="727"/>
        <w:gridCol w:w="7046"/>
        <w:gridCol w:w="1431"/>
      </w:tblGrid>
      <w:tr w:rsidR="00FC2AB8" w:rsidRPr="00FC2AB8" w:rsidTr="00716D5E">
        <w:tblPrEx>
          <w:tblCellMar>
            <w:top w:w="0" w:type="dxa"/>
            <w:bottom w:w="0" w:type="dxa"/>
          </w:tblCellMar>
        </w:tblPrEx>
        <w:trPr>
          <w:tblHeader/>
        </w:trPr>
        <w:tc>
          <w:tcPr>
            <w:tcW w:w="727" w:type="dxa"/>
            <w:shd w:val="clear" w:color="auto" w:fill="D9D9D9"/>
          </w:tcPr>
          <w:p w:rsidR="00FC2AB8" w:rsidRPr="00FC2AB8" w:rsidRDefault="00FC2AB8" w:rsidP="00FC2AB8">
            <w:pPr>
              <w:pStyle w:val="tabla"/>
              <w:rPr>
                <w:b/>
              </w:rPr>
            </w:pPr>
            <w:r w:rsidRPr="00FC2AB8">
              <w:rPr>
                <w:b/>
              </w:rPr>
              <w:t>Línea</w:t>
            </w:r>
          </w:p>
        </w:tc>
        <w:tc>
          <w:tcPr>
            <w:tcW w:w="7046" w:type="dxa"/>
            <w:shd w:val="clear" w:color="auto" w:fill="D9D9D9"/>
          </w:tcPr>
          <w:p w:rsidR="00FC2AB8" w:rsidRPr="00FC2AB8" w:rsidRDefault="00FC2AB8" w:rsidP="00FC2AB8">
            <w:pPr>
              <w:pStyle w:val="tabla"/>
              <w:rPr>
                <w:b/>
              </w:rPr>
            </w:pPr>
            <w:r w:rsidRPr="00FC2AB8">
              <w:rPr>
                <w:b/>
              </w:rPr>
              <w:t>Términos</w:t>
            </w:r>
          </w:p>
        </w:tc>
        <w:tc>
          <w:tcPr>
            <w:tcW w:w="1431" w:type="dxa"/>
            <w:shd w:val="clear" w:color="auto" w:fill="D9D9D9"/>
          </w:tcPr>
          <w:p w:rsidR="00FC2AB8" w:rsidRPr="00FC2AB8" w:rsidRDefault="00FC2AB8" w:rsidP="00FC2AB8">
            <w:pPr>
              <w:pStyle w:val="tabla"/>
              <w:rPr>
                <w:b/>
              </w:rPr>
            </w:pPr>
            <w:r w:rsidRPr="00FC2AB8">
              <w:rPr>
                <w:b/>
              </w:rPr>
              <w:t>Resultados</w:t>
            </w:r>
          </w:p>
        </w:tc>
      </w:tr>
      <w:tr w:rsidR="00FC2AB8" w:rsidRPr="00716D5E" w:rsidTr="00716D5E">
        <w:tblPrEx>
          <w:tblCellMar>
            <w:top w:w="0" w:type="dxa"/>
            <w:bottom w:w="0" w:type="dxa"/>
          </w:tblCellMar>
        </w:tblPrEx>
        <w:trPr>
          <w:cantSplit/>
        </w:trPr>
        <w:tc>
          <w:tcPr>
            <w:tcW w:w="9204" w:type="dxa"/>
            <w:gridSpan w:val="3"/>
            <w:shd w:val="clear" w:color="auto" w:fill="auto"/>
          </w:tcPr>
          <w:p w:rsidR="00FC2AB8" w:rsidRPr="00716D5E" w:rsidRDefault="00FC2AB8" w:rsidP="00FC2AB8">
            <w:pPr>
              <w:pStyle w:val="tabla"/>
              <w:rPr>
                <w:b/>
              </w:rPr>
            </w:pPr>
            <w:r w:rsidRPr="00716D5E">
              <w:rPr>
                <w:b/>
              </w:rPr>
              <w:t>Medline</w:t>
            </w:r>
            <w:r w:rsidR="00D54BA5">
              <w:rPr>
                <w:b/>
              </w:rPr>
              <w:t xml:space="preserve"> (</w:t>
            </w:r>
            <w:r w:rsidRPr="00716D5E">
              <w:rPr>
                <w:b/>
              </w:rPr>
              <w:t>date)</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1</w:t>
            </w:r>
          </w:p>
        </w:tc>
        <w:tc>
          <w:tcPr>
            <w:tcW w:w="7046" w:type="dxa"/>
            <w:shd w:val="clear" w:color="auto" w:fill="auto"/>
          </w:tcPr>
          <w:p w:rsidR="00FC2AB8" w:rsidRPr="00FC2AB8" w:rsidRDefault="00FC2AB8" w:rsidP="00FC2AB8">
            <w:pPr>
              <w:pStyle w:val="tabla"/>
              <w:rPr>
                <w:bCs/>
                <w:lang w:val="en-US"/>
              </w:rPr>
            </w:pPr>
            <w:r w:rsidRPr="00FC2AB8">
              <w:rPr>
                <w:bCs/>
                <w:lang w:val="en-US"/>
              </w:rPr>
              <w:t>abatacept OR BELATACEPT OR LEA29Y OR BMS224818 OR BMS-224818 OR CTLA-4-Ig OR cytotoxic T lymphocyte-associated antigen 4-immunoglobulin OR CTLA4-Ig immunoconjugate OR CTLA4-Fc OR CTLA4-Ig OR Orencia OR BMS 188667 OR BMS-188667</w:t>
            </w:r>
          </w:p>
        </w:tc>
        <w:tc>
          <w:tcPr>
            <w:tcW w:w="1431" w:type="dxa"/>
            <w:shd w:val="clear" w:color="auto" w:fill="auto"/>
          </w:tcPr>
          <w:p w:rsidR="00FC2AB8" w:rsidRPr="00F72562" w:rsidRDefault="00FC2AB8" w:rsidP="00FC2AB8">
            <w:pPr>
              <w:pStyle w:val="tabla"/>
            </w:pPr>
            <w:r w:rsidRPr="00F72562">
              <w:t>2277</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2</w:t>
            </w:r>
          </w:p>
        </w:tc>
        <w:tc>
          <w:tcPr>
            <w:tcW w:w="7046" w:type="dxa"/>
            <w:shd w:val="clear" w:color="auto" w:fill="auto"/>
          </w:tcPr>
          <w:p w:rsidR="00FC2AB8" w:rsidRPr="00FC2AB8" w:rsidRDefault="00FC2AB8" w:rsidP="00FC2AB8">
            <w:pPr>
              <w:pStyle w:val="tabla"/>
              <w:rPr>
                <w:lang w:val="en-US"/>
              </w:rPr>
            </w:pPr>
            <w:r w:rsidRPr="00FC2AB8">
              <w:rPr>
                <w:bCs/>
                <w:lang w:val="en-US"/>
              </w:rPr>
              <w:t>rheumatoid arthritis or arthritis rheumatoid</w:t>
            </w:r>
          </w:p>
        </w:tc>
        <w:tc>
          <w:tcPr>
            <w:tcW w:w="1431" w:type="dxa"/>
            <w:shd w:val="clear" w:color="auto" w:fill="auto"/>
          </w:tcPr>
          <w:p w:rsidR="00FC2AB8" w:rsidRPr="00F72562" w:rsidRDefault="00FC2AB8" w:rsidP="00FC2AB8">
            <w:pPr>
              <w:pStyle w:val="tabla"/>
            </w:pPr>
            <w:r w:rsidRPr="00F72562">
              <w:t>107207</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3</w:t>
            </w:r>
          </w:p>
        </w:tc>
        <w:tc>
          <w:tcPr>
            <w:tcW w:w="7046" w:type="dxa"/>
            <w:shd w:val="clear" w:color="auto" w:fill="auto"/>
          </w:tcPr>
          <w:p w:rsidR="00FC2AB8" w:rsidRPr="00FC2AB8" w:rsidRDefault="00FC2AB8" w:rsidP="00FC2AB8">
            <w:pPr>
              <w:pStyle w:val="tabla"/>
              <w:rPr>
                <w:lang w:val="en-US"/>
              </w:rPr>
            </w:pPr>
            <w:r w:rsidRPr="00FC2AB8">
              <w:rPr>
                <w:bCs/>
                <w:lang w:val="en-US"/>
              </w:rPr>
              <w:t>Infections OR infection OR virus infection OR bacterial infection OR fungal infection OR opportunistic OR opportunistic infection OR opportunistic infections OR tuberculosis OR pulmonary tuberculosis OR mycobacterial infection OR pneumocystis OR pneumocystis jiroveci OR pneumocystis jirocii OR pnemocystis jiroveci pneumonia OR pneumocystis infection OR pneumocystis carini OR varicella OR varicella zoster OR varicella-zoster OR varicella zoster virus OR hepatitis c virus OR hepatitis B virus OR hepatitis b virus OR bacterial infections OR mycoses infections OR parasitic diseases OR virus diseases OR communicable diseases.</w:t>
            </w:r>
          </w:p>
        </w:tc>
        <w:tc>
          <w:tcPr>
            <w:tcW w:w="1431" w:type="dxa"/>
            <w:shd w:val="clear" w:color="auto" w:fill="auto"/>
          </w:tcPr>
          <w:p w:rsidR="00FC2AB8" w:rsidRPr="00F72562" w:rsidRDefault="00FC2AB8" w:rsidP="00FC2AB8">
            <w:pPr>
              <w:pStyle w:val="tabla"/>
            </w:pPr>
            <w:r w:rsidRPr="00F72562">
              <w:t>2095400</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4</w:t>
            </w:r>
          </w:p>
        </w:tc>
        <w:tc>
          <w:tcPr>
            <w:tcW w:w="7046" w:type="dxa"/>
            <w:shd w:val="clear" w:color="auto" w:fill="auto"/>
          </w:tcPr>
          <w:p w:rsidR="00FC2AB8" w:rsidRPr="00FC2AB8" w:rsidRDefault="00D54BA5" w:rsidP="00FC2AB8">
            <w:pPr>
              <w:pStyle w:val="tabla"/>
              <w:rPr>
                <w:lang w:val="en-US"/>
              </w:rPr>
            </w:pPr>
            <w:r>
              <w:rPr>
                <w:bCs/>
                <w:lang w:val="en-US"/>
              </w:rPr>
              <w:t xml:space="preserve"> (</w:t>
            </w:r>
            <w:r w:rsidR="00FC2AB8" w:rsidRPr="00F72562">
              <w:rPr>
                <w:bCs/>
                <w:lang w:val="en-US"/>
              </w:rPr>
              <w:t xml:space="preserve">infections OR infection OR virus infection OR bacterial infection OR fungal infection OR opportunistic OR opportunistic infection OR opportunistic infections OR tuberculosis OR pulmonary tuberculosis OR mycobacterial infection OR pneumocystis OR pneumocystis jiroveci OR pneumocystis jirovecii OR pneumocystis jiroveci pneumonia OR pneumocystis infection OR pneumocystis carini OR varicella OR varicella zoster OR varicella-zoster OR varicella zoster virus OR hepatitis c virus OR hepatitis b virus OR hepatitis b virus OR bacterial infections OR mycoses </w:t>
            </w:r>
            <w:r w:rsidR="00FC2AB8" w:rsidRPr="00F72562">
              <w:rPr>
                <w:bCs/>
                <w:lang w:val="en-US"/>
              </w:rPr>
              <w:lastRenderedPageBreak/>
              <w:t>infections OR parasitic diseases OR virus diseases OR communicable diseases) AND</w:t>
            </w:r>
            <w:r>
              <w:rPr>
                <w:bCs/>
                <w:lang w:val="en-US"/>
              </w:rPr>
              <w:t xml:space="preserve"> (</w:t>
            </w:r>
            <w:r w:rsidR="00FC2AB8" w:rsidRPr="00F72562">
              <w:rPr>
                <w:bCs/>
                <w:lang w:val="en-US"/>
              </w:rPr>
              <w:t>rheumatoid arthritis OR arthritis rheumatoid) AND</w:t>
            </w:r>
            <w:r>
              <w:rPr>
                <w:bCs/>
                <w:lang w:val="en-US"/>
              </w:rPr>
              <w:t xml:space="preserve"> (</w:t>
            </w:r>
            <w:r w:rsidR="00FC2AB8" w:rsidRPr="00F72562">
              <w:rPr>
                <w:bCs/>
                <w:lang w:val="en-US"/>
              </w:rPr>
              <w:t>abatacept OR belatacept OR LEA29Y OR BMS224818 OR BMS-224818 OR CTLA-4-Ig OR cytotoxic t lymphocyte-associated antigen 4-immunoglobulin OR ctla4-ig immunoconjugate OR CTLA4-Fc OR CTLA4-Ig OR orencia OR BMS 188667 OR BMS-188667)</w:t>
            </w:r>
            <w:r w:rsidR="00FC2AB8" w:rsidRPr="00F72562">
              <w:rPr>
                <w:lang w:val="en-US"/>
              </w:rPr>
              <w:t xml:space="preserve"> </w:t>
            </w:r>
            <w:r w:rsidR="00FC2AB8" w:rsidRPr="00F72562">
              <w:rPr>
                <w:color w:val="FF0000"/>
                <w:lang w:val="en-US"/>
              </w:rPr>
              <w:t xml:space="preserve">Limits: </w:t>
            </w:r>
            <w:r w:rsidR="00FC2AB8" w:rsidRPr="00F72562">
              <w:rPr>
                <w:bCs/>
                <w:color w:val="FF0000"/>
                <w:lang w:val="en-US"/>
              </w:rPr>
              <w:t>Humans</w:t>
            </w:r>
          </w:p>
        </w:tc>
        <w:tc>
          <w:tcPr>
            <w:tcW w:w="1431" w:type="dxa"/>
            <w:shd w:val="clear" w:color="auto" w:fill="auto"/>
          </w:tcPr>
          <w:p w:rsidR="00FC2AB8" w:rsidRPr="00F72562" w:rsidRDefault="00FC2AB8" w:rsidP="00FC2AB8">
            <w:pPr>
              <w:pStyle w:val="tabla"/>
            </w:pPr>
            <w:r w:rsidRPr="00F72562">
              <w:rPr>
                <w:lang w:val="es-ES_tradnl"/>
              </w:rPr>
              <w:lastRenderedPageBreak/>
              <w:t xml:space="preserve">57 </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lastRenderedPageBreak/>
              <w:t>5</w:t>
            </w:r>
          </w:p>
        </w:tc>
        <w:tc>
          <w:tcPr>
            <w:tcW w:w="7046" w:type="dxa"/>
            <w:shd w:val="clear" w:color="auto" w:fill="auto"/>
          </w:tcPr>
          <w:p w:rsidR="00FC2AB8" w:rsidRPr="00FC2AB8" w:rsidRDefault="00D54BA5" w:rsidP="00FC2AB8">
            <w:pPr>
              <w:pStyle w:val="tabla"/>
              <w:rPr>
                <w:lang w:val="en-US"/>
              </w:rPr>
            </w:pPr>
            <w:r>
              <w:rPr>
                <w:bCs/>
                <w:lang w:val="en-US"/>
              </w:rPr>
              <w:t xml:space="preserve"> (</w:t>
            </w:r>
            <w:r w:rsidR="00FC2AB8" w:rsidRPr="00F72562">
              <w:rPr>
                <w:bCs/>
                <w:lang w:val="en-US"/>
              </w:rPr>
              <w:t>infections OR infection OR virus infection OR bacterial infection OR fungal infection OR opportunistic OR opportunistic infection OR opportunistic infections OR tuberculosis OR pulmonary tuberculosis OR mycobacterial infection OR pneumocystis OR pneumocystis jiroveci OR pneumocystis jirovecii OR pneumocystis jiroveci pneumonia OR pneumocystis infection OR pneumocystis carini OR varicella OR varicella zoster OR varicella-zoster OR varicella zoster virus OR hepatitis c virus OR hepatitis b virus OR hepatitis b virus OR bacterial infections OR mycoses infections OR parasitic diseases OR virus diseases OR communicable diseases) AND</w:t>
            </w:r>
            <w:r>
              <w:rPr>
                <w:bCs/>
                <w:lang w:val="en-US"/>
              </w:rPr>
              <w:t xml:space="preserve"> (</w:t>
            </w:r>
            <w:r w:rsidR="00FC2AB8" w:rsidRPr="00F72562">
              <w:rPr>
                <w:bCs/>
                <w:lang w:val="en-US"/>
              </w:rPr>
              <w:t>rheumatoid arthritis OR arthritis rheumatoid) AND</w:t>
            </w:r>
            <w:r>
              <w:rPr>
                <w:bCs/>
                <w:lang w:val="en-US"/>
              </w:rPr>
              <w:t xml:space="preserve"> (</w:t>
            </w:r>
            <w:r w:rsidR="00FC2AB8" w:rsidRPr="00F72562">
              <w:rPr>
                <w:bCs/>
                <w:lang w:val="en-US"/>
              </w:rPr>
              <w:t>abatacept OR belatacept OR LEA29Y OR BMS224818 OR BMS-224818 OR CTLA-4-Ig OR cytotoxic t lymphocyte-associated antigen 4-immunoglobulin OR ctla4-ig immunoconjugate OR CTLA4-Fc OR CTLA4-Ig OR orencia OR BMS 188667 OR BMS-188667)</w:t>
            </w:r>
            <w:r w:rsidR="00FC2AB8" w:rsidRPr="00F72562">
              <w:rPr>
                <w:lang w:val="en-US"/>
              </w:rPr>
              <w:t xml:space="preserve"> NOT Case reports </w:t>
            </w:r>
            <w:r w:rsidR="00FC2AB8" w:rsidRPr="00F72562">
              <w:rPr>
                <w:color w:val="FF0000"/>
                <w:lang w:val="en-US"/>
              </w:rPr>
              <w:t xml:space="preserve">Limits: </w:t>
            </w:r>
            <w:r w:rsidR="00FC2AB8" w:rsidRPr="00F72562">
              <w:rPr>
                <w:bCs/>
                <w:color w:val="FF0000"/>
                <w:lang w:val="en-US"/>
              </w:rPr>
              <w:t>Humans and NOT case report</w:t>
            </w:r>
          </w:p>
        </w:tc>
        <w:tc>
          <w:tcPr>
            <w:tcW w:w="1431" w:type="dxa"/>
            <w:shd w:val="clear" w:color="auto" w:fill="auto"/>
          </w:tcPr>
          <w:p w:rsidR="00FC2AB8" w:rsidRPr="00F72562" w:rsidRDefault="00FC2AB8" w:rsidP="00FC2AB8">
            <w:pPr>
              <w:pStyle w:val="tabla"/>
            </w:pPr>
            <w:r w:rsidRPr="00F72562">
              <w:rPr>
                <w:lang w:val="es-ES_tradnl"/>
              </w:rPr>
              <w:t xml:space="preserve">52 </w:t>
            </w:r>
          </w:p>
        </w:tc>
      </w:tr>
      <w:tr w:rsidR="00FC2AB8" w:rsidRPr="00716D5E" w:rsidTr="00716D5E">
        <w:tblPrEx>
          <w:tblCellMar>
            <w:top w:w="0" w:type="dxa"/>
            <w:bottom w:w="0" w:type="dxa"/>
          </w:tblCellMar>
        </w:tblPrEx>
        <w:trPr>
          <w:cantSplit/>
        </w:trPr>
        <w:tc>
          <w:tcPr>
            <w:tcW w:w="9204" w:type="dxa"/>
            <w:gridSpan w:val="3"/>
            <w:shd w:val="clear" w:color="auto" w:fill="auto"/>
          </w:tcPr>
          <w:p w:rsidR="00FC2AB8" w:rsidRPr="00716D5E" w:rsidRDefault="00FC2AB8" w:rsidP="00FC2AB8">
            <w:pPr>
              <w:pStyle w:val="tabla"/>
              <w:rPr>
                <w:b/>
              </w:rPr>
            </w:pPr>
            <w:r w:rsidRPr="00716D5E">
              <w:rPr>
                <w:b/>
              </w:rPr>
              <w:t>Embase</w:t>
            </w:r>
            <w:r w:rsidR="00D54BA5">
              <w:rPr>
                <w:b/>
              </w:rPr>
              <w:t xml:space="preserve"> (</w:t>
            </w:r>
            <w:r w:rsidRPr="00716D5E">
              <w:rPr>
                <w:b/>
              </w:rPr>
              <w:t>date)</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1</w:t>
            </w:r>
          </w:p>
        </w:tc>
        <w:tc>
          <w:tcPr>
            <w:tcW w:w="7046" w:type="dxa"/>
            <w:shd w:val="clear" w:color="auto" w:fill="auto"/>
          </w:tcPr>
          <w:p w:rsidR="00FC2AB8" w:rsidRPr="005E0701" w:rsidRDefault="00FC2AB8" w:rsidP="00FC2AB8">
            <w:pPr>
              <w:pStyle w:val="tabla"/>
              <w:rPr>
                <w:lang w:val="en-US"/>
              </w:rPr>
            </w:pPr>
            <w:r w:rsidRPr="005E0701">
              <w:rPr>
                <w:rStyle w:val="term"/>
                <w:lang w:val="en-US"/>
              </w:rPr>
              <w:t>rheumatoid</w:t>
            </w:r>
            <w:r w:rsidRPr="005E0701">
              <w:rPr>
                <w:lang w:val="en-US"/>
              </w:rPr>
              <w:t xml:space="preserve"> AND</w:t>
            </w:r>
            <w:r w:rsidR="00D54BA5">
              <w:rPr>
                <w:lang w:val="en-US"/>
              </w:rPr>
              <w:t xml:space="preserve"> (</w:t>
            </w:r>
            <w:r w:rsidRPr="005E0701">
              <w:rPr>
                <w:rStyle w:val="term"/>
                <w:lang w:val="en-US"/>
              </w:rPr>
              <w:t>'arthritis'</w:t>
            </w:r>
            <w:r w:rsidRPr="005E0701">
              <w:rPr>
                <w:lang w:val="en-US"/>
              </w:rPr>
              <w:t xml:space="preserve">/exp OR </w:t>
            </w:r>
            <w:r w:rsidRPr="005E0701">
              <w:rPr>
                <w:rStyle w:val="term"/>
                <w:lang w:val="en-US"/>
              </w:rPr>
              <w:t>arthritis</w:t>
            </w:r>
            <w:r w:rsidRPr="005E0701">
              <w:rPr>
                <w:lang w:val="en-US"/>
              </w:rPr>
              <w:t xml:space="preserve">) OR </w:t>
            </w:r>
            <w:r w:rsidRPr="005E0701">
              <w:rPr>
                <w:rStyle w:val="term"/>
                <w:lang w:val="en-US"/>
              </w:rPr>
              <w:t>'arthritis'</w:t>
            </w:r>
            <w:r w:rsidRPr="005E0701">
              <w:rPr>
                <w:lang w:val="en-US"/>
              </w:rPr>
              <w:t xml:space="preserve">/exp OR </w:t>
            </w:r>
            <w:r w:rsidRPr="005E0701">
              <w:rPr>
                <w:rStyle w:val="term"/>
                <w:lang w:val="en-US"/>
              </w:rPr>
              <w:t>arthritis</w:t>
            </w:r>
            <w:r w:rsidRPr="005E0701">
              <w:rPr>
                <w:lang w:val="en-US"/>
              </w:rPr>
              <w:t xml:space="preserve"> AND </w:t>
            </w:r>
            <w:r w:rsidRPr="005E0701">
              <w:rPr>
                <w:rStyle w:val="term"/>
                <w:lang w:val="en-US"/>
              </w:rPr>
              <w:t>rheumatoid</w:t>
            </w:r>
          </w:p>
        </w:tc>
        <w:tc>
          <w:tcPr>
            <w:tcW w:w="1431" w:type="dxa"/>
            <w:shd w:val="clear" w:color="auto" w:fill="auto"/>
          </w:tcPr>
          <w:p w:rsidR="00FC2AB8" w:rsidRPr="00F72562" w:rsidRDefault="00FC2AB8" w:rsidP="00FC2AB8">
            <w:pPr>
              <w:pStyle w:val="tabla"/>
            </w:pPr>
            <w:r w:rsidRPr="00F72562">
              <w:rPr>
                <w:lang w:val="es-ES_tradnl"/>
              </w:rPr>
              <w:t>133.206</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2</w:t>
            </w:r>
          </w:p>
        </w:tc>
        <w:tc>
          <w:tcPr>
            <w:tcW w:w="7046" w:type="dxa"/>
            <w:shd w:val="clear" w:color="auto" w:fill="auto"/>
          </w:tcPr>
          <w:p w:rsidR="00FC2AB8" w:rsidRPr="005E0701" w:rsidRDefault="00FC2AB8" w:rsidP="00FC2AB8">
            <w:pPr>
              <w:pStyle w:val="tabla"/>
              <w:rPr>
                <w:lang w:val="en-US"/>
              </w:rPr>
            </w:pPr>
            <w:r w:rsidRPr="005E0701">
              <w:rPr>
                <w:rStyle w:val="term"/>
                <w:lang w:val="en-US"/>
              </w:rPr>
              <w:t>'abatacept'</w:t>
            </w:r>
            <w:r w:rsidRPr="005E0701">
              <w:rPr>
                <w:lang w:val="en-US"/>
              </w:rPr>
              <w:t xml:space="preserve">/exp OR </w:t>
            </w:r>
            <w:r w:rsidRPr="005E0701">
              <w:rPr>
                <w:rStyle w:val="term"/>
                <w:lang w:val="en-US"/>
              </w:rPr>
              <w:t>abatacept</w:t>
            </w:r>
            <w:r w:rsidRPr="005E0701">
              <w:rPr>
                <w:lang w:val="en-US"/>
              </w:rPr>
              <w:t xml:space="preserve"> OR </w:t>
            </w:r>
            <w:r w:rsidRPr="005E0701">
              <w:rPr>
                <w:rStyle w:val="term"/>
                <w:lang w:val="en-US"/>
              </w:rPr>
              <w:t>bms</w:t>
            </w:r>
            <w:r w:rsidRPr="005E0701">
              <w:rPr>
                <w:lang w:val="en-US"/>
              </w:rPr>
              <w:t xml:space="preserve"> AND </w:t>
            </w:r>
            <w:r w:rsidRPr="005E0701">
              <w:rPr>
                <w:rStyle w:val="term"/>
                <w:lang w:val="en-US"/>
              </w:rPr>
              <w:t>188667</w:t>
            </w:r>
            <w:r w:rsidRPr="005E0701">
              <w:rPr>
                <w:lang w:val="en-US"/>
              </w:rPr>
              <w:t xml:space="preserve"> OR </w:t>
            </w:r>
            <w:r w:rsidRPr="005E0701">
              <w:rPr>
                <w:rStyle w:val="term"/>
                <w:lang w:val="en-US"/>
              </w:rPr>
              <w:t>'bms188667'</w:t>
            </w:r>
            <w:r w:rsidRPr="005E0701">
              <w:rPr>
                <w:lang w:val="en-US"/>
              </w:rPr>
              <w:t xml:space="preserve">/exp OR </w:t>
            </w:r>
            <w:r w:rsidRPr="005E0701">
              <w:rPr>
                <w:rStyle w:val="term"/>
                <w:lang w:val="en-US"/>
              </w:rPr>
              <w:t>bms188667</w:t>
            </w:r>
            <w:r w:rsidRPr="005E0701">
              <w:rPr>
                <w:lang w:val="en-US"/>
              </w:rPr>
              <w:t xml:space="preserve"> OR </w:t>
            </w:r>
            <w:r w:rsidRPr="005E0701">
              <w:rPr>
                <w:rStyle w:val="term"/>
                <w:lang w:val="en-US"/>
              </w:rPr>
              <w:t>'ctla4'</w:t>
            </w:r>
            <w:r w:rsidRPr="005E0701">
              <w:rPr>
                <w:lang w:val="en-US"/>
              </w:rPr>
              <w:t xml:space="preserve">/exp OR </w:t>
            </w:r>
            <w:r w:rsidRPr="005E0701">
              <w:rPr>
                <w:rStyle w:val="term"/>
                <w:lang w:val="en-US"/>
              </w:rPr>
              <w:t>ctla4</w:t>
            </w:r>
            <w:r w:rsidRPr="005E0701">
              <w:rPr>
                <w:lang w:val="en-US"/>
              </w:rPr>
              <w:t xml:space="preserve"> AND</w:t>
            </w:r>
            <w:r w:rsidR="00D54BA5">
              <w:rPr>
                <w:lang w:val="en-US"/>
              </w:rPr>
              <w:t xml:space="preserve"> (</w:t>
            </w:r>
            <w:r w:rsidRPr="005E0701">
              <w:rPr>
                <w:rStyle w:val="term"/>
                <w:lang w:val="en-US"/>
              </w:rPr>
              <w:t>'ig'</w:t>
            </w:r>
            <w:r w:rsidRPr="005E0701">
              <w:rPr>
                <w:lang w:val="en-US"/>
              </w:rPr>
              <w:t xml:space="preserve">/exp OR </w:t>
            </w:r>
            <w:r w:rsidRPr="005E0701">
              <w:rPr>
                <w:rStyle w:val="term"/>
                <w:lang w:val="en-US"/>
              </w:rPr>
              <w:t>ig</w:t>
            </w:r>
            <w:r w:rsidRPr="005E0701">
              <w:rPr>
                <w:lang w:val="en-US"/>
              </w:rPr>
              <w:t xml:space="preserve">) OR </w:t>
            </w:r>
            <w:r w:rsidRPr="005E0701">
              <w:rPr>
                <w:rStyle w:val="term"/>
                <w:lang w:val="en-US"/>
              </w:rPr>
              <w:t>'ctla4'</w:t>
            </w:r>
            <w:r w:rsidRPr="005E0701">
              <w:rPr>
                <w:lang w:val="en-US"/>
              </w:rPr>
              <w:t xml:space="preserve">/exp OR </w:t>
            </w:r>
            <w:r w:rsidRPr="005E0701">
              <w:rPr>
                <w:rStyle w:val="term"/>
                <w:lang w:val="en-US"/>
              </w:rPr>
              <w:t>ctla4</w:t>
            </w:r>
            <w:r w:rsidRPr="005E0701">
              <w:rPr>
                <w:lang w:val="en-US"/>
              </w:rPr>
              <w:t xml:space="preserve"> AND</w:t>
            </w:r>
            <w:r w:rsidR="00D54BA5">
              <w:rPr>
                <w:lang w:val="en-US"/>
              </w:rPr>
              <w:t xml:space="preserve"> (</w:t>
            </w:r>
            <w:r w:rsidRPr="005E0701">
              <w:rPr>
                <w:rStyle w:val="term"/>
                <w:lang w:val="en-US"/>
              </w:rPr>
              <w:t>'immunoglobulin'</w:t>
            </w:r>
            <w:r w:rsidRPr="005E0701">
              <w:rPr>
                <w:lang w:val="en-US"/>
              </w:rPr>
              <w:t xml:space="preserve">/exp OR </w:t>
            </w:r>
            <w:r w:rsidRPr="005E0701">
              <w:rPr>
                <w:rStyle w:val="term"/>
                <w:lang w:val="en-US"/>
              </w:rPr>
              <w:t>immunoglobulin</w:t>
            </w:r>
            <w:r w:rsidRPr="005E0701">
              <w:rPr>
                <w:lang w:val="en-US"/>
              </w:rPr>
              <w:t xml:space="preserve">) OR </w:t>
            </w:r>
            <w:r w:rsidRPr="005E0701">
              <w:rPr>
                <w:rStyle w:val="term"/>
                <w:lang w:val="en-US"/>
              </w:rPr>
              <w:t>'ctla4'</w:t>
            </w:r>
            <w:r w:rsidRPr="005E0701">
              <w:rPr>
                <w:lang w:val="en-US"/>
              </w:rPr>
              <w:t xml:space="preserve">/exp OR </w:t>
            </w:r>
            <w:r w:rsidRPr="005E0701">
              <w:rPr>
                <w:rStyle w:val="term"/>
                <w:lang w:val="en-US"/>
              </w:rPr>
              <w:t>ctla4</w:t>
            </w:r>
            <w:r w:rsidRPr="005E0701">
              <w:rPr>
                <w:lang w:val="en-US"/>
              </w:rPr>
              <w:t xml:space="preserve"> AND</w:t>
            </w:r>
            <w:r w:rsidR="00D54BA5">
              <w:rPr>
                <w:lang w:val="en-US"/>
              </w:rPr>
              <w:t xml:space="preserve"> (</w:t>
            </w:r>
            <w:r w:rsidRPr="005E0701">
              <w:rPr>
                <w:rStyle w:val="term"/>
                <w:lang w:val="en-US"/>
              </w:rPr>
              <w:t>'immunoglobulin'</w:t>
            </w:r>
            <w:r w:rsidRPr="005E0701">
              <w:rPr>
                <w:lang w:val="en-US"/>
              </w:rPr>
              <w:t xml:space="preserve">/exp OR </w:t>
            </w:r>
            <w:r w:rsidRPr="005E0701">
              <w:rPr>
                <w:rStyle w:val="term"/>
                <w:lang w:val="en-US"/>
              </w:rPr>
              <w:t>immunoglobulin</w:t>
            </w:r>
            <w:r w:rsidRPr="005E0701">
              <w:rPr>
                <w:lang w:val="en-US"/>
              </w:rPr>
              <w:t xml:space="preserve">) AND </w:t>
            </w:r>
            <w:r w:rsidRPr="005E0701">
              <w:rPr>
                <w:rStyle w:val="term"/>
                <w:lang w:val="en-US"/>
              </w:rPr>
              <w:t>g</w:t>
            </w:r>
            <w:r w:rsidRPr="005E0701">
              <w:rPr>
                <w:lang w:val="en-US"/>
              </w:rPr>
              <w:t xml:space="preserve"> AND </w:t>
            </w:r>
            <w:r w:rsidRPr="005E0701">
              <w:rPr>
                <w:rStyle w:val="term"/>
                <w:lang w:val="en-US"/>
              </w:rPr>
              <w:t>orctla4ig</w:t>
            </w:r>
            <w:r w:rsidRPr="005E0701">
              <w:rPr>
                <w:lang w:val="en-US"/>
              </w:rPr>
              <w:t xml:space="preserve"> OR </w:t>
            </w:r>
            <w:r w:rsidRPr="005E0701">
              <w:rPr>
                <w:rStyle w:val="term"/>
                <w:lang w:val="en-US"/>
              </w:rPr>
              <w:t>'orencia'</w:t>
            </w:r>
            <w:r w:rsidRPr="005E0701">
              <w:rPr>
                <w:lang w:val="en-US"/>
              </w:rPr>
              <w:t xml:space="preserve">/exp OR </w:t>
            </w:r>
            <w:r w:rsidRPr="005E0701">
              <w:rPr>
                <w:rStyle w:val="term"/>
                <w:lang w:val="en-US"/>
              </w:rPr>
              <w:t>orencia</w:t>
            </w:r>
          </w:p>
        </w:tc>
        <w:tc>
          <w:tcPr>
            <w:tcW w:w="1431" w:type="dxa"/>
            <w:shd w:val="clear" w:color="auto" w:fill="auto"/>
          </w:tcPr>
          <w:p w:rsidR="00FC2AB8" w:rsidRPr="00F72562" w:rsidRDefault="00FC2AB8" w:rsidP="00FC2AB8">
            <w:pPr>
              <w:pStyle w:val="tabla"/>
            </w:pPr>
            <w:r w:rsidRPr="00F72562">
              <w:rPr>
                <w:lang w:val="es-ES_tradnl"/>
              </w:rPr>
              <w:t>2.974</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3</w:t>
            </w:r>
          </w:p>
        </w:tc>
        <w:tc>
          <w:tcPr>
            <w:tcW w:w="7046" w:type="dxa"/>
            <w:shd w:val="clear" w:color="auto" w:fill="auto"/>
          </w:tcPr>
          <w:p w:rsidR="00FC2AB8" w:rsidRPr="00FC2AB8" w:rsidRDefault="00FC2AB8" w:rsidP="00FC2AB8">
            <w:pPr>
              <w:pStyle w:val="tabla"/>
            </w:pPr>
            <w:r w:rsidRPr="00FC2AB8">
              <w:rPr>
                <w:rStyle w:val="term"/>
              </w:rPr>
              <w:t>'infection'</w:t>
            </w:r>
            <w:r w:rsidRPr="00FC2AB8">
              <w:t>/exp</w:t>
            </w:r>
          </w:p>
        </w:tc>
        <w:tc>
          <w:tcPr>
            <w:tcW w:w="1431" w:type="dxa"/>
            <w:shd w:val="clear" w:color="auto" w:fill="auto"/>
          </w:tcPr>
          <w:p w:rsidR="00FC2AB8" w:rsidRPr="00F72562" w:rsidRDefault="00FC2AB8" w:rsidP="00FC2AB8">
            <w:pPr>
              <w:pStyle w:val="tabla"/>
            </w:pPr>
            <w:r w:rsidRPr="00F72562">
              <w:t>2,423,495</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4</w:t>
            </w:r>
          </w:p>
        </w:tc>
        <w:tc>
          <w:tcPr>
            <w:tcW w:w="7046" w:type="dxa"/>
            <w:shd w:val="clear" w:color="auto" w:fill="auto"/>
          </w:tcPr>
          <w:p w:rsidR="00FC2AB8" w:rsidRPr="00FC2AB8" w:rsidRDefault="00FC2AB8" w:rsidP="00FC2AB8">
            <w:pPr>
              <w:pStyle w:val="tabla"/>
              <w:rPr>
                <w:lang w:val="en-US"/>
              </w:rPr>
            </w:pPr>
            <w:r w:rsidRPr="00FC2AB8">
              <w:rPr>
                <w:lang w:val="en-US"/>
              </w:rPr>
              <w:t>infection OR bacterial infection OR virus infection OR parasitic infection OR pneumocystis pneumonia OR</w:t>
            </w:r>
            <w:r w:rsidR="00D54BA5">
              <w:rPr>
                <w:lang w:val="en-US"/>
              </w:rPr>
              <w:t xml:space="preserve"> </w:t>
            </w:r>
            <w:r w:rsidRPr="00FC2AB8">
              <w:rPr>
                <w:lang w:val="en-US"/>
              </w:rPr>
              <w:t>mycosis infection OR tuberculosis OR actinomycetales infection OR varicella zoster virus OR hepatitis c virus OR hepatitis b virus OR opportunistic infection</w:t>
            </w:r>
          </w:p>
        </w:tc>
        <w:tc>
          <w:tcPr>
            <w:tcW w:w="1431" w:type="dxa"/>
            <w:shd w:val="clear" w:color="auto" w:fill="auto"/>
          </w:tcPr>
          <w:p w:rsidR="00FC2AB8" w:rsidRPr="00F72562" w:rsidRDefault="00FC2AB8" w:rsidP="00FC2AB8">
            <w:pPr>
              <w:pStyle w:val="tabla"/>
            </w:pPr>
            <w:r w:rsidRPr="00F72562">
              <w:t>2.471.841</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5</w:t>
            </w:r>
          </w:p>
        </w:tc>
        <w:tc>
          <w:tcPr>
            <w:tcW w:w="7046" w:type="dxa"/>
            <w:shd w:val="clear" w:color="auto" w:fill="auto"/>
          </w:tcPr>
          <w:p w:rsidR="00FC2AB8" w:rsidRPr="00F72562" w:rsidRDefault="00FC2AB8" w:rsidP="00FC2AB8">
            <w:pPr>
              <w:pStyle w:val="tabla"/>
            </w:pPr>
            <w:r w:rsidRPr="00F72562">
              <w:t>case reports</w:t>
            </w:r>
          </w:p>
        </w:tc>
        <w:tc>
          <w:tcPr>
            <w:tcW w:w="1431" w:type="dxa"/>
            <w:shd w:val="clear" w:color="auto" w:fill="auto"/>
          </w:tcPr>
          <w:p w:rsidR="00FC2AB8" w:rsidRPr="00F72562" w:rsidRDefault="00FC2AB8" w:rsidP="00FC2AB8">
            <w:pPr>
              <w:pStyle w:val="tabla"/>
            </w:pPr>
            <w:r w:rsidRPr="00F72562">
              <w:t>1.782.113</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6</w:t>
            </w:r>
          </w:p>
        </w:tc>
        <w:tc>
          <w:tcPr>
            <w:tcW w:w="7046" w:type="dxa"/>
            <w:shd w:val="clear" w:color="auto" w:fill="auto"/>
          </w:tcPr>
          <w:p w:rsidR="00FC2AB8" w:rsidRPr="00FC2AB8" w:rsidRDefault="00FC2AB8" w:rsidP="00FC2AB8">
            <w:pPr>
              <w:pStyle w:val="tabla"/>
              <w:rPr>
                <w:lang w:val="en-US"/>
              </w:rPr>
            </w:pPr>
            <w:r w:rsidRPr="00F72562">
              <w:rPr>
                <w:rStyle w:val="term"/>
                <w:rFonts w:ascii="Times New Roman" w:hAnsi="Times New Roman"/>
                <w:lang w:val="en-US"/>
              </w:rPr>
              <w:t>rheumatoid</w:t>
            </w:r>
            <w:r w:rsidRPr="00F72562">
              <w:rPr>
                <w:lang w:val="en-US"/>
              </w:rPr>
              <w:t xml:space="preserve"> AND </w:t>
            </w:r>
            <w:r w:rsidRPr="00F72562">
              <w:rPr>
                <w:rStyle w:val="term"/>
                <w:rFonts w:ascii="Times New Roman" w:hAnsi="Times New Roman"/>
                <w:lang w:val="en-US"/>
              </w:rPr>
              <w:t>'arthritis'</w:t>
            </w:r>
            <w:r w:rsidRPr="00F72562">
              <w:rPr>
                <w:lang w:val="en-US"/>
              </w:rPr>
              <w:t>/exp AND [</w:t>
            </w:r>
            <w:r w:rsidRPr="00F72562">
              <w:rPr>
                <w:color w:val="FF0000"/>
                <w:lang w:val="en-US"/>
              </w:rPr>
              <w:t>humans]/lim</w:t>
            </w:r>
          </w:p>
        </w:tc>
        <w:tc>
          <w:tcPr>
            <w:tcW w:w="1431" w:type="dxa"/>
            <w:shd w:val="clear" w:color="auto" w:fill="auto"/>
          </w:tcPr>
          <w:p w:rsidR="00FC2AB8" w:rsidRPr="00F72562" w:rsidRDefault="00FC2AB8" w:rsidP="00FC2AB8">
            <w:pPr>
              <w:pStyle w:val="tabla"/>
            </w:pPr>
            <w:r w:rsidRPr="00F72562">
              <w:rPr>
                <w:lang w:val="es-ES_tradnl"/>
              </w:rPr>
              <w:t>96.965</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7</w:t>
            </w:r>
          </w:p>
        </w:tc>
        <w:tc>
          <w:tcPr>
            <w:tcW w:w="7046" w:type="dxa"/>
            <w:shd w:val="clear" w:color="auto" w:fill="auto"/>
          </w:tcPr>
          <w:p w:rsidR="00FC2AB8" w:rsidRPr="00F72562" w:rsidRDefault="00FC2AB8" w:rsidP="00FC2AB8">
            <w:pPr>
              <w:pStyle w:val="tabla"/>
            </w:pPr>
            <w:r w:rsidRPr="00F72562">
              <w:t>Combinación de: 1+2+4</w:t>
            </w:r>
          </w:p>
        </w:tc>
        <w:tc>
          <w:tcPr>
            <w:tcW w:w="1431" w:type="dxa"/>
            <w:shd w:val="clear" w:color="auto" w:fill="auto"/>
          </w:tcPr>
          <w:p w:rsidR="00FC2AB8" w:rsidRPr="00F72562" w:rsidRDefault="00FC2AB8" w:rsidP="00FC2AB8">
            <w:pPr>
              <w:pStyle w:val="tabla"/>
            </w:pPr>
            <w:r w:rsidRPr="00F72562">
              <w:rPr>
                <w:lang w:val="es-ES_tradnl"/>
              </w:rPr>
              <w:t>605</w:t>
            </w:r>
          </w:p>
        </w:tc>
      </w:tr>
      <w:tr w:rsidR="00FC2AB8" w:rsidRPr="00BD4E30"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8</w:t>
            </w:r>
          </w:p>
        </w:tc>
        <w:tc>
          <w:tcPr>
            <w:tcW w:w="7046" w:type="dxa"/>
            <w:shd w:val="clear" w:color="auto" w:fill="auto"/>
          </w:tcPr>
          <w:p w:rsidR="00FC2AB8" w:rsidRPr="00F72562" w:rsidRDefault="00FC2AB8" w:rsidP="00FC2AB8">
            <w:pPr>
              <w:pStyle w:val="tabla"/>
              <w:rPr>
                <w:lang w:val="es-ES_tradnl"/>
              </w:rPr>
            </w:pPr>
            <w:r w:rsidRPr="00F72562">
              <w:rPr>
                <w:lang w:val="es-ES_tradnl"/>
              </w:rPr>
              <w:t xml:space="preserve">Combinación 7 </w:t>
            </w:r>
            <w:r w:rsidRPr="00F72562">
              <w:rPr>
                <w:color w:val="FF0000"/>
                <w:lang w:val="es-ES_tradnl"/>
              </w:rPr>
              <w:t>excluyendo</w:t>
            </w:r>
            <w:r w:rsidRPr="00F72562">
              <w:rPr>
                <w:lang w:val="es-ES_tradnl"/>
              </w:rPr>
              <w:t xml:space="preserve"> los Case Reports</w:t>
            </w:r>
            <w:r w:rsidR="00D54BA5">
              <w:rPr>
                <w:lang w:val="es-ES_tradnl"/>
              </w:rPr>
              <w:t xml:space="preserve"> (</w:t>
            </w:r>
            <w:r w:rsidRPr="00F72562">
              <w:rPr>
                <w:lang w:val="es-ES_tradnl"/>
              </w:rPr>
              <w:t xml:space="preserve">5) and </w:t>
            </w:r>
            <w:r w:rsidRPr="00F72562">
              <w:rPr>
                <w:color w:val="FF0000"/>
                <w:lang w:val="es-ES_tradnl"/>
              </w:rPr>
              <w:t>limitando humanos</w:t>
            </w:r>
          </w:p>
        </w:tc>
        <w:tc>
          <w:tcPr>
            <w:tcW w:w="1431" w:type="dxa"/>
            <w:shd w:val="clear" w:color="auto" w:fill="auto"/>
          </w:tcPr>
          <w:p w:rsidR="00FC2AB8" w:rsidRPr="00F72562" w:rsidRDefault="00FC2AB8" w:rsidP="00FC2AB8">
            <w:pPr>
              <w:pStyle w:val="tabla"/>
              <w:rPr>
                <w:lang w:val="es-ES_tradnl"/>
              </w:rPr>
            </w:pPr>
            <w:r w:rsidRPr="00F72562">
              <w:t>556</w:t>
            </w:r>
          </w:p>
        </w:tc>
      </w:tr>
      <w:tr w:rsidR="00FC2AB8" w:rsidRPr="00716D5E" w:rsidTr="00716D5E">
        <w:tblPrEx>
          <w:tblCellMar>
            <w:top w:w="0" w:type="dxa"/>
            <w:bottom w:w="0" w:type="dxa"/>
          </w:tblCellMar>
        </w:tblPrEx>
        <w:trPr>
          <w:cantSplit/>
        </w:trPr>
        <w:tc>
          <w:tcPr>
            <w:tcW w:w="9204" w:type="dxa"/>
            <w:gridSpan w:val="3"/>
            <w:shd w:val="clear" w:color="auto" w:fill="auto"/>
          </w:tcPr>
          <w:p w:rsidR="00FC2AB8" w:rsidRPr="00716D5E" w:rsidRDefault="00FC2AB8" w:rsidP="00FC2AB8">
            <w:pPr>
              <w:pStyle w:val="tabla"/>
              <w:rPr>
                <w:b/>
              </w:rPr>
            </w:pPr>
            <w:r w:rsidRPr="00716D5E">
              <w:rPr>
                <w:b/>
              </w:rPr>
              <w:t xml:space="preserve">ACR </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1</w:t>
            </w:r>
          </w:p>
        </w:tc>
        <w:tc>
          <w:tcPr>
            <w:tcW w:w="7046" w:type="dxa"/>
            <w:shd w:val="clear" w:color="auto" w:fill="auto"/>
          </w:tcPr>
          <w:p w:rsidR="00FC2AB8" w:rsidRPr="00F72562" w:rsidRDefault="00FC2AB8" w:rsidP="00FC2AB8">
            <w:pPr>
              <w:pStyle w:val="tabla"/>
              <w:rPr>
                <w:lang w:val="es-ES_tradnl"/>
              </w:rPr>
            </w:pPr>
            <w:r w:rsidRPr="00F72562">
              <w:rPr>
                <w:lang w:val="es-ES_tradnl"/>
              </w:rPr>
              <w:t>Búsqueda proporcionada por Bristol: abatacept+ infecciones + AR</w:t>
            </w:r>
          </w:p>
        </w:tc>
        <w:tc>
          <w:tcPr>
            <w:tcW w:w="1431" w:type="dxa"/>
            <w:shd w:val="clear" w:color="auto" w:fill="auto"/>
          </w:tcPr>
          <w:p w:rsidR="00FC2AB8" w:rsidRPr="00F72562" w:rsidRDefault="00FC2AB8" w:rsidP="00FC2AB8">
            <w:pPr>
              <w:pStyle w:val="tabla"/>
            </w:pPr>
            <w:r w:rsidRPr="00F72562">
              <w:t>16</w:t>
            </w:r>
          </w:p>
        </w:tc>
      </w:tr>
      <w:tr w:rsidR="00FC2AB8" w:rsidRPr="00716D5E" w:rsidTr="00716D5E">
        <w:tblPrEx>
          <w:tblCellMar>
            <w:top w:w="0" w:type="dxa"/>
            <w:bottom w:w="0" w:type="dxa"/>
          </w:tblCellMar>
        </w:tblPrEx>
        <w:trPr>
          <w:cantSplit/>
        </w:trPr>
        <w:tc>
          <w:tcPr>
            <w:tcW w:w="9204" w:type="dxa"/>
            <w:gridSpan w:val="3"/>
            <w:shd w:val="clear" w:color="auto" w:fill="auto"/>
          </w:tcPr>
          <w:p w:rsidR="00FC2AB8" w:rsidRPr="00716D5E" w:rsidRDefault="00FC2AB8" w:rsidP="00FC2AB8">
            <w:pPr>
              <w:pStyle w:val="tabla"/>
              <w:rPr>
                <w:b/>
              </w:rPr>
            </w:pPr>
            <w:r w:rsidRPr="00716D5E">
              <w:rPr>
                <w:b/>
              </w:rPr>
              <w:t xml:space="preserve">EULAR </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1</w:t>
            </w:r>
          </w:p>
        </w:tc>
        <w:tc>
          <w:tcPr>
            <w:tcW w:w="7046" w:type="dxa"/>
            <w:shd w:val="clear" w:color="auto" w:fill="auto"/>
          </w:tcPr>
          <w:p w:rsidR="00FC2AB8" w:rsidRPr="00FC2AB8" w:rsidRDefault="00FC2AB8" w:rsidP="00FC2AB8">
            <w:pPr>
              <w:pStyle w:val="tabla"/>
              <w:rPr>
                <w:lang w:val="en-US"/>
              </w:rPr>
            </w:pPr>
            <w:r w:rsidRPr="00F72562">
              <w:rPr>
                <w:lang w:val="en-US"/>
              </w:rPr>
              <w:t>Rheumatoid arthritis and abatacept and infection</w:t>
            </w:r>
          </w:p>
        </w:tc>
        <w:tc>
          <w:tcPr>
            <w:tcW w:w="1431" w:type="dxa"/>
            <w:shd w:val="clear" w:color="auto" w:fill="auto"/>
          </w:tcPr>
          <w:p w:rsidR="00FC2AB8" w:rsidRPr="00F72562" w:rsidRDefault="00FC2AB8" w:rsidP="00FC2AB8">
            <w:pPr>
              <w:pStyle w:val="tabla"/>
            </w:pPr>
            <w:r w:rsidRPr="00F72562">
              <w:t>43</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2</w:t>
            </w:r>
          </w:p>
        </w:tc>
        <w:tc>
          <w:tcPr>
            <w:tcW w:w="7046" w:type="dxa"/>
            <w:shd w:val="clear" w:color="auto" w:fill="auto"/>
          </w:tcPr>
          <w:p w:rsidR="00FC2AB8" w:rsidRPr="00FC2AB8" w:rsidRDefault="00FC2AB8" w:rsidP="00FC2AB8">
            <w:pPr>
              <w:pStyle w:val="tabla"/>
              <w:rPr>
                <w:lang w:val="en-US"/>
              </w:rPr>
            </w:pPr>
            <w:r w:rsidRPr="00F72562">
              <w:rPr>
                <w:lang w:val="en-US"/>
              </w:rPr>
              <w:t>Rheumatoid arthritis and abatacept and tuberculosis</w:t>
            </w:r>
          </w:p>
        </w:tc>
        <w:tc>
          <w:tcPr>
            <w:tcW w:w="1431" w:type="dxa"/>
            <w:shd w:val="clear" w:color="auto" w:fill="auto"/>
          </w:tcPr>
          <w:p w:rsidR="00FC2AB8" w:rsidRPr="00F72562" w:rsidRDefault="00FC2AB8" w:rsidP="00FC2AB8">
            <w:pPr>
              <w:pStyle w:val="tabla"/>
            </w:pPr>
            <w:r w:rsidRPr="00F72562">
              <w:t>18</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3</w:t>
            </w:r>
          </w:p>
        </w:tc>
        <w:tc>
          <w:tcPr>
            <w:tcW w:w="7046" w:type="dxa"/>
            <w:shd w:val="clear" w:color="auto" w:fill="auto"/>
          </w:tcPr>
          <w:p w:rsidR="00FC2AB8" w:rsidRPr="00FC2AB8" w:rsidRDefault="00FC2AB8" w:rsidP="00FC2AB8">
            <w:pPr>
              <w:pStyle w:val="tabla"/>
              <w:rPr>
                <w:lang w:val="en-US"/>
              </w:rPr>
            </w:pPr>
            <w:r w:rsidRPr="00F72562">
              <w:rPr>
                <w:lang w:val="en-US"/>
              </w:rPr>
              <w:t>Rheumatoid arthritis and abatacept and hepatitis b virus</w:t>
            </w:r>
          </w:p>
        </w:tc>
        <w:tc>
          <w:tcPr>
            <w:tcW w:w="1431" w:type="dxa"/>
            <w:shd w:val="clear" w:color="auto" w:fill="auto"/>
          </w:tcPr>
          <w:p w:rsidR="00FC2AB8" w:rsidRPr="00F72562" w:rsidRDefault="00FC2AB8" w:rsidP="00FC2AB8">
            <w:pPr>
              <w:pStyle w:val="tabla"/>
            </w:pPr>
            <w:r w:rsidRPr="00F72562">
              <w:t>2</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4</w:t>
            </w:r>
          </w:p>
        </w:tc>
        <w:tc>
          <w:tcPr>
            <w:tcW w:w="7046" w:type="dxa"/>
            <w:shd w:val="clear" w:color="auto" w:fill="auto"/>
          </w:tcPr>
          <w:p w:rsidR="00FC2AB8" w:rsidRPr="00F72562" w:rsidRDefault="00FC2AB8" w:rsidP="00FC2AB8">
            <w:pPr>
              <w:pStyle w:val="tabla"/>
              <w:rPr>
                <w:lang w:val="en-US"/>
              </w:rPr>
            </w:pPr>
            <w:r w:rsidRPr="00F72562">
              <w:rPr>
                <w:lang w:val="en-US"/>
              </w:rPr>
              <w:t>Rheumatoid arthritis and abatacept and hepatitis c virus</w:t>
            </w:r>
          </w:p>
        </w:tc>
        <w:tc>
          <w:tcPr>
            <w:tcW w:w="1431" w:type="dxa"/>
            <w:shd w:val="clear" w:color="auto" w:fill="auto"/>
          </w:tcPr>
          <w:p w:rsidR="00FC2AB8" w:rsidRPr="00F72562" w:rsidRDefault="00FC2AB8" w:rsidP="00FC2AB8">
            <w:pPr>
              <w:pStyle w:val="tabla"/>
            </w:pPr>
            <w:r w:rsidRPr="00F72562">
              <w:t>0</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5</w:t>
            </w:r>
          </w:p>
        </w:tc>
        <w:tc>
          <w:tcPr>
            <w:tcW w:w="7046" w:type="dxa"/>
            <w:shd w:val="clear" w:color="auto" w:fill="auto"/>
          </w:tcPr>
          <w:p w:rsidR="00FC2AB8" w:rsidRPr="00F72562" w:rsidRDefault="00FC2AB8" w:rsidP="00FC2AB8">
            <w:pPr>
              <w:pStyle w:val="tabla"/>
              <w:rPr>
                <w:lang w:val="en-US"/>
              </w:rPr>
            </w:pPr>
            <w:r w:rsidRPr="00F72562">
              <w:rPr>
                <w:lang w:val="en-US"/>
              </w:rPr>
              <w:t>Rheumatoid arthritis and abatacept and</w:t>
            </w:r>
            <w:r w:rsidR="00D54BA5">
              <w:rPr>
                <w:lang w:val="en-US"/>
              </w:rPr>
              <w:t xml:space="preserve"> (</w:t>
            </w:r>
            <w:r w:rsidRPr="00F72562">
              <w:rPr>
                <w:lang w:val="en-US"/>
              </w:rPr>
              <w:t>varicella or zoster or herpes)</w:t>
            </w:r>
          </w:p>
        </w:tc>
        <w:tc>
          <w:tcPr>
            <w:tcW w:w="1431" w:type="dxa"/>
            <w:shd w:val="clear" w:color="auto" w:fill="auto"/>
          </w:tcPr>
          <w:p w:rsidR="00FC2AB8" w:rsidRPr="00F72562" w:rsidRDefault="00FC2AB8" w:rsidP="00FC2AB8">
            <w:pPr>
              <w:pStyle w:val="tabla"/>
            </w:pPr>
            <w:r w:rsidRPr="00F72562">
              <w:t>2</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6</w:t>
            </w:r>
          </w:p>
        </w:tc>
        <w:tc>
          <w:tcPr>
            <w:tcW w:w="7046" w:type="dxa"/>
            <w:shd w:val="clear" w:color="auto" w:fill="auto"/>
          </w:tcPr>
          <w:p w:rsidR="00FC2AB8" w:rsidRPr="00F72562" w:rsidRDefault="00FC2AB8" w:rsidP="00FC2AB8">
            <w:pPr>
              <w:pStyle w:val="tabla"/>
              <w:rPr>
                <w:lang w:val="en-US"/>
              </w:rPr>
            </w:pPr>
            <w:r w:rsidRPr="00F72562">
              <w:rPr>
                <w:lang w:val="en-US"/>
              </w:rPr>
              <w:t>Rheumatoid arthritis and abatacept and opportunistic</w:t>
            </w:r>
          </w:p>
        </w:tc>
        <w:tc>
          <w:tcPr>
            <w:tcW w:w="1431" w:type="dxa"/>
            <w:shd w:val="clear" w:color="auto" w:fill="auto"/>
          </w:tcPr>
          <w:p w:rsidR="00FC2AB8" w:rsidRPr="00F72562" w:rsidRDefault="00FC2AB8" w:rsidP="00FC2AB8">
            <w:pPr>
              <w:pStyle w:val="tabla"/>
            </w:pPr>
            <w:r w:rsidRPr="00F72562">
              <w:t>12</w:t>
            </w:r>
          </w:p>
        </w:tc>
      </w:tr>
      <w:tr w:rsidR="00FC2AB8" w:rsidTr="00716D5E">
        <w:tblPrEx>
          <w:tblCellMar>
            <w:top w:w="0" w:type="dxa"/>
            <w:bottom w:w="0" w:type="dxa"/>
          </w:tblCellMar>
        </w:tblPrEx>
        <w:tc>
          <w:tcPr>
            <w:tcW w:w="727" w:type="dxa"/>
            <w:shd w:val="clear" w:color="auto" w:fill="auto"/>
          </w:tcPr>
          <w:p w:rsidR="00FC2AB8" w:rsidRPr="00F72562" w:rsidRDefault="00FC2AB8" w:rsidP="00FC2AB8">
            <w:pPr>
              <w:pStyle w:val="tabla"/>
            </w:pPr>
            <w:r w:rsidRPr="00F72562">
              <w:t>7</w:t>
            </w:r>
          </w:p>
        </w:tc>
        <w:tc>
          <w:tcPr>
            <w:tcW w:w="7046" w:type="dxa"/>
            <w:shd w:val="clear" w:color="auto" w:fill="auto"/>
          </w:tcPr>
          <w:p w:rsidR="00FC2AB8" w:rsidRPr="00F72562" w:rsidRDefault="00FC2AB8" w:rsidP="00FC2AB8">
            <w:pPr>
              <w:pStyle w:val="tabla"/>
              <w:rPr>
                <w:lang w:val="en-US"/>
              </w:rPr>
            </w:pPr>
            <w:r w:rsidRPr="00F72562">
              <w:rPr>
                <w:lang w:val="en-US"/>
              </w:rPr>
              <w:t>Rheumatoid arthritis and abatacept and pneumocystis</w:t>
            </w:r>
          </w:p>
        </w:tc>
        <w:tc>
          <w:tcPr>
            <w:tcW w:w="1431" w:type="dxa"/>
            <w:shd w:val="clear" w:color="auto" w:fill="auto"/>
          </w:tcPr>
          <w:p w:rsidR="00FC2AB8" w:rsidRPr="00F72562" w:rsidRDefault="00FC2AB8" w:rsidP="00FC2AB8">
            <w:pPr>
              <w:pStyle w:val="tabla"/>
            </w:pPr>
            <w:r w:rsidRPr="00F72562">
              <w:t>0</w:t>
            </w:r>
          </w:p>
        </w:tc>
      </w:tr>
    </w:tbl>
    <w:p w:rsidR="00FC2AB8" w:rsidRDefault="00FC2AB8" w:rsidP="00FC2AB8">
      <w:pPr>
        <w:rPr>
          <w:b/>
        </w:rPr>
      </w:pPr>
    </w:p>
    <w:p w:rsidR="00FC2AB8" w:rsidRPr="0073649D" w:rsidRDefault="00FC2AB8" w:rsidP="0073649D">
      <w:r w:rsidRPr="0073649D">
        <w:t>En la búsqueda bibliográfica de esta revisión se excluyeron los estudios con las siguientes características: 1) No realizados en humanos, 2) menores de 18 años, 3) patologías que no fueran artritis reumatoide, excluyendo incluso las publicaciones en artritis reumatoide precoz, 4) case reports, 5) Idioma distinto al inglés o español</w:t>
      </w:r>
    </w:p>
    <w:p w:rsidR="00FC2AB8" w:rsidRDefault="00A84EE6" w:rsidP="0073649D">
      <w:pPr>
        <w:rPr>
          <w:lang w:val="es-ES_tradnl"/>
        </w:rPr>
      </w:pPr>
      <w:r>
        <w:rPr>
          <w:lang w:val="es-ES_tradnl"/>
        </w:rPr>
        <w:t xml:space="preserve">Los resultados se muestran en </w:t>
      </w:r>
      <w:r w:rsidR="00FC2AB8" w:rsidRPr="00A139A7">
        <w:rPr>
          <w:lang w:val="es-ES_tradnl"/>
        </w:rPr>
        <w:t>tablas de evidencia</w:t>
      </w:r>
      <w:r>
        <w:rPr>
          <w:lang w:val="es-ES_tradnl"/>
        </w:rPr>
        <w:t>.</w:t>
      </w:r>
      <w:r w:rsidR="00FC2AB8" w:rsidRPr="00A139A7">
        <w:rPr>
          <w:lang w:val="es-ES_tradnl"/>
        </w:rPr>
        <w:t xml:space="preserve"> </w:t>
      </w:r>
      <w:r w:rsidRPr="00A139A7">
        <w:rPr>
          <w:lang w:val="es-ES_tradnl"/>
        </w:rPr>
        <w:t xml:space="preserve">Para </w:t>
      </w:r>
      <w:r w:rsidR="00FC2AB8" w:rsidRPr="00A139A7">
        <w:rPr>
          <w:lang w:val="es-ES_tradnl"/>
        </w:rPr>
        <w:t xml:space="preserve">evaluar la calidad de los </w:t>
      </w:r>
      <w:r w:rsidR="00644F84">
        <w:rPr>
          <w:lang w:val="es-ES_tradnl"/>
        </w:rPr>
        <w:t>e</w:t>
      </w:r>
      <w:r w:rsidR="00FC2AB8" w:rsidRPr="00A139A7">
        <w:rPr>
          <w:lang w:val="es-ES_tradnl"/>
        </w:rPr>
        <w:t xml:space="preserve">studios </w:t>
      </w:r>
      <w:r>
        <w:rPr>
          <w:lang w:val="es-ES_tradnl"/>
        </w:rPr>
        <w:t xml:space="preserve">se utilizaron las escalas de New-Castle Ottawa y la de toxicidad propuesta por el Cochrane </w:t>
      </w:r>
      <w:r w:rsidRPr="00A84EE6">
        <w:rPr>
          <w:i/>
          <w:lang w:val="es-ES_tradnl"/>
        </w:rPr>
        <w:lastRenderedPageBreak/>
        <w:t>Handbook</w:t>
      </w:r>
      <w:r w:rsidR="00FC2AB8" w:rsidRPr="00A139A7">
        <w:rPr>
          <w:lang w:val="es-ES_tradnl"/>
        </w:rPr>
        <w:t>. Los meta</w:t>
      </w:r>
      <w:r w:rsidR="00644F84">
        <w:rPr>
          <w:lang w:val="es-ES_tradnl"/>
        </w:rPr>
        <w:t>-</w:t>
      </w:r>
      <w:r w:rsidR="00FC2AB8" w:rsidRPr="00A139A7">
        <w:rPr>
          <w:lang w:val="es-ES_tradnl"/>
        </w:rPr>
        <w:t xml:space="preserve">análisis sólo se usaron en los casos en los que las características de los estudios eran homogéneas. </w:t>
      </w:r>
    </w:p>
    <w:p w:rsidR="00FC2AB8" w:rsidRDefault="00644F84" w:rsidP="00644F84">
      <w:pPr>
        <w:pStyle w:val="Heading2"/>
      </w:pPr>
      <w:bookmarkStart w:id="75" w:name="_Toc317048233"/>
      <w:r w:rsidRPr="00A139A7">
        <w:t>Resultados</w:t>
      </w:r>
      <w:bookmarkEnd w:id="75"/>
    </w:p>
    <w:p w:rsidR="00FC2AB8" w:rsidRPr="00A139A7" w:rsidRDefault="00FC2AB8" w:rsidP="00644F84">
      <w:r w:rsidRPr="00A139A7">
        <w:t xml:space="preserve">Los resultados de las estrategias de búsqueda están representados en la </w:t>
      </w:r>
      <w:r w:rsidRPr="00A139A7">
        <w:rPr>
          <w:b/>
        </w:rPr>
        <w:t xml:space="preserve">Tabla </w:t>
      </w:r>
      <w:r w:rsidR="00644F84">
        <w:rPr>
          <w:b/>
        </w:rPr>
        <w:t>10</w:t>
      </w:r>
      <w:r w:rsidRPr="00A139A7">
        <w:t xml:space="preserve">, donde se dividen las búsquedas según lo obtenido en: </w:t>
      </w:r>
      <w:r w:rsidR="00644F84" w:rsidRPr="00A139A7">
        <w:t>Pubmed</w:t>
      </w:r>
      <w:r w:rsidRPr="00A139A7">
        <w:t xml:space="preserve">, </w:t>
      </w:r>
      <w:r w:rsidR="00644F84" w:rsidRPr="00A139A7">
        <w:t>Embase</w:t>
      </w:r>
      <w:r w:rsidRPr="00A139A7">
        <w:t xml:space="preserve"> </w:t>
      </w:r>
      <w:r w:rsidR="00644F84">
        <w:t xml:space="preserve">y </w:t>
      </w:r>
      <w:r w:rsidRPr="00644F84">
        <w:rPr>
          <w:i/>
        </w:rPr>
        <w:t>abstract</w:t>
      </w:r>
      <w:r w:rsidR="00644F84">
        <w:rPr>
          <w:i/>
        </w:rPr>
        <w:t>s</w:t>
      </w:r>
      <w:r w:rsidRPr="00A139A7">
        <w:t xml:space="preserve"> </w:t>
      </w:r>
      <w:r w:rsidR="00644F84">
        <w:t xml:space="preserve">de </w:t>
      </w:r>
      <w:r w:rsidRPr="00A139A7">
        <w:t xml:space="preserve">EULAR </w:t>
      </w:r>
      <w:r w:rsidR="00644F84">
        <w:t xml:space="preserve">o </w:t>
      </w:r>
      <w:r w:rsidRPr="00A139A7">
        <w:t xml:space="preserve">ACR. En la </w:t>
      </w:r>
      <w:r w:rsidRPr="00A139A7">
        <w:rPr>
          <w:b/>
        </w:rPr>
        <w:t xml:space="preserve">Figura </w:t>
      </w:r>
      <w:r w:rsidR="00644F84">
        <w:rPr>
          <w:b/>
        </w:rPr>
        <w:t>3</w:t>
      </w:r>
      <w:r w:rsidRPr="00A139A7">
        <w:t xml:space="preserve"> se representa con detalle el total de artículos obtenidos tras la búsqueda y cuántos fueron incluidos finalmente. De un total de 701 publicaciones incluyendo los </w:t>
      </w:r>
      <w:r w:rsidRPr="005E0701">
        <w:rPr>
          <w:i/>
        </w:rPr>
        <w:t>abstract</w:t>
      </w:r>
      <w:r w:rsidR="005E0701">
        <w:t>s</w:t>
      </w:r>
      <w:r w:rsidRPr="00A139A7">
        <w:t xml:space="preserve"> de ACR y EULAR, fueron revisados con detenimiento 95 publicaciones, de las cuales fueron incluidas finalmente 39. En la </w:t>
      </w:r>
      <w:r w:rsidRPr="00A139A7">
        <w:rPr>
          <w:b/>
        </w:rPr>
        <w:t xml:space="preserve">Tabla </w:t>
      </w:r>
      <w:r w:rsidR="005E0701">
        <w:rPr>
          <w:b/>
        </w:rPr>
        <w:t>11</w:t>
      </w:r>
      <w:r w:rsidRPr="00A139A7">
        <w:t xml:space="preserve"> se describen los artículos que fueron descartados y el motivo de </w:t>
      </w:r>
      <w:r w:rsidR="005E0701" w:rsidRPr="00A139A7">
        <w:t>exclusión</w:t>
      </w:r>
      <w:r w:rsidRPr="00A139A7">
        <w:t xml:space="preserve">. </w:t>
      </w:r>
    </w:p>
    <w:p w:rsidR="00FC2AB8" w:rsidRDefault="00FC2AB8" w:rsidP="00644F84">
      <w:r w:rsidRPr="00A139A7">
        <w:t xml:space="preserve">En la </w:t>
      </w:r>
      <w:r w:rsidRPr="00A139A7">
        <w:rPr>
          <w:b/>
        </w:rPr>
        <w:t xml:space="preserve">Tabla </w:t>
      </w:r>
      <w:r w:rsidR="005E0701">
        <w:rPr>
          <w:b/>
        </w:rPr>
        <w:t>12</w:t>
      </w:r>
      <w:r w:rsidRPr="00A139A7">
        <w:t xml:space="preserve"> se resumen las principales características de las 39 publicaciones aceptadas finalmente. </w:t>
      </w:r>
    </w:p>
    <w:p w:rsidR="00FC2AB8" w:rsidRDefault="00FC2AB8" w:rsidP="00644F84">
      <w:r>
        <w:t xml:space="preserve">En la </w:t>
      </w:r>
      <w:r w:rsidRPr="000B5C2C">
        <w:rPr>
          <w:b/>
        </w:rPr>
        <w:t xml:space="preserve">Tabla </w:t>
      </w:r>
      <w:r w:rsidR="005E0701">
        <w:rPr>
          <w:b/>
        </w:rPr>
        <w:t>13</w:t>
      </w:r>
      <w:r>
        <w:t xml:space="preserve"> se recoge el porcentaje de pacientes que desarrollaron diferentes tipos de infecciones en los estudios analizados. Entre las infecciones que se han recogido encontramos: infecciones globales, infecciones graves, infecciones oportunistas, tuberculosis, neumonías graves, hepatitis C, infecciones periprotésicas y sepsis. </w:t>
      </w:r>
    </w:p>
    <w:p w:rsidR="00FC2AB8" w:rsidRDefault="00FC2AB8" w:rsidP="00644F84">
      <w:r>
        <w:t xml:space="preserve">En la </w:t>
      </w:r>
      <w:r w:rsidRPr="000B5C2C">
        <w:rPr>
          <w:b/>
        </w:rPr>
        <w:t>Tabla</w:t>
      </w:r>
      <w:r>
        <w:t xml:space="preserve"> </w:t>
      </w:r>
      <w:r w:rsidR="005E0701">
        <w:rPr>
          <w:b/>
        </w:rPr>
        <w:t>14</w:t>
      </w:r>
      <w:r>
        <w:t xml:space="preserve"> se exponen las tasas de incidencia de los distintos estudios analizados para diversos tipos de infecciones como: infecciones globales, infecciones oportunistas, infecciones graves, tuberculosis, neumonías graves, infecciones periprotésicas e infecciones hospitalizadas.</w:t>
      </w:r>
    </w:p>
    <w:p w:rsidR="00FC2AB8" w:rsidRPr="00A139A7" w:rsidRDefault="00FC2AB8" w:rsidP="00644F84">
      <w:r>
        <w:t xml:space="preserve">El estudio de Singh et al de 2011 </w:t>
      </w:r>
      <w:r w:rsidR="005E0701">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 </w:instrText>
      </w:r>
      <w:r w:rsidR="00D54BA5">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instrText xml:space="preserve"> ADDIN EN.CITE.DATA </w:instrText>
      </w:r>
      <w:r w:rsidR="00D54BA5">
        <w:fldChar w:fldCharType="end"/>
      </w:r>
      <w:r w:rsidR="005E0701">
        <w:fldChar w:fldCharType="separate"/>
      </w:r>
      <w:r w:rsidR="00D54BA5">
        <w:rPr>
          <w:noProof/>
        </w:rPr>
        <w:t>(</w:t>
      </w:r>
      <w:hyperlink w:anchor="_ENREF_104" w:tooltip="Singh, 2011 #2185" w:history="1">
        <w:r w:rsidR="007F50B0">
          <w:rPr>
            <w:noProof/>
          </w:rPr>
          <w:t>104</w:t>
        </w:r>
      </w:hyperlink>
      <w:r w:rsidR="00D54BA5">
        <w:rPr>
          <w:noProof/>
        </w:rPr>
        <w:t>)</w:t>
      </w:r>
      <w:r w:rsidR="005E0701">
        <w:fldChar w:fldCharType="end"/>
      </w:r>
      <w:r>
        <w:t xml:space="preserve"> se muestran las </w:t>
      </w:r>
      <w:r w:rsidRPr="005E0701">
        <w:rPr>
          <w:i/>
        </w:rPr>
        <w:t>odds ratio</w:t>
      </w:r>
      <w:r>
        <w:t xml:space="preserve"> de infecciones graves con </w:t>
      </w:r>
      <w:r w:rsidR="005E0701">
        <w:t xml:space="preserve">abatacept </w:t>
      </w:r>
      <w:r>
        <w:t xml:space="preserve">en comparación con los diferentes biológicos, placebo y grupo control. Estos datos están resumidos en la </w:t>
      </w:r>
      <w:r w:rsidRPr="00DC479D">
        <w:rPr>
          <w:b/>
        </w:rPr>
        <w:t xml:space="preserve">Tabla </w:t>
      </w:r>
      <w:r w:rsidR="005E0701">
        <w:rPr>
          <w:b/>
        </w:rPr>
        <w:t>15</w:t>
      </w:r>
      <w:r>
        <w:t xml:space="preserve">. </w:t>
      </w:r>
    </w:p>
    <w:p w:rsidR="005E0701" w:rsidRDefault="00FC2AB8" w:rsidP="00644F84">
      <w:r>
        <w:t xml:space="preserve">Curtis </w:t>
      </w:r>
      <w:r w:rsidRPr="005E0701">
        <w:rPr>
          <w:i/>
        </w:rPr>
        <w:t>et al</w:t>
      </w:r>
      <w:r>
        <w:t xml:space="preserve"> </w:t>
      </w:r>
      <w:r w:rsidR="005E0701">
        <w:fldChar w:fldCharType="begin"/>
      </w:r>
      <w:r w:rsidR="00D54BA5">
        <w:instrText xml:space="preserve"> ADDIN EN.CITE &lt;EndNote&gt;&lt;Cite&gt;&lt;Author&gt;Curtis&lt;/Author&gt;&lt;Year&gt;2011&lt;/Year&gt;&lt;RecNum&gt;1&lt;/RecNum&gt;&lt;DisplayText&gt;(109)&lt;/DisplayText&gt;&lt;record&gt;&lt;rec-number&gt;1&lt;/rec-number&gt;&lt;foreign-keys&gt;&lt;key app="EN" db-id="9zpvaxfw8000pbexff0x0rthes9fa2dtv2w9"&gt;1&lt;/key&gt;&lt;/foreign-keys&gt;&lt;ref-type name="Journal Article"&gt;17&lt;/ref-type&gt;&lt;contributors&gt;&lt;authors&gt;&lt;author&gt;Curtis, J. R.&lt;/author&gt;&lt;author&gt;Xie, F.&lt;/author&gt;&lt;author&gt;Chen, L.&lt;/author&gt;&lt;author&gt;Baddley, J. W.&lt;/author&gt;&lt;author&gt;Beukelman, T.&lt;/author&gt;&lt;author&gt;Saag, K. G.&lt;/author&gt;&lt;author&gt;Spettell, C.&lt;/author&gt;&lt;author&gt;McMahan, R. M.&lt;/author&gt;&lt;author&gt;Fernandes, J.&lt;/author&gt;&lt;author&gt;Winthrop, K.&lt;/author&gt;&lt;author&gt;Delzell, E.&lt;/author&gt;&lt;/authors&gt;&lt;/contributors&gt;&lt;auth-address&gt;1Division of Clinical Immunology and Rheumatology, University of Alabama at Birmingham, Birmingham, Alabama, USA.&lt;/auth-address&gt;&lt;titles&gt;&lt;title&gt;The comparative risk of serious infections among rheumatoid arthritis patients starting or switching biological agents&lt;/title&gt;&lt;secondary-title&gt;Ann Rheum Dis&lt;/secondary-title&gt;&lt;/titles&gt;&lt;periodical&gt;&lt;full-title&gt;Ann Rheum Dis&lt;/full-title&gt;&lt;/periodical&gt;&lt;edition&gt;2011/05/19&lt;/edition&gt;&lt;dates&gt;&lt;year&gt;2011&lt;/year&gt;&lt;pub-dates&gt;&lt;date&gt;May 17&lt;/date&gt;&lt;/pub-dates&gt;&lt;/dates&gt;&lt;isbn&gt;1468-2060 (Electronic)&amp;#xD;0003-4967 (Linking)&lt;/isbn&gt;&lt;accession-num&gt;21586439&lt;/accession-num&gt;&lt;urls&gt;&lt;/urls&gt;&lt;electronic-resource-num&gt;ard.2010.146365 [pii]&amp;#xD;10.1136/ard.2010.146365 [doi]&lt;/electronic-resource-num&gt;&lt;remote-database-provider&gt;Nlm&lt;/remote-database-provider&gt;&lt;language&gt;Eng&lt;/language&gt;&lt;/record&gt;&lt;/Cite&gt;&lt;/EndNote&gt;</w:instrText>
      </w:r>
      <w:r w:rsidR="005E0701">
        <w:fldChar w:fldCharType="separate"/>
      </w:r>
      <w:r w:rsidR="00D54BA5">
        <w:rPr>
          <w:noProof/>
        </w:rPr>
        <w:t>(</w:t>
      </w:r>
      <w:hyperlink w:anchor="_ENREF_109" w:tooltip="Curtis, 2011 #1" w:history="1">
        <w:r w:rsidR="007F50B0">
          <w:rPr>
            <w:noProof/>
          </w:rPr>
          <w:t>109</w:t>
        </w:r>
      </w:hyperlink>
      <w:r w:rsidR="00D54BA5">
        <w:rPr>
          <w:noProof/>
        </w:rPr>
        <w:t>)</w:t>
      </w:r>
      <w:r w:rsidR="005E0701">
        <w:fldChar w:fldCharType="end"/>
      </w:r>
      <w:r w:rsidR="005E0701">
        <w:t xml:space="preserve"> </w:t>
      </w:r>
      <w:r>
        <w:t xml:space="preserve">analizan el </w:t>
      </w:r>
      <w:r w:rsidRPr="005E0701">
        <w:rPr>
          <w:i/>
        </w:rPr>
        <w:t>hazard ratio</w:t>
      </w:r>
      <w:r>
        <w:t xml:space="preserve"> de desarrollar infecciones graves en pacientes tratados con fármacos biológicos y se usa como comparador infliximab. En la </w:t>
      </w:r>
      <w:r w:rsidRPr="00E80C47">
        <w:rPr>
          <w:b/>
        </w:rPr>
        <w:t xml:space="preserve">Tabla </w:t>
      </w:r>
      <w:r w:rsidR="005E0701">
        <w:rPr>
          <w:b/>
        </w:rPr>
        <w:t>16</w:t>
      </w:r>
      <w:r>
        <w:t xml:space="preserve"> se </w:t>
      </w:r>
      <w:r w:rsidR="005E0701">
        <w:t>muestran</w:t>
      </w:r>
      <w:r>
        <w:t xml:space="preserve"> estos datos.</w:t>
      </w:r>
    </w:p>
    <w:p w:rsidR="005E0701" w:rsidRPr="009D4A90" w:rsidRDefault="005E0701" w:rsidP="005E0701">
      <w:r>
        <w:br w:type="page"/>
      </w:r>
      <w:r w:rsidRPr="003141B9">
        <w:rPr>
          <w:b/>
        </w:rPr>
        <w:lastRenderedPageBreak/>
        <w:t xml:space="preserve">Figura </w:t>
      </w:r>
      <w:r>
        <w:rPr>
          <w:b/>
        </w:rPr>
        <w:t>3</w:t>
      </w:r>
      <w:r w:rsidRPr="003141B9">
        <w:t xml:space="preserve">. </w:t>
      </w:r>
      <w:r w:rsidRPr="009D4A90">
        <w:t>Artículos revisados en las diferentes estrategias de búsqueda y los resultados tras el proceso de selección</w:t>
      </w:r>
      <w:r w:rsidR="009D4A90" w:rsidRPr="009D4A90">
        <w:t xml:space="preserve"> </w:t>
      </w:r>
    </w:p>
    <w:p w:rsidR="00E1002F" w:rsidRPr="009D4A90" w:rsidRDefault="00E1002F" w:rsidP="005E0701">
      <w:pPr>
        <w:spacing w:after="0"/>
        <w:jc w:val="center"/>
      </w:pPr>
    </w:p>
    <w:p w:rsidR="005E0701" w:rsidRDefault="007F50B0" w:rsidP="005E0701">
      <w:pPr>
        <w:spacing w:after="0"/>
        <w:jc w:val="center"/>
      </w:pPr>
      <w:r>
        <w:rPr>
          <w:noProof/>
        </w:rPr>
        <w:drawing>
          <wp:inline distT="0" distB="0" distL="0" distR="0">
            <wp:extent cx="5753100" cy="2981325"/>
            <wp:effectExtent l="19050" t="0" r="0" b="0"/>
            <wp:docPr id="3" name="Picture 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10" cstate="print"/>
                    <a:srcRect/>
                    <a:stretch>
                      <a:fillRect/>
                    </a:stretch>
                  </pic:blipFill>
                  <pic:spPr bwMode="auto">
                    <a:xfrm>
                      <a:off x="0" y="0"/>
                      <a:ext cx="5753100" cy="2981325"/>
                    </a:xfrm>
                    <a:prstGeom prst="rect">
                      <a:avLst/>
                    </a:prstGeom>
                    <a:noFill/>
                    <a:ln w="9525">
                      <a:noFill/>
                      <a:miter lim="800000"/>
                      <a:headEnd/>
                      <a:tailEnd/>
                    </a:ln>
                  </pic:spPr>
                </pic:pic>
              </a:graphicData>
            </a:graphic>
          </wp:inline>
        </w:drawing>
      </w:r>
    </w:p>
    <w:p w:rsidR="005E0701" w:rsidRDefault="005E0701" w:rsidP="005E0701">
      <w:pPr>
        <w:spacing w:after="0"/>
        <w:jc w:val="center"/>
      </w:pPr>
    </w:p>
    <w:p w:rsidR="005E0701" w:rsidRPr="00F72562" w:rsidRDefault="00165179" w:rsidP="00165179">
      <w:pPr>
        <w:rPr>
          <w:lang w:val="es-ES_tradnl"/>
        </w:rPr>
      </w:pPr>
      <w:r w:rsidRPr="00165179">
        <w:rPr>
          <w:b/>
          <w:lang w:val="es-ES_tradnl"/>
        </w:rPr>
        <w:t>Tabla</w:t>
      </w:r>
      <w:r w:rsidR="005E0701" w:rsidRPr="00165179">
        <w:rPr>
          <w:b/>
          <w:lang w:val="es-ES_tradnl"/>
        </w:rPr>
        <w:t xml:space="preserve"> </w:t>
      </w:r>
      <w:r w:rsidRPr="00165179">
        <w:rPr>
          <w:b/>
          <w:lang w:val="es-ES_tradnl"/>
        </w:rPr>
        <w:t>11</w:t>
      </w:r>
      <w:r w:rsidR="005E0701" w:rsidRPr="00165179">
        <w:rPr>
          <w:b/>
          <w:lang w:val="es-ES_tradnl"/>
        </w:rPr>
        <w:t>.</w:t>
      </w:r>
      <w:r w:rsidR="005E0701" w:rsidRPr="00F72562">
        <w:rPr>
          <w:lang w:val="es-ES_tradnl"/>
        </w:rPr>
        <w:t xml:space="preserve"> Estudios excluidos y razones de exclusión</w:t>
      </w:r>
    </w:p>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7"/>
        <w:gridCol w:w="6673"/>
      </w:tblGrid>
      <w:tr w:rsidR="005E0701" w:rsidRPr="00361F36" w:rsidTr="00361F36">
        <w:trPr>
          <w:tblHeader/>
        </w:trPr>
        <w:tc>
          <w:tcPr>
            <w:tcW w:w="2607" w:type="dxa"/>
            <w:shd w:val="clear" w:color="auto" w:fill="D9D9D9"/>
          </w:tcPr>
          <w:p w:rsidR="005E0701" w:rsidRPr="00361F36" w:rsidRDefault="005E0701" w:rsidP="00165179">
            <w:pPr>
              <w:pStyle w:val="tabla"/>
              <w:rPr>
                <w:b/>
              </w:rPr>
            </w:pPr>
            <w:r w:rsidRPr="00361F36">
              <w:rPr>
                <w:b/>
              </w:rPr>
              <w:t>Autor, año</w:t>
            </w:r>
          </w:p>
        </w:tc>
        <w:tc>
          <w:tcPr>
            <w:tcW w:w="6673" w:type="dxa"/>
            <w:shd w:val="clear" w:color="auto" w:fill="D9D9D9"/>
          </w:tcPr>
          <w:p w:rsidR="005E0701" w:rsidRPr="00361F36" w:rsidRDefault="005E0701" w:rsidP="005E0701">
            <w:pPr>
              <w:pStyle w:val="tabla"/>
              <w:rPr>
                <w:b/>
              </w:rPr>
            </w:pPr>
            <w:r w:rsidRPr="00361F36">
              <w:rPr>
                <w:b/>
              </w:rPr>
              <w:t>Razón de exclusión</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Salliot, 2007</w:t>
            </w:r>
          </w:p>
        </w:tc>
        <w:tc>
          <w:tcPr>
            <w:tcW w:w="6673" w:type="dxa"/>
          </w:tcPr>
          <w:p w:rsidR="005E0701" w:rsidRPr="00361F36" w:rsidRDefault="005E0701" w:rsidP="005E0701">
            <w:pPr>
              <w:pStyle w:val="tabla"/>
              <w:rPr>
                <w:lang w:val="es-ES_tradnl"/>
              </w:rPr>
            </w:pPr>
            <w:r w:rsidRPr="00361F36">
              <w:rPr>
                <w:lang w:val="es-ES_tradnl"/>
              </w:rPr>
              <w:t>Bibliografía ya analizada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Genovese, 2005</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Horak, 2010</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Gottenberg, 2010</w:t>
            </w:r>
          </w:p>
        </w:tc>
        <w:tc>
          <w:tcPr>
            <w:tcW w:w="6673" w:type="dxa"/>
          </w:tcPr>
          <w:p w:rsidR="005E0701" w:rsidRPr="00361F36" w:rsidRDefault="005E0701" w:rsidP="005E0701">
            <w:pPr>
              <w:pStyle w:val="tabla"/>
              <w:rPr>
                <w:lang w:val="es-ES_tradnl"/>
              </w:rPr>
            </w:pPr>
            <w:r w:rsidRPr="00361F36">
              <w:rPr>
                <w:lang w:val="es-ES_tradnl"/>
              </w:rPr>
              <w:t>Estudio posterior con más pacientes</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Curtis, 2011</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Khaishi, 2010</w:t>
            </w:r>
          </w:p>
        </w:tc>
        <w:tc>
          <w:tcPr>
            <w:tcW w:w="6673" w:type="dxa"/>
          </w:tcPr>
          <w:p w:rsidR="005E0701" w:rsidRPr="00361F36" w:rsidRDefault="005E0701" w:rsidP="005E0701">
            <w:pPr>
              <w:pStyle w:val="tabla"/>
              <w:rPr>
                <w:lang w:val="es-ES_tradnl"/>
              </w:rPr>
            </w:pPr>
            <w:r w:rsidRPr="00361F36">
              <w:rPr>
                <w:lang w:val="es-ES_tradnl"/>
              </w:rPr>
              <w:t>No sistemática revisión y 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Koo, 2010</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Korhonen, 2009</w:t>
            </w:r>
          </w:p>
        </w:tc>
        <w:tc>
          <w:tcPr>
            <w:tcW w:w="6673" w:type="dxa"/>
          </w:tcPr>
          <w:p w:rsidR="005E0701" w:rsidRPr="00361F36" w:rsidRDefault="005E0701" w:rsidP="005E0701">
            <w:pPr>
              <w:pStyle w:val="tabla"/>
              <w:rPr>
                <w:lang w:val="es-ES_tradnl"/>
              </w:rPr>
            </w:pPr>
            <w:r w:rsidRPr="00361F36">
              <w:rPr>
                <w:lang w:val="es-ES_tradnl"/>
              </w:rPr>
              <w:t>Revisión no sistemática</w:t>
            </w:r>
            <w:r w:rsidR="00D54BA5">
              <w:rPr>
                <w:lang w:val="es-ES_tradnl"/>
              </w:rPr>
              <w:t xml:space="preserve"> </w:t>
            </w:r>
            <w:r w:rsidRPr="00361F36">
              <w:rPr>
                <w:lang w:val="es-ES_tradnl"/>
              </w:rPr>
              <w:t xml:space="preserve">y </w:t>
            </w:r>
            <w:r w:rsidR="00165179" w:rsidRPr="00361F36">
              <w:rPr>
                <w:lang w:val="es-ES_tradnl"/>
              </w:rPr>
              <w:t xml:space="preserve">bibliografía </w:t>
            </w:r>
            <w:r w:rsidRPr="00361F36">
              <w:rPr>
                <w:lang w:val="es-ES_tradnl"/>
              </w:rPr>
              <w:t>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Schiff, 2007</w:t>
            </w:r>
          </w:p>
        </w:tc>
        <w:tc>
          <w:tcPr>
            <w:tcW w:w="6673" w:type="dxa"/>
          </w:tcPr>
          <w:p w:rsidR="005E0701" w:rsidRPr="002B37B3" w:rsidRDefault="005E0701" w:rsidP="005E0701">
            <w:pPr>
              <w:pStyle w:val="tabla"/>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Schiff, 2009</w:t>
            </w:r>
          </w:p>
        </w:tc>
        <w:tc>
          <w:tcPr>
            <w:tcW w:w="6673" w:type="dxa"/>
          </w:tcPr>
          <w:p w:rsidR="005E0701" w:rsidRPr="002B37B3" w:rsidRDefault="005E0701" w:rsidP="005E0701">
            <w:pPr>
              <w:pStyle w:val="tabla"/>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Schiff, 2009</w:t>
            </w:r>
          </w:p>
        </w:tc>
        <w:tc>
          <w:tcPr>
            <w:tcW w:w="6673" w:type="dxa"/>
          </w:tcPr>
          <w:p w:rsidR="005E0701" w:rsidRPr="002B37B3" w:rsidRDefault="005E0701" w:rsidP="005E0701">
            <w:pPr>
              <w:pStyle w:val="tabla"/>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Schiff, 2010</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Weinblatt, 2005</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Westhovens, 2010</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Westhovens, 2010</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Ruderman, 2006</w:t>
            </w:r>
          </w:p>
        </w:tc>
        <w:tc>
          <w:tcPr>
            <w:tcW w:w="6673" w:type="dxa"/>
          </w:tcPr>
          <w:p w:rsidR="005E0701" w:rsidRPr="00361F36" w:rsidRDefault="005E0701" w:rsidP="005E0701">
            <w:pPr>
              <w:pStyle w:val="tabla"/>
              <w:rPr>
                <w:lang w:val="es-ES_tradnl"/>
              </w:rPr>
            </w:pPr>
            <w:r w:rsidRPr="00361F36">
              <w:rPr>
                <w:lang w:val="es-ES_tradnl"/>
              </w:rPr>
              <w:t>Revisión no sistemática y 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Simon, 2007</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Peng, 2007</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Keyser, 2011</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Köller, 2007</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2008</w:t>
            </w:r>
          </w:p>
        </w:tc>
        <w:tc>
          <w:tcPr>
            <w:tcW w:w="6673" w:type="dxa"/>
          </w:tcPr>
          <w:p w:rsidR="005E0701" w:rsidRPr="00361F36" w:rsidRDefault="005E0701" w:rsidP="005E0701">
            <w:pPr>
              <w:pStyle w:val="tabla"/>
              <w:rPr>
                <w:lang w:val="es-ES_tradnl"/>
              </w:rPr>
            </w:pPr>
            <w:r w:rsidRPr="00361F36">
              <w:rPr>
                <w:lang w:val="es-ES_tradnl"/>
              </w:rPr>
              <w:t>No es un estudio, no se miden tasas de infección</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Acevedo, 2009</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Genovese, 2009</w:t>
            </w:r>
          </w:p>
        </w:tc>
        <w:tc>
          <w:tcPr>
            <w:tcW w:w="6673" w:type="dxa"/>
          </w:tcPr>
          <w:p w:rsidR="005E0701" w:rsidRPr="00361F36" w:rsidRDefault="005E0701" w:rsidP="005E0701">
            <w:pPr>
              <w:pStyle w:val="tabla"/>
              <w:rPr>
                <w:lang w:val="es-ES_tradnl"/>
              </w:rPr>
            </w:pPr>
            <w:r w:rsidRPr="00361F36">
              <w:rPr>
                <w:lang w:val="es-ES_tradnl"/>
              </w:rPr>
              <w:t>Estudio posterior realizado a más tiempo</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Silva, 2011</w:t>
            </w:r>
          </w:p>
        </w:tc>
        <w:tc>
          <w:tcPr>
            <w:tcW w:w="6673" w:type="dxa"/>
          </w:tcPr>
          <w:p w:rsidR="005E0701" w:rsidRPr="00361F36" w:rsidRDefault="005E0701" w:rsidP="005E0701">
            <w:pPr>
              <w:pStyle w:val="tabla"/>
              <w:rPr>
                <w:lang w:val="es-ES_tradnl"/>
              </w:rPr>
            </w:pPr>
            <w:r w:rsidRPr="00361F36">
              <w:rPr>
                <w:lang w:val="es-ES_tradnl"/>
              </w:rPr>
              <w:t xml:space="preserve">No datos exactos de infección en </w:t>
            </w:r>
            <w:r w:rsidR="00165179" w:rsidRPr="00361F36">
              <w:rPr>
                <w:lang w:val="es-ES_tradnl"/>
              </w:rPr>
              <w:t xml:space="preserve">abatacept </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Nash, 2011</w:t>
            </w:r>
          </w:p>
        </w:tc>
        <w:tc>
          <w:tcPr>
            <w:tcW w:w="6673" w:type="dxa"/>
          </w:tcPr>
          <w:p w:rsidR="005E0701" w:rsidRPr="00361F36" w:rsidRDefault="005E0701" w:rsidP="005E0701">
            <w:pPr>
              <w:pStyle w:val="tabla"/>
              <w:rPr>
                <w:lang w:val="es-ES_tradnl"/>
              </w:rPr>
            </w:pPr>
            <w:r w:rsidRPr="00361F36">
              <w:rPr>
                <w:lang w:val="es-ES_tradnl"/>
              </w:rPr>
              <w:t>No datos numéricos de infecciones con 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Genovese 2009</w:t>
            </w:r>
          </w:p>
        </w:tc>
        <w:tc>
          <w:tcPr>
            <w:tcW w:w="6673" w:type="dxa"/>
          </w:tcPr>
          <w:p w:rsidR="005E0701" w:rsidRPr="00361F36" w:rsidRDefault="005E0701" w:rsidP="005E0701">
            <w:pPr>
              <w:pStyle w:val="tabla"/>
              <w:rPr>
                <w:lang w:val="es-ES_tradnl"/>
              </w:rPr>
            </w:pPr>
            <w:r w:rsidRPr="00361F36">
              <w:rPr>
                <w:lang w:val="es-ES_tradnl"/>
              </w:rPr>
              <w:t xml:space="preserve">No da datos exactos de infección para </w:t>
            </w:r>
            <w:r w:rsidR="00165179" w:rsidRPr="00361F36">
              <w:rPr>
                <w:lang w:val="es-ES_tradnl"/>
              </w:rPr>
              <w:t>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Titton, 2010</w:t>
            </w:r>
          </w:p>
        </w:tc>
        <w:tc>
          <w:tcPr>
            <w:tcW w:w="6673" w:type="dxa"/>
          </w:tcPr>
          <w:p w:rsidR="005E0701" w:rsidRPr="00361F36" w:rsidRDefault="005E0701" w:rsidP="005E0701">
            <w:pPr>
              <w:pStyle w:val="tabla"/>
              <w:rPr>
                <w:lang w:val="es-ES_tradnl"/>
              </w:rPr>
            </w:pPr>
            <w:r w:rsidRPr="00361F36">
              <w:rPr>
                <w:lang w:val="es-ES_tradnl"/>
              </w:rPr>
              <w:t xml:space="preserve">No da datos exactos de infección para </w:t>
            </w:r>
            <w:r w:rsidR="00165179" w:rsidRPr="00361F36">
              <w:rPr>
                <w:lang w:val="es-ES_tradnl"/>
              </w:rPr>
              <w:t>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lastRenderedPageBreak/>
              <w:t>Khraishi, 2009</w:t>
            </w:r>
          </w:p>
        </w:tc>
        <w:tc>
          <w:tcPr>
            <w:tcW w:w="6673" w:type="dxa"/>
          </w:tcPr>
          <w:p w:rsidR="005E0701" w:rsidRPr="00361F36" w:rsidRDefault="005E0701" w:rsidP="005E0701">
            <w:pPr>
              <w:pStyle w:val="tabla"/>
              <w:rPr>
                <w:lang w:val="es-ES_tradnl"/>
              </w:rPr>
            </w:pPr>
            <w:r w:rsidRPr="00361F36">
              <w:rPr>
                <w:lang w:val="es-ES_tradnl"/>
              </w:rPr>
              <w:t>Revisión no sistemática y bibliografía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Nurmohamed, 2009</w:t>
            </w:r>
          </w:p>
        </w:tc>
        <w:tc>
          <w:tcPr>
            <w:tcW w:w="6673" w:type="dxa"/>
          </w:tcPr>
          <w:p w:rsidR="005E0701" w:rsidRPr="00361F36" w:rsidRDefault="005E0701" w:rsidP="005E0701">
            <w:pPr>
              <w:pStyle w:val="tabla"/>
              <w:rPr>
                <w:lang w:val="es-ES_tradnl"/>
              </w:rPr>
            </w:pPr>
            <w:r w:rsidRPr="00361F36">
              <w:rPr>
                <w:lang w:val="es-ES_tradnl"/>
              </w:rPr>
              <w:t>Revisión no sistemática y bibliografía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Reimold, 2010</w:t>
            </w:r>
          </w:p>
        </w:tc>
        <w:tc>
          <w:tcPr>
            <w:tcW w:w="6673" w:type="dxa"/>
          </w:tcPr>
          <w:p w:rsidR="005E0701" w:rsidRPr="00361F36" w:rsidRDefault="005E0701" w:rsidP="005E0701">
            <w:pPr>
              <w:pStyle w:val="tabla"/>
              <w:rPr>
                <w:lang w:val="es-ES_tradnl"/>
              </w:rPr>
            </w:pPr>
            <w:r w:rsidRPr="00361F36">
              <w:rPr>
                <w:lang w:val="es-ES_tradnl"/>
              </w:rPr>
              <w:t xml:space="preserve">Revisión no sistemática y no da datos de riesgo de infección en </w:t>
            </w:r>
            <w:r w:rsidR="00165179" w:rsidRPr="00361F36">
              <w:rPr>
                <w:lang w:val="es-ES_tradnl"/>
              </w:rPr>
              <w:t>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Emery, 2003</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Moreland, 2006</w:t>
            </w:r>
          </w:p>
        </w:tc>
        <w:tc>
          <w:tcPr>
            <w:tcW w:w="6673" w:type="dxa"/>
          </w:tcPr>
          <w:p w:rsidR="005E0701" w:rsidRPr="00361F36" w:rsidRDefault="005E0701" w:rsidP="005E0701">
            <w:pPr>
              <w:pStyle w:val="tabla"/>
              <w:rPr>
                <w:lang w:val="es-ES_tradnl"/>
              </w:rPr>
            </w:pPr>
            <w:r w:rsidRPr="00361F36">
              <w:rPr>
                <w:lang w:val="es-ES_tradnl"/>
              </w:rPr>
              <w:t xml:space="preserve">Revisión no sistemática y </w:t>
            </w:r>
            <w:r w:rsidR="00165179" w:rsidRPr="00361F36">
              <w:rPr>
                <w:lang w:val="es-ES_tradnl"/>
              </w:rPr>
              <w:t>bibliografía</w:t>
            </w:r>
            <w:r w:rsidRPr="00361F36">
              <w:rPr>
                <w:lang w:val="es-ES_tradnl"/>
              </w:rPr>
              <w:t xml:space="preserve">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Hervey, 2006</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Kong, 2006</w:t>
            </w:r>
          </w:p>
        </w:tc>
        <w:tc>
          <w:tcPr>
            <w:tcW w:w="6673" w:type="dxa"/>
          </w:tcPr>
          <w:p w:rsidR="005E0701" w:rsidRPr="00361F36" w:rsidRDefault="005E0701" w:rsidP="005E0701">
            <w:pPr>
              <w:pStyle w:val="tabla"/>
              <w:rPr>
                <w:lang w:val="es-ES_tradnl"/>
              </w:rPr>
            </w:pPr>
            <w:r w:rsidRPr="00361F36">
              <w:rPr>
                <w:lang w:val="es-ES_tradnl"/>
              </w:rPr>
              <w:t xml:space="preserve">No datos de infección en pacientes con </w:t>
            </w:r>
            <w:r w:rsidR="00165179" w:rsidRPr="00361F36">
              <w:rPr>
                <w:lang w:val="es-ES_tradnl"/>
              </w:rPr>
              <w:t>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Winthrop, 2006</w:t>
            </w:r>
          </w:p>
        </w:tc>
        <w:tc>
          <w:tcPr>
            <w:tcW w:w="6673" w:type="dxa"/>
          </w:tcPr>
          <w:p w:rsidR="005E0701" w:rsidRPr="00361F36" w:rsidRDefault="005E0701" w:rsidP="005E0701">
            <w:pPr>
              <w:pStyle w:val="tabla"/>
              <w:rPr>
                <w:lang w:val="es-ES_tradnl"/>
              </w:rPr>
            </w:pPr>
            <w:r w:rsidRPr="00361F36">
              <w:rPr>
                <w:lang w:val="es-ES_tradnl"/>
              </w:rPr>
              <w:t xml:space="preserve">Es un </w:t>
            </w:r>
            <w:r w:rsidRPr="00361F36">
              <w:rPr>
                <w:i/>
                <w:lang w:val="es-ES_tradnl"/>
              </w:rPr>
              <w:t>case report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Sheth, 2006</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Vital</w:t>
            </w:r>
            <w:r w:rsidR="00165179" w:rsidRPr="00361F36">
              <w:rPr>
                <w:lang w:val="es-ES_tradnl"/>
              </w:rPr>
              <w:t>, 2006</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Gartlehner, 2006</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Saketkoo, 2006</w:t>
            </w:r>
          </w:p>
        </w:tc>
        <w:tc>
          <w:tcPr>
            <w:tcW w:w="6673" w:type="dxa"/>
          </w:tcPr>
          <w:p w:rsidR="005E0701" w:rsidRPr="00361F36" w:rsidRDefault="005E0701" w:rsidP="005E0701">
            <w:pPr>
              <w:pStyle w:val="tabla"/>
              <w:rPr>
                <w:lang w:val="es-ES_tradnl"/>
              </w:rPr>
            </w:pPr>
            <w:r w:rsidRPr="00361F36">
              <w:rPr>
                <w:lang w:val="es-ES_tradnl"/>
              </w:rPr>
              <w:t xml:space="preserve">No da tasa de infecciones en </w:t>
            </w:r>
            <w:r w:rsidR="00165179" w:rsidRPr="00361F36">
              <w:rPr>
                <w:lang w:val="es-ES_tradnl"/>
              </w:rPr>
              <w:t>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Lee, 2006 </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5E0701">
            <w:pPr>
              <w:pStyle w:val="tabla"/>
              <w:rPr>
                <w:lang w:val="es-ES_tradnl"/>
              </w:rPr>
            </w:pPr>
            <w:r w:rsidRPr="00361F36">
              <w:rPr>
                <w:lang w:val="es-ES_tradnl"/>
              </w:rPr>
              <w:t>Lundquist, 2007</w:t>
            </w:r>
          </w:p>
        </w:tc>
        <w:tc>
          <w:tcPr>
            <w:tcW w:w="6673" w:type="dxa"/>
          </w:tcPr>
          <w:p w:rsidR="005E0701" w:rsidRPr="00361F36" w:rsidRDefault="005E0701" w:rsidP="005E0701">
            <w:pPr>
              <w:pStyle w:val="tabla"/>
              <w:rPr>
                <w:lang w:val="es-ES_tradnl"/>
              </w:rPr>
            </w:pPr>
            <w:r w:rsidRPr="00361F36">
              <w:rPr>
                <w:lang w:val="es-ES_tradnl"/>
              </w:rPr>
              <w:t xml:space="preserve">Bibliografía ya </w:t>
            </w:r>
            <w:r w:rsidR="00165179" w:rsidRPr="00361F36">
              <w:rPr>
                <w:lang w:val="es-ES_tradnl"/>
              </w:rPr>
              <w:t>utilizada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Todd, 2007</w:t>
            </w:r>
          </w:p>
        </w:tc>
        <w:tc>
          <w:tcPr>
            <w:tcW w:w="6673" w:type="dxa"/>
          </w:tcPr>
          <w:p w:rsidR="005E0701" w:rsidRPr="00361F36" w:rsidRDefault="005E0701" w:rsidP="005E0701">
            <w:pPr>
              <w:pStyle w:val="tabla"/>
              <w:rPr>
                <w:lang w:val="es-ES_tradnl"/>
              </w:rPr>
            </w:pPr>
            <w:r w:rsidRPr="00361F36">
              <w:rPr>
                <w:lang w:val="es-ES_tradnl"/>
              </w:rPr>
              <w:t>Revisión no sistemática y bibliografía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Siddiqui, 2007 </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Lundquist, 2007 </w:t>
            </w:r>
          </w:p>
        </w:tc>
        <w:tc>
          <w:tcPr>
            <w:tcW w:w="6673" w:type="dxa"/>
          </w:tcPr>
          <w:p w:rsidR="005E0701" w:rsidRPr="00361F36" w:rsidRDefault="005E0701" w:rsidP="005E0701">
            <w:pPr>
              <w:pStyle w:val="tabla"/>
              <w:rPr>
                <w:lang w:val="es-ES_tradnl"/>
              </w:rPr>
            </w:pPr>
            <w:r w:rsidRPr="00361F36">
              <w:rPr>
                <w:lang w:val="es-ES_tradnl"/>
              </w:rPr>
              <w:t>Revisión no sistemática y bibliografía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Forero, 2007 </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Reynolds, 2007 </w:t>
            </w:r>
          </w:p>
        </w:tc>
        <w:tc>
          <w:tcPr>
            <w:tcW w:w="6673" w:type="dxa"/>
          </w:tcPr>
          <w:p w:rsidR="005E0701" w:rsidRPr="00361F36" w:rsidRDefault="005E0701" w:rsidP="005E0701">
            <w:pPr>
              <w:pStyle w:val="tabla"/>
              <w:rPr>
                <w:lang w:val="es-ES_tradnl"/>
              </w:rPr>
            </w:pPr>
            <w:r w:rsidRPr="00361F36">
              <w:rPr>
                <w:lang w:val="es-ES_tradnl"/>
              </w:rPr>
              <w:t>Revisión no sistemática y bibliografía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Sibilia, 2007 </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Sherrer, 2008 </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Ostor, 2008 </w:t>
            </w:r>
          </w:p>
        </w:tc>
        <w:tc>
          <w:tcPr>
            <w:tcW w:w="6673" w:type="dxa"/>
          </w:tcPr>
          <w:p w:rsidR="005E0701" w:rsidRPr="00361F36" w:rsidRDefault="005E0701" w:rsidP="005E0701">
            <w:pPr>
              <w:pStyle w:val="tabla"/>
              <w:rPr>
                <w:lang w:val="es-ES_tradnl"/>
              </w:rPr>
            </w:pPr>
            <w:r w:rsidRPr="00361F36">
              <w:rPr>
                <w:lang w:val="es-ES_tradnl"/>
              </w:rPr>
              <w:t>Revisión no sistemática y bibliografía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Maxwell, 2010</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Jakko, 2008 </w:t>
            </w:r>
          </w:p>
        </w:tc>
        <w:tc>
          <w:tcPr>
            <w:tcW w:w="6673" w:type="dxa"/>
          </w:tcPr>
          <w:p w:rsidR="005E0701" w:rsidRPr="00361F36" w:rsidRDefault="005E0701" w:rsidP="005E0701">
            <w:pPr>
              <w:pStyle w:val="tabla"/>
              <w:rPr>
                <w:lang w:val="es-ES_tradnl"/>
              </w:rPr>
            </w:pPr>
            <w:r w:rsidRPr="00361F36">
              <w:rPr>
                <w:lang w:val="es-ES_tradnl"/>
              </w:rPr>
              <w:t xml:space="preserve">Revisión no sistemática y no datos claros de infección con </w:t>
            </w:r>
            <w:r w:rsidR="00165179" w:rsidRPr="00361F36">
              <w:rPr>
                <w:lang w:val="es-ES_tradnl"/>
              </w:rPr>
              <w:t>abatacept</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Salliot, 2009 </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Martin-Mola, 2009</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Gianniti, 2009 </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Taylor, 2009</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Gómez-Centeno, 2009</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Pham, 2009 </w:t>
            </w:r>
          </w:p>
        </w:tc>
        <w:tc>
          <w:tcPr>
            <w:tcW w:w="6673" w:type="dxa"/>
          </w:tcPr>
          <w:p w:rsidR="005E0701" w:rsidRPr="00361F36" w:rsidRDefault="005E0701" w:rsidP="005E0701">
            <w:pPr>
              <w:pStyle w:val="tabla"/>
              <w:rPr>
                <w:lang w:val="es-ES_tradnl"/>
              </w:rPr>
            </w:pPr>
            <w:r w:rsidRPr="00361F36">
              <w:rPr>
                <w:lang w:val="es-ES_tradnl"/>
              </w:rPr>
              <w:t>Es una guía de práctica clínica, no estudio</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 xml:space="preserve">Schachter, 2009 </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Nedel, 2009</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Lutt, 2009</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Westhovens, 2009</w:t>
            </w:r>
          </w:p>
        </w:tc>
        <w:tc>
          <w:tcPr>
            <w:tcW w:w="6673" w:type="dxa"/>
          </w:tcPr>
          <w:p w:rsidR="005E0701" w:rsidRPr="00361F36" w:rsidRDefault="005E0701" w:rsidP="005E0701">
            <w:pPr>
              <w:pStyle w:val="tabla"/>
              <w:rPr>
                <w:lang w:val="es-ES_tradnl"/>
              </w:rPr>
            </w:pPr>
            <w:r w:rsidRPr="00361F36">
              <w:rPr>
                <w:lang w:val="es-ES_tradnl"/>
              </w:rPr>
              <w:t>Descartado porque trabajo en AR precoz</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Korkina, 2010</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Maxwell, 2010</w:t>
            </w:r>
          </w:p>
        </w:tc>
        <w:tc>
          <w:tcPr>
            <w:tcW w:w="6673" w:type="dxa"/>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shd w:val="clear" w:color="auto" w:fill="auto"/>
          </w:tcPr>
          <w:p w:rsidR="005E0701" w:rsidRPr="00361F36" w:rsidRDefault="005E0701" w:rsidP="00165179">
            <w:pPr>
              <w:pStyle w:val="tabla"/>
              <w:rPr>
                <w:lang w:val="es-ES_tradnl"/>
              </w:rPr>
            </w:pPr>
            <w:r w:rsidRPr="00361F36">
              <w:rPr>
                <w:lang w:val="es-ES_tradnl"/>
              </w:rPr>
              <w:t>Turán, 2010</w:t>
            </w:r>
          </w:p>
        </w:tc>
        <w:tc>
          <w:tcPr>
            <w:tcW w:w="6673" w:type="dxa"/>
            <w:shd w:val="clear" w:color="auto" w:fill="auto"/>
          </w:tcPr>
          <w:p w:rsidR="005E0701" w:rsidRPr="00361F36" w:rsidRDefault="005E0701" w:rsidP="005E0701">
            <w:pPr>
              <w:pStyle w:val="tabla"/>
              <w:rPr>
                <w:lang w:val="es-ES_tradnl"/>
              </w:rPr>
            </w:pPr>
            <w:r w:rsidRPr="00361F36">
              <w:rPr>
                <w:lang w:val="es-ES_tradnl"/>
              </w:rPr>
              <w:t>Revisión no sistemática y bibliografía ya usada</w:t>
            </w:r>
          </w:p>
        </w:tc>
      </w:tr>
      <w:tr w:rsidR="005E0701" w:rsidRPr="00361F36" w:rsidTr="00361F36">
        <w:tc>
          <w:tcPr>
            <w:tcW w:w="2607" w:type="dxa"/>
            <w:shd w:val="clear" w:color="auto" w:fill="auto"/>
          </w:tcPr>
          <w:p w:rsidR="005E0701" w:rsidRPr="00361F36" w:rsidRDefault="005E0701" w:rsidP="00165179">
            <w:pPr>
              <w:pStyle w:val="tabla"/>
              <w:rPr>
                <w:lang w:val="es-ES_tradnl"/>
              </w:rPr>
            </w:pPr>
            <w:r w:rsidRPr="00361F36">
              <w:rPr>
                <w:lang w:val="es-ES_tradnl"/>
              </w:rPr>
              <w:t>Furst, 2010</w:t>
            </w:r>
          </w:p>
        </w:tc>
        <w:tc>
          <w:tcPr>
            <w:tcW w:w="6673" w:type="dxa"/>
            <w:shd w:val="clear" w:color="auto" w:fill="auto"/>
          </w:tcPr>
          <w:p w:rsidR="005E0701" w:rsidRPr="00361F36" w:rsidRDefault="005E0701" w:rsidP="005E0701">
            <w:pPr>
              <w:pStyle w:val="tabla"/>
              <w:rPr>
                <w:lang w:val="es-ES_tradnl"/>
              </w:rPr>
            </w:pPr>
            <w:r w:rsidRPr="00361F36">
              <w:rPr>
                <w:lang w:val="es-ES_tradnl"/>
              </w:rPr>
              <w:t>Bibliografía ya usada</w:t>
            </w:r>
          </w:p>
        </w:tc>
      </w:tr>
      <w:tr w:rsidR="005E0701" w:rsidRPr="00361F36" w:rsidTr="00361F36">
        <w:tc>
          <w:tcPr>
            <w:tcW w:w="2607" w:type="dxa"/>
            <w:shd w:val="clear" w:color="auto" w:fill="auto"/>
          </w:tcPr>
          <w:p w:rsidR="005E0701" w:rsidRPr="00361F36" w:rsidRDefault="005E0701" w:rsidP="00165179">
            <w:pPr>
              <w:pStyle w:val="tabla"/>
              <w:rPr>
                <w:lang w:val="es-ES_tradnl"/>
              </w:rPr>
            </w:pPr>
            <w:r w:rsidRPr="00361F36">
              <w:rPr>
                <w:lang w:val="es-ES_tradnl"/>
              </w:rPr>
              <w:t>Schiff, 2010</w:t>
            </w:r>
          </w:p>
        </w:tc>
        <w:tc>
          <w:tcPr>
            <w:tcW w:w="6673" w:type="dxa"/>
            <w:shd w:val="clear" w:color="auto" w:fill="auto"/>
          </w:tcPr>
          <w:p w:rsidR="005E0701" w:rsidRPr="00361F36" w:rsidRDefault="005E0701" w:rsidP="005E0701">
            <w:pPr>
              <w:pStyle w:val="tabla"/>
              <w:rPr>
                <w:lang w:val="es-ES_tradnl"/>
              </w:rPr>
            </w:pPr>
            <w:r w:rsidRPr="00361F36">
              <w:rPr>
                <w:lang w:val="es-ES_tradnl"/>
              </w:rPr>
              <w:t>Revisión no sistemática y bibliografía ya usada</w:t>
            </w:r>
          </w:p>
        </w:tc>
      </w:tr>
      <w:tr w:rsidR="005E0701" w:rsidRPr="00361F36" w:rsidTr="00361F36">
        <w:tc>
          <w:tcPr>
            <w:tcW w:w="2607" w:type="dxa"/>
            <w:shd w:val="clear" w:color="auto" w:fill="auto"/>
          </w:tcPr>
          <w:p w:rsidR="005E0701" w:rsidRPr="00361F36" w:rsidRDefault="005E0701" w:rsidP="00165179">
            <w:pPr>
              <w:pStyle w:val="tabla"/>
              <w:rPr>
                <w:lang w:val="es-ES_tradnl"/>
              </w:rPr>
            </w:pPr>
            <w:r w:rsidRPr="00361F36">
              <w:rPr>
                <w:lang w:val="es-ES_tradnl"/>
              </w:rPr>
              <w:t>Feely, 2010</w:t>
            </w:r>
          </w:p>
        </w:tc>
        <w:tc>
          <w:tcPr>
            <w:tcW w:w="6673" w:type="dxa"/>
            <w:shd w:val="clear" w:color="auto" w:fill="auto"/>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shd w:val="clear" w:color="auto" w:fill="auto"/>
          </w:tcPr>
          <w:p w:rsidR="005E0701" w:rsidRPr="00361F36" w:rsidRDefault="005E0701" w:rsidP="00165179">
            <w:pPr>
              <w:pStyle w:val="tabla"/>
              <w:rPr>
                <w:lang w:val="es-ES_tradnl"/>
              </w:rPr>
            </w:pPr>
            <w:r w:rsidRPr="00361F36">
              <w:rPr>
                <w:lang w:val="es-ES_tradnl"/>
              </w:rPr>
              <w:t>Horton, 2010</w:t>
            </w:r>
          </w:p>
        </w:tc>
        <w:tc>
          <w:tcPr>
            <w:tcW w:w="6673" w:type="dxa"/>
            <w:shd w:val="clear" w:color="auto" w:fill="auto"/>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Shiff, 2011</w:t>
            </w:r>
          </w:p>
        </w:tc>
        <w:tc>
          <w:tcPr>
            <w:tcW w:w="6673" w:type="dxa"/>
          </w:tcPr>
          <w:p w:rsidR="005E0701" w:rsidRPr="00361F36" w:rsidRDefault="005E0701" w:rsidP="005E0701">
            <w:pPr>
              <w:pStyle w:val="tabla"/>
              <w:rPr>
                <w:lang w:val="es-ES_tradnl"/>
              </w:rPr>
            </w:pPr>
            <w:r w:rsidRPr="00361F36">
              <w:rPr>
                <w:lang w:val="es-ES_tradnl"/>
              </w:rPr>
              <w:t>Revisión no sistemática</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Mealy, 2005</w:t>
            </w:r>
          </w:p>
        </w:tc>
        <w:tc>
          <w:tcPr>
            <w:tcW w:w="6673" w:type="dxa"/>
          </w:tcPr>
          <w:p w:rsidR="005E0701" w:rsidRPr="00361F36" w:rsidRDefault="005E0701" w:rsidP="00165179">
            <w:pPr>
              <w:pStyle w:val="tabla"/>
              <w:rPr>
                <w:lang w:val="es-ES_tradnl"/>
              </w:rPr>
            </w:pPr>
            <w:r w:rsidRPr="005E0701">
              <w:t xml:space="preserve">No </w:t>
            </w:r>
            <w:r w:rsidR="00165179">
              <w:t>localizado</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Posadas, 2005</w:t>
            </w:r>
          </w:p>
        </w:tc>
        <w:tc>
          <w:tcPr>
            <w:tcW w:w="6673" w:type="dxa"/>
          </w:tcPr>
          <w:p w:rsidR="005E0701" w:rsidRPr="00361F36" w:rsidRDefault="005E0701" w:rsidP="005E0701">
            <w:pPr>
              <w:pStyle w:val="tabla"/>
              <w:rPr>
                <w:lang w:val="es-ES_tradnl"/>
              </w:rPr>
            </w:pPr>
            <w:r w:rsidRPr="00361F36">
              <w:rPr>
                <w:lang w:val="es-ES_tradnl"/>
              </w:rPr>
              <w:t xml:space="preserve">No </w:t>
            </w:r>
            <w:r w:rsidR="00165179">
              <w:t>localizado</w:t>
            </w:r>
          </w:p>
        </w:tc>
      </w:tr>
      <w:tr w:rsidR="005E0701" w:rsidRPr="00361F36" w:rsidTr="00361F36">
        <w:tc>
          <w:tcPr>
            <w:tcW w:w="2607" w:type="dxa"/>
          </w:tcPr>
          <w:p w:rsidR="005E0701" w:rsidRPr="00361F36" w:rsidRDefault="005E0701" w:rsidP="00165179">
            <w:pPr>
              <w:pStyle w:val="tabla"/>
              <w:rPr>
                <w:lang w:val="es-ES_tradnl"/>
              </w:rPr>
            </w:pPr>
            <w:r w:rsidRPr="00361F36">
              <w:rPr>
                <w:lang w:val="es-ES_tradnl"/>
              </w:rPr>
              <w:t>Yacizi, 2010</w:t>
            </w:r>
          </w:p>
        </w:tc>
        <w:tc>
          <w:tcPr>
            <w:tcW w:w="6673" w:type="dxa"/>
          </w:tcPr>
          <w:p w:rsidR="005E0701" w:rsidRPr="00361F36" w:rsidRDefault="005E0701" w:rsidP="005E0701">
            <w:pPr>
              <w:pStyle w:val="tabla"/>
              <w:rPr>
                <w:lang w:val="es-ES_tradnl"/>
              </w:rPr>
            </w:pPr>
            <w:r w:rsidRPr="00361F36">
              <w:rPr>
                <w:lang w:val="es-ES_tradnl"/>
              </w:rPr>
              <w:t>Estudio en AR precoz</w:t>
            </w:r>
          </w:p>
        </w:tc>
      </w:tr>
    </w:tbl>
    <w:p w:rsidR="005E0701" w:rsidRPr="00E50166" w:rsidRDefault="005E0701" w:rsidP="005E0701">
      <w:pPr>
        <w:rPr>
          <w:lang w:val="es-ES_tradnl"/>
        </w:rPr>
        <w:sectPr w:rsidR="005E0701" w:rsidRPr="00E50166">
          <w:footerReference w:type="even" r:id="rId11"/>
          <w:footerReference w:type="default" r:id="rId12"/>
          <w:pgSz w:w="11899" w:h="16838"/>
          <w:pgMar w:top="1417" w:right="1134" w:bottom="1417" w:left="1701" w:header="708" w:footer="708" w:gutter="0"/>
          <w:cols w:space="708"/>
        </w:sectPr>
      </w:pPr>
    </w:p>
    <w:p w:rsidR="00165179" w:rsidRDefault="00165179" w:rsidP="00165179">
      <w:r w:rsidRPr="00165179">
        <w:rPr>
          <w:b/>
        </w:rPr>
        <w:lastRenderedPageBreak/>
        <w:t>Tabla 12</w:t>
      </w:r>
      <w:r w:rsidRPr="00F72562">
        <w:t>. Estudios incluidos</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1740"/>
        <w:gridCol w:w="1483"/>
        <w:gridCol w:w="2190"/>
        <w:gridCol w:w="1259"/>
        <w:gridCol w:w="1051"/>
      </w:tblGrid>
      <w:tr w:rsidR="00583066" w:rsidRPr="00A84EE6" w:rsidTr="005765CE">
        <w:trPr>
          <w:cantSplit/>
          <w:tblHeader/>
          <w:jc w:val="center"/>
        </w:trPr>
        <w:tc>
          <w:tcPr>
            <w:tcW w:w="0" w:type="auto"/>
            <w:shd w:val="clear" w:color="auto" w:fill="D9D9D9"/>
            <w:vAlign w:val="center"/>
          </w:tcPr>
          <w:p w:rsidR="00165179" w:rsidRPr="00A84EE6" w:rsidRDefault="00A84EE6" w:rsidP="00A84EE6">
            <w:pPr>
              <w:pStyle w:val="tabla"/>
              <w:rPr>
                <w:b/>
              </w:rPr>
            </w:pPr>
            <w:r w:rsidRPr="00A84EE6">
              <w:rPr>
                <w:b/>
              </w:rPr>
              <w:t>Estudio</w:t>
            </w:r>
          </w:p>
        </w:tc>
        <w:tc>
          <w:tcPr>
            <w:tcW w:w="0" w:type="auto"/>
            <w:shd w:val="clear" w:color="auto" w:fill="D9D9D9"/>
            <w:vAlign w:val="center"/>
          </w:tcPr>
          <w:p w:rsidR="00165179" w:rsidRPr="00A84EE6" w:rsidRDefault="00A84EE6" w:rsidP="00A84EE6">
            <w:pPr>
              <w:pStyle w:val="tabla"/>
              <w:rPr>
                <w:b/>
              </w:rPr>
            </w:pPr>
            <w:r w:rsidRPr="00A84EE6">
              <w:rPr>
                <w:b/>
              </w:rPr>
              <w:t>Participante</w:t>
            </w:r>
          </w:p>
        </w:tc>
        <w:tc>
          <w:tcPr>
            <w:tcW w:w="0" w:type="auto"/>
            <w:shd w:val="clear" w:color="auto" w:fill="D9D9D9"/>
            <w:vAlign w:val="center"/>
          </w:tcPr>
          <w:p w:rsidR="00165179" w:rsidRPr="00A84EE6" w:rsidRDefault="00165179" w:rsidP="00A84EE6">
            <w:pPr>
              <w:pStyle w:val="tabla"/>
              <w:rPr>
                <w:b/>
              </w:rPr>
            </w:pPr>
            <w:r w:rsidRPr="00A84EE6">
              <w:rPr>
                <w:b/>
              </w:rPr>
              <w:t>Intervención</w:t>
            </w:r>
          </w:p>
        </w:tc>
        <w:tc>
          <w:tcPr>
            <w:tcW w:w="0" w:type="auto"/>
            <w:shd w:val="clear" w:color="auto" w:fill="D9D9D9"/>
            <w:vAlign w:val="center"/>
          </w:tcPr>
          <w:p w:rsidR="00165179" w:rsidRPr="00A84EE6" w:rsidRDefault="00A84EE6" w:rsidP="00A84EE6">
            <w:pPr>
              <w:pStyle w:val="tabla"/>
              <w:rPr>
                <w:b/>
                <w:lang w:val="es-ES_tradnl"/>
              </w:rPr>
            </w:pPr>
            <w:r w:rsidRPr="00A84EE6">
              <w:rPr>
                <w:b/>
                <w:lang w:val="es-ES_tradnl"/>
              </w:rPr>
              <w:t>Medidas</w:t>
            </w:r>
          </w:p>
        </w:tc>
        <w:tc>
          <w:tcPr>
            <w:tcW w:w="0" w:type="auto"/>
            <w:shd w:val="clear" w:color="auto" w:fill="D9D9D9"/>
            <w:vAlign w:val="center"/>
          </w:tcPr>
          <w:p w:rsidR="00165179" w:rsidRPr="00A84EE6" w:rsidRDefault="00165179" w:rsidP="00A84EE6">
            <w:pPr>
              <w:pStyle w:val="tabla"/>
              <w:rPr>
                <w:b/>
                <w:lang w:val="es-ES_tradnl"/>
              </w:rPr>
            </w:pPr>
            <w:r w:rsidRPr="00A84EE6">
              <w:rPr>
                <w:b/>
                <w:lang w:val="es-ES_tradnl"/>
              </w:rPr>
              <w:t>Calidad</w:t>
            </w:r>
          </w:p>
        </w:tc>
        <w:tc>
          <w:tcPr>
            <w:tcW w:w="0" w:type="auto"/>
            <w:shd w:val="clear" w:color="auto" w:fill="D9D9D9"/>
            <w:vAlign w:val="center"/>
          </w:tcPr>
          <w:p w:rsidR="00165179" w:rsidRPr="00A84EE6" w:rsidRDefault="00165179" w:rsidP="00A84EE6">
            <w:pPr>
              <w:pStyle w:val="tabla"/>
              <w:rPr>
                <w:b/>
                <w:lang w:val="es-ES_tradnl"/>
              </w:rPr>
            </w:pPr>
            <w:r w:rsidRPr="00A84EE6">
              <w:rPr>
                <w:b/>
                <w:lang w:val="es-ES_tradnl"/>
              </w:rPr>
              <w:t>Escala toxicidad</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Simon, 2010 </w:t>
            </w:r>
            <w:r w:rsidR="00A84EE6">
              <w:rPr>
                <w:lang w:val="es-ES_tradnl"/>
              </w:rPr>
              <w:fldChar w:fldCharType="begin">
                <w:fldData xml:space="preserve">PEVuZE5vdGU+PENpdGU+PEF1dGhvcj5TaW1vbjwvQXV0aG9yPjxZZWFyPjIwMTA8L1llYXI+PFJl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</w:fldData>
              </w:fldChar>
            </w:r>
            <w:r w:rsidR="00D54BA5">
              <w:rPr>
                <w:lang w:val="es-ES_tradnl"/>
              </w:rPr>
              <w:instrText xml:space="preserve"> ADDIN EN.CITE </w:instrText>
            </w:r>
            <w:r w:rsidR="00D54BA5">
              <w:rPr>
                <w:lang w:val="es-ES_tradnl"/>
              </w:rPr>
              <w:fldChar w:fldCharType="begin">
                <w:fldData xml:space="preserve">PEVuZE5vdGU+PENpdGU+PEF1dGhvcj5TaW1vbjwvQXV0aG9yPjxZZWFyPjIwMTA8L1llYXI+PFJl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</w:fldData>
              </w:fldChar>
            </w:r>
            <w:r w:rsidR="00D54BA5">
              <w:rPr>
                <w:lang w:val="es-ES_tradnl"/>
              </w:rPr>
              <w:instrText xml:space="preserve"> ADDIN EN.CITE.DATA </w:instrText>
            </w:r>
            <w:r w:rsidR="00D54BA5">
              <w:rPr>
                <w:lang w:val="es-ES_tradnl"/>
              </w:rPr>
            </w:r>
            <w:r w:rsidR="00D54BA5">
              <w:rPr>
                <w:lang w:val="es-ES_tradnl"/>
              </w:rPr>
              <w:fldChar w:fldCharType="end"/>
            </w:r>
            <w:r w:rsidR="00A84EE6">
              <w:rPr>
                <w:lang w:val="es-ES_tradnl"/>
              </w:rPr>
              <w:fldChar w:fldCharType="separate"/>
            </w:r>
            <w:r w:rsidR="00D54BA5">
              <w:rPr>
                <w:noProof/>
                <w:lang w:val="es-ES_tradnl"/>
              </w:rPr>
              <w:t>(</w:t>
            </w:r>
            <w:hyperlink w:anchor="_ENREF_110" w:tooltip="Simon, 2010 #120" w:history="1">
              <w:r w:rsidR="007F50B0">
                <w:rPr>
                  <w:noProof/>
                  <w:lang w:val="es-ES_tradnl"/>
                </w:rPr>
                <w:t>110</w:t>
              </w:r>
            </w:hyperlink>
            <w:r w:rsidR="00D54BA5">
              <w:rPr>
                <w:noProof/>
                <w:lang w:val="es-ES_tradnl"/>
              </w:rPr>
              <w:t>)</w:t>
            </w:r>
            <w:r w:rsidR="00A84EE6">
              <w:rPr>
                <w:lang w:val="es-ES_tradnl"/>
              </w:rPr>
              <w:fldChar w:fldCharType="end"/>
            </w:r>
          </w:p>
          <w:p w:rsidR="00165179" w:rsidRPr="00E22DE0" w:rsidRDefault="00165179" w:rsidP="00A84EE6">
            <w:pPr>
              <w:pStyle w:val="tabla"/>
              <w:rPr>
                <w:lang w:val="es-ES_tradnl"/>
              </w:rPr>
            </w:pPr>
            <w:r w:rsidRPr="00E22DE0">
              <w:rPr>
                <w:lang w:val="es-ES_tradnl"/>
              </w:rPr>
              <w:t>Estudio comparativo de ensayos y cohortes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136.707 pacientes AR: </w:t>
            </w:r>
          </w:p>
          <w:p w:rsidR="00165179" w:rsidRPr="00E22DE0" w:rsidRDefault="00165179" w:rsidP="00A84EE6">
            <w:pPr>
              <w:pStyle w:val="tabla"/>
              <w:rPr>
                <w:lang w:val="es-ES_tradnl"/>
              </w:rPr>
            </w:pPr>
            <w:r w:rsidRPr="00E22DE0">
              <w:rPr>
                <w:lang w:val="es-ES_tradnl"/>
              </w:rPr>
              <w:t>132573 cohortes</w:t>
            </w:r>
            <w:r w:rsidR="00D54BA5">
              <w:rPr>
                <w:lang w:val="es-ES_tradnl"/>
              </w:rPr>
              <w:t xml:space="preserve"> (</w:t>
            </w:r>
            <w:r w:rsidRPr="00E22DE0">
              <w:rPr>
                <w:lang w:val="es-ES_tradnl"/>
              </w:rPr>
              <w:t xml:space="preserve">62.6% </w:t>
            </w:r>
            <w:r w:rsidR="00A84EE6" w:rsidRPr="00E22DE0">
              <w:rPr>
                <w:lang w:val="es-ES_tradnl"/>
              </w:rPr>
              <w:t>mujeres</w:t>
            </w:r>
            <w:r w:rsidRPr="00E22DE0">
              <w:rPr>
                <w:lang w:val="es-ES_tradnl"/>
              </w:rPr>
              <w:t>)</w:t>
            </w:r>
          </w:p>
          <w:p w:rsidR="00165179" w:rsidRPr="00E22DE0" w:rsidRDefault="00165179" w:rsidP="00A84EE6">
            <w:pPr>
              <w:pStyle w:val="tabla"/>
              <w:rPr>
                <w:lang w:val="es-ES_tradnl"/>
              </w:rPr>
            </w:pPr>
            <w:r w:rsidRPr="00E22DE0">
              <w:rPr>
                <w:lang w:val="es-ES_tradnl"/>
              </w:rPr>
              <w:t>4134 ensayos</w:t>
            </w:r>
            <w:r w:rsidR="00D54BA5">
              <w:rPr>
                <w:lang w:val="es-ES_tradnl"/>
              </w:rPr>
              <w:t xml:space="preserve"> (</w:t>
            </w:r>
            <w:r w:rsidRPr="00E22DE0">
              <w:rPr>
                <w:lang w:val="es-ES_tradnl"/>
              </w:rPr>
              <w:t>80 % Mujeres)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Abatacept </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hospitalizadas</w:t>
            </w:r>
          </w:p>
          <w:p w:rsidR="00165179" w:rsidRPr="00E22DE0" w:rsidRDefault="00165179" w:rsidP="00A84EE6">
            <w:pPr>
              <w:pStyle w:val="tabla"/>
              <w:rPr>
                <w:lang w:val="es-ES_tradnl"/>
              </w:rPr>
            </w:pPr>
            <w:r w:rsidRPr="00E22DE0">
              <w:rPr>
                <w:lang w:val="es-ES_tradnl"/>
              </w:rPr>
              <w:t>% de neumonías hospitalizadas</w:t>
            </w:r>
          </w:p>
          <w:p w:rsidR="00165179" w:rsidRPr="00E22DE0" w:rsidRDefault="00165179" w:rsidP="00A84EE6">
            <w:pPr>
              <w:pStyle w:val="tabla"/>
              <w:rPr>
                <w:lang w:val="es-ES_tradnl"/>
              </w:rPr>
            </w:pPr>
            <w:r w:rsidRPr="00E22DE0">
              <w:rPr>
                <w:lang w:val="es-ES_tradnl"/>
              </w:rPr>
              <w:t>Tasa de incidencia de TBC, infecciones hospitalizadas y neumonías hospitalizadas</w:t>
            </w:r>
          </w:p>
        </w:tc>
        <w:tc>
          <w:tcPr>
            <w:tcW w:w="0" w:type="auto"/>
            <w:shd w:val="clear" w:color="auto" w:fill="auto"/>
          </w:tcPr>
          <w:p w:rsidR="00165179" w:rsidRPr="00E22DE0" w:rsidRDefault="00165179" w:rsidP="00A84EE6">
            <w:pPr>
              <w:pStyle w:val="tabla"/>
              <w:rPr>
                <w:lang w:val="en-US"/>
              </w:rPr>
            </w:pPr>
            <w:r w:rsidRPr="00E22DE0">
              <w:rPr>
                <w:lang w:val="en-US"/>
              </w:rPr>
              <w:t>Newcastle-Ottawa Score</w:t>
            </w:r>
            <w:r w:rsidR="00D54BA5">
              <w:rPr>
                <w:lang w:val="en-US"/>
              </w:rPr>
              <w:t xml:space="preserve"> (</w:t>
            </w:r>
            <w:r w:rsidRPr="00E22DE0">
              <w:rPr>
                <w:lang w:val="en-US"/>
              </w:rPr>
              <w:t xml:space="preserve">NOS) cohortes: </w:t>
            </w:r>
          </w:p>
          <w:p w:rsidR="00165179" w:rsidRPr="00E22DE0" w:rsidRDefault="00165179" w:rsidP="00A84EE6">
            <w:pPr>
              <w:pStyle w:val="tabla"/>
              <w:rPr>
                <w:lang w:val="en-US"/>
              </w:rPr>
            </w:pPr>
            <w:r w:rsidRPr="00E22DE0">
              <w:rPr>
                <w:lang w:val="en-US"/>
              </w:rPr>
              <w:t xml:space="preserve">6 </w:t>
            </w:r>
            <w:r w:rsidRPr="00E22DE0">
              <w:rPr>
                <w:rFonts w:ascii="Lucida Sans Unicode" w:hAnsi="Lucida Sans Unicode" w:cs="Lucida Sans Unicode"/>
                <w:lang w:val="en-US"/>
              </w:rPr>
              <w:t>∗</w:t>
            </w:r>
          </w:p>
        </w:tc>
        <w:tc>
          <w:tcPr>
            <w:tcW w:w="0" w:type="auto"/>
            <w:shd w:val="clear" w:color="auto" w:fill="auto"/>
          </w:tcPr>
          <w:p w:rsidR="00165179" w:rsidRPr="00E22DE0" w:rsidRDefault="00165179" w:rsidP="00A84EE6">
            <w:pPr>
              <w:pStyle w:val="tabla"/>
              <w:rPr>
                <w:lang w:val="en-US"/>
              </w:rPr>
            </w:pPr>
            <w:r w:rsidRPr="00E22DE0">
              <w:rPr>
                <w:lang w:val="en-US"/>
              </w:rPr>
              <w:t>Escala toxicidad:</w:t>
            </w:r>
          </w:p>
          <w:p w:rsidR="00165179" w:rsidRPr="00E22DE0" w:rsidRDefault="00165179" w:rsidP="00A84EE6">
            <w:pPr>
              <w:pStyle w:val="tabla"/>
              <w:rPr>
                <w:lang w:val="en-US"/>
              </w:rPr>
            </w:pPr>
            <w:r w:rsidRPr="00E22DE0">
              <w:rPr>
                <w:lang w:val="en-US"/>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A0607B" w:rsidRDefault="00165179" w:rsidP="00A84EE6">
            <w:pPr>
              <w:pStyle w:val="tabla"/>
            </w:pPr>
            <w:r w:rsidRPr="00A0607B">
              <w:t>Strangfeld, 2011</w:t>
            </w:r>
            <w:r w:rsidR="00A0607B" w:rsidRPr="00A0607B">
              <w:t xml:space="preserve"> </w:t>
            </w:r>
            <w:r w:rsidR="00A0607B">
              <w:rPr>
                <w:lang w:val="en-US"/>
              </w:rPr>
              <w:fldChar w:fldCharType="begin"/>
            </w:r>
            <w:r w:rsidR="00D54BA5">
              <w:rPr>
                <w:lang w:val="en-US"/>
              </w:rPr>
              <w:instrText xml:space="preserve"> ADDIN EN.CITE &lt;EndNote&gt;&lt;Cite&gt;&lt;Author&gt;Strangfeld&lt;/Author&gt;&lt;Year&gt;2011&lt;/Year&gt;&lt;RecNum&gt;2949&lt;/RecNum&gt;&lt;DisplayText&gt;(111)&lt;/DisplayText&gt;&lt;record&gt;&lt;rec-number&gt;2949&lt;/rec-number&gt;&lt;foreign-keys&gt;&lt;key app="EN" db-id="9zpvaxfw8000pbexff0x0rthes9fa2dtv2w9"&gt;2949&lt;/key&gt;&lt;/foreign-keys&gt;&lt;ref-type name="Journal Article"&gt;17&lt;/ref-type&gt;&lt;contributors&gt;&lt;authors&gt;&lt;author&gt;Strangfeld, A.&lt;/author&gt;&lt;author&gt;Eveslage, M. &lt;/author&gt;&lt;author&gt;Manger, B. &lt;/author&gt;&lt;author&gt;Bergerhausen, H.J. &lt;/author&gt;&lt;author&gt;Kapelle, A.&lt;/author&gt;&lt;author&gt;Listing, J. &lt;/author&gt;&lt;author&gt;Zink, A.&lt;/author&gt;&lt;/authors&gt;&lt;/contributors&gt;&lt;titles&gt;&lt;title&gt;Periprosthetic joint infections in ra patients treated with biologics or conventional DMARDS&lt;/title&gt;&lt;secondary-title&gt;Ann Rheum Dis&lt;/secondary-title&gt;&lt;/titles&gt;&lt;periodical&gt;&lt;full-title&gt;Ann Rheum Dis&lt;/full-title&gt;&lt;/periodical&gt;&lt;pages&gt;411&lt;/pages&gt;&lt;volume&gt;70&lt;/volume&gt;&lt;number&gt;Suppl 3&lt;/number&gt;&lt;dates&gt;&lt;year&gt;2011&lt;/year&gt;&lt;/dates&gt;&lt;urls&gt;&lt;/urls&gt;&lt;/record&gt;&lt;/Cite&gt;&lt;/EndNote&gt;</w:instrText>
            </w:r>
            <w:r w:rsidR="00A0607B">
              <w:rPr>
                <w:lang w:val="en-US"/>
              </w:rPr>
              <w:fldChar w:fldCharType="separate"/>
            </w:r>
            <w:r w:rsidR="00D54BA5">
              <w:rPr>
                <w:noProof/>
                <w:lang w:val="en-US"/>
              </w:rPr>
              <w:t>(</w:t>
            </w:r>
            <w:hyperlink w:anchor="_ENREF_111" w:tooltip="Strangfeld, 2011 #2949" w:history="1">
              <w:r w:rsidR="007F50B0">
                <w:rPr>
                  <w:noProof/>
                  <w:lang w:val="en-US"/>
                </w:rPr>
                <w:t>111</w:t>
              </w:r>
            </w:hyperlink>
            <w:r w:rsidR="00D54BA5">
              <w:rPr>
                <w:noProof/>
                <w:lang w:val="en-US"/>
              </w:rPr>
              <w:t>)</w:t>
            </w:r>
            <w:r w:rsidR="00A0607B">
              <w:rPr>
                <w:lang w:val="en-US"/>
              </w:rPr>
              <w:fldChar w:fldCharType="end"/>
            </w:r>
          </w:p>
          <w:p w:rsidR="00165179" w:rsidRPr="00A0607B" w:rsidRDefault="00165179" w:rsidP="00A84EE6">
            <w:pPr>
              <w:pStyle w:val="tabla"/>
            </w:pPr>
            <w:r w:rsidRPr="00A0607B">
              <w:t>Estudio de cohorte</w:t>
            </w:r>
          </w:p>
        </w:tc>
        <w:tc>
          <w:tcPr>
            <w:tcW w:w="0" w:type="auto"/>
            <w:shd w:val="clear" w:color="auto" w:fill="auto"/>
          </w:tcPr>
          <w:p w:rsidR="00165179" w:rsidRPr="00165179" w:rsidRDefault="00165179" w:rsidP="00A84EE6">
            <w:pPr>
              <w:pStyle w:val="tabla"/>
            </w:pPr>
            <w:r w:rsidRPr="00165179">
              <w:t>1576 pacientes</w:t>
            </w:r>
          </w:p>
          <w:p w:rsidR="00165179" w:rsidRPr="00E22DE0" w:rsidRDefault="00165179" w:rsidP="00A84EE6">
            <w:pPr>
              <w:pStyle w:val="tabla"/>
              <w:rPr>
                <w:lang w:val="es-ES_tradnl"/>
              </w:rPr>
            </w:pPr>
            <w:r w:rsidRPr="00E22DE0">
              <w:rPr>
                <w:lang w:val="es-ES_tradnl"/>
              </w:rPr>
              <w:t>AR con FAMEs y/o tratamiento biológico</w:t>
            </w:r>
          </w:p>
        </w:tc>
        <w:tc>
          <w:tcPr>
            <w:tcW w:w="0" w:type="auto"/>
            <w:shd w:val="clear" w:color="auto" w:fill="auto"/>
          </w:tcPr>
          <w:p w:rsidR="00165179" w:rsidRPr="00E22DE0" w:rsidRDefault="00165179" w:rsidP="00A84EE6">
            <w:pPr>
              <w:pStyle w:val="tabla"/>
              <w:rPr>
                <w:lang w:val="es-ES_tradnl"/>
              </w:rPr>
            </w:pPr>
            <w:r w:rsidRPr="00E22DE0">
              <w:rPr>
                <w:lang w:val="es-ES_tradnl"/>
              </w:rPr>
              <w:t>FAMEs</w:t>
            </w:r>
          </w:p>
          <w:p w:rsidR="00165179" w:rsidRPr="00E22DE0" w:rsidRDefault="00165179" w:rsidP="00A84EE6">
            <w:pPr>
              <w:pStyle w:val="tabla"/>
              <w:rPr>
                <w:lang w:val="es-ES_tradnl"/>
              </w:rPr>
            </w:pPr>
            <w:r w:rsidRPr="00E22DE0">
              <w:rPr>
                <w:lang w:val="es-ES_tradnl"/>
              </w:rPr>
              <w:t>Fármacos biológicos</w:t>
            </w:r>
            <w:r w:rsidR="00D54BA5">
              <w:rPr>
                <w:lang w:val="es-ES_tradnl"/>
              </w:rPr>
              <w:t xml:space="preserve"> (</w:t>
            </w:r>
            <w:r w:rsidRPr="00E22DE0">
              <w:rPr>
                <w:lang w:val="es-ES_tradnl"/>
              </w:rPr>
              <w:t>anti-TNF, Anakinra, RTX, ABA y Tocilizumab)</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periprotésicas en cada grupo</w:t>
            </w:r>
          </w:p>
          <w:p w:rsidR="00165179" w:rsidRPr="00E22DE0" w:rsidRDefault="00165179" w:rsidP="00A84EE6">
            <w:pPr>
              <w:pStyle w:val="tabla"/>
              <w:rPr>
                <w:lang w:val="es-ES_tradnl"/>
              </w:rPr>
            </w:pPr>
            <w:r w:rsidRPr="00E22DE0">
              <w:rPr>
                <w:lang w:val="es-ES_tradnl"/>
              </w:rPr>
              <w:t>Tasa de incidencia de infecciones periprotésicas en cada grupo</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5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4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Mariette, 2011 </w:t>
            </w:r>
            <w:r w:rsidR="00A0607B">
              <w:rPr>
                <w:lang w:val="es-ES_tradnl"/>
              </w:rPr>
              <w:fldChar w:fldCharType="begin"/>
            </w:r>
            <w:r w:rsidR="00D54BA5">
              <w:rPr>
                <w:lang w:val="es-ES_tradnl"/>
              </w:rPr>
              <w:instrText xml:space="preserve"> ADDIN EN.CITE &lt;EndNote&gt;&lt;Cite&gt;&lt;Author&gt;Mariette&lt;/Author&gt;&lt;Year&gt;2011&lt;/Year&gt;&lt;RecNum&gt;39&lt;/RecNum&gt;&lt;DisplayText&gt;(26)&lt;/DisplayText&gt;&lt;record&gt;&lt;rec-number&gt;39&lt;/rec-number&gt;&lt;foreign-keys&gt;&lt;key app="EN" db-id="9zpvaxfw8000pbexff0x0rthes9fa2dtv2w9"&gt;39&lt;/key&gt;&lt;/foreign-keys&gt;&lt;ref-type name="Journal Article"&gt;17&lt;/ref-type&gt;&lt;contributors&gt;&lt;authors&gt;&lt;author&gt;Mariette, X.&lt;/author&gt;&lt;author&gt;Gottenberg, J. E.&lt;/author&gt;&lt;author&gt;Ravaud, P.&lt;/author&gt;&lt;author&gt;Combe, B.&lt;/author&gt;&lt;/authors&gt;&lt;/contributors&gt;&lt;auth-address&gt;Rheumatology Department, Hopital Lapeyronie, University Paris-Sud 11 V, INSERM U1012, 371 avenue du Doyen G. Giraud, 34295 Montpellier Cedex 5, France.&lt;/auth-address&gt;&lt;titles&gt;&lt;title&gt;Registries in rheumatoid arthritis and autoimmune diseases: data from the French registries&lt;/title&gt;&lt;secondary-title&gt;Rheumatology (Oxford)&lt;/secondary-title&gt;&lt;/titles&gt;&lt;periodical&gt;&lt;full-title&gt;Rheumatology (Oxford)&lt;/full-title&gt;&lt;/periodical&gt;&lt;pages&gt;222-9&lt;/pages&gt;&lt;volume&gt;50&lt;/volume&gt;&lt;number&gt;1&lt;/number&gt;&lt;edition&gt;2010/12/15&lt;/edition&gt;&lt;dates&gt;&lt;year&gt;2011&lt;/year&gt;&lt;pub-dates&gt;&lt;date&gt;Jan&lt;/date&gt;&lt;/pub-dates&gt;&lt;/dates&gt;&lt;isbn&gt;1462-0332 (Electronic)&amp;#xD;1462-0324 (Linking)&lt;/isbn&gt;&lt;accession-num&gt;21148156&lt;/accession-num&gt;&lt;urls&gt;&lt;/urls&gt;&lt;electronic-resource-num&gt;keq368 [pii]&amp;#xD;10.1093/rheumatology/keq368 [doi]&lt;/electronic-resource-num&gt;&lt;remote-database-provider&gt;Nlm&lt;/remote-database-provider&gt;&lt;language&gt;eng&lt;/language&gt;&lt;/record&gt;&lt;/Cite&gt;&lt;/EndNote&gt;</w:instrText>
            </w:r>
            <w:r w:rsidR="00A0607B">
              <w:rPr>
                <w:lang w:val="es-ES_tradnl"/>
              </w:rPr>
              <w:fldChar w:fldCharType="separate"/>
            </w:r>
            <w:r w:rsidR="00D54BA5">
              <w:rPr>
                <w:noProof/>
                <w:lang w:val="es-ES_tradnl"/>
              </w:rPr>
              <w:t>(</w:t>
            </w:r>
            <w:hyperlink w:anchor="_ENREF_26" w:tooltip="Mariette, 2011 #39" w:history="1">
              <w:r w:rsidR="007F50B0">
                <w:rPr>
                  <w:noProof/>
                  <w:lang w:val="es-ES_tradnl"/>
                </w:rPr>
                <w:t>26</w:t>
              </w:r>
            </w:hyperlink>
            <w:r w:rsidR="00D54BA5">
              <w:rPr>
                <w:noProof/>
                <w:lang w:val="es-ES_tradnl"/>
              </w:rPr>
              <w:t>)</w:t>
            </w:r>
            <w:r w:rsidR="00A0607B">
              <w:rPr>
                <w:lang w:val="es-ES_tradnl"/>
              </w:rPr>
              <w:fldChar w:fldCharType="end"/>
            </w:r>
          </w:p>
          <w:p w:rsidR="00165179" w:rsidRPr="00E22DE0" w:rsidRDefault="00165179" w:rsidP="00A84EE6">
            <w:pPr>
              <w:pStyle w:val="tabla"/>
              <w:rPr>
                <w:lang w:val="es-ES_tradnl"/>
              </w:rPr>
            </w:pPr>
            <w:r w:rsidRPr="00E22DE0">
              <w:rPr>
                <w:lang w:val="es-ES_tradnl"/>
              </w:rPr>
              <w:t>Revisión de registros de pacientes con Bilógicos</w:t>
            </w:r>
            <w:r w:rsidR="00D54BA5">
              <w:rPr>
                <w:lang w:val="es-ES_tradnl"/>
              </w:rPr>
              <w:t xml:space="preserve"> (</w:t>
            </w:r>
            <w:r w:rsidRPr="00E22DE0">
              <w:rPr>
                <w:lang w:val="es-ES_tradnl"/>
              </w:rPr>
              <w:t>ORA)</w:t>
            </w:r>
          </w:p>
          <w:p w:rsidR="00165179" w:rsidRPr="00E22DE0" w:rsidRDefault="00165179" w:rsidP="00A84EE6">
            <w:pPr>
              <w:pStyle w:val="tabla"/>
              <w:rPr>
                <w:lang w:val="es-ES_tradnl"/>
              </w:rPr>
            </w:pPr>
            <w:r w:rsidRPr="00E22DE0">
              <w:rPr>
                <w:lang w:val="es-ES_tradnl"/>
              </w:rPr>
              <w:t>Media de segumiento de 8 meses</w:t>
            </w:r>
          </w:p>
        </w:tc>
        <w:tc>
          <w:tcPr>
            <w:tcW w:w="0" w:type="auto"/>
            <w:shd w:val="clear" w:color="auto" w:fill="auto"/>
          </w:tcPr>
          <w:p w:rsidR="00165179" w:rsidRPr="00E22DE0" w:rsidRDefault="00165179" w:rsidP="00A84EE6">
            <w:pPr>
              <w:pStyle w:val="tabla"/>
              <w:rPr>
                <w:lang w:val="es-ES_tradnl"/>
              </w:rPr>
            </w:pPr>
            <w:r w:rsidRPr="00E22DE0">
              <w:rPr>
                <w:lang w:val="es-ES_tradnl"/>
              </w:rPr>
              <w:t>682 pacientes AR con ABA</w:t>
            </w:r>
          </w:p>
          <w:p w:rsidR="00165179" w:rsidRPr="00E22DE0" w:rsidRDefault="00165179" w:rsidP="00A84EE6">
            <w:pPr>
              <w:pStyle w:val="tabla"/>
              <w:rPr>
                <w:lang w:val="es-ES_tradnl"/>
              </w:rPr>
            </w:pPr>
            <w:r w:rsidRPr="00E22DE0">
              <w:rPr>
                <w:lang w:val="es-ES_tradnl"/>
              </w:rPr>
              <w:t>65% con FAMEs concomitantes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ABA </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graves</w:t>
            </w:r>
          </w:p>
          <w:p w:rsidR="00165179" w:rsidRPr="00E22DE0" w:rsidRDefault="00165179" w:rsidP="00A84EE6">
            <w:pPr>
              <w:pStyle w:val="tabla"/>
              <w:rPr>
                <w:lang w:val="es-ES_tradnl"/>
              </w:rPr>
            </w:pPr>
            <w:r w:rsidRPr="00E22DE0">
              <w:rPr>
                <w:lang w:val="es-ES_tradnl"/>
              </w:rPr>
              <w:t>Tasa de incidencia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7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5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Schiff, 2010 </w:t>
            </w:r>
            <w:r w:rsidR="00A0607B">
              <w:rPr>
                <w:lang w:val="es-ES_tradnl"/>
              </w:rPr>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rsidR="00D54BA5">
              <w:rPr>
                <w:lang w:val="es-ES_tradnl"/>
              </w:rPr>
              <w:instrText xml:space="preserve"> ADDIN EN.CITE </w:instrText>
            </w:r>
            <w:r w:rsidR="00D54BA5">
              <w:rPr>
                <w:lang w:val="es-ES_tradnl"/>
              </w:rPr>
              <w:fldChar w:fldCharType="begin">
                <w:fldData xml:space="preserve">PEVuZE5vdGU+PENpdGU+PEF1dGhvcj5TY2hpZmY8L0F1dGhvcj48WWVhcj4yMDEwPC9ZZWFyPjxS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</w:fldData>
              </w:fldChar>
            </w:r>
            <w:r w:rsidR="00D54BA5">
              <w:rPr>
                <w:lang w:val="es-ES_tradnl"/>
              </w:rPr>
              <w:instrText xml:space="preserve"> ADDIN EN.CITE.DATA </w:instrText>
            </w:r>
            <w:r w:rsidR="00D54BA5">
              <w:rPr>
                <w:lang w:val="es-ES_tradnl"/>
              </w:rPr>
            </w:r>
            <w:r w:rsidR="00D54BA5">
              <w:rPr>
                <w:lang w:val="es-ES_tradnl"/>
              </w:rPr>
              <w:fldChar w:fldCharType="end"/>
            </w:r>
            <w:r w:rsidR="00A0607B">
              <w:rPr>
                <w:lang w:val="es-ES_tradnl"/>
              </w:rPr>
              <w:fldChar w:fldCharType="separate"/>
            </w:r>
            <w:r w:rsidR="00D54BA5">
              <w:rPr>
                <w:noProof/>
                <w:lang w:val="es-ES_tradnl"/>
              </w:rPr>
              <w:t>(</w:t>
            </w:r>
            <w:hyperlink w:anchor="_ENREF_57" w:tooltip="Schiff, 2010 #2129" w:history="1">
              <w:r w:rsidR="007F50B0">
                <w:rPr>
                  <w:noProof/>
                  <w:lang w:val="es-ES_tradnl"/>
                </w:rPr>
                <w:t>57</w:t>
              </w:r>
            </w:hyperlink>
            <w:r w:rsidR="00D54BA5">
              <w:rPr>
                <w:noProof/>
                <w:lang w:val="es-ES_tradnl"/>
              </w:rPr>
              <w:t>)</w:t>
            </w:r>
            <w:r w:rsidR="00A0607B">
              <w:rPr>
                <w:lang w:val="es-ES_tradnl"/>
              </w:rPr>
              <w:fldChar w:fldCharType="end"/>
            </w:r>
          </w:p>
          <w:p w:rsidR="00165179" w:rsidRPr="00E22DE0" w:rsidRDefault="00165179" w:rsidP="00A84EE6">
            <w:pPr>
              <w:pStyle w:val="tabla"/>
              <w:rPr>
                <w:lang w:val="es-ES_tradnl"/>
              </w:rPr>
            </w:pPr>
            <w:r w:rsidRPr="00E22DE0">
              <w:rPr>
                <w:lang w:val="es-ES_tradnl"/>
              </w:rPr>
              <w:t>Estudio de cohortes</w:t>
            </w:r>
          </w:p>
          <w:p w:rsidR="00165179" w:rsidRPr="00E22DE0" w:rsidRDefault="00165179" w:rsidP="00A84EE6">
            <w:pPr>
              <w:pStyle w:val="tabla"/>
              <w:rPr>
                <w:lang w:val="es-ES_tradnl"/>
              </w:rPr>
            </w:pPr>
            <w:r w:rsidRPr="00E22DE0">
              <w:rPr>
                <w:lang w:val="es-ES_tradnl"/>
              </w:rPr>
              <w:t xml:space="preserve">18 meses de </w:t>
            </w:r>
            <w:r w:rsidR="00A0607B" w:rsidRPr="00E22DE0">
              <w:rPr>
                <w:lang w:val="es-ES_tradnl"/>
              </w:rPr>
              <w:t>seguimiento</w:t>
            </w:r>
          </w:p>
        </w:tc>
        <w:tc>
          <w:tcPr>
            <w:tcW w:w="0" w:type="auto"/>
            <w:shd w:val="clear" w:color="auto" w:fill="auto"/>
          </w:tcPr>
          <w:p w:rsidR="00165179" w:rsidRPr="00E22DE0" w:rsidRDefault="00165179" w:rsidP="00A84EE6">
            <w:pPr>
              <w:pStyle w:val="tabla"/>
              <w:rPr>
                <w:lang w:val="es-ES_tradnl"/>
              </w:rPr>
            </w:pPr>
            <w:r w:rsidRPr="00E22DE0">
              <w:rPr>
                <w:lang w:val="es-ES_tradnl"/>
              </w:rPr>
              <w:t>100 pacientes AR</w:t>
            </w:r>
          </w:p>
          <w:p w:rsidR="00165179" w:rsidRPr="00E22DE0" w:rsidRDefault="00165179" w:rsidP="00A84EE6">
            <w:pPr>
              <w:pStyle w:val="tabla"/>
              <w:rPr>
                <w:lang w:val="es-ES_tradnl"/>
              </w:rPr>
            </w:pPr>
            <w:r w:rsidRPr="00E22DE0">
              <w:rPr>
                <w:lang w:val="es-ES_tradnl"/>
              </w:rPr>
              <w:t>88% mujeres</w:t>
            </w:r>
          </w:p>
          <w:p w:rsidR="00165179" w:rsidRPr="00E22DE0" w:rsidRDefault="00165179" w:rsidP="00A84EE6">
            <w:pPr>
              <w:pStyle w:val="tabla"/>
              <w:rPr>
                <w:lang w:val="es-ES_tradnl"/>
              </w:rPr>
            </w:pPr>
            <w:r w:rsidRPr="00E22DE0">
              <w:rPr>
                <w:lang w:val="es-ES_tradnl"/>
              </w:rPr>
              <w:t>60% con FAMES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ABA </w:t>
            </w:r>
          </w:p>
        </w:tc>
        <w:tc>
          <w:tcPr>
            <w:tcW w:w="0" w:type="auto"/>
            <w:shd w:val="clear" w:color="auto" w:fill="auto"/>
          </w:tcPr>
          <w:p w:rsidR="00165179" w:rsidRPr="00E22DE0" w:rsidRDefault="00165179" w:rsidP="00A84EE6">
            <w:pPr>
              <w:pStyle w:val="tabla"/>
              <w:rPr>
                <w:lang w:val="es-ES_tradnl"/>
              </w:rPr>
            </w:pPr>
            <w:r w:rsidRPr="00E22DE0">
              <w:rPr>
                <w:lang w:val="es-ES_tradnl"/>
              </w:rPr>
              <w:t>% infecciones leves</w:t>
            </w:r>
            <w:r w:rsidR="00D54BA5">
              <w:rPr>
                <w:lang w:val="es-ES_tradnl"/>
              </w:rPr>
              <w:t xml:space="preserve"> (</w:t>
            </w:r>
            <w:r w:rsidRPr="00E22DE0">
              <w:rPr>
                <w:lang w:val="es-ES_tradnl"/>
              </w:rPr>
              <w:t>recurrentes, VHC, influenza-like)</w:t>
            </w:r>
          </w:p>
          <w:p w:rsidR="00165179" w:rsidRPr="00E22DE0" w:rsidRDefault="00165179" w:rsidP="00A84EE6">
            <w:pPr>
              <w:pStyle w:val="tabla"/>
              <w:rPr>
                <w:lang w:val="es-ES_tradnl"/>
              </w:rPr>
            </w:pPr>
            <w:r w:rsidRPr="00E22DE0">
              <w:rPr>
                <w:lang w:val="es-ES_tradnl"/>
              </w:rPr>
              <w:t>% infecciones graves</w:t>
            </w:r>
            <w:r w:rsidR="00D54BA5">
              <w:rPr>
                <w:lang w:val="es-ES_tradnl"/>
              </w:rPr>
              <w:t xml:space="preserve"> (</w:t>
            </w:r>
            <w:r w:rsidRPr="00E22DE0">
              <w:rPr>
                <w:lang w:val="es-ES_tradnl"/>
              </w:rPr>
              <w:t>neumonías)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6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5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75AD8" w:rsidRDefault="00165179" w:rsidP="00A84EE6">
            <w:pPr>
              <w:pStyle w:val="tabla"/>
              <w:rPr>
                <w:lang w:val="es-ES_tradnl"/>
              </w:rPr>
            </w:pPr>
            <w:r w:rsidRPr="00E22DE0">
              <w:rPr>
                <w:lang w:val="es-ES_tradnl"/>
              </w:rPr>
              <w:t>Storage, 2010</w:t>
            </w:r>
            <w:r w:rsidR="00175AD8">
              <w:rPr>
                <w:lang w:val="es-ES_tradnl"/>
              </w:rPr>
              <w:t xml:space="preserve"> </w:t>
            </w:r>
            <w:r w:rsidR="00175AD8">
              <w:rPr>
                <w:lang w:val="es-ES_tradnl"/>
              </w:rPr>
              <w:fldChar w:fldCharType="begin"/>
            </w:r>
            <w:r w:rsidR="00D54BA5">
              <w:rPr>
                <w:lang w:val="es-ES_tradnl"/>
              </w:rPr>
              <w:instrText xml:space="preserve"> ADDIN EN.CITE &lt;EndNote&gt;&lt;Cite&gt;&lt;Author&gt;Storage&lt;/Author&gt;&lt;Year&gt;2010&lt;/Year&gt;&lt;RecNum&gt;128&lt;/RecNum&gt;&lt;DisplayText&gt;(112)&lt;/DisplayText&gt;&lt;record&gt;&lt;rec-number&gt;128&lt;/rec-number&gt;&lt;foreign-keys&gt;&lt;key app="EN" db-id="9zpvaxfw8000pbexff0x0rthes9fa2dtv2w9"&gt;128&lt;/key&gt;&lt;/foreign-keys&gt;&lt;ref-type name="Journal Article"&gt;17&lt;/ref-type&gt;&lt;contributors&gt;&lt;authors&gt;&lt;author&gt;Storage, S. S.&lt;/author&gt;&lt;author&gt;Agrawal, H.&lt;/author&gt;&lt;author&gt;Furst, D. E.&lt;/author&gt;&lt;/authors&gt;&lt;/contributors&gt;&lt;auth-address&gt;Division of Rheumatology, UCLA David Geffen School of Medicine, Los Angeles, CA, USA.&lt;/auth-address&gt;&lt;titles&gt;&lt;title&gt;Description of the efficacy and safety of three new biologics in the treatment of rheumatoid arthritis&lt;/title&gt;&lt;secondary-title&gt;Korean J Intern Med&lt;/secondary-title&gt;&lt;/titles&gt;&lt;periodical&gt;&lt;full-title&gt;Korean J Intern Med&lt;/full-title&gt;&lt;/periodical&gt;&lt;pages&gt;1-17&lt;/pages&gt;&lt;volume&gt;25&lt;/volume&gt;&lt;number&gt;1&lt;/number&gt;&lt;edition&gt;2010/03/03&lt;/edition&gt;&lt;keywords&gt;&lt;keyword&gt;Antibodies, Monoclonal/ administration &amp;amp; dosage/adverse effects&lt;/keyword&gt;&lt;keyword&gt;Antirheumatic Agents/ administration &amp;amp; dosage/adverse effects&lt;/keyword&gt;&lt;keyword&gt;Arthritis, Rheumatoid/ drug therapy&lt;/keyword&gt;&lt;keyword&gt;Biological Therapy&lt;/keyword&gt;&lt;keyword&gt;Humans&lt;/keyword&gt;&lt;keyword&gt;Immunoconjugates/ administration &amp;amp; dosage/adverse effects&lt;/keyword&gt;&lt;/keywords&gt;&lt;dates&gt;&lt;year&gt;2010&lt;/year&gt;&lt;pub-dates&gt;&lt;date&gt;Mar&lt;/date&gt;&lt;/pub-dates&gt;&lt;/dates&gt;&lt;isbn&gt;1226-3303 (Print)&amp;#xD;1226-3303 (Linking)&lt;/isbn&gt;&lt;accession-num&gt;20195397&lt;/accession-num&gt;&lt;urls&gt;&lt;/urls&gt;&lt;custom2&gt;2829405&lt;/custom2&gt;&lt;electronic-resource-num&gt;10.3904/kjim.2010.25.1.1 [doi]&lt;/electronic-resource-num&gt;&lt;remote-database-provider&gt;Nlm&lt;/remote-database-provider&gt;&lt;language&gt;eng&lt;/language&gt;&lt;/record&gt;&lt;/Cite&gt;&lt;/EndNote&gt;</w:instrText>
            </w:r>
            <w:r w:rsidR="00175AD8">
              <w:rPr>
                <w:lang w:val="es-ES_tradnl"/>
              </w:rPr>
              <w:fldChar w:fldCharType="separate"/>
            </w:r>
            <w:r w:rsidR="00D54BA5">
              <w:rPr>
                <w:noProof/>
                <w:lang w:val="es-ES_tradnl"/>
              </w:rPr>
              <w:t>(</w:t>
            </w:r>
            <w:hyperlink w:anchor="_ENREF_112" w:tooltip="Storage, 2010 #128" w:history="1">
              <w:r w:rsidR="007F50B0">
                <w:rPr>
                  <w:noProof/>
                  <w:lang w:val="es-ES_tradnl"/>
                </w:rPr>
                <w:t>112</w:t>
              </w:r>
            </w:hyperlink>
            <w:r w:rsidR="00D54BA5">
              <w:rPr>
                <w:noProof/>
                <w:lang w:val="es-ES_tradnl"/>
              </w:rPr>
              <w:t>)</w:t>
            </w:r>
            <w:r w:rsidR="00175AD8">
              <w:rPr>
                <w:lang w:val="es-ES_tradnl"/>
              </w:rPr>
              <w:fldChar w:fldCharType="end"/>
            </w:r>
            <w:r w:rsidR="00175AD8">
              <w:rPr>
                <w:lang w:val="es-ES_tradnl"/>
              </w:rPr>
              <w:t xml:space="preserve"> </w:t>
            </w:r>
          </w:p>
          <w:p w:rsidR="00165179" w:rsidRPr="00E22DE0" w:rsidRDefault="00165179" w:rsidP="00A84EE6">
            <w:pPr>
              <w:pStyle w:val="tabla"/>
              <w:rPr>
                <w:lang w:val="es-ES_tradnl"/>
              </w:rPr>
            </w:pPr>
            <w:r w:rsidRPr="00E22DE0">
              <w:rPr>
                <w:lang w:val="es-ES_tradnl"/>
              </w:rPr>
              <w:t>Revisión sistemática</w:t>
            </w:r>
          </w:p>
          <w:p w:rsidR="00165179" w:rsidRPr="00E22DE0" w:rsidRDefault="00165179" w:rsidP="00A84EE6">
            <w:pPr>
              <w:pStyle w:val="tabla"/>
              <w:rPr>
                <w:lang w:val="es-ES_tradnl"/>
              </w:rPr>
            </w:pPr>
          </w:p>
        </w:tc>
        <w:tc>
          <w:tcPr>
            <w:tcW w:w="0" w:type="auto"/>
            <w:shd w:val="clear" w:color="auto" w:fill="auto"/>
          </w:tcPr>
          <w:p w:rsidR="00165179" w:rsidRPr="00E22DE0" w:rsidRDefault="00165179" w:rsidP="00A84EE6">
            <w:pPr>
              <w:pStyle w:val="tabla"/>
              <w:rPr>
                <w:lang w:val="es-ES_tradnl"/>
              </w:rPr>
            </w:pPr>
            <w:r w:rsidRPr="00E22DE0">
              <w:rPr>
                <w:lang w:val="es-ES_tradnl"/>
              </w:rPr>
              <w:t>5984 pacientes AR</w:t>
            </w:r>
          </w:p>
          <w:p w:rsidR="00165179" w:rsidRPr="00E22DE0" w:rsidRDefault="00165179" w:rsidP="00A84EE6">
            <w:pPr>
              <w:pStyle w:val="tabla"/>
              <w:rPr>
                <w:lang w:val="es-ES_tradnl"/>
              </w:rPr>
            </w:pPr>
            <w:r w:rsidRPr="00E22DE0">
              <w:rPr>
                <w:lang w:val="es-ES_tradnl"/>
              </w:rPr>
              <w:t>Tratamiento previo con FAMES y/o anti-TNF</w:t>
            </w:r>
          </w:p>
          <w:p w:rsidR="00165179" w:rsidRPr="00E22DE0" w:rsidRDefault="00165179" w:rsidP="00A84EE6">
            <w:pPr>
              <w:pStyle w:val="tabla"/>
              <w:rPr>
                <w:lang w:val="es-ES_tradnl"/>
              </w:rPr>
            </w:pPr>
            <w:r w:rsidRPr="00E22DE0">
              <w:rPr>
                <w:lang w:val="es-ES_tradnl"/>
              </w:rPr>
              <w:t>Actividad alta</w:t>
            </w:r>
            <w:r w:rsidR="00D54BA5">
              <w:rPr>
                <w:lang w:val="es-ES_tradnl"/>
              </w:rPr>
              <w:t xml:space="preserve"> (</w:t>
            </w:r>
            <w:r w:rsidRPr="00E22DE0">
              <w:rPr>
                <w:lang w:val="es-ES_tradnl"/>
              </w:rPr>
              <w:t>DAS)</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p w:rsidR="00165179" w:rsidRPr="00E22DE0" w:rsidRDefault="00165179" w:rsidP="00A84EE6">
            <w:pPr>
              <w:pStyle w:val="tabla"/>
              <w:rPr>
                <w:lang w:val="es-ES_tradnl"/>
              </w:rPr>
            </w:pPr>
            <w:r w:rsidRPr="00E22DE0">
              <w:rPr>
                <w:lang w:val="es-ES_tradnl"/>
              </w:rPr>
              <w:t>ABA + FAMES</w:t>
            </w:r>
          </w:p>
          <w:p w:rsidR="00165179" w:rsidRPr="00E22DE0" w:rsidRDefault="00165179" w:rsidP="00A84EE6">
            <w:pPr>
              <w:pStyle w:val="tabla"/>
              <w:rPr>
                <w:lang w:val="es-ES_tradnl"/>
              </w:rPr>
            </w:pPr>
            <w:r w:rsidRPr="00E22DE0">
              <w:rPr>
                <w:lang w:val="es-ES_tradnl"/>
              </w:rPr>
              <w:t>Control</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Nº y % pacientes con infecciones leves, graves, celulitis, </w:t>
            </w:r>
            <w:r w:rsidR="00A0607B" w:rsidRPr="00E22DE0">
              <w:rPr>
                <w:lang w:val="es-ES_tradnl"/>
              </w:rPr>
              <w:t>abscesos</w:t>
            </w:r>
            <w:r w:rsidRPr="00E22DE0">
              <w:rPr>
                <w:lang w:val="es-ES_tradnl"/>
              </w:rPr>
              <w:t>, neumonías, TBC, sepsis y otras</w:t>
            </w:r>
          </w:p>
          <w:p w:rsidR="00165179" w:rsidRPr="00E22DE0" w:rsidRDefault="00165179" w:rsidP="00A84EE6">
            <w:pPr>
              <w:pStyle w:val="tabla"/>
              <w:rPr>
                <w:lang w:val="es-ES_tradnl"/>
              </w:rPr>
            </w:pP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casos y controles: </w:t>
            </w:r>
          </w:p>
          <w:p w:rsidR="00165179" w:rsidRPr="00E22DE0" w:rsidRDefault="00165179" w:rsidP="00A84EE6">
            <w:pPr>
              <w:pStyle w:val="tabla"/>
              <w:rPr>
                <w:lang w:val="es-ES_tradnl"/>
              </w:rPr>
            </w:pPr>
            <w:r w:rsidRPr="00E22DE0">
              <w:rPr>
                <w:lang w:val="es-ES_tradnl"/>
              </w:rPr>
              <w:t xml:space="preserve">2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4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Westhovens, 2009 </w:t>
            </w:r>
            <w:r w:rsidR="00175AD8">
              <w:rPr>
                <w:lang w:val="es-ES_tradnl"/>
              </w:rPr>
              <w:fldChar w:fldCharType="begin"/>
            </w:r>
            <w:r w:rsidR="00D54BA5">
              <w:rPr>
                <w:lang w:val="es-ES_tradnl"/>
              </w:rPr>
              <w:instrText xml:space="preserve"> ADDIN EN.CITE &lt;EndNote&gt;&lt;Cite&gt;&lt;Author&gt;Westhovens&lt;/Author&gt;&lt;Year&gt;2009&lt;/Year&gt;&lt;RecNum&gt;226&lt;/RecNum&gt;&lt;DisplayText&gt;(113)&lt;/DisplayText&gt;&lt;record&gt;&lt;rec-number&gt;226&lt;/rec-number&gt;&lt;foreign-keys&gt;&lt;key app="EN" db-id="9zpvaxfw8000pbexff0x0rthes9fa2dtv2w9"&gt;226&lt;/key&gt;&lt;/foreign-keys&gt;&lt;ref-type name="Journal Article"&gt;17&lt;/ref-type&gt;&lt;contributors&gt;&lt;authors&gt;&lt;author&gt;Westhovens, R.&lt;/author&gt;&lt;author&gt;Kremer, J. M.&lt;/author&gt;&lt;author&gt;Moreland, L. W.&lt;/author&gt;&lt;author&gt;Emery, P.&lt;/author&gt;&lt;author&gt;Russell, A. S.&lt;/author&gt;&lt;author&gt;Li, T.&lt;/author&gt;&lt;author&gt;Aranda, R.&lt;/author&gt;&lt;author&gt;Becker, J. C.&lt;/author&gt;&lt;author&gt;Qi, K.&lt;/author&gt;&lt;author&gt;Dougados, M.&lt;/author&gt;&lt;/authors&gt;&lt;/contributors&gt;&lt;auth-address&gt;Department of Rheumatology, KU Leuven, Herestraat 49, B 3000 Leuven, Belgium. rene.westhovens@uz.kuleuven.ac.be&lt;/auth-address&gt;&lt;titles&gt;&lt;title&gt;Safety and efficacy of the selective costimulation modulator abatacept in patients with rheumatoid arthritis receiving background methotrexate: a 5-year extended phase IIB study&lt;/title&gt;&lt;secondary-title&gt;J Rheumatol&lt;/secondary-title&gt;&lt;/titles&gt;&lt;periodical&gt;&lt;full-title&gt;J Rheumatol&lt;/full-title&gt;&lt;/periodical&gt;&lt;pages&gt;736-42&lt;/pages&gt;&lt;volume&gt;36&lt;/volume&gt;&lt;number&gt;4&lt;/number&gt;&lt;edition&gt;2009/03/11&lt;/edition&gt;&lt;keywords&gt;&lt;keyword&gt;Antirheumatic Agents/adverse effects/ therapeutic use&lt;/keyword&gt;&lt;keyword&gt;Arthritis, Rheumatoid/ drug therapy&lt;/keyword&gt;&lt;keyword&gt;Double-Blind Method&lt;/keyword&gt;&lt;keyword&gt;Drug Therapy, Combination&lt;/keyword&gt;&lt;keyword&gt;Humans&lt;/keyword&gt;&lt;keyword&gt;Immunoconjugates/adverse effects/ therapeutic use&lt;/keyword&gt;&lt;keyword&gt;Methotrexate/ therapeutic use&lt;/keyword&gt;&lt;keyword&gt;Placebos/therapeutic use&lt;/keyword&gt;&lt;keyword&gt;Quality of Life&lt;/keyword&gt;&lt;keyword&gt;Treatment Outcome&lt;/keyword&gt;&lt;/keywords&gt;&lt;dates&gt;&lt;year&gt;2009&lt;/year&gt;&lt;pub-dates&gt;&lt;date&gt;Apr&lt;/date&gt;&lt;/pub-dates&gt;&lt;/dates&gt;&lt;isbn&gt;0315-162X (Print)&amp;#xD;0315-162X (Linking)&lt;/isbn&gt;&lt;accession-num&gt;19273451&lt;/accession-num&gt;&lt;urls&gt;&lt;/urls&gt;&lt;electronic-resource-num&gt;jrheum.080813 [pii]&amp;#xD;10.3899/jrheum.080813 [doi]&lt;/electronic-resource-num&gt;&lt;remote-database-provider&gt;Nlm&lt;/remote-database-provider&gt;&lt;language&gt;eng&lt;/language&gt;&lt;/record&gt;&lt;/Cite&gt;&lt;/EndNote&gt;</w:instrText>
            </w:r>
            <w:r w:rsidR="00175AD8">
              <w:rPr>
                <w:lang w:val="es-ES_tradnl"/>
              </w:rPr>
              <w:fldChar w:fldCharType="separate"/>
            </w:r>
            <w:r w:rsidR="00D54BA5">
              <w:rPr>
                <w:noProof/>
                <w:lang w:val="es-ES_tradnl"/>
              </w:rPr>
              <w:t>(</w:t>
            </w:r>
            <w:hyperlink w:anchor="_ENREF_113" w:tooltip="Westhovens, 2009 #226" w:history="1">
              <w:r w:rsidR="007F50B0">
                <w:rPr>
                  <w:noProof/>
                  <w:lang w:val="es-ES_tradnl"/>
                </w:rPr>
                <w:t>113</w:t>
              </w:r>
            </w:hyperlink>
            <w:r w:rsidR="00D54BA5">
              <w:rPr>
                <w:noProof/>
                <w:lang w:val="es-ES_tradnl"/>
              </w:rPr>
              <w:t>)</w:t>
            </w:r>
            <w:r w:rsidR="00175AD8">
              <w:rPr>
                <w:lang w:val="es-ES_tradnl"/>
              </w:rPr>
              <w:fldChar w:fldCharType="end"/>
            </w:r>
          </w:p>
          <w:p w:rsidR="00165179" w:rsidRPr="00E22DE0" w:rsidRDefault="00165179" w:rsidP="00A84EE6">
            <w:pPr>
              <w:pStyle w:val="tabla"/>
              <w:rPr>
                <w:lang w:val="es-ES_tradnl"/>
              </w:rPr>
            </w:pPr>
            <w:r w:rsidRPr="00E22DE0">
              <w:rPr>
                <w:lang w:val="es-ES_tradnl"/>
              </w:rPr>
              <w:t>Estudio de extensión a 5 años</w:t>
            </w:r>
          </w:p>
        </w:tc>
        <w:tc>
          <w:tcPr>
            <w:tcW w:w="0" w:type="auto"/>
            <w:shd w:val="clear" w:color="auto" w:fill="auto"/>
          </w:tcPr>
          <w:p w:rsidR="00165179" w:rsidRPr="00E22DE0" w:rsidRDefault="00165179" w:rsidP="00A84EE6">
            <w:pPr>
              <w:pStyle w:val="tabla"/>
              <w:rPr>
                <w:lang w:val="es-ES_tradnl"/>
              </w:rPr>
            </w:pPr>
            <w:r w:rsidRPr="00E22DE0">
              <w:rPr>
                <w:lang w:val="es-ES_tradnl"/>
              </w:rPr>
              <w:t>219 pacientes AR</w:t>
            </w:r>
          </w:p>
          <w:p w:rsidR="00165179" w:rsidRPr="00E22DE0" w:rsidRDefault="00165179" w:rsidP="00A84EE6">
            <w:pPr>
              <w:pStyle w:val="tabla"/>
              <w:rPr>
                <w:lang w:val="es-ES_tradnl"/>
              </w:rPr>
            </w:pPr>
            <w:r w:rsidRPr="00E22DE0">
              <w:rPr>
                <w:lang w:val="es-ES_tradnl"/>
              </w:rPr>
              <w:t>Características demográficas en referencia 389</w:t>
            </w:r>
          </w:p>
        </w:tc>
        <w:tc>
          <w:tcPr>
            <w:tcW w:w="0" w:type="auto"/>
            <w:shd w:val="clear" w:color="auto" w:fill="auto"/>
          </w:tcPr>
          <w:p w:rsidR="00165179" w:rsidRPr="00E22DE0" w:rsidRDefault="00165179" w:rsidP="00A84EE6">
            <w:pPr>
              <w:pStyle w:val="tabla"/>
              <w:rPr>
                <w:lang w:val="es-ES_tradnl"/>
              </w:rPr>
            </w:pPr>
            <w:r w:rsidRPr="00E22DE0">
              <w:rPr>
                <w:lang w:val="es-ES_tradnl"/>
              </w:rPr>
              <w:t>ABA 10 mg</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de infecciones 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4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75AD8" w:rsidRDefault="00165179" w:rsidP="00175AD8">
            <w:pPr>
              <w:pStyle w:val="tabla"/>
              <w:rPr>
                <w:lang w:val="es-ES_tradnl"/>
              </w:rPr>
            </w:pPr>
            <w:r w:rsidRPr="00E22DE0">
              <w:rPr>
                <w:lang w:val="es-ES_tradnl"/>
              </w:rPr>
              <w:t xml:space="preserve">Kremer, 2008 </w:t>
            </w:r>
            <w:r w:rsidR="00175AD8">
              <w:rPr>
                <w:lang w:val="es-ES_tradnl"/>
              </w:rPr>
              <w:fldChar w:fldCharType="begin">
                <w:fldData xml:space="preserve">PEVuZE5vdGU+PENpdGU+PEF1dGhvcj5LcmVtZXI8L0F1dGhvcj48WWVhcj4yMDA4PC9ZZWFyPjxS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=
</w:fldData>
              </w:fldChar>
            </w:r>
            <w:r w:rsidR="00D54BA5">
              <w:rPr>
                <w:lang w:val="es-ES_tradnl"/>
              </w:rPr>
              <w:instrText xml:space="preserve"> ADDIN EN.CITE </w:instrText>
            </w:r>
            <w:r w:rsidR="00D54BA5">
              <w:rPr>
                <w:lang w:val="es-ES_tradnl"/>
              </w:rPr>
              <w:fldChar w:fldCharType="begin">
                <w:fldData xml:space="preserve">PEVuZE5vdGU+PENpdGU+PEF1dGhvcj5LcmVtZXI8L0F1dGhvcj48WWVhcj4yMDA4PC9ZZWFyPjxS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=
</w:fldData>
              </w:fldChar>
            </w:r>
            <w:r w:rsidR="00D54BA5">
              <w:rPr>
                <w:lang w:val="es-ES_tradnl"/>
              </w:rPr>
              <w:instrText xml:space="preserve"> ADDIN EN.CITE.DATA </w:instrText>
            </w:r>
            <w:r w:rsidR="00D54BA5">
              <w:rPr>
                <w:lang w:val="es-ES_tradnl"/>
              </w:rPr>
            </w:r>
            <w:r w:rsidR="00D54BA5">
              <w:rPr>
                <w:lang w:val="es-ES_tradnl"/>
              </w:rPr>
              <w:fldChar w:fldCharType="end"/>
            </w:r>
            <w:r w:rsidR="00175AD8">
              <w:rPr>
                <w:lang w:val="es-ES_tradnl"/>
              </w:rPr>
              <w:fldChar w:fldCharType="separate"/>
            </w:r>
            <w:r w:rsidR="00D54BA5">
              <w:rPr>
                <w:noProof/>
                <w:lang w:val="es-ES_tradnl"/>
              </w:rPr>
              <w:t>(</w:t>
            </w:r>
            <w:hyperlink w:anchor="_ENREF_114" w:tooltip="Kremer, 2008 #327" w:history="1">
              <w:r w:rsidR="007F50B0">
                <w:rPr>
                  <w:noProof/>
                  <w:lang w:val="es-ES_tradnl"/>
                </w:rPr>
                <w:t>114</w:t>
              </w:r>
            </w:hyperlink>
            <w:r w:rsidR="00D54BA5">
              <w:rPr>
                <w:noProof/>
                <w:lang w:val="es-ES_tradnl"/>
              </w:rPr>
              <w:t>)</w:t>
            </w:r>
            <w:r w:rsidR="00175AD8">
              <w:rPr>
                <w:lang w:val="es-ES_tradnl"/>
              </w:rPr>
              <w:fldChar w:fldCharType="end"/>
            </w:r>
          </w:p>
          <w:p w:rsidR="00165179" w:rsidRPr="00E22DE0" w:rsidRDefault="00165179" w:rsidP="00175AD8">
            <w:pPr>
              <w:pStyle w:val="tabla"/>
              <w:rPr>
                <w:lang w:val="es-ES_tradnl"/>
              </w:rPr>
            </w:pPr>
            <w:r w:rsidRPr="00E22DE0">
              <w:rPr>
                <w:lang w:val="es-ES_tradnl"/>
              </w:rPr>
              <w:t>Estudio de extensión a 2 años</w:t>
            </w:r>
          </w:p>
        </w:tc>
        <w:tc>
          <w:tcPr>
            <w:tcW w:w="0" w:type="auto"/>
            <w:shd w:val="clear" w:color="auto" w:fill="auto"/>
          </w:tcPr>
          <w:p w:rsidR="00165179" w:rsidRPr="00E22DE0" w:rsidRDefault="00165179" w:rsidP="00A84EE6">
            <w:pPr>
              <w:pStyle w:val="tabla"/>
              <w:rPr>
                <w:lang w:val="es-ES_tradnl"/>
              </w:rPr>
            </w:pPr>
            <w:r w:rsidRPr="00E22DE0">
              <w:rPr>
                <w:lang w:val="es-ES_tradnl"/>
              </w:rPr>
              <w:t>539 pacientes AR</w:t>
            </w:r>
          </w:p>
          <w:p w:rsidR="00165179" w:rsidRPr="00E22DE0" w:rsidRDefault="00165179" w:rsidP="00A84EE6">
            <w:pPr>
              <w:pStyle w:val="tabla"/>
              <w:rPr>
                <w:lang w:val="es-ES_tradnl"/>
              </w:rPr>
            </w:pPr>
            <w:r w:rsidRPr="00E22DE0">
              <w:rPr>
                <w:lang w:val="es-ES_tradnl"/>
              </w:rPr>
              <w:t>79,4% mujeres</w:t>
            </w:r>
          </w:p>
          <w:p w:rsidR="00165179" w:rsidRPr="00E22DE0" w:rsidRDefault="00165179" w:rsidP="00A84EE6">
            <w:pPr>
              <w:pStyle w:val="tabla"/>
              <w:rPr>
                <w:lang w:val="es-ES_tradnl"/>
              </w:rPr>
            </w:pPr>
            <w:r w:rsidRPr="00E22DE0">
              <w:rPr>
                <w:lang w:val="es-ES_tradnl"/>
              </w:rPr>
              <w:t>DAS28 basal 6,4</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ABA </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de infecciones 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cohortes: </w:t>
            </w:r>
          </w:p>
          <w:p w:rsidR="00165179" w:rsidRPr="00E22DE0" w:rsidRDefault="00165179" w:rsidP="00A84EE6">
            <w:pPr>
              <w:pStyle w:val="tabla"/>
              <w:rPr>
                <w:lang w:val="es-ES_tradnl"/>
              </w:rPr>
            </w:pPr>
            <w:r w:rsidRPr="00E22DE0">
              <w:rPr>
                <w:lang w:val="es-ES_tradnl"/>
              </w:rPr>
              <w:t xml:space="preserve">8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4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Genovese, 2008 </w:t>
            </w:r>
            <w:r w:rsidR="00175AD8">
              <w:rPr>
                <w:lang w:val="es-ES_tradnl"/>
              </w:rPr>
              <w:fldChar w:fldCharType="begin">
                <w:fldData xml:space="preserve">PEVuZE5vdGU+PENpdGU+PEF1dGhvcj5HZW5vdmVzZTwvQXV0aG9yPjxZZWFyPjIwMDg8L1llYXI+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=
</w:fldData>
              </w:fldChar>
            </w:r>
            <w:r w:rsidR="00D54BA5">
              <w:rPr>
                <w:lang w:val="es-ES_tradnl"/>
              </w:rPr>
              <w:instrText xml:space="preserve"> ADDIN EN.CITE </w:instrText>
            </w:r>
            <w:r w:rsidR="00D54BA5">
              <w:rPr>
                <w:lang w:val="es-ES_tradnl"/>
              </w:rPr>
              <w:fldChar w:fldCharType="begin">
                <w:fldData xml:space="preserve">PEVuZE5vdGU+PENpdGU+PEF1dGhvcj5HZW5vdmVzZTwvQXV0aG9yPjxZZWFyPjIwMDg8L1llYXI+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=
</w:fldData>
              </w:fldChar>
            </w:r>
            <w:r w:rsidR="00D54BA5">
              <w:rPr>
                <w:lang w:val="es-ES_tradnl"/>
              </w:rPr>
              <w:instrText xml:space="preserve"> ADDIN EN.CITE.DATA </w:instrText>
            </w:r>
            <w:r w:rsidR="00D54BA5">
              <w:rPr>
                <w:lang w:val="es-ES_tradnl"/>
              </w:rPr>
            </w:r>
            <w:r w:rsidR="00D54BA5">
              <w:rPr>
                <w:lang w:val="es-ES_tradnl"/>
              </w:rPr>
              <w:fldChar w:fldCharType="end"/>
            </w:r>
            <w:r w:rsidR="00175AD8">
              <w:rPr>
                <w:lang w:val="es-ES_tradnl"/>
              </w:rPr>
              <w:fldChar w:fldCharType="separate"/>
            </w:r>
            <w:r w:rsidR="00D54BA5">
              <w:rPr>
                <w:noProof/>
                <w:lang w:val="es-ES_tradnl"/>
              </w:rPr>
              <w:t>(</w:t>
            </w:r>
            <w:hyperlink w:anchor="_ENREF_115" w:tooltip="Genovese, 2008 #383" w:history="1">
              <w:r w:rsidR="007F50B0">
                <w:rPr>
                  <w:noProof/>
                  <w:lang w:val="es-ES_tradnl"/>
                </w:rPr>
                <w:t>115</w:t>
              </w:r>
            </w:hyperlink>
            <w:r w:rsidR="00D54BA5">
              <w:rPr>
                <w:noProof/>
                <w:lang w:val="es-ES_tradnl"/>
              </w:rPr>
              <w:t>)</w:t>
            </w:r>
            <w:r w:rsidR="00175AD8">
              <w:rPr>
                <w:lang w:val="es-ES_tradnl"/>
              </w:rPr>
              <w:fldChar w:fldCharType="end"/>
            </w:r>
          </w:p>
          <w:p w:rsidR="00165179" w:rsidRPr="00E22DE0" w:rsidRDefault="00165179" w:rsidP="00A84EE6">
            <w:pPr>
              <w:pStyle w:val="tabla"/>
              <w:rPr>
                <w:lang w:val="es-ES_tradnl"/>
              </w:rPr>
            </w:pPr>
            <w:r w:rsidRPr="00E22DE0">
              <w:rPr>
                <w:lang w:val="es-ES_tradnl"/>
              </w:rPr>
              <w:t>Estudio de extensión a 18 meses</w:t>
            </w:r>
          </w:p>
          <w:p w:rsidR="00165179" w:rsidRPr="00E22DE0" w:rsidRDefault="00165179" w:rsidP="00A84EE6">
            <w:pPr>
              <w:pStyle w:val="tabla"/>
              <w:rPr>
                <w:lang w:val="es-ES_tradnl"/>
              </w:rPr>
            </w:pPr>
          </w:p>
        </w:tc>
        <w:tc>
          <w:tcPr>
            <w:tcW w:w="0" w:type="auto"/>
            <w:shd w:val="clear" w:color="auto" w:fill="auto"/>
          </w:tcPr>
          <w:p w:rsidR="00165179" w:rsidRPr="00E22DE0" w:rsidRDefault="00165179" w:rsidP="00A84EE6">
            <w:pPr>
              <w:pStyle w:val="tabla"/>
              <w:rPr>
                <w:lang w:val="es-ES_tradnl"/>
              </w:rPr>
            </w:pPr>
            <w:r w:rsidRPr="00E22DE0">
              <w:rPr>
                <w:lang w:val="es-ES_tradnl"/>
              </w:rPr>
              <w:t>317 pacientes AR</w:t>
            </w:r>
          </w:p>
          <w:p w:rsidR="00165179" w:rsidRPr="00E22DE0" w:rsidRDefault="00165179" w:rsidP="00A84EE6">
            <w:pPr>
              <w:pStyle w:val="tabla"/>
              <w:rPr>
                <w:lang w:val="es-ES_tradnl"/>
              </w:rPr>
            </w:pPr>
            <w:r w:rsidRPr="00E22DE0">
              <w:rPr>
                <w:lang w:val="es-ES_tradnl"/>
              </w:rPr>
              <w:t>Caracterísiticas demográficas en referencia 441</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y tasa de incidencia de infecciones 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cohortes: </w:t>
            </w:r>
          </w:p>
          <w:p w:rsidR="00165179" w:rsidRPr="00E22DE0" w:rsidRDefault="00165179" w:rsidP="00A84EE6">
            <w:pPr>
              <w:pStyle w:val="tabla"/>
              <w:rPr>
                <w:lang w:val="es-ES_tradnl"/>
              </w:rPr>
            </w:pPr>
            <w:r w:rsidRPr="00E22DE0">
              <w:rPr>
                <w:lang w:val="es-ES_tradnl"/>
              </w:rPr>
              <w:t xml:space="preserve">8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lastRenderedPageBreak/>
              <w:t xml:space="preserve">Weinblatt, 2007 </w:t>
            </w:r>
            <w:r w:rsidR="00175AD8">
              <w:rPr>
                <w:lang w:val="es-ES_tradnl"/>
              </w:rPr>
              <w:fldChar w:fldCharType="begin">
                <w:fldData xml:space="preserve">PEVuZE5vdGU+PENpdGU+PEF1dGhvcj5XZWluYmxhdHQ8L0F1dGhvcj48WWVhcj4yMDA3PC9ZZWFy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</w:fldData>
              </w:fldChar>
            </w:r>
            <w:r w:rsidR="00D54BA5">
              <w:rPr>
                <w:lang w:val="es-ES_tradnl"/>
              </w:rPr>
              <w:instrText xml:space="preserve"> ADDIN EN.CITE </w:instrText>
            </w:r>
            <w:r w:rsidR="00D54BA5">
              <w:rPr>
                <w:lang w:val="es-ES_tradnl"/>
              </w:rPr>
              <w:fldChar w:fldCharType="begin">
                <w:fldData xml:space="preserve">PEVuZE5vdGU+PENpdGU+PEF1dGhvcj5XZWluYmxhdHQ8L0F1dGhvcj48WWVhcj4yMDA3PC9ZZWFy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</w:fldData>
              </w:fldChar>
            </w:r>
            <w:r w:rsidR="00D54BA5">
              <w:rPr>
                <w:lang w:val="es-ES_tradnl"/>
              </w:rPr>
              <w:instrText xml:space="preserve"> ADDIN EN.CITE.DATA </w:instrText>
            </w:r>
            <w:r w:rsidR="00D54BA5">
              <w:rPr>
                <w:lang w:val="es-ES_tradnl"/>
              </w:rPr>
            </w:r>
            <w:r w:rsidR="00D54BA5">
              <w:rPr>
                <w:lang w:val="es-ES_tradnl"/>
              </w:rPr>
              <w:fldChar w:fldCharType="end"/>
            </w:r>
            <w:r w:rsidR="00175AD8">
              <w:rPr>
                <w:lang w:val="es-ES_tradnl"/>
              </w:rPr>
              <w:fldChar w:fldCharType="separate"/>
            </w:r>
            <w:r w:rsidR="00D54BA5">
              <w:rPr>
                <w:noProof/>
                <w:lang w:val="es-ES_tradnl"/>
              </w:rPr>
              <w:t>(</w:t>
            </w:r>
            <w:hyperlink w:anchor="_ENREF_116" w:tooltip="Weinblatt, 2007 #473" w:history="1">
              <w:r w:rsidR="007F50B0">
                <w:rPr>
                  <w:noProof/>
                  <w:lang w:val="es-ES_tradnl"/>
                </w:rPr>
                <w:t>116</w:t>
              </w:r>
            </w:hyperlink>
            <w:r w:rsidR="00D54BA5">
              <w:rPr>
                <w:noProof/>
                <w:lang w:val="es-ES_tradnl"/>
              </w:rPr>
              <w:t>)</w:t>
            </w:r>
            <w:r w:rsidR="00175AD8">
              <w:rPr>
                <w:lang w:val="es-ES_tradnl"/>
              </w:rPr>
              <w:fldChar w:fldCharType="end"/>
            </w:r>
          </w:p>
          <w:p w:rsidR="00165179" w:rsidRPr="00E22DE0" w:rsidRDefault="00165179" w:rsidP="00A84EE6">
            <w:pPr>
              <w:pStyle w:val="tabla"/>
              <w:rPr>
                <w:lang w:val="es-ES_tradnl"/>
              </w:rPr>
            </w:pPr>
            <w:r w:rsidRPr="00E22DE0">
              <w:rPr>
                <w:lang w:val="es-ES_tradnl"/>
              </w:rPr>
              <w:t>Ensayo clínico</w:t>
            </w:r>
            <w:r w:rsidR="00D54BA5">
              <w:rPr>
                <w:lang w:val="es-ES_tradnl"/>
              </w:rPr>
              <w:t xml:space="preserve"> (</w:t>
            </w:r>
            <w:r w:rsidRPr="00E22DE0">
              <w:rPr>
                <w:lang w:val="es-ES_tradnl"/>
              </w:rPr>
              <w:t>2 partes: 1º año doble ciego y luego estudio de extensión</w:t>
            </w:r>
          </w:p>
          <w:p w:rsidR="00165179" w:rsidRPr="00E22DE0" w:rsidRDefault="00165179" w:rsidP="00A84EE6">
            <w:pPr>
              <w:pStyle w:val="tabla"/>
              <w:rPr>
                <w:lang w:val="es-ES_tradnl"/>
              </w:rPr>
            </w:pPr>
            <w:r w:rsidRPr="00E22DE0">
              <w:rPr>
                <w:lang w:val="es-ES_tradnl"/>
              </w:rPr>
              <w:t>32 meses</w:t>
            </w:r>
          </w:p>
        </w:tc>
        <w:tc>
          <w:tcPr>
            <w:tcW w:w="0" w:type="auto"/>
            <w:shd w:val="clear" w:color="auto" w:fill="auto"/>
          </w:tcPr>
          <w:p w:rsidR="00165179" w:rsidRPr="00E22DE0" w:rsidRDefault="00165179" w:rsidP="00A84EE6">
            <w:pPr>
              <w:pStyle w:val="tabla"/>
              <w:rPr>
                <w:lang w:val="es-ES_tradnl"/>
              </w:rPr>
            </w:pPr>
            <w:r w:rsidRPr="00E22DE0">
              <w:rPr>
                <w:lang w:val="es-ES_tradnl"/>
              </w:rPr>
              <w:t>121 pacientes AR</w:t>
            </w:r>
          </w:p>
          <w:p w:rsidR="00165179" w:rsidRPr="00E22DE0" w:rsidRDefault="00165179" w:rsidP="00A84EE6">
            <w:pPr>
              <w:pStyle w:val="tabla"/>
              <w:rPr>
                <w:lang w:val="es-ES_tradnl"/>
              </w:rPr>
            </w:pPr>
            <w:r w:rsidRPr="00E22DE0">
              <w:rPr>
                <w:lang w:val="es-ES_tradnl"/>
              </w:rPr>
              <w:t>76% mujeres</w:t>
            </w:r>
          </w:p>
          <w:p w:rsidR="00165179" w:rsidRPr="00E22DE0" w:rsidRDefault="00165179" w:rsidP="00A84EE6">
            <w:pPr>
              <w:pStyle w:val="tabla"/>
              <w:rPr>
                <w:lang w:val="es-ES_tradnl"/>
              </w:rPr>
            </w:pPr>
            <w:r w:rsidRPr="00E22DE0">
              <w:rPr>
                <w:lang w:val="es-ES_tradnl"/>
              </w:rPr>
              <w:t>100% con Biológicos</w:t>
            </w:r>
            <w:r w:rsidR="00D54BA5">
              <w:rPr>
                <w:lang w:val="es-ES_tradnl"/>
              </w:rPr>
              <w:t xml:space="preserve"> (</w:t>
            </w:r>
            <w:r w:rsidRPr="00E22DE0">
              <w:rPr>
                <w:lang w:val="es-ES_tradnl"/>
              </w:rPr>
              <w:t>ETA)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Doble ciego: </w:t>
            </w:r>
          </w:p>
          <w:p w:rsidR="00165179" w:rsidRPr="00E22DE0" w:rsidRDefault="00165179" w:rsidP="00A84EE6">
            <w:pPr>
              <w:pStyle w:val="tabla"/>
              <w:rPr>
                <w:lang w:val="es-ES_tradnl"/>
              </w:rPr>
            </w:pPr>
            <w:r w:rsidRPr="00E22DE0">
              <w:rPr>
                <w:lang w:val="es-ES_tradnl"/>
              </w:rPr>
              <w:t>ABA 2mg vs ETA</w:t>
            </w:r>
          </w:p>
          <w:p w:rsidR="00165179" w:rsidRPr="00E22DE0" w:rsidRDefault="00165179" w:rsidP="00A84EE6">
            <w:pPr>
              <w:pStyle w:val="tabla"/>
              <w:rPr>
                <w:lang w:val="es-ES_tradnl"/>
              </w:rPr>
            </w:pPr>
            <w:r w:rsidRPr="00E22DE0">
              <w:rPr>
                <w:lang w:val="es-ES_tradnl"/>
              </w:rPr>
              <w:t xml:space="preserve">Estudio extensión: </w:t>
            </w:r>
          </w:p>
          <w:p w:rsidR="00165179" w:rsidRPr="00E22DE0" w:rsidRDefault="00165179" w:rsidP="00A84EE6">
            <w:pPr>
              <w:pStyle w:val="tabla"/>
              <w:rPr>
                <w:lang w:val="es-ES_tradnl"/>
              </w:rPr>
            </w:pPr>
            <w:r w:rsidRPr="00E22DE0">
              <w:rPr>
                <w:lang w:val="es-ES_tradnl"/>
              </w:rPr>
              <w:t>ABA 10 mg</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graves, oportinistas e infecciones del tracto respiratorio superior</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5</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Weinblatt, 2006 </w:t>
            </w:r>
            <w:r w:rsidR="00175AD8">
              <w:rPr>
                <w:lang w:val="es-ES_tradnl"/>
              </w:rPr>
              <w:fldChar w:fldCharType="begin"/>
            </w:r>
            <w:r w:rsidR="00D54BA5">
              <w:rPr>
                <w:lang w:val="es-ES_tradnl"/>
              </w:rPr>
              <w:instrText xml:space="preserve"> ADDIN EN.CITE &lt;EndNote&gt;&lt;Cite&gt;&lt;Author&gt;Weinblatt&lt;/Author&gt;&lt;Year&gt;2006&lt;/Year&gt;&lt;RecNum&gt;472&lt;/RecNum&gt;&lt;DisplayText&gt;(117)&lt;/DisplayText&gt;&lt;record&gt;&lt;rec-number&gt;472&lt;/rec-number&gt;&lt;foreign-keys&gt;&lt;key app="EN" db-id="9zpvaxfw8000pbexff0x0rthes9fa2dtv2w9"&gt;472&lt;/key&gt;&lt;/foreign-keys&gt;&lt;ref-type name="Journal Article"&gt;17&lt;/ref-type&gt;&lt;contributors&gt;&lt;authors&gt;&lt;author&gt;Weinblatt, M.&lt;/author&gt;&lt;author&gt;Combe, B.&lt;/author&gt;&lt;author&gt;Covucci, A.&lt;/author&gt;&lt;author&gt;Aranda, R.&lt;/author&gt;&lt;author&gt;Becker, J. C.&lt;/author&gt;&lt;author&gt;Keystone, E.&lt;/author&gt;&lt;/authors&gt;&lt;/contributors&gt;&lt;auth-address&gt;Rheumatology and Immunology, Brigham and Women&amp;apos;s Hospital, Boston, Massachusetts 02115, USA. mweinblatt@partners.org&lt;/auth-address&gt;&lt;titles&gt;&lt;title&gt;Safety of the selective costimulation modulator abatacept in rheumatoid arthritis patients receiving background biologic and nonbiologic disease-modifying antirheumatic drugs: A one-year randomized, placebo-controlled study&lt;/title&gt;&lt;secondary-title&gt;Arthritis Rheum&lt;/secondary-title&gt;&lt;/titles&gt;&lt;periodical&gt;&lt;full-title&gt;Arthritis Rheum&lt;/full-title&gt;&lt;/periodical&gt;&lt;pages&gt;2807-16&lt;/pages&gt;&lt;volume&gt;54&lt;/volume&gt;&lt;number&gt;9&lt;/number&gt;&lt;edition&gt;2006/09/02&lt;/edition&gt;&lt;keywords&gt;&lt;keyword&gt;Adult&lt;/keyword&gt;&lt;keyword&gt;Aged&lt;/keyword&gt;&lt;keyword&gt;Antirheumatic Agents/ therapeutic use&lt;/keyword&gt;&lt;keyword&gt;Arthritis, Rheumatoid/ drug therapy/physiopathology&lt;/keyword&gt;&lt;keyword&gt;Double-Blind Method&lt;/keyword&gt;&lt;keyword&gt;Drug Therapy, Combination&lt;/keyword&gt;&lt;keyword&gt;Female&lt;/keyword&gt;&lt;keyword&gt;Humans&lt;/keyword&gt;&lt;keyword&gt;Immunoconjugates/ therapeutic use&lt;/keyword&gt;&lt;keyword&gt;Male&lt;/keyword&gt;&lt;keyword&gt;Middle Aged&lt;/keyword&gt;&lt;keyword&gt;Motor Activity&lt;/keyword&gt;&lt;keyword&gt;Pain/epidemiology&lt;/keyword&gt;&lt;keyword&gt;Placebos&lt;/keyword&gt;&lt;/keywords&gt;&lt;dates&gt;&lt;year&gt;2006&lt;/year&gt;&lt;pub-dates&gt;&lt;date&gt;Sep&lt;/date&gt;&lt;/pub-dates&gt;&lt;/dates&gt;&lt;isbn&gt;0004-3591 (Print)&amp;#xD;0004-3591 (Linking)&lt;/isbn&gt;&lt;accession-num&gt;16947384&lt;/accession-num&gt;&lt;urls&gt;&lt;/urls&gt;&lt;electronic-resource-num&gt;10.1002/art.22070 [doi]&lt;/electronic-resource-num&gt;&lt;remote-database-provider&gt;Nlm&lt;/remote-database-provider&gt;&lt;language&gt;eng&lt;/language&gt;&lt;/record&gt;&lt;/Cite&gt;&lt;/EndNote&gt;</w:instrText>
            </w:r>
            <w:r w:rsidR="00175AD8">
              <w:rPr>
                <w:lang w:val="es-ES_tradnl"/>
              </w:rPr>
              <w:fldChar w:fldCharType="separate"/>
            </w:r>
            <w:r w:rsidR="00D54BA5">
              <w:rPr>
                <w:noProof/>
                <w:lang w:val="es-ES_tradnl"/>
              </w:rPr>
              <w:t>(</w:t>
            </w:r>
            <w:hyperlink w:anchor="_ENREF_117" w:tooltip="Weinblatt, 2006 #472" w:history="1">
              <w:r w:rsidR="007F50B0">
                <w:rPr>
                  <w:noProof/>
                  <w:lang w:val="es-ES_tradnl"/>
                </w:rPr>
                <w:t>117</w:t>
              </w:r>
            </w:hyperlink>
            <w:r w:rsidR="00D54BA5">
              <w:rPr>
                <w:noProof/>
                <w:lang w:val="es-ES_tradnl"/>
              </w:rPr>
              <w:t>)</w:t>
            </w:r>
            <w:r w:rsidR="00175AD8">
              <w:rPr>
                <w:lang w:val="es-ES_tradnl"/>
              </w:rPr>
              <w:fldChar w:fldCharType="end"/>
            </w:r>
          </w:p>
          <w:p w:rsidR="00165179" w:rsidRPr="00E22DE0" w:rsidRDefault="00165179" w:rsidP="00A84EE6">
            <w:pPr>
              <w:pStyle w:val="tabla"/>
              <w:rPr>
                <w:lang w:val="es-ES_tradnl"/>
              </w:rPr>
            </w:pPr>
            <w:r w:rsidRPr="00E22DE0">
              <w:rPr>
                <w:lang w:val="es-ES_tradnl"/>
              </w:rPr>
              <w:t>Ensayo clínico multicéntrico</w:t>
            </w:r>
          </w:p>
          <w:p w:rsidR="00165179" w:rsidRPr="00E22DE0" w:rsidRDefault="00165179" w:rsidP="00A84EE6">
            <w:pPr>
              <w:pStyle w:val="tabla"/>
              <w:rPr>
                <w:lang w:val="es-ES_tradnl"/>
              </w:rPr>
            </w:pPr>
            <w:r w:rsidRPr="00E22DE0">
              <w:rPr>
                <w:lang w:val="es-ES_tradnl"/>
              </w:rPr>
              <w:t>Seguimiento 1 año</w:t>
            </w:r>
          </w:p>
        </w:tc>
        <w:tc>
          <w:tcPr>
            <w:tcW w:w="0" w:type="auto"/>
            <w:shd w:val="clear" w:color="auto" w:fill="auto"/>
          </w:tcPr>
          <w:p w:rsidR="00165179" w:rsidRPr="00E22DE0" w:rsidRDefault="00165179" w:rsidP="00A84EE6">
            <w:pPr>
              <w:pStyle w:val="tabla"/>
              <w:rPr>
                <w:lang w:val="es-ES_tradnl"/>
              </w:rPr>
            </w:pPr>
            <w:r w:rsidRPr="00E22DE0">
              <w:rPr>
                <w:lang w:val="es-ES_tradnl"/>
              </w:rPr>
              <w:t>1456 pacientes AR</w:t>
            </w:r>
          </w:p>
          <w:p w:rsidR="00165179" w:rsidRPr="00E22DE0" w:rsidRDefault="00165179" w:rsidP="00A84EE6">
            <w:pPr>
              <w:pStyle w:val="tabla"/>
              <w:rPr>
                <w:lang w:val="es-ES_tradnl"/>
              </w:rPr>
            </w:pPr>
            <w:r w:rsidRPr="00E22DE0">
              <w:rPr>
                <w:lang w:val="es-ES_tradnl"/>
              </w:rPr>
              <w:t>84,4% mujeres</w:t>
            </w:r>
          </w:p>
          <w:p w:rsidR="00165179" w:rsidRPr="00E22DE0" w:rsidRDefault="00165179" w:rsidP="00A84EE6">
            <w:pPr>
              <w:pStyle w:val="tabla"/>
              <w:rPr>
                <w:lang w:val="es-ES_tradnl"/>
              </w:rPr>
            </w:pPr>
            <w:r w:rsidRPr="00E22DE0">
              <w:rPr>
                <w:lang w:val="es-ES_tradnl"/>
              </w:rPr>
              <w:t>11% con biológicos previos</w:t>
            </w:r>
          </w:p>
        </w:tc>
        <w:tc>
          <w:tcPr>
            <w:tcW w:w="0" w:type="auto"/>
            <w:shd w:val="clear" w:color="auto" w:fill="auto"/>
          </w:tcPr>
          <w:p w:rsidR="00165179" w:rsidRPr="00E22DE0" w:rsidRDefault="00165179" w:rsidP="00A84EE6">
            <w:pPr>
              <w:pStyle w:val="tabla"/>
              <w:rPr>
                <w:lang w:val="es-ES_tradnl"/>
              </w:rPr>
            </w:pPr>
            <w:r w:rsidRPr="00E22DE0">
              <w:rPr>
                <w:lang w:val="es-ES_tradnl"/>
              </w:rPr>
              <w:t>ABA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no graves, infecciones graves</w:t>
            </w:r>
            <w:r w:rsidR="00D54BA5">
              <w:rPr>
                <w:lang w:val="es-ES_tradnl"/>
              </w:rPr>
              <w:t xml:space="preserve"> (</w:t>
            </w:r>
            <w:r w:rsidRPr="00E22DE0">
              <w:rPr>
                <w:lang w:val="es-ES_tradnl"/>
              </w:rPr>
              <w:t>respiratorias, dermatológicas, urinarias, gastrointestinales, ginecológicas y oportunistas)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Kremer, 2006 </w:t>
            </w:r>
            <w:r w:rsidR="00175AD8">
              <w:rPr>
                <w:lang w:val="es-ES_tradnl"/>
              </w:rPr>
              <w:fldChar w:fldCharType="begin">
                <w:fldData xml:space="preserve">PEVuZE5vdGU+PENpdGU+PEF1dGhvcj5LcmVtZXI8L0F1dGhvcj48WWVhcj4yMDA2PC9ZZWFyPjxS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==
</w:fldData>
              </w:fldChar>
            </w:r>
            <w:r w:rsidR="00D54BA5">
              <w:rPr>
                <w:lang w:val="es-ES_tradnl"/>
              </w:rPr>
              <w:instrText xml:space="preserve"> ADDIN EN.CITE </w:instrText>
            </w:r>
            <w:r w:rsidR="00D54BA5">
              <w:rPr>
                <w:lang w:val="es-ES_tradnl"/>
              </w:rPr>
              <w:fldChar w:fldCharType="begin">
                <w:fldData xml:space="preserve">PEVuZE5vdGU+PENpdGU+PEF1dGhvcj5LcmVtZXI8L0F1dGhvcj48WWVhcj4yMDA2PC9ZZWFyPjxS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==
</w:fldData>
              </w:fldChar>
            </w:r>
            <w:r w:rsidR="00D54BA5">
              <w:rPr>
                <w:lang w:val="es-ES_tradnl"/>
              </w:rPr>
              <w:instrText xml:space="preserve"> ADDIN EN.CITE.DATA </w:instrText>
            </w:r>
            <w:r w:rsidR="00D54BA5">
              <w:rPr>
                <w:lang w:val="es-ES_tradnl"/>
              </w:rPr>
            </w:r>
            <w:r w:rsidR="00D54BA5">
              <w:rPr>
                <w:lang w:val="es-ES_tradnl"/>
              </w:rPr>
              <w:fldChar w:fldCharType="end"/>
            </w:r>
            <w:r w:rsidR="00175AD8">
              <w:rPr>
                <w:lang w:val="es-ES_tradnl"/>
              </w:rPr>
              <w:fldChar w:fldCharType="separate"/>
            </w:r>
            <w:r w:rsidR="00D54BA5">
              <w:rPr>
                <w:noProof/>
                <w:lang w:val="es-ES_tradnl"/>
              </w:rPr>
              <w:t>(</w:t>
            </w:r>
            <w:hyperlink w:anchor="_ENREF_118" w:tooltip="Kremer, 2006 #484" w:history="1">
              <w:r w:rsidR="007F50B0">
                <w:rPr>
                  <w:noProof/>
                  <w:lang w:val="es-ES_tradnl"/>
                </w:rPr>
                <w:t>118</w:t>
              </w:r>
            </w:hyperlink>
            <w:r w:rsidR="00D54BA5">
              <w:rPr>
                <w:noProof/>
                <w:lang w:val="es-ES_tradnl"/>
              </w:rPr>
              <w:t>)</w:t>
            </w:r>
            <w:r w:rsidR="00175AD8">
              <w:rPr>
                <w:lang w:val="es-ES_tradnl"/>
              </w:rPr>
              <w:fldChar w:fldCharType="end"/>
            </w:r>
          </w:p>
          <w:p w:rsidR="00165179" w:rsidRPr="00E22DE0" w:rsidRDefault="00165179" w:rsidP="00A84EE6">
            <w:pPr>
              <w:pStyle w:val="tabla"/>
              <w:rPr>
                <w:lang w:val="es-ES_tradnl"/>
              </w:rPr>
            </w:pPr>
            <w:r w:rsidRPr="00E22DE0">
              <w:rPr>
                <w:lang w:val="es-ES_tradnl"/>
              </w:rPr>
              <w:t>Ensayo clínico</w:t>
            </w:r>
          </w:p>
          <w:p w:rsidR="00165179" w:rsidRPr="00E22DE0" w:rsidRDefault="00165179" w:rsidP="00A84EE6">
            <w:pPr>
              <w:pStyle w:val="tabla"/>
              <w:rPr>
                <w:lang w:val="es-ES_tradnl"/>
              </w:rPr>
            </w:pPr>
            <w:r w:rsidRPr="00E22DE0">
              <w:rPr>
                <w:lang w:val="es-ES_tradnl"/>
              </w:rPr>
              <w:t>1 año de duración</w:t>
            </w:r>
          </w:p>
        </w:tc>
        <w:tc>
          <w:tcPr>
            <w:tcW w:w="0" w:type="auto"/>
            <w:shd w:val="clear" w:color="auto" w:fill="auto"/>
          </w:tcPr>
          <w:p w:rsidR="00165179" w:rsidRPr="00E22DE0" w:rsidRDefault="00165179" w:rsidP="00A84EE6">
            <w:pPr>
              <w:pStyle w:val="tabla"/>
              <w:rPr>
                <w:lang w:val="es-ES_tradnl"/>
              </w:rPr>
            </w:pPr>
            <w:r w:rsidRPr="00E22DE0">
              <w:rPr>
                <w:lang w:val="es-ES_tradnl"/>
              </w:rPr>
              <w:t>652 pacientes AR con ineficacia a MTX</w:t>
            </w:r>
          </w:p>
          <w:p w:rsidR="00165179" w:rsidRPr="00E22DE0" w:rsidRDefault="00165179" w:rsidP="00A84EE6">
            <w:pPr>
              <w:pStyle w:val="tabla"/>
              <w:rPr>
                <w:lang w:val="es-ES_tradnl"/>
              </w:rPr>
            </w:pPr>
            <w:r w:rsidRPr="00E22DE0">
              <w:rPr>
                <w:lang w:val="es-ES_tradnl"/>
              </w:rPr>
              <w:t>79,1% mujeres</w:t>
            </w:r>
          </w:p>
          <w:p w:rsidR="00165179" w:rsidRPr="00E22DE0" w:rsidRDefault="00165179" w:rsidP="00A84EE6">
            <w:pPr>
              <w:pStyle w:val="tabla"/>
              <w:rPr>
                <w:lang w:val="es-ES_tradnl"/>
              </w:rPr>
            </w:pPr>
            <w:r w:rsidRPr="00E22DE0">
              <w:rPr>
                <w:lang w:val="es-ES_tradnl"/>
              </w:rPr>
              <w:t>100% con MTX</w:t>
            </w:r>
          </w:p>
        </w:tc>
        <w:tc>
          <w:tcPr>
            <w:tcW w:w="0" w:type="auto"/>
            <w:shd w:val="clear" w:color="auto" w:fill="auto"/>
          </w:tcPr>
          <w:p w:rsidR="00165179" w:rsidRPr="00E22DE0" w:rsidRDefault="00165179" w:rsidP="00A84EE6">
            <w:pPr>
              <w:pStyle w:val="tabla"/>
              <w:rPr>
                <w:lang w:val="es-ES_tradnl"/>
              </w:rPr>
            </w:pPr>
            <w:r w:rsidRPr="00E22DE0">
              <w:rPr>
                <w:lang w:val="es-ES_tradnl"/>
              </w:rPr>
              <w:t>ABA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leves e infecciones graves incluyendo TBC</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5 puntos</w:t>
            </w:r>
            <w:r w:rsidR="00D54BA5">
              <w:rPr>
                <w:lang w:val="es-ES_tradnl"/>
              </w:rPr>
              <w:t xml:space="preserve"> (</w:t>
            </w:r>
            <w:r w:rsidRPr="00E22DE0">
              <w:rPr>
                <w:lang w:val="es-ES_tradnl"/>
              </w:rPr>
              <w:t>Alta calidad)</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Kremer, 2005 </w:t>
            </w:r>
            <w:r w:rsidR="00A62FCA">
              <w:rPr>
                <w:lang w:val="es-ES_tradnl"/>
              </w:rPr>
              <w:fldChar w:fldCharType="begin">
                <w:fldData xml:space="preserve">PEVuZE5vdGU+PENpdGU+PEF1dGhvcj5LcmVtZXI8L0F1dGhvcj48WWVhcj4yMDA1PC9ZZWFyPjxS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</w:fldData>
              </w:fldChar>
            </w:r>
            <w:r w:rsidR="00D54BA5">
              <w:rPr>
                <w:lang w:val="es-ES_tradnl"/>
              </w:rPr>
              <w:instrText xml:space="preserve"> ADDIN EN.CITE </w:instrText>
            </w:r>
            <w:r w:rsidR="00D54BA5">
              <w:rPr>
                <w:lang w:val="es-ES_tradnl"/>
              </w:rPr>
              <w:fldChar w:fldCharType="begin">
                <w:fldData xml:space="preserve">PEVuZE5vdGU+PENpdGU+PEF1dGhvcj5LcmVtZXI8L0F1dGhvcj48WWVhcj4yMDA1PC9ZZWFyPjxS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</w:fldData>
              </w:fldChar>
            </w:r>
            <w:r w:rsidR="00D54BA5">
              <w:rPr>
                <w:lang w:val="es-ES_tradnl"/>
              </w:rPr>
              <w:instrText xml:space="preserve"> ADDIN EN.CITE.DATA </w:instrText>
            </w:r>
            <w:r w:rsidR="00D54BA5">
              <w:rPr>
                <w:lang w:val="es-ES_tradnl"/>
              </w:rPr>
            </w:r>
            <w:r w:rsidR="00D54BA5">
              <w:rPr>
                <w:lang w:val="es-ES_tradnl"/>
              </w:rPr>
              <w:fldChar w:fldCharType="end"/>
            </w:r>
            <w:r w:rsidR="00A62FCA">
              <w:rPr>
                <w:lang w:val="es-ES_tradnl"/>
              </w:rPr>
              <w:fldChar w:fldCharType="separate"/>
            </w:r>
            <w:r w:rsidR="00D54BA5">
              <w:rPr>
                <w:noProof/>
                <w:lang w:val="es-ES_tradnl"/>
              </w:rPr>
              <w:t>(</w:t>
            </w:r>
            <w:hyperlink w:anchor="_ENREF_119" w:tooltip="Kremer, 2005 #550" w:history="1">
              <w:r w:rsidR="007F50B0">
                <w:rPr>
                  <w:noProof/>
                  <w:lang w:val="es-ES_tradnl"/>
                </w:rPr>
                <w:t>119</w:t>
              </w:r>
            </w:hyperlink>
            <w:r w:rsidR="00D54BA5">
              <w:rPr>
                <w:noProof/>
                <w:lang w:val="es-ES_tradnl"/>
              </w:rPr>
              <w:t>)</w:t>
            </w:r>
            <w:r w:rsidR="00A62FCA">
              <w:rPr>
                <w:lang w:val="es-ES_tradnl"/>
              </w:rPr>
              <w:fldChar w:fldCharType="end"/>
            </w:r>
          </w:p>
          <w:p w:rsidR="00165179" w:rsidRPr="00E22DE0" w:rsidRDefault="00165179" w:rsidP="00A84EE6">
            <w:pPr>
              <w:pStyle w:val="tabla"/>
              <w:rPr>
                <w:lang w:val="es-ES_tradnl"/>
              </w:rPr>
            </w:pPr>
            <w:r w:rsidRPr="00E22DE0">
              <w:rPr>
                <w:lang w:val="es-ES_tradnl"/>
              </w:rPr>
              <w:t>Ensayo clínico de 1 año de duración</w:t>
            </w:r>
          </w:p>
        </w:tc>
        <w:tc>
          <w:tcPr>
            <w:tcW w:w="0" w:type="auto"/>
            <w:shd w:val="clear" w:color="auto" w:fill="auto"/>
          </w:tcPr>
          <w:p w:rsidR="00165179" w:rsidRPr="00E22DE0" w:rsidRDefault="00165179" w:rsidP="00A84EE6">
            <w:pPr>
              <w:pStyle w:val="tabla"/>
              <w:rPr>
                <w:lang w:val="es-ES_tradnl"/>
              </w:rPr>
            </w:pPr>
            <w:r w:rsidRPr="00E22DE0">
              <w:rPr>
                <w:lang w:val="es-ES_tradnl"/>
              </w:rPr>
              <w:t>339 pacientes AR</w:t>
            </w:r>
          </w:p>
          <w:p w:rsidR="00165179" w:rsidRPr="00E22DE0" w:rsidRDefault="00165179" w:rsidP="00A84EE6">
            <w:pPr>
              <w:pStyle w:val="tabla"/>
              <w:rPr>
                <w:lang w:val="es-ES_tradnl"/>
              </w:rPr>
            </w:pPr>
            <w:r w:rsidRPr="00E22DE0">
              <w:rPr>
                <w:lang w:val="es-ES_tradnl"/>
              </w:rPr>
              <w:t>67,8% mujeres</w:t>
            </w:r>
          </w:p>
          <w:p w:rsidR="00165179" w:rsidRPr="00E22DE0" w:rsidRDefault="00165179" w:rsidP="00A84EE6">
            <w:pPr>
              <w:pStyle w:val="tabla"/>
              <w:rPr>
                <w:lang w:val="es-ES_tradnl"/>
              </w:rPr>
            </w:pPr>
            <w:r w:rsidRPr="00E22DE0">
              <w:rPr>
                <w:lang w:val="es-ES_tradnl"/>
              </w:rPr>
              <w:t>DAS28: alta actividad</w:t>
            </w:r>
            <w:r w:rsidR="00D54BA5">
              <w:rPr>
                <w:lang w:val="es-ES_tradnl"/>
              </w:rPr>
              <w:t xml:space="preserve"> (</w:t>
            </w:r>
            <w:r w:rsidRPr="00E22DE0">
              <w:rPr>
                <w:lang w:val="es-ES_tradnl"/>
              </w:rPr>
              <w:t>5,7)</w:t>
            </w:r>
          </w:p>
          <w:p w:rsidR="00165179" w:rsidRPr="00E22DE0" w:rsidRDefault="00165179" w:rsidP="00A84EE6">
            <w:pPr>
              <w:pStyle w:val="tabla"/>
              <w:rPr>
                <w:lang w:val="es-ES_tradnl"/>
              </w:rPr>
            </w:pPr>
            <w:r w:rsidRPr="00E22DE0">
              <w:rPr>
                <w:lang w:val="es-ES_tradnl"/>
              </w:rPr>
              <w:t>100% con MTX</w:t>
            </w:r>
          </w:p>
        </w:tc>
        <w:tc>
          <w:tcPr>
            <w:tcW w:w="0" w:type="auto"/>
            <w:shd w:val="clear" w:color="auto" w:fill="auto"/>
          </w:tcPr>
          <w:p w:rsidR="00165179" w:rsidRPr="00E22DE0" w:rsidRDefault="00165179" w:rsidP="00A84EE6">
            <w:pPr>
              <w:pStyle w:val="tabla"/>
              <w:rPr>
                <w:lang w:val="es-ES_tradnl"/>
              </w:rPr>
            </w:pPr>
            <w:r w:rsidRPr="00E22DE0">
              <w:rPr>
                <w:lang w:val="es-ES_tradnl"/>
              </w:rPr>
              <w:t>ABA 2mg vs ABA 10 mg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respiratorias de vías altas, criptococosis pulmonar, sepsis e infección de prótesis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5</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A62FCA" w:rsidRDefault="00165179" w:rsidP="00A84EE6">
            <w:pPr>
              <w:pStyle w:val="tabla"/>
              <w:rPr>
                <w:lang w:val="en-US"/>
              </w:rPr>
            </w:pPr>
            <w:r w:rsidRPr="00A62FCA">
              <w:rPr>
                <w:lang w:val="en-US"/>
              </w:rPr>
              <w:t xml:space="preserve">Singh, 2011 </w:t>
            </w:r>
            <w:r w:rsidR="00A62FCA">
              <w:rPr>
                <w:lang w:val="es-ES_tradnl"/>
              </w:rPr>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rPr>
                <w:lang w:val="es-ES_tradnl"/>
              </w:rPr>
              <w:instrText xml:space="preserve"> ADDIN EN.CITE </w:instrText>
            </w:r>
            <w:r w:rsidR="00D54BA5">
              <w:rPr>
                <w:lang w:val="es-ES_tradnl"/>
              </w:rPr>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rPr>
                <w:lang w:val="es-ES_tradnl"/>
              </w:rPr>
              <w:instrText xml:space="preserve"> ADDIN EN.CITE.DATA </w:instrText>
            </w:r>
            <w:r w:rsidR="00D54BA5">
              <w:rPr>
                <w:lang w:val="es-ES_tradnl"/>
              </w:rPr>
            </w:r>
            <w:r w:rsidR="00D54BA5">
              <w:rPr>
                <w:lang w:val="es-ES_tradnl"/>
              </w:rPr>
              <w:fldChar w:fldCharType="end"/>
            </w:r>
            <w:r w:rsidR="00A62FCA">
              <w:rPr>
                <w:lang w:val="es-ES_tradnl"/>
              </w:rPr>
              <w:fldChar w:fldCharType="separate"/>
            </w:r>
            <w:r w:rsidR="00D54BA5">
              <w:rPr>
                <w:noProof/>
                <w:lang w:val="es-ES_tradnl"/>
              </w:rPr>
              <w:t>(</w:t>
            </w:r>
            <w:hyperlink w:anchor="_ENREF_104" w:tooltip="Singh, 2011 #2185" w:history="1">
              <w:r w:rsidR="007F50B0">
                <w:rPr>
                  <w:noProof/>
                  <w:lang w:val="es-ES_tradnl"/>
                </w:rPr>
                <w:t>104</w:t>
              </w:r>
            </w:hyperlink>
            <w:r w:rsidR="00D54BA5">
              <w:rPr>
                <w:noProof/>
                <w:lang w:val="es-ES_tradnl"/>
              </w:rPr>
              <w:t>)</w:t>
            </w:r>
            <w:r w:rsidR="00A62FCA">
              <w:rPr>
                <w:lang w:val="es-ES_tradnl"/>
              </w:rPr>
              <w:fldChar w:fldCharType="end"/>
            </w:r>
          </w:p>
          <w:p w:rsidR="00165179" w:rsidRPr="00A62FCA" w:rsidRDefault="00165179" w:rsidP="00A84EE6">
            <w:pPr>
              <w:pStyle w:val="tabla"/>
              <w:rPr>
                <w:lang w:val="en-US"/>
              </w:rPr>
            </w:pPr>
            <w:r w:rsidRPr="00A62FCA">
              <w:rPr>
                <w:lang w:val="en-US"/>
              </w:rPr>
              <w:t>Cochrane review</w:t>
            </w:r>
          </w:p>
          <w:p w:rsidR="00165179" w:rsidRPr="00A62FCA" w:rsidRDefault="00165179" w:rsidP="00A84EE6">
            <w:pPr>
              <w:pStyle w:val="tabla"/>
              <w:rPr>
                <w:lang w:val="en-US"/>
              </w:rPr>
            </w:pPr>
            <w:r w:rsidRPr="00A62FCA">
              <w:rPr>
                <w:lang w:val="en-US"/>
              </w:rPr>
              <w:t>6 ensayos con ABA</w:t>
            </w:r>
          </w:p>
        </w:tc>
        <w:tc>
          <w:tcPr>
            <w:tcW w:w="0" w:type="auto"/>
            <w:shd w:val="clear" w:color="auto" w:fill="auto"/>
          </w:tcPr>
          <w:p w:rsidR="00165179" w:rsidRPr="00E22DE0" w:rsidRDefault="00165179" w:rsidP="00A84EE6">
            <w:pPr>
              <w:pStyle w:val="tabla"/>
              <w:rPr>
                <w:lang w:val="es-ES_tradnl"/>
              </w:rPr>
            </w:pPr>
            <w:r w:rsidRPr="00E22DE0">
              <w:rPr>
                <w:lang w:val="es-ES_tradnl"/>
              </w:rPr>
              <w:t>163, ensayos randomizados: 6 con ABA</w:t>
            </w:r>
          </w:p>
          <w:p w:rsidR="00165179" w:rsidRPr="00E22DE0" w:rsidRDefault="00165179" w:rsidP="00A84EE6">
            <w:pPr>
              <w:pStyle w:val="tabla"/>
              <w:rPr>
                <w:lang w:val="es-ES_tradnl"/>
              </w:rPr>
            </w:pPr>
            <w:r w:rsidRPr="00E22DE0">
              <w:rPr>
                <w:lang w:val="es-ES_tradnl"/>
              </w:rPr>
              <w:t>46 estudios de extensión: 2 con ABA</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OR de infecciones</w:t>
            </w:r>
            <w:r w:rsidR="00D54BA5">
              <w:rPr>
                <w:lang w:val="es-ES_tradnl"/>
              </w:rPr>
              <w:t xml:space="preserve"> (</w:t>
            </w:r>
            <w:r w:rsidRPr="00E22DE0">
              <w:rPr>
                <w:lang w:val="es-ES_tradnl"/>
              </w:rPr>
              <w:t>se realizan comparaciones indirectas de riesgo de infecciones)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5</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A62FCA" w:rsidRDefault="00165179" w:rsidP="00A62FCA">
            <w:pPr>
              <w:pStyle w:val="tabla"/>
              <w:rPr>
                <w:lang w:val="es-ES_tradnl"/>
              </w:rPr>
            </w:pPr>
            <w:r w:rsidRPr="00E22DE0">
              <w:rPr>
                <w:lang w:val="es-ES_tradnl"/>
              </w:rPr>
              <w:t xml:space="preserve">Genovese, 2005 </w:t>
            </w:r>
            <w:r w:rsidR="00A62FCA">
              <w:rPr>
                <w:lang w:val="es-ES_tradnl"/>
              </w:rPr>
              <w:fldChar w:fldCharType="begin">
                <w:fldData xml:space="preserve">PEVuZE5vdGU+PENpdGU+PEF1dGhvcj5HZW5vdmVzZTwvQXV0aG9yPjxZZWFyPjIwMDU8L1llYXI+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</w:fldData>
              </w:fldChar>
            </w:r>
            <w:r w:rsidR="00D54BA5">
              <w:rPr>
                <w:lang w:val="es-ES_tradnl"/>
              </w:rPr>
              <w:instrText xml:space="preserve"> ADDIN EN.CITE </w:instrText>
            </w:r>
            <w:r w:rsidR="00D54BA5">
              <w:rPr>
                <w:lang w:val="es-ES_tradnl"/>
              </w:rPr>
              <w:fldChar w:fldCharType="begin">
                <w:fldData xml:space="preserve">PEVuZE5vdGU+PENpdGU+PEF1dGhvcj5HZW5vdmVzZTwvQXV0aG9yPjxZZWFyPjIwMDU8L1llYXI+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</w:fldData>
              </w:fldChar>
            </w:r>
            <w:r w:rsidR="00D54BA5">
              <w:rPr>
                <w:lang w:val="es-ES_tradnl"/>
              </w:rPr>
              <w:instrText xml:space="preserve"> ADDIN EN.CITE.DATA </w:instrText>
            </w:r>
            <w:r w:rsidR="00D54BA5">
              <w:rPr>
                <w:lang w:val="es-ES_tradnl"/>
              </w:rPr>
            </w:r>
            <w:r w:rsidR="00D54BA5">
              <w:rPr>
                <w:lang w:val="es-ES_tradnl"/>
              </w:rPr>
              <w:fldChar w:fldCharType="end"/>
            </w:r>
            <w:r w:rsidR="00A62FCA">
              <w:rPr>
                <w:lang w:val="es-ES_tradnl"/>
              </w:rPr>
              <w:fldChar w:fldCharType="separate"/>
            </w:r>
            <w:r w:rsidR="00D54BA5">
              <w:rPr>
                <w:noProof/>
                <w:lang w:val="es-ES_tradnl"/>
              </w:rPr>
              <w:t>(</w:t>
            </w:r>
            <w:hyperlink w:anchor="_ENREF_120" w:tooltip="Genovese, 2005 #541" w:history="1">
              <w:r w:rsidR="007F50B0">
                <w:rPr>
                  <w:noProof/>
                  <w:lang w:val="es-ES_tradnl"/>
                </w:rPr>
                <w:t>120</w:t>
              </w:r>
            </w:hyperlink>
            <w:r w:rsidR="00D54BA5">
              <w:rPr>
                <w:noProof/>
                <w:lang w:val="es-ES_tradnl"/>
              </w:rPr>
              <w:t>)</w:t>
            </w:r>
            <w:r w:rsidR="00A62FCA">
              <w:rPr>
                <w:lang w:val="es-ES_tradnl"/>
              </w:rPr>
              <w:fldChar w:fldCharType="end"/>
            </w:r>
          </w:p>
          <w:p w:rsidR="00165179" w:rsidRPr="00E22DE0" w:rsidRDefault="00165179" w:rsidP="00A62FCA">
            <w:pPr>
              <w:pStyle w:val="tabla"/>
              <w:rPr>
                <w:lang w:val="es-ES_tradnl"/>
              </w:rPr>
            </w:pPr>
            <w:r w:rsidRPr="00E22DE0">
              <w:rPr>
                <w:lang w:val="es-ES_tradnl"/>
              </w:rPr>
              <w:t>Ensayo clínico de 6 meses de duración</w:t>
            </w:r>
          </w:p>
        </w:tc>
        <w:tc>
          <w:tcPr>
            <w:tcW w:w="0" w:type="auto"/>
            <w:shd w:val="clear" w:color="auto" w:fill="auto"/>
          </w:tcPr>
          <w:p w:rsidR="00165179" w:rsidRPr="00E22DE0" w:rsidRDefault="00165179" w:rsidP="00A84EE6">
            <w:pPr>
              <w:pStyle w:val="tabla"/>
              <w:rPr>
                <w:lang w:val="es-ES_tradnl"/>
              </w:rPr>
            </w:pPr>
            <w:r w:rsidRPr="00E22DE0">
              <w:rPr>
                <w:lang w:val="es-ES_tradnl"/>
              </w:rPr>
              <w:t>393 pacientes AR</w:t>
            </w:r>
          </w:p>
          <w:p w:rsidR="00165179" w:rsidRPr="00E22DE0" w:rsidRDefault="00165179" w:rsidP="00A84EE6">
            <w:pPr>
              <w:pStyle w:val="tabla"/>
              <w:rPr>
                <w:lang w:val="es-ES_tradnl"/>
              </w:rPr>
            </w:pPr>
            <w:r w:rsidRPr="00E22DE0">
              <w:rPr>
                <w:lang w:val="es-ES_tradnl"/>
              </w:rPr>
              <w:t>77,6% mujeres</w:t>
            </w:r>
          </w:p>
          <w:p w:rsidR="00165179" w:rsidRPr="00E22DE0" w:rsidRDefault="00165179" w:rsidP="00A84EE6">
            <w:pPr>
              <w:pStyle w:val="tabla"/>
              <w:rPr>
                <w:lang w:val="es-ES_tradnl"/>
              </w:rPr>
            </w:pPr>
            <w:r w:rsidRPr="00E22DE0">
              <w:rPr>
                <w:lang w:val="es-ES_tradnl"/>
              </w:rPr>
              <w:t>100% anti-TNF previo</w:t>
            </w:r>
          </w:p>
        </w:tc>
        <w:tc>
          <w:tcPr>
            <w:tcW w:w="0" w:type="auto"/>
            <w:shd w:val="clear" w:color="auto" w:fill="auto"/>
          </w:tcPr>
          <w:p w:rsidR="00165179" w:rsidRPr="00E22DE0" w:rsidRDefault="00165179" w:rsidP="00A84EE6">
            <w:pPr>
              <w:pStyle w:val="tabla"/>
              <w:rPr>
                <w:lang w:val="es-ES_tradnl"/>
              </w:rPr>
            </w:pPr>
            <w:r w:rsidRPr="00E22DE0">
              <w:rPr>
                <w:lang w:val="es-ES_tradnl"/>
              </w:rPr>
              <w:t>ABA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leves 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5 puntos</w:t>
            </w:r>
            <w:r w:rsidR="00D54BA5">
              <w:rPr>
                <w:lang w:val="es-ES_tradnl"/>
              </w:rPr>
              <w:t xml:space="preserve"> (</w:t>
            </w:r>
            <w:r w:rsidRPr="00E22DE0">
              <w:rPr>
                <w:lang w:val="es-ES_tradnl"/>
              </w:rPr>
              <w:t>Alta calidad)</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Smitten, 2010 </w:t>
            </w:r>
            <w:r w:rsidR="00A62FCA">
              <w:rPr>
                <w:lang w:val="es-ES_tradnl"/>
              </w:rPr>
              <w:fldChar w:fldCharType="begin"/>
            </w:r>
            <w:r w:rsidR="00D54BA5">
              <w:rPr>
                <w:lang w:val="es-ES_tradnl"/>
              </w:rPr>
              <w:instrText xml:space="preserve"> ADDIN EN.CITE &lt;EndNote&gt;&lt;Cite&gt;&lt;Author&gt;Smitten&lt;/Author&gt;&lt;Year&gt;2010&lt;/Year&gt;&lt;RecNum&gt;2239&lt;/RecNum&gt;&lt;DisplayText&gt;(121)&lt;/DisplayText&gt;&lt;record&gt;&lt;rec-number&gt;2239&lt;/rec-number&gt;&lt;foreign-keys&gt;&lt;key app="EN" db-id="9zpvaxfw8000pbexff0x0rthes9fa2dtv2w9"&gt;2239&lt;/key&gt;&lt;/foreign-keys&gt;&lt;ref-type name="Journal Article"&gt;17&lt;/ref-type&gt;&lt;contributors&gt;&lt;authors&gt;&lt;author&gt;Smitten, A. L.&lt;/author&gt;&lt;author&gt;Becker, D. J.&lt;/author&gt;&lt;author&gt;Qi, K. &lt;/author&gt;&lt;author&gt;Kelly, S.&lt;/author&gt;&lt;author&gt;Aranda, R.&lt;/author&gt;&lt;/authors&gt;&lt;/contributors&gt;&lt;titles&gt;&lt;title&gt;Evaluation of the safety profile of abatacept (ABA) by prior therapy in patients with rheumatoid arthritis (RA)&lt;/title&gt;&lt;secondary-title&gt;Ann Rheum Dis&lt;/secondary-title&gt;&lt;/titles&gt;&lt;periodical&gt;&lt;full-title&gt;Ann Rheum Dis&lt;/full-title&gt;&lt;/periodical&gt;&lt;pages&gt;54&lt;/pages&gt;&lt;volume&gt;69&lt;/volume&gt;&lt;number&gt;Suppl3&lt;/number&gt;&lt;section&gt;54&lt;/section&gt;&lt;dates&gt;&lt;year&gt;2010&lt;/year&gt;&lt;/dates&gt;&lt;urls&gt;&lt;/urls&gt;&lt;/record&gt;&lt;/Cite&gt;&lt;/EndNote&gt;</w:instrText>
            </w:r>
            <w:r w:rsidR="00A62FCA">
              <w:rPr>
                <w:lang w:val="es-ES_tradnl"/>
              </w:rPr>
              <w:fldChar w:fldCharType="separate"/>
            </w:r>
            <w:r w:rsidR="00D54BA5">
              <w:rPr>
                <w:noProof/>
                <w:lang w:val="es-ES_tradnl"/>
              </w:rPr>
              <w:t>(</w:t>
            </w:r>
            <w:hyperlink w:anchor="_ENREF_121" w:tooltip="Smitten, 2010 #2239" w:history="1">
              <w:r w:rsidR="007F50B0">
                <w:rPr>
                  <w:noProof/>
                  <w:lang w:val="es-ES_tradnl"/>
                </w:rPr>
                <w:t>121</w:t>
              </w:r>
            </w:hyperlink>
            <w:r w:rsidR="00D54BA5">
              <w:rPr>
                <w:noProof/>
                <w:lang w:val="es-ES_tradnl"/>
              </w:rPr>
              <w:t>)</w:t>
            </w:r>
            <w:r w:rsidR="00A62FCA">
              <w:rPr>
                <w:lang w:val="es-ES_tradnl"/>
              </w:rPr>
              <w:fldChar w:fldCharType="end"/>
            </w:r>
          </w:p>
          <w:p w:rsidR="00165179" w:rsidRPr="00E22DE0" w:rsidRDefault="00165179" w:rsidP="00A84EE6">
            <w:pPr>
              <w:pStyle w:val="tabla"/>
              <w:rPr>
                <w:lang w:val="es-ES_tradnl"/>
              </w:rPr>
            </w:pPr>
            <w:r w:rsidRPr="00E22DE0">
              <w:rPr>
                <w:lang w:val="es-ES_tradnl"/>
              </w:rPr>
              <w:t>Estudio comparativo de ensayos clínicos</w:t>
            </w:r>
          </w:p>
        </w:tc>
        <w:tc>
          <w:tcPr>
            <w:tcW w:w="0" w:type="auto"/>
            <w:shd w:val="clear" w:color="auto" w:fill="auto"/>
          </w:tcPr>
          <w:p w:rsidR="00165179" w:rsidRPr="00E22DE0" w:rsidRDefault="00165179" w:rsidP="00A84EE6">
            <w:pPr>
              <w:pStyle w:val="tabla"/>
              <w:rPr>
                <w:lang w:val="es-ES_tradnl"/>
              </w:rPr>
            </w:pPr>
            <w:r w:rsidRPr="00E22DE0">
              <w:rPr>
                <w:lang w:val="es-ES_tradnl"/>
              </w:rPr>
              <w:t>3182 AR: MTX-naive, MTX refractarias y anti-TNF refractarias</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y tasas de incidencia de infecciones graves, oportunistas, neumonías graves e infecciones hospitalizadas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Smitten, 2010 </w:t>
            </w:r>
            <w:r w:rsidR="00A62FCA">
              <w:rPr>
                <w:lang w:val="es-ES_tradnl"/>
              </w:rPr>
              <w:fldChar w:fldCharType="begin"/>
            </w:r>
            <w:r w:rsidR="00D54BA5">
              <w:rPr>
                <w:lang w:val="es-ES_tradnl"/>
              </w:rPr>
              <w:instrText xml:space="preserve"> ADDIN EN.CITE &lt;EndNote&gt;&lt;Cite&gt;&lt;Author&gt;Smitten&lt;/Author&gt;&lt;Year&gt;2010&lt;/Year&gt;&lt;RecNum&gt;2241&lt;/RecNum&gt;&lt;DisplayText&gt;(122)&lt;/DisplayText&gt;&lt;record&gt;&lt;rec-number&gt;2241&lt;/rec-number&gt;&lt;foreign-keys&gt;&lt;key app="EN" db-id="9zpvaxfw8000pbexff0x0rthes9fa2dtv2w9"&gt;2241&lt;/key&gt;&lt;/foreign-keys&gt;&lt;ref-type name="Journal Article"&gt;17&lt;/ref-type&gt;&lt;contributors&gt;&lt;authors&gt;&lt;author&gt;Smitten, A. L.&lt;/author&gt;&lt;author&gt;Westhovens, R.&lt;/author&gt;&lt;author&gt;Hochberg, M. C.&lt;/author&gt;&lt;author&gt;Torbeyns, A.&lt;/author&gt;&lt;author&gt;Becker, J. C.&lt;/author&gt;&lt;author&gt;Aranda, R.&lt;/author&gt;&lt;/authors&gt;&lt;/contributors&gt;&lt;titles&gt;&lt;title&gt;Serious infections and malignancies during long-term exposure to abatacept&lt;/title&gt;&lt;secondary-title&gt;Ann Rheum Dis&lt;/secondary-title&gt;&lt;/titles&gt;&lt;periodical&gt;&lt;full-title&gt;Ann Rheum Dis&lt;/full-title&gt;&lt;/periodical&gt;&lt;pages&gt;541&lt;/pages&gt;&lt;volume&gt;69&lt;/volume&gt;&lt;number&gt;Suppl3&lt;/number&gt;&lt;section&gt;541&lt;/section&gt;&lt;dates&gt;&lt;year&gt;2010&lt;/year&gt;&lt;/dates&gt;&lt;urls&gt;&lt;/urls&gt;&lt;/record&gt;&lt;/Cite&gt;&lt;/EndNote&gt;</w:instrText>
            </w:r>
            <w:r w:rsidR="00A62FCA">
              <w:rPr>
                <w:lang w:val="es-ES_tradnl"/>
              </w:rPr>
              <w:fldChar w:fldCharType="separate"/>
            </w:r>
            <w:r w:rsidR="00D54BA5">
              <w:rPr>
                <w:noProof/>
                <w:lang w:val="es-ES_tradnl"/>
              </w:rPr>
              <w:t>(</w:t>
            </w:r>
            <w:hyperlink w:anchor="_ENREF_122" w:tooltip="Smitten, 2010 #2241" w:history="1">
              <w:r w:rsidR="007F50B0">
                <w:rPr>
                  <w:noProof/>
                  <w:lang w:val="es-ES_tradnl"/>
                </w:rPr>
                <w:t>122</w:t>
              </w:r>
            </w:hyperlink>
            <w:r w:rsidR="00D54BA5">
              <w:rPr>
                <w:noProof/>
                <w:lang w:val="es-ES_tradnl"/>
              </w:rPr>
              <w:t>)</w:t>
            </w:r>
            <w:r w:rsidR="00A62FCA">
              <w:rPr>
                <w:lang w:val="es-ES_tradnl"/>
              </w:rPr>
              <w:fldChar w:fldCharType="end"/>
            </w:r>
          </w:p>
          <w:p w:rsidR="00165179" w:rsidRPr="00E22DE0" w:rsidRDefault="00165179" w:rsidP="00A84EE6">
            <w:pPr>
              <w:pStyle w:val="tabla"/>
              <w:rPr>
                <w:color w:val="FF0000"/>
                <w:lang w:val="es-ES_tradnl"/>
              </w:rPr>
            </w:pPr>
            <w:r w:rsidRPr="00E22DE0">
              <w:rPr>
                <w:lang w:val="es-ES_tradnl"/>
              </w:rPr>
              <w:t>Estudio de ensayos clínicos</w:t>
            </w:r>
          </w:p>
        </w:tc>
        <w:tc>
          <w:tcPr>
            <w:tcW w:w="0" w:type="auto"/>
            <w:shd w:val="clear" w:color="auto" w:fill="auto"/>
          </w:tcPr>
          <w:p w:rsidR="00165179" w:rsidRPr="00E22DE0" w:rsidRDefault="00165179" w:rsidP="00A84EE6">
            <w:pPr>
              <w:pStyle w:val="tabla"/>
              <w:rPr>
                <w:lang w:val="es-ES_tradnl"/>
              </w:rPr>
            </w:pPr>
            <w:r w:rsidRPr="00E22DE0">
              <w:rPr>
                <w:lang w:val="es-ES_tradnl"/>
              </w:rPr>
              <w:t>4149 AR pacientes provenientes de 8 ensayos clínicos</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de infecciones graves, hospitalizadas, oportunistas, TBC y otras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lastRenderedPageBreak/>
              <w:t>Nü</w:t>
            </w:r>
            <w:r w:rsidR="005765CE">
              <w:rPr>
                <w:rFonts w:cs="Calibri"/>
                <w:lang w:val="es-ES_tradnl"/>
              </w:rPr>
              <w:t>s</w:t>
            </w:r>
            <w:r w:rsidRPr="00E22DE0">
              <w:rPr>
                <w:lang w:val="es-ES_tradnl"/>
              </w:rPr>
              <w:t xml:space="preserve">lein, 2011 </w:t>
            </w:r>
            <w:r w:rsidR="005765CE">
              <w:rPr>
                <w:lang w:val="es-ES_tradnl"/>
              </w:rPr>
              <w:fldChar w:fldCharType="begin"/>
            </w:r>
            <w:r w:rsidR="00D54BA5">
              <w:rPr>
                <w:lang w:val="es-ES_tradnl"/>
              </w:rPr>
              <w:instrText xml:space="preserve"> ADDIN EN.CITE &lt;EndNote&gt;&lt;Cite&gt;&lt;Author&gt;Nüßlein&lt;/Author&gt;&lt;Year&gt;2011&lt;/Year&gt;&lt;RecNum&gt;2950&lt;/RecNum&gt;&lt;DisplayText&gt;(123)&lt;/DisplayText&gt;&lt;record&gt;&lt;rec-number&gt;2950&lt;/rec-number&gt;&lt;foreign-keys&gt;&lt;key app="EN" db-id="9zpvaxfw8000pbexff0x0rthes9fa2dtv2w9"&gt;2950&lt;/key&gt;&lt;/foreign-keys&gt;&lt;ref-type name="Journal Article"&gt;17&lt;/ref-type&gt;&lt;contributors&gt;&lt;authors&gt;&lt;author&gt;Nüßlein, H.&lt;/author&gt;&lt;author&gt;Lorenz, H.M. &lt;/author&gt;&lt;author&gt;Alten, R. &lt;/author&gt;&lt;author&gt;Bensen, W.G. &lt;/author&gt;&lt;author&gt;Bessette, L. &lt;/author&gt;&lt;author&gt;Burmester, G. &lt;/author&gt;&lt;author&gt;Peter, H.-H. &lt;/author&gt;&lt;author&gt;Chartier, M. &lt;/author&gt;&lt;author&gt;Poncet, C. &lt;/author&gt;&lt;author&gt;Rauch, C. &lt;/author&gt;&lt;author&gt;Le Bars, M.&lt;/author&gt;&lt;/authors&gt;&lt;/contributors&gt;&lt;titles&gt;&lt;title&gt;Efficacy and safety of abatacept treatment for rheumatoid arthritis (RA) in a real-life setting in European and Canadian populations: A 6-month interim analysis of the ACTION study&lt;/title&gt;&lt;secondary-title&gt;Ann Rheum Dis&lt;/secondary-title&gt;&lt;/titles&gt;&lt;periodical&gt;&lt;full-title&gt;Ann Rheum Dis&lt;/full-title&gt;&lt;/periodical&gt;&lt;pages&gt;464&lt;/pages&gt;&lt;volume&gt;70&lt;/volume&gt;&lt;number&gt;Suppl 3&lt;/number&gt;&lt;dates&gt;&lt;year&gt;2011&lt;/year&gt;&lt;/dates&gt;&lt;urls&gt;&lt;/urls&gt;&lt;/record&gt;&lt;/Cite&gt;&lt;/EndNote&gt;</w:instrText>
            </w:r>
            <w:r w:rsidR="005765CE">
              <w:rPr>
                <w:lang w:val="es-ES_tradnl"/>
              </w:rPr>
              <w:fldChar w:fldCharType="separate"/>
            </w:r>
            <w:r w:rsidR="00D54BA5">
              <w:rPr>
                <w:noProof/>
                <w:lang w:val="es-ES_tradnl"/>
              </w:rPr>
              <w:t>(</w:t>
            </w:r>
            <w:hyperlink w:anchor="_ENREF_123" w:tooltip="Nüßlein, 2011 #2950" w:history="1">
              <w:r w:rsidR="007F50B0">
                <w:rPr>
                  <w:noProof/>
                  <w:lang w:val="es-ES_tradnl"/>
                </w:rPr>
                <w:t>123</w:t>
              </w:r>
            </w:hyperlink>
            <w:r w:rsidR="00D54BA5">
              <w:rPr>
                <w:noProof/>
                <w:lang w:val="es-ES_tradnl"/>
              </w:rPr>
              <w:t>)</w:t>
            </w:r>
            <w:r w:rsidR="005765CE">
              <w:rPr>
                <w:lang w:val="es-ES_tradnl"/>
              </w:rPr>
              <w:fldChar w:fldCharType="end"/>
            </w:r>
          </w:p>
          <w:p w:rsidR="00165179" w:rsidRPr="00E22DE0" w:rsidRDefault="00165179" w:rsidP="00A84EE6">
            <w:pPr>
              <w:pStyle w:val="tabla"/>
              <w:rPr>
                <w:lang w:val="es-ES_tradnl"/>
              </w:rPr>
            </w:pPr>
            <w:r w:rsidRPr="00E22DE0">
              <w:rPr>
                <w:lang w:val="es-ES_tradnl"/>
              </w:rPr>
              <w:t>Estudio de cohortes con ineficacia previa a anti-TNF</w:t>
            </w:r>
          </w:p>
          <w:p w:rsidR="00165179" w:rsidRPr="00E22DE0" w:rsidRDefault="00165179" w:rsidP="00A84EE6">
            <w:pPr>
              <w:pStyle w:val="tabla"/>
              <w:rPr>
                <w:lang w:val="es-ES_tradnl"/>
              </w:rPr>
            </w:pPr>
            <w:r w:rsidRPr="00E22DE0">
              <w:rPr>
                <w:lang w:val="es-ES_tradnl"/>
              </w:rPr>
              <w:t xml:space="preserve"> 6 meses</w:t>
            </w:r>
          </w:p>
        </w:tc>
        <w:tc>
          <w:tcPr>
            <w:tcW w:w="0" w:type="auto"/>
            <w:shd w:val="clear" w:color="auto" w:fill="auto"/>
          </w:tcPr>
          <w:p w:rsidR="00165179" w:rsidRPr="00E22DE0" w:rsidRDefault="00165179" w:rsidP="00A84EE6">
            <w:pPr>
              <w:pStyle w:val="tabla"/>
              <w:rPr>
                <w:lang w:val="es-ES_tradnl"/>
              </w:rPr>
            </w:pPr>
            <w:r w:rsidRPr="00E22DE0">
              <w:rPr>
                <w:lang w:val="es-ES_tradnl"/>
              </w:rPr>
              <w:t>526 pacientes AR: 455 anti-TNF previo</w:t>
            </w:r>
          </w:p>
          <w:p w:rsidR="00165179" w:rsidRPr="00E22DE0" w:rsidRDefault="00165179" w:rsidP="00A84EE6">
            <w:pPr>
              <w:pStyle w:val="tabla"/>
              <w:rPr>
                <w:lang w:val="es-ES_tradnl"/>
              </w:rPr>
            </w:pPr>
            <w:r w:rsidRPr="00E22DE0">
              <w:rPr>
                <w:lang w:val="es-ES_tradnl"/>
              </w:rPr>
              <w:t>82% mujeres</w:t>
            </w:r>
          </w:p>
          <w:p w:rsidR="00165179" w:rsidRPr="00E22DE0" w:rsidRDefault="00165179" w:rsidP="00A84EE6">
            <w:pPr>
              <w:pStyle w:val="tabla"/>
              <w:rPr>
                <w:lang w:val="es-ES_tradnl"/>
              </w:rPr>
            </w:pPr>
            <w:r w:rsidRPr="00E22DE0">
              <w:rPr>
                <w:lang w:val="es-ES_tradnl"/>
              </w:rPr>
              <w:t>71,8% con FAMES</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 infecciones graves, </w:t>
            </w:r>
            <w:r w:rsidR="005765CE" w:rsidRPr="00E22DE0">
              <w:rPr>
                <w:lang w:val="es-ES_tradnl"/>
              </w:rPr>
              <w:t>abscesos</w:t>
            </w:r>
            <w:r w:rsidRPr="00E22DE0">
              <w:rPr>
                <w:lang w:val="es-ES_tradnl"/>
              </w:rPr>
              <w:t>, encefalitis, neumonías, infección de heridas, infecciones urinarias y colangitis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4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Gottenberg, 2010 </w:t>
            </w:r>
            <w:r w:rsidR="005765CE">
              <w:rPr>
                <w:lang w:val="es-ES_tradnl"/>
              </w:rPr>
              <w:fldChar w:fldCharType="begin"/>
            </w:r>
            <w:r w:rsidR="00D54BA5">
              <w:rPr>
                <w:lang w:val="es-ES_tradnl"/>
              </w:rPr>
              <w:instrText xml:space="preserve"> ADDIN EN.CITE &lt;EndNote&gt;&lt;Cite&gt;&lt;Author&gt;Gottenberg&lt;/Author&gt;&lt;Year&gt;2010&lt;/Year&gt;&lt;RecNum&gt;2189&lt;/RecNum&gt;&lt;DisplayText&gt;(66)&lt;/DisplayText&gt;&lt;record&gt;&lt;rec-number&gt;2189&lt;/rec-number&gt;&lt;foreign-keys&gt;&lt;key app="EN" db-id="9zpvaxfw8000pbexff0x0rthes9fa2dtv2w9"&gt;2189&lt;/key&gt;&lt;/foreign-keys&gt;&lt;ref-type name="Journal Article"&gt;17&lt;/ref-type&gt;&lt;contributors&gt;&lt;authors&gt;&lt;author&gt;Gottenberg, J. E.&lt;/author&gt;&lt;author&gt;Ravaud, P.&lt;/author&gt;&lt;author&gt;Bardin, T.&lt;/author&gt;&lt;author&gt;Cacoub, P.&lt;/author&gt;&lt;author&gt;Cantagrel, A.&lt;/author&gt;&lt;author&gt;Combe, B.&lt;/author&gt;&lt;author&gt;Dougados, M.&lt;/author&gt;&lt;author&gt;Flipo, R. M.&lt;/author&gt;&lt;author&gt;Godeau, B.&lt;/author&gt;&lt;author&gt;Guillevin, L.&lt;/author&gt;&lt;author&gt;Hachulla, E. &lt;/author&gt;&lt;author&gt;Le Loet, X. &lt;/author&gt;&lt;author&gt;Sibilia, J.&lt;/author&gt;&lt;author&gt;Schaeverbeke, T.&lt;/author&gt;&lt;author&gt;Baron, G.&lt;/author&gt;&lt;author&gt;Mariette, X.&lt;/author&gt;&lt;/authors&gt;&lt;/contributors&gt;&lt;titles&gt;&lt;title&gt;Prospective follow-up of abatacept treatment in 920 patients with refractory rheumatoid arthritis: Tolerance and efficacy data from the French ORA (Orencia and Rheumatoid Arthritis) registry&lt;/title&gt;&lt;secondary-title&gt;Ann Rheum Dis&lt;/secondary-title&gt;&lt;/titles&gt;&lt;periodical&gt;&lt;full-title&gt;Ann Rheum Dis&lt;/full-title&gt;&lt;/periodical&gt;&lt;pages&gt;386&lt;/pages&gt;&lt;volume&gt;69&lt;/volume&gt;&lt;number&gt;Suppl3&lt;/number&gt;&lt;section&gt;386&lt;/section&gt;&lt;dates&gt;&lt;year&gt;2010&lt;/year&gt;&lt;/dates&gt;&lt;urls&gt;&lt;/urls&gt;&lt;/record&gt;&lt;/Cite&gt;&lt;/EndNote&gt;</w:instrText>
            </w:r>
            <w:r w:rsidR="005765CE">
              <w:rPr>
                <w:lang w:val="es-ES_tradnl"/>
              </w:rPr>
              <w:fldChar w:fldCharType="separate"/>
            </w:r>
            <w:r w:rsidR="00D54BA5">
              <w:rPr>
                <w:noProof/>
                <w:lang w:val="es-ES_tradnl"/>
              </w:rPr>
              <w:t>(</w:t>
            </w:r>
            <w:hyperlink w:anchor="_ENREF_66" w:tooltip="Gottenberg, 2010 #2189" w:history="1">
              <w:r w:rsidR="007F50B0">
                <w:rPr>
                  <w:noProof/>
                  <w:lang w:val="es-ES_tradnl"/>
                </w:rPr>
                <w:t>66</w:t>
              </w:r>
            </w:hyperlink>
            <w:r w:rsidR="00D54BA5">
              <w:rPr>
                <w:noProof/>
                <w:lang w:val="es-ES_tradnl"/>
              </w:rPr>
              <w:t>)</w:t>
            </w:r>
            <w:r w:rsidR="005765CE">
              <w:rPr>
                <w:lang w:val="es-ES_tradnl"/>
              </w:rPr>
              <w:fldChar w:fldCharType="end"/>
            </w:r>
          </w:p>
          <w:p w:rsidR="00165179" w:rsidRPr="00E22DE0" w:rsidRDefault="00165179" w:rsidP="00A84EE6">
            <w:pPr>
              <w:pStyle w:val="tabla"/>
              <w:rPr>
                <w:lang w:val="es-ES_tradnl"/>
              </w:rPr>
            </w:pPr>
            <w:r w:rsidRPr="00E22DE0">
              <w:rPr>
                <w:lang w:val="es-ES_tradnl"/>
              </w:rPr>
              <w:t>Estudio de cohortes</w:t>
            </w:r>
          </w:p>
          <w:p w:rsidR="00165179" w:rsidRPr="00E22DE0" w:rsidRDefault="00165179" w:rsidP="00A84EE6">
            <w:pPr>
              <w:pStyle w:val="tabla"/>
              <w:rPr>
                <w:lang w:val="es-ES_tradnl"/>
              </w:rPr>
            </w:pPr>
            <w:r w:rsidRPr="00E22DE0">
              <w:rPr>
                <w:lang w:val="es-ES_tradnl"/>
              </w:rPr>
              <w:t>18 meses</w:t>
            </w:r>
          </w:p>
        </w:tc>
        <w:tc>
          <w:tcPr>
            <w:tcW w:w="0" w:type="auto"/>
            <w:shd w:val="clear" w:color="auto" w:fill="auto"/>
          </w:tcPr>
          <w:p w:rsidR="00165179" w:rsidRPr="00E22DE0" w:rsidRDefault="00165179" w:rsidP="00A84EE6">
            <w:pPr>
              <w:pStyle w:val="tabla"/>
              <w:rPr>
                <w:lang w:val="es-ES_tradnl"/>
              </w:rPr>
            </w:pPr>
            <w:r w:rsidRPr="00E22DE0">
              <w:rPr>
                <w:lang w:val="es-ES_tradnl"/>
              </w:rPr>
              <w:t>179 pacientes con RTX previo</w:t>
            </w:r>
          </w:p>
          <w:p w:rsidR="00165179" w:rsidRPr="00E22DE0" w:rsidRDefault="00165179" w:rsidP="00A84EE6">
            <w:pPr>
              <w:pStyle w:val="tabla"/>
              <w:rPr>
                <w:lang w:val="es-ES_tradnl"/>
              </w:rPr>
            </w:pPr>
            <w:r w:rsidRPr="00E22DE0">
              <w:rPr>
                <w:lang w:val="es-ES_tradnl"/>
              </w:rPr>
              <w:t>86,6% anti-TNF previo a RTX</w:t>
            </w:r>
          </w:p>
          <w:p w:rsidR="00165179" w:rsidRPr="00E22DE0" w:rsidRDefault="00165179" w:rsidP="00A84EE6">
            <w:pPr>
              <w:pStyle w:val="tabla"/>
              <w:rPr>
                <w:lang w:val="es-ES_tradnl"/>
              </w:rPr>
            </w:pPr>
            <w:r w:rsidRPr="00E22DE0">
              <w:rPr>
                <w:lang w:val="es-ES_tradnl"/>
              </w:rPr>
              <w:t>62,6% con FAMES</w:t>
            </w:r>
          </w:p>
          <w:p w:rsidR="00165179" w:rsidRPr="00E22DE0" w:rsidRDefault="00165179" w:rsidP="00A84EE6">
            <w:pPr>
              <w:pStyle w:val="tabla"/>
              <w:rPr>
                <w:lang w:val="es-ES_tradnl"/>
              </w:rPr>
            </w:pP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y tasa de incidencia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5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Becker, 2010 </w:t>
            </w:r>
            <w:r w:rsidR="00A70059">
              <w:rPr>
                <w:lang w:val="es-ES_tradnl"/>
              </w:rPr>
              <w:fldChar w:fldCharType="begin"/>
            </w:r>
            <w:r w:rsidR="00D54BA5">
              <w:rPr>
                <w:lang w:val="es-ES_tradnl"/>
              </w:rPr>
              <w:instrText xml:space="preserve"> ADDIN EN.CITE &lt;EndNote&gt;&lt;Cite&gt;&lt;Author&gt;Becker&lt;/Author&gt;&lt;Year&gt;2010&lt;/Year&gt;&lt;RecNum&gt;2951&lt;/RecNum&gt;&lt;DisplayText&gt;(124)&lt;/DisplayText&gt;&lt;record&gt;&lt;rec-number&gt;2951&lt;/rec-number&gt;&lt;foreign-keys&gt;&lt;key app="EN" db-id="9zpvaxfw8000pbexff0x0rthes9fa2dtv2w9"&gt;2951&lt;/key&gt;&lt;/foreign-keys&gt;&lt;ref-type name="Journal Article"&gt;17&lt;/ref-type&gt;&lt;contributors&gt;&lt;authors&gt;&lt;author&gt;Becker, J.C. &lt;/author&gt;&lt;author&gt;Westhovens, R. &lt;/author&gt;&lt;author&gt;Hochberg, M. &lt;/author&gt;&lt;author&gt;Qi, K. &lt;/author&gt;&lt;author&gt;Kelly, S. &lt;/author&gt;&lt;author&gt;Smitten, A. &lt;/author&gt;&lt;author&gt;Aranda, R. &lt;/author&gt;&lt;/authors&gt;&lt;/contributors&gt;&lt;titles&gt;&lt;title&gt;The long-term safety of abatacept in the treatment of rheumatoid arthritis: Integrated analyses from the abatacept clinical trial program&lt;/title&gt;&lt;secondary-title&gt;Ann Rheum Dis&lt;/secondary-title&gt;&lt;/titles&gt;&lt;periodical&gt;&lt;full-title&gt;Ann Rheum Dis&lt;/full-title&gt;&lt;/periodical&gt;&lt;pages&gt;377&lt;/pages&gt;&lt;volume&gt;69&lt;/volume&gt;&lt;number&gt;Suppl 3&lt;/number&gt;&lt;dates&gt;&lt;year&gt;2010&lt;/year&gt;&lt;/dates&gt;&lt;urls&gt;&lt;/urls&gt;&lt;/record&gt;&lt;/Cite&gt;&lt;/EndNote&gt;</w:instrText>
            </w:r>
            <w:r w:rsidR="00A70059">
              <w:rPr>
                <w:lang w:val="es-ES_tradnl"/>
              </w:rPr>
              <w:fldChar w:fldCharType="separate"/>
            </w:r>
            <w:r w:rsidR="00D54BA5">
              <w:rPr>
                <w:noProof/>
                <w:lang w:val="es-ES_tradnl"/>
              </w:rPr>
              <w:t>(</w:t>
            </w:r>
            <w:hyperlink w:anchor="_ENREF_124" w:tooltip="Becker, 2010 #2951" w:history="1">
              <w:r w:rsidR="007F50B0">
                <w:rPr>
                  <w:noProof/>
                  <w:lang w:val="es-ES_tradnl"/>
                </w:rPr>
                <w:t>124</w:t>
              </w:r>
            </w:hyperlink>
            <w:r w:rsidR="00D54BA5">
              <w:rPr>
                <w:noProof/>
                <w:lang w:val="es-ES_tradnl"/>
              </w:rPr>
              <w:t>)</w:t>
            </w:r>
            <w:r w:rsidR="00A70059">
              <w:rPr>
                <w:lang w:val="es-ES_tradnl"/>
              </w:rPr>
              <w:fldChar w:fldCharType="end"/>
            </w:r>
          </w:p>
          <w:p w:rsidR="00165179" w:rsidRPr="00E22DE0" w:rsidRDefault="00165179" w:rsidP="00A84EE6">
            <w:pPr>
              <w:pStyle w:val="tabla"/>
              <w:rPr>
                <w:lang w:val="es-ES_tradnl"/>
              </w:rPr>
            </w:pPr>
            <w:r w:rsidRPr="00E22DE0">
              <w:rPr>
                <w:lang w:val="es-ES_tradnl"/>
              </w:rPr>
              <w:t>Estudio de cohortes</w:t>
            </w:r>
          </w:p>
        </w:tc>
        <w:tc>
          <w:tcPr>
            <w:tcW w:w="0" w:type="auto"/>
            <w:shd w:val="clear" w:color="auto" w:fill="auto"/>
          </w:tcPr>
          <w:p w:rsidR="00165179" w:rsidRPr="00E22DE0" w:rsidRDefault="00165179" w:rsidP="00A84EE6">
            <w:pPr>
              <w:pStyle w:val="tabla"/>
              <w:rPr>
                <w:lang w:val="es-ES_tradnl"/>
              </w:rPr>
            </w:pPr>
            <w:r w:rsidRPr="00E22DE0">
              <w:rPr>
                <w:lang w:val="es-ES_tradnl"/>
              </w:rPr>
              <w:t>4149 pacientes: 3256 cumplieron estudio a largo plazo</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Gottenberg, 2011 </w:t>
            </w:r>
            <w:r w:rsidR="00D56C23">
              <w:rPr>
                <w:lang w:val="es-ES_tradnl"/>
              </w:rPr>
              <w:fldChar w:fldCharType="begin"/>
            </w:r>
            <w:r w:rsidR="00D54BA5">
              <w:rPr>
                <w:lang w:val="es-ES_tradnl"/>
              </w:rPr>
              <w:instrText xml:space="preserve"> ADDIN EN.CITE &lt;EndNote&gt;&lt;Cite&gt;&lt;Author&gt;Gottenberg&lt;/Author&gt;&lt;Year&gt;2011&lt;/Year&gt;&lt;RecNum&gt;2952&lt;/RecNum&gt;&lt;DisplayText&gt;(125)&lt;/DisplayText&gt;&lt;record&gt;&lt;rec-number&gt;2952&lt;/rec-number&gt;&lt;foreign-keys&gt;&lt;key app="EN" db-id="9zpvaxfw8000pbexff0x0rthes9fa2dtv2w9"&gt;2952&lt;/key&gt;&lt;/foreign-keys&gt;&lt;ref-type name="Journal Article"&gt;17&lt;/ref-type&gt;&lt;contributors&gt;&lt;authors&gt;&lt;author&gt;Gottenberg, J.E. &lt;/author&gt;&lt;author&gt;Duzanski, M.O. &lt;/author&gt;&lt;author&gt;Bardin, T. &lt;/author&gt;&lt;author&gt;Cacoub, P. &lt;/author&gt;&lt;author&gt;Cantagrel, A. &lt;/author&gt;&lt;author&gt;Combe, B. &lt;/author&gt;&lt;author&gt;Dougados, M. &lt;/author&gt;&lt;author&gt;Flipo, R.M. &lt;/author&gt;&lt;author&gt;Godeau, B. &lt;/author&gt;&lt;author&gt;Guillevin, L. &lt;/author&gt;&lt;author&gt;Hachulla, E. &lt;/author&gt;&lt;author&gt;Le Loet, X. &lt;/author&gt;&lt;author&gt;Schaeverbeke, T. &lt;/author&gt;&lt;author&gt;Sibilia, J. &lt;/author&gt;&lt;author&gt;Pane, I. &lt;/author&gt;&lt;author&gt;Ravaud, P. &lt;/author&gt;&lt;author&gt;Baron, G. &lt;/author&gt;&lt;author&gt;Mariette, X. &lt;/author&gt;&lt;/authors&gt;&lt;/contributors&gt;&lt;titles&gt;&lt;title&gt;Short term tolerance of abatacept and rituximab in patients with a history of cancer: Data from the registries AIR and ORA&lt;/title&gt;&lt;secondary-title&gt;Ann Rheum Dis&lt;/secondary-title&gt;&lt;/titles&gt;&lt;periodical&gt;&lt;full-title&gt;Ann Rheum Dis&lt;/full-title&gt;&lt;/periodical&gt;&lt;pages&gt;465&lt;/pages&gt;&lt;volume&gt;70&lt;/volume&gt;&lt;number&gt;Suppl 3&lt;/number&gt;&lt;dates&gt;&lt;year&gt;2011&lt;/year&gt;&lt;/dates&gt;&lt;urls&gt;&lt;/urls&gt;&lt;/record&gt;&lt;/Cite&gt;&lt;/EndNote&gt;</w:instrText>
            </w:r>
            <w:r w:rsidR="00D56C23">
              <w:rPr>
                <w:lang w:val="es-ES_tradnl"/>
              </w:rPr>
              <w:fldChar w:fldCharType="separate"/>
            </w:r>
            <w:r w:rsidR="00D54BA5">
              <w:rPr>
                <w:noProof/>
                <w:lang w:val="es-ES_tradnl"/>
              </w:rPr>
              <w:t>(</w:t>
            </w:r>
            <w:hyperlink w:anchor="_ENREF_125" w:tooltip="Gottenberg, 2011 #2952" w:history="1">
              <w:r w:rsidR="007F50B0">
                <w:rPr>
                  <w:noProof/>
                  <w:lang w:val="es-ES_tradnl"/>
                </w:rPr>
                <w:t>125</w:t>
              </w:r>
            </w:hyperlink>
            <w:r w:rsidR="00D54BA5">
              <w:rPr>
                <w:noProof/>
                <w:lang w:val="es-ES_tradnl"/>
              </w:rPr>
              <w:t>)</w:t>
            </w:r>
            <w:r w:rsidR="00D56C23">
              <w:rPr>
                <w:lang w:val="es-ES_tradnl"/>
              </w:rPr>
              <w:fldChar w:fldCharType="end"/>
            </w:r>
          </w:p>
          <w:p w:rsidR="00165179" w:rsidRPr="00E22DE0" w:rsidRDefault="00165179" w:rsidP="00A84EE6">
            <w:pPr>
              <w:pStyle w:val="tabla"/>
              <w:rPr>
                <w:lang w:val="es-ES_tradnl"/>
              </w:rPr>
            </w:pPr>
            <w:r w:rsidRPr="00E22DE0">
              <w:rPr>
                <w:lang w:val="es-ES_tradnl"/>
              </w:rPr>
              <w:t>Estudio de cohorte con 8 meses de seguimiento</w:t>
            </w:r>
          </w:p>
        </w:tc>
        <w:tc>
          <w:tcPr>
            <w:tcW w:w="0" w:type="auto"/>
            <w:shd w:val="clear" w:color="auto" w:fill="auto"/>
          </w:tcPr>
          <w:p w:rsidR="00165179" w:rsidRPr="00E22DE0" w:rsidRDefault="00165179" w:rsidP="00A84EE6">
            <w:pPr>
              <w:pStyle w:val="tabla"/>
              <w:rPr>
                <w:lang w:val="es-ES_tradnl"/>
              </w:rPr>
            </w:pPr>
            <w:r w:rsidRPr="00E22DE0">
              <w:rPr>
                <w:lang w:val="es-ES_tradnl"/>
              </w:rPr>
              <w:t>1000 pacientes AR con ABA: 54 con historia previa de cáncer</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w:t>
            </w:r>
            <w:r w:rsidR="00D54BA5">
              <w:rPr>
                <w:lang w:val="es-ES_tradnl"/>
              </w:rPr>
              <w:t xml:space="preserve"> </w:t>
            </w:r>
            <w:r w:rsidRPr="00E22DE0">
              <w:rPr>
                <w:lang w:val="es-ES_tradnl"/>
              </w:rPr>
              <w:t>y tasa de incidencia de infecciones graves en pacientes con cáncer previo</w:t>
            </w:r>
          </w:p>
          <w:p w:rsidR="00165179" w:rsidRPr="00E22DE0" w:rsidRDefault="00165179" w:rsidP="00A84EE6">
            <w:pPr>
              <w:pStyle w:val="tabla"/>
              <w:rPr>
                <w:lang w:val="es-ES_tradnl"/>
              </w:rPr>
            </w:pP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5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p>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Gottenberg 2009 </w:t>
            </w:r>
            <w:r w:rsidR="00D56C23">
              <w:rPr>
                <w:lang w:val="es-ES_tradnl"/>
              </w:rPr>
              <w:fldChar w:fldCharType="begin"/>
            </w:r>
            <w:r w:rsidR="00D54BA5">
              <w:rPr>
                <w:lang w:val="es-ES_tradnl"/>
              </w:rPr>
              <w:instrText xml:space="preserve"> ADDIN EN.CITE &lt;EndNote&gt;&lt;Cite&gt;&lt;Author&gt;Gottenberg&lt;/Author&gt;&lt;Year&gt;2009&lt;/Year&gt;&lt;RecNum&gt;2953&lt;/RecNum&gt;&lt;DisplayText&gt;(126)&lt;/DisplayText&gt;&lt;record&gt;&lt;rec-number&gt;2953&lt;/rec-number&gt;&lt;foreign-keys&gt;&lt;key app="EN" db-id="9zpvaxfw8000pbexff0x0rthes9fa2dtv2w9"&gt;2953&lt;/key&gt;&lt;/foreign-keys&gt;&lt;ref-type name="Journal Article"&gt;17&lt;/ref-type&gt;&lt;contributors&gt;&lt;authors&gt;&lt;author&gt;Gottenberg, J. &lt;/author&gt;&lt;author&gt;Ravaud, P. &lt;/author&gt;&lt;author&gt;Bardin, T. &lt;/author&gt;&lt;author&gt;Cacoub, P. &lt;/author&gt;&lt;author&gt;Cantagrel, A. &lt;/author&gt;&lt;author&gt;Combe, B. &lt;/author&gt;&lt;author&gt;Dougados, M. &lt;/author&gt;&lt;author&gt;Flipo, R. &lt;/author&gt;&lt;author&gt;Godeau, B. &lt;/author&gt;&lt;author&gt;Guillevin, L. &lt;/author&gt;&lt;author&gt;Hachulla, E. &lt;/author&gt;&lt;author&gt;Le Loët, X. &lt;/author&gt;&lt;author&gt;Sibilia, J. &lt;/author&gt;&lt;author&gt;Schaeverbeke, T. &lt;/author&gt;&lt;author&gt;Baron, G. &lt;/author&gt;&lt;author&gt;Mariette, X.&lt;/author&gt;&lt;/authors&gt;&lt;/contributors&gt;&lt;titles&gt;&lt;title&gt;Prospective follow-up of abatacept treatment in 364 patients with refractory rheumatoid arthritis: Tolerance and efficacy data from the French ORA (ORENCIA and rheumatoid arthritis) registry&lt;/title&gt;&lt;secondary-title&gt;Ann Rheum Dis&lt;/secondary-title&gt;&lt;/titles&gt;&lt;periodical&gt;&lt;full-title&gt;Ann Rheum Dis&lt;/full-title&gt;&lt;/periodical&gt;&lt;pages&gt;443&lt;/pages&gt;&lt;volume&gt;68&lt;/volume&gt;&lt;number&gt;Suppl 3&lt;/number&gt;&lt;dates&gt;&lt;year&gt;2009&lt;/year&gt;&lt;/dates&gt;&lt;urls&gt;&lt;/urls&gt;&lt;/record&gt;&lt;/Cite&gt;&lt;/EndNote&gt;</w:instrText>
            </w:r>
            <w:r w:rsidR="00D56C23">
              <w:rPr>
                <w:lang w:val="es-ES_tradnl"/>
              </w:rPr>
              <w:fldChar w:fldCharType="separate"/>
            </w:r>
            <w:r w:rsidR="00D54BA5">
              <w:rPr>
                <w:noProof/>
                <w:lang w:val="es-ES_tradnl"/>
              </w:rPr>
              <w:t>(</w:t>
            </w:r>
            <w:hyperlink w:anchor="_ENREF_126" w:tooltip="Gottenberg, 2009 #2953" w:history="1">
              <w:r w:rsidR="007F50B0">
                <w:rPr>
                  <w:noProof/>
                  <w:lang w:val="es-ES_tradnl"/>
                </w:rPr>
                <w:t>126</w:t>
              </w:r>
            </w:hyperlink>
            <w:r w:rsidR="00D54BA5">
              <w:rPr>
                <w:noProof/>
                <w:lang w:val="es-ES_tradnl"/>
              </w:rPr>
              <w:t>)</w:t>
            </w:r>
            <w:r w:rsidR="00D56C23">
              <w:rPr>
                <w:lang w:val="es-ES_tradnl"/>
              </w:rPr>
              <w:fldChar w:fldCharType="end"/>
            </w:r>
          </w:p>
          <w:p w:rsidR="00165179" w:rsidRPr="00E22DE0" w:rsidRDefault="00165179" w:rsidP="00A84EE6">
            <w:pPr>
              <w:pStyle w:val="tabla"/>
              <w:rPr>
                <w:lang w:val="es-ES_tradnl"/>
              </w:rPr>
            </w:pPr>
            <w:r w:rsidRPr="00E22DE0">
              <w:rPr>
                <w:lang w:val="es-ES_tradnl"/>
              </w:rPr>
              <w:t>Estudio de cohortes</w:t>
            </w:r>
          </w:p>
          <w:p w:rsidR="00165179" w:rsidRPr="00E22DE0" w:rsidRDefault="00165179" w:rsidP="00A84EE6">
            <w:pPr>
              <w:pStyle w:val="tabla"/>
              <w:rPr>
                <w:lang w:val="es-ES_tradnl"/>
              </w:rPr>
            </w:pPr>
            <w:r w:rsidRPr="00E22DE0">
              <w:rPr>
                <w:lang w:val="es-ES_tradnl"/>
              </w:rPr>
              <w:t>Duración hasta 7 meses</w:t>
            </w:r>
          </w:p>
        </w:tc>
        <w:tc>
          <w:tcPr>
            <w:tcW w:w="0" w:type="auto"/>
            <w:shd w:val="clear" w:color="auto" w:fill="auto"/>
          </w:tcPr>
          <w:p w:rsidR="00165179" w:rsidRPr="00E22DE0" w:rsidRDefault="00165179" w:rsidP="00A84EE6">
            <w:pPr>
              <w:pStyle w:val="tabla"/>
              <w:rPr>
                <w:lang w:val="es-ES_tradnl"/>
              </w:rPr>
            </w:pPr>
            <w:r w:rsidRPr="00E22DE0">
              <w:rPr>
                <w:lang w:val="es-ES_tradnl"/>
              </w:rPr>
              <w:t>364 pacientes AR</w:t>
            </w:r>
          </w:p>
          <w:p w:rsidR="00165179" w:rsidRPr="00E22DE0" w:rsidRDefault="00165179" w:rsidP="00A84EE6">
            <w:pPr>
              <w:pStyle w:val="tabla"/>
              <w:rPr>
                <w:lang w:val="es-ES_tradnl"/>
              </w:rPr>
            </w:pPr>
            <w:r w:rsidRPr="00E22DE0">
              <w:rPr>
                <w:lang w:val="es-ES_tradnl"/>
              </w:rPr>
              <w:t>75,5% mujeres</w:t>
            </w:r>
          </w:p>
          <w:p w:rsidR="00165179" w:rsidRPr="00E22DE0" w:rsidRDefault="00165179" w:rsidP="00A84EE6">
            <w:pPr>
              <w:pStyle w:val="tabla"/>
              <w:rPr>
                <w:lang w:val="es-ES_tradnl"/>
              </w:rPr>
            </w:pPr>
            <w:r w:rsidRPr="00E22DE0">
              <w:rPr>
                <w:lang w:val="es-ES_tradnl"/>
              </w:rPr>
              <w:t>94% biológico previo</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y tasa de incidencia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Kremer, 2007 </w:t>
            </w:r>
            <w:r w:rsidR="00E1002F">
              <w:rPr>
                <w:lang w:val="es-ES_tradnl"/>
              </w:rPr>
              <w:fldChar w:fldCharType="begin"/>
            </w:r>
            <w:r w:rsidR="00D54BA5">
              <w:rPr>
                <w:lang w:val="es-ES_tradnl"/>
              </w:rPr>
              <w:instrText xml:space="preserve"> ADDIN EN.CITE &lt;EndNote&gt;&lt;Cite&gt;&lt;Author&gt;Kremer&lt;/Author&gt;&lt;Year&gt;2007&lt;/Year&gt;&lt;RecNum&gt;2954&lt;/RecNum&gt;&lt;DisplayText&gt;(127)&lt;/DisplayText&gt;&lt;record&gt;&lt;rec-number&gt;2954&lt;/rec-number&gt;&lt;foreign-keys&gt;&lt;key app="EN" db-id="9zpvaxfw8000pbexff0x0rthes9fa2dtv2w9"&gt;2954&lt;/key&gt;&lt;/foreign-keys&gt;&lt;ref-type name="Journal Article"&gt;17&lt;/ref-type&gt;&lt;contributors&gt;&lt;authors&gt;&lt;author&gt;Kremer, J.&lt;/author&gt;&lt;/authors&gt;&lt;/contributors&gt;&lt;titles&gt;&lt;title&gt;Abatacept demonstrates consistent safety and sustained improvements in efficacy through 5 years of treatment in biologic-naïve patients with RA&lt;/title&gt;&lt;secondary-title&gt;Arthritis Rheum&lt;/secondary-title&gt;&lt;/titles&gt;&lt;periodical&gt;&lt;full-title&gt;Arthritis Rheum&lt;/full-title&gt;&lt;/periodical&gt;&lt;pages&gt;S300&lt;/pages&gt;&lt;volume&gt;56&lt;/volume&gt;&lt;number&gt;Suppl 9&lt;/number&gt;&lt;dates&gt;&lt;year&gt;2007&lt;/year&gt;&lt;/dates&gt;&lt;urls&gt;&lt;/urls&gt;&lt;/record&gt;&lt;/Cite&gt;&lt;/EndNote&gt;</w:instrText>
            </w:r>
            <w:r w:rsidR="00E1002F">
              <w:rPr>
                <w:lang w:val="es-ES_tradnl"/>
              </w:rPr>
              <w:fldChar w:fldCharType="separate"/>
            </w:r>
            <w:r w:rsidR="00D54BA5">
              <w:rPr>
                <w:noProof/>
                <w:lang w:val="es-ES_tradnl"/>
              </w:rPr>
              <w:t>(</w:t>
            </w:r>
            <w:hyperlink w:anchor="_ENREF_127" w:tooltip="Kremer, 2007 #2954" w:history="1">
              <w:r w:rsidR="007F50B0">
                <w:rPr>
                  <w:noProof/>
                  <w:lang w:val="es-ES_tradnl"/>
                </w:rPr>
                <w:t>127</w:t>
              </w:r>
            </w:hyperlink>
            <w:r w:rsidR="00D54BA5">
              <w:rPr>
                <w:noProof/>
                <w:lang w:val="es-ES_tradnl"/>
              </w:rPr>
              <w:t>)</w:t>
            </w:r>
            <w:r w:rsidR="00E1002F">
              <w:rPr>
                <w:lang w:val="es-ES_tradnl"/>
              </w:rPr>
              <w:fldChar w:fldCharType="end"/>
            </w:r>
          </w:p>
          <w:p w:rsidR="00165179" w:rsidRPr="00E22DE0" w:rsidRDefault="00165179" w:rsidP="00A84EE6">
            <w:pPr>
              <w:pStyle w:val="tabla"/>
              <w:rPr>
                <w:lang w:val="es-ES_tradnl"/>
              </w:rPr>
            </w:pPr>
            <w:r w:rsidRPr="00E22DE0">
              <w:rPr>
                <w:lang w:val="es-ES_tradnl"/>
              </w:rPr>
              <w:t>Estudio de extensión a 5 años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539 pacientes AR </w:t>
            </w:r>
          </w:p>
          <w:p w:rsidR="00165179" w:rsidRPr="00E22DE0" w:rsidRDefault="00165179" w:rsidP="00A84EE6">
            <w:pPr>
              <w:pStyle w:val="tabla"/>
              <w:rPr>
                <w:lang w:val="es-ES_tradnl"/>
              </w:rPr>
            </w:pPr>
            <w:r w:rsidRPr="00E22DE0">
              <w:rPr>
                <w:lang w:val="es-ES_tradnl"/>
              </w:rPr>
              <w:t>Características en referencia 355</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de TBC</w:t>
            </w:r>
          </w:p>
          <w:p w:rsidR="00165179" w:rsidRPr="00E22DE0" w:rsidRDefault="00165179" w:rsidP="00A84EE6">
            <w:pPr>
              <w:pStyle w:val="tabla"/>
              <w:rPr>
                <w:lang w:val="es-ES_tradnl"/>
              </w:rPr>
            </w:pPr>
            <w:r w:rsidRPr="00E22DE0">
              <w:rPr>
                <w:lang w:val="es-ES_tradnl"/>
              </w:rPr>
              <w:t>Tasa de incidencia de infecciones 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5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Moreland, 2006 </w:t>
            </w:r>
            <w:r w:rsidR="00E1002F">
              <w:rPr>
                <w:lang w:val="es-ES_tradnl"/>
              </w:rPr>
              <w:fldChar w:fldCharType="begin"/>
            </w:r>
            <w:r w:rsidR="00D54BA5">
              <w:rPr>
                <w:lang w:val="es-ES_tradnl"/>
              </w:rPr>
              <w:instrText xml:space="preserve"> ADDIN EN.CITE &lt;EndNote&gt;&lt;Cite&gt;&lt;Author&gt;Moreland&lt;/Author&gt;&lt;Year&gt;2006&lt;/Year&gt;&lt;RecNum&gt;2955&lt;/RecNum&gt;&lt;DisplayText&gt;(128)&lt;/DisplayText&gt;&lt;record&gt;&lt;rec-number&gt;2955&lt;/rec-number&gt;&lt;foreign-keys&gt;&lt;key app="EN" db-id="9zpvaxfw8000pbexff0x0rthes9fa2dtv2w9"&gt;2955&lt;/key&gt;&lt;/foreign-keys&gt;&lt;ref-type name="Journal Article"&gt;17&lt;/ref-type&gt;&lt;contributors&gt;&lt;authors&gt;&lt;author&gt;Moreland, L.W. &lt;/author&gt;&lt;author&gt;Combe, B. &lt;/author&gt;&lt;author&gt;Steinfeld, S.D. &lt;/author&gt;&lt;author&gt;Becker, J.P.&lt;/author&gt;&lt;author&gt;Aranda, R. &lt;/author&gt;&lt;author&gt;McCann, T.L.&lt;/author&gt;&lt;author&gt;Weinblatt, M.E.&lt;/author&gt;&lt;/authors&gt;&lt;/contributors&gt;&lt;titles&gt;&lt;title&gt;An integrated safety analysis of abatacept in the treatment of rheumatoid arthritis (RA) across patient types and background therapies&lt;/title&gt;&lt;secondary-title&gt;Ann Rheum Dis&lt;/secondary-title&gt;&lt;/titles&gt;&lt;periodical&gt;&lt;full-title&gt;Ann Rheum Dis&lt;/full-title&gt;&lt;/periodical&gt;&lt;pages&gt;110&lt;/pages&gt;&lt;volume&gt;65&lt;/volume&gt;&lt;number&gt;Suppl II&lt;/number&gt;&lt;dates&gt;&lt;year&gt;2006&lt;/year&gt;&lt;/dates&gt;&lt;urls&gt;&lt;/urls&gt;&lt;/record&gt;&lt;/Cite&gt;&lt;/EndNote&gt;</w:instrText>
            </w:r>
            <w:r w:rsidR="00E1002F">
              <w:rPr>
                <w:lang w:val="es-ES_tradnl"/>
              </w:rPr>
              <w:fldChar w:fldCharType="separate"/>
            </w:r>
            <w:r w:rsidR="00D54BA5">
              <w:rPr>
                <w:noProof/>
                <w:lang w:val="es-ES_tradnl"/>
              </w:rPr>
              <w:t>(</w:t>
            </w:r>
            <w:hyperlink w:anchor="_ENREF_128" w:tooltip="Moreland, 2006 #2955" w:history="1">
              <w:r w:rsidR="007F50B0">
                <w:rPr>
                  <w:noProof/>
                  <w:lang w:val="es-ES_tradnl"/>
                </w:rPr>
                <w:t>128</w:t>
              </w:r>
            </w:hyperlink>
            <w:r w:rsidR="00D54BA5">
              <w:rPr>
                <w:noProof/>
                <w:lang w:val="es-ES_tradnl"/>
              </w:rPr>
              <w:t>)</w:t>
            </w:r>
            <w:r w:rsidR="00E1002F">
              <w:rPr>
                <w:lang w:val="es-ES_tradnl"/>
              </w:rPr>
              <w:fldChar w:fldCharType="end"/>
            </w:r>
          </w:p>
          <w:p w:rsidR="00165179" w:rsidRPr="00E22DE0" w:rsidRDefault="00165179" w:rsidP="00A84EE6">
            <w:pPr>
              <w:pStyle w:val="tabla"/>
              <w:rPr>
                <w:lang w:val="es-ES_tradnl"/>
              </w:rPr>
            </w:pPr>
            <w:r w:rsidRPr="00E22DE0">
              <w:rPr>
                <w:lang w:val="es-ES_tradnl"/>
              </w:rPr>
              <w:t>Análisis comparativo de ensayos clínicos</w:t>
            </w:r>
          </w:p>
        </w:tc>
        <w:tc>
          <w:tcPr>
            <w:tcW w:w="0" w:type="auto"/>
            <w:shd w:val="clear" w:color="auto" w:fill="auto"/>
          </w:tcPr>
          <w:p w:rsidR="00165179" w:rsidRPr="00E22DE0" w:rsidRDefault="00165179" w:rsidP="00A84EE6">
            <w:pPr>
              <w:pStyle w:val="tabla"/>
              <w:rPr>
                <w:lang w:val="es-ES_tradnl"/>
              </w:rPr>
            </w:pPr>
            <w:r w:rsidRPr="00E22DE0">
              <w:rPr>
                <w:lang w:val="es-ES_tradnl"/>
              </w:rPr>
              <w:t>2339 pacientes AR en tratamiento con ABA</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2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Genovese, 2010 </w:t>
            </w:r>
            <w:r w:rsidR="00E1002F">
              <w:rPr>
                <w:lang w:val="es-ES_tradnl"/>
              </w:rPr>
              <w:fldChar w:fldCharType="begin"/>
            </w:r>
            <w:r w:rsidR="00D54BA5">
              <w:rPr>
                <w:lang w:val="es-ES_tradnl"/>
              </w:rPr>
              <w:instrText xml:space="preserve"> ADDIN EN.CITE &lt;EndNote&gt;&lt;Cite&gt;&lt;Author&gt;Genovese&lt;/Author&gt;&lt;Year&gt;2010&lt;/Year&gt;&lt;RecNum&gt;2205&lt;/RecNum&gt;&lt;DisplayText&gt;(129)&lt;/DisplayText&gt;&lt;record&gt;&lt;rec-number&gt;2205&lt;/rec-number&gt;&lt;foreign-keys&gt;&lt;key app="EN" db-id="9zpvaxfw8000pbexff0x0rthes9fa2dtv2w9"&gt;2205&lt;/key&gt;&lt;/foreign-keys&gt;&lt;ref-type name="Journal Article"&gt;17&lt;/ref-type&gt;&lt;contributors&gt;&lt;authors&gt;&lt;author&gt;Genovese, M.&lt;/author&gt;&lt;author&gt;Schiff, M.&lt;/author&gt;&lt;author&gt;Luggen, M.E.&lt;/author&gt;&lt;author&gt;Le Bars, M.&lt;/author&gt;&lt;author&gt;Becker, J.C.&lt;/author&gt;&lt;author&gt;Aranda, R.&lt;/author&gt;&lt;author&gt;Li, T.&lt;/author&gt;&lt;author&gt;Elegbe, A.&lt;/author&gt;&lt;author&gt;Dougados, M.&lt;/author&gt;&lt;/authors&gt;&lt;/contributors&gt;&lt;auth-address&gt;Stanford University, Palo Alto; 2University of Colorado, Denver; 3University of Cincinnati Medical Center, Cincinnati, United States; 4Bristol-Myers Squibb, Rueil-Malmaison, France; 5Bristol-Myers Squibb, Princeton, United States; 6Hôpital Cochin, Descartes University, Paris, France&lt;/auth-address&gt;&lt;titles&gt;&lt;title&gt;Safety, Efficacy and Health-Related Quality of Life (HRQoL) through 5 years of Abatacept (ABA) treatment in patients with Rheumatoid Arthritis (RA) and an Inadequate Response to Anti-Tumour Necrosis Factor (TNF) Therapy&lt;/title&gt;&lt;secondary-title&gt;Ann Rheum Dis&lt;/secondary-title&gt;&lt;/titles&gt;&lt;periodical&gt;&lt;full-title&gt;Ann Rheum Dis&lt;/full-title&gt;&lt;/periodical&gt;&lt;pages&gt;385&lt;/pages&gt;&lt;volume&gt;69&lt;/volume&gt;&lt;number&gt;Suppl3&lt;/number&gt;&lt;dates&gt;&lt;year&gt;2010&lt;/year&gt;&lt;/dates&gt;&lt;label&gt;[2010] [FRI0208] &lt;/label&gt;&lt;urls&gt;&lt;/urls&gt;&lt;/record&gt;&lt;/Cite&gt;&lt;/EndNote&gt;</w:instrText>
            </w:r>
            <w:r w:rsidR="00E1002F">
              <w:rPr>
                <w:lang w:val="es-ES_tradnl"/>
              </w:rPr>
              <w:fldChar w:fldCharType="separate"/>
            </w:r>
            <w:r w:rsidR="00D54BA5">
              <w:rPr>
                <w:noProof/>
                <w:lang w:val="es-ES_tradnl"/>
              </w:rPr>
              <w:t>(</w:t>
            </w:r>
            <w:hyperlink w:anchor="_ENREF_129" w:tooltip="Genovese, 2010 #2205" w:history="1">
              <w:r w:rsidR="007F50B0">
                <w:rPr>
                  <w:noProof/>
                  <w:lang w:val="es-ES_tradnl"/>
                </w:rPr>
                <w:t>129</w:t>
              </w:r>
            </w:hyperlink>
            <w:r w:rsidR="00D54BA5">
              <w:rPr>
                <w:noProof/>
                <w:lang w:val="es-ES_tradnl"/>
              </w:rPr>
              <w:t>)</w:t>
            </w:r>
            <w:r w:rsidR="00E1002F">
              <w:rPr>
                <w:lang w:val="es-ES_tradnl"/>
              </w:rPr>
              <w:fldChar w:fldCharType="end"/>
            </w:r>
          </w:p>
          <w:p w:rsidR="00165179" w:rsidRPr="00E22DE0" w:rsidRDefault="00165179" w:rsidP="00A84EE6">
            <w:pPr>
              <w:pStyle w:val="tabla"/>
              <w:rPr>
                <w:lang w:val="es-ES_tradnl"/>
              </w:rPr>
            </w:pPr>
            <w:r w:rsidRPr="00E22DE0">
              <w:rPr>
                <w:lang w:val="es-ES_tradnl"/>
              </w:rPr>
              <w:t>Ensayo clínico con 6 meses de doble ciego y estudio de extensión</w:t>
            </w:r>
            <w:r w:rsidR="00D54BA5">
              <w:rPr>
                <w:lang w:val="es-ES_tradnl"/>
              </w:rPr>
              <w:t xml:space="preserve"> (</w:t>
            </w:r>
            <w:r w:rsidRPr="00E22DE0">
              <w:rPr>
                <w:lang w:val="es-ES_tradnl"/>
              </w:rPr>
              <w:t>&gt; 5 años)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322 pacientes AR: </w:t>
            </w:r>
          </w:p>
          <w:p w:rsidR="00165179" w:rsidRPr="00E22DE0" w:rsidRDefault="00165179" w:rsidP="00A84EE6">
            <w:pPr>
              <w:pStyle w:val="tabla"/>
              <w:rPr>
                <w:lang w:val="es-ES_tradnl"/>
              </w:rPr>
            </w:pPr>
            <w:r w:rsidRPr="00E22DE0">
              <w:rPr>
                <w:lang w:val="es-ES_tradnl"/>
              </w:rPr>
              <w:t>317 estudio doble ciego</w:t>
            </w:r>
          </w:p>
          <w:p w:rsidR="00165179" w:rsidRPr="00E22DE0" w:rsidRDefault="00165179" w:rsidP="00A84EE6">
            <w:pPr>
              <w:pStyle w:val="tabla"/>
              <w:rPr>
                <w:lang w:val="es-ES_tradnl"/>
              </w:rPr>
            </w:pPr>
            <w:r w:rsidRPr="00E22DE0">
              <w:rPr>
                <w:lang w:val="es-ES_tradnl"/>
              </w:rPr>
              <w:t>218 estudio de extensión</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Escala Jadad: pobre calidad .1 punto</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5</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Nash, 2010 </w:t>
            </w:r>
            <w:r w:rsidR="009D4A90">
              <w:rPr>
                <w:lang w:val="es-ES_tradnl"/>
              </w:rPr>
              <w:fldChar w:fldCharType="begin"/>
            </w:r>
            <w:r w:rsidR="00D54BA5">
              <w:rPr>
                <w:lang w:val="es-ES_tradnl"/>
              </w:rPr>
              <w:instrText xml:space="preserve"> ADDIN EN.CITE &lt;EndNote&gt;&lt;Cite&gt;&lt;Author&gt;Nash&lt;/Author&gt;&lt;Year&gt;2010&lt;/Year&gt;&lt;RecNum&gt;2956&lt;/RecNum&gt;&lt;DisplayText&gt;(130)&lt;/DisplayText&gt;&lt;record&gt;&lt;rec-number&gt;2956&lt;/rec-number&gt;&lt;foreign-keys&gt;&lt;key app="EN" db-id="9zpvaxfw8000pbexff0x0rthes9fa2dtv2w9"&gt;2956&lt;/key&gt;&lt;/foreign-keys&gt;&lt;ref-type name="Journal Article"&gt;17&lt;/ref-type&gt;&lt;contributors&gt;&lt;authors&gt;&lt;author&gt;Nash, P. &lt;/author&gt;&lt;author&gt;Nayiager, S. &lt;/author&gt;&lt;author&gt;Genovese, M.C. &lt;/author&gt;&lt;author&gt;Rodriguez, C. &lt;/author&gt;&lt;author&gt;Delaet, I. &lt;/author&gt;&lt;author&gt;Elegbe, A. &lt;/author&gt;&lt;author&gt;Corbo, M.&lt;/author&gt;&lt;/authors&gt;&lt;/contributors&gt;&lt;titles&gt;&lt;title&gt;Low immunogenicity, consistent safety and sustained clinical efficacy over 18 months of subcutaneous (sc) administration of abatacept (ABA) with and without methotrexate (MTX) in patients with rheumatoid arthritis (RA): Results from a Phase III study&lt;/title&gt;&lt;secondary-title&gt;Ann Rheum Dis&lt;/secondary-title&gt;&lt;/titles&gt;&lt;periodical&gt;&lt;full-title&gt;Ann Rheum Dis&lt;/full-title&gt;&lt;/periodical&gt;&lt;pages&gt;97&lt;/pages&gt;&lt;volume&gt;69&lt;/volume&gt;&lt;number&gt;Suppl 3&lt;/number&gt;&lt;dates&gt;&lt;year&gt;2010&lt;/year&gt;&lt;/dates&gt;&lt;urls&gt;&lt;/urls&gt;&lt;/record&gt;&lt;/Cite&gt;&lt;/EndNote&gt;</w:instrText>
            </w:r>
            <w:r w:rsidR="009D4A90">
              <w:rPr>
                <w:lang w:val="es-ES_tradnl"/>
              </w:rPr>
              <w:fldChar w:fldCharType="separate"/>
            </w:r>
            <w:r w:rsidR="00D54BA5">
              <w:rPr>
                <w:noProof/>
                <w:lang w:val="es-ES_tradnl"/>
              </w:rPr>
              <w:t>(</w:t>
            </w:r>
            <w:hyperlink w:anchor="_ENREF_130" w:tooltip="Nash, 2010 #2956" w:history="1">
              <w:r w:rsidR="007F50B0">
                <w:rPr>
                  <w:noProof/>
                  <w:lang w:val="es-ES_tradnl"/>
                </w:rPr>
                <w:t>130</w:t>
              </w:r>
            </w:hyperlink>
            <w:r w:rsidR="00D54BA5">
              <w:rPr>
                <w:noProof/>
                <w:lang w:val="es-ES_tradnl"/>
              </w:rPr>
              <w:t>)</w:t>
            </w:r>
            <w:r w:rsidR="009D4A90">
              <w:rPr>
                <w:lang w:val="es-ES_tradnl"/>
              </w:rPr>
              <w:fldChar w:fldCharType="end"/>
            </w:r>
          </w:p>
          <w:p w:rsidR="00165179" w:rsidRPr="00E22DE0" w:rsidRDefault="00165179" w:rsidP="00A84EE6">
            <w:pPr>
              <w:pStyle w:val="tabla"/>
              <w:rPr>
                <w:lang w:val="es-ES_tradnl"/>
              </w:rPr>
            </w:pPr>
            <w:r w:rsidRPr="00E22DE0">
              <w:rPr>
                <w:lang w:val="es-ES_tradnl"/>
              </w:rPr>
              <w:t>Estudio de cohortes</w:t>
            </w:r>
          </w:p>
          <w:p w:rsidR="00165179" w:rsidRPr="00E22DE0" w:rsidRDefault="00165179" w:rsidP="00A84EE6">
            <w:pPr>
              <w:pStyle w:val="tabla"/>
              <w:rPr>
                <w:lang w:val="es-ES_tradnl"/>
              </w:rPr>
            </w:pPr>
            <w:r w:rsidRPr="00E22DE0">
              <w:rPr>
                <w:lang w:val="es-ES_tradnl"/>
              </w:rPr>
              <w:t>18 meses</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90 pacientes AR con </w:t>
            </w:r>
          </w:p>
          <w:p w:rsidR="00165179" w:rsidRPr="00E22DE0" w:rsidRDefault="00165179" w:rsidP="00A84EE6">
            <w:pPr>
              <w:pStyle w:val="tabla"/>
              <w:rPr>
                <w:lang w:val="es-ES_tradnl"/>
              </w:rPr>
            </w:pPr>
            <w:r w:rsidRPr="00E22DE0">
              <w:rPr>
                <w:lang w:val="es-ES_tradnl"/>
              </w:rPr>
              <w:t>100% MTX</w:t>
            </w:r>
          </w:p>
        </w:tc>
        <w:tc>
          <w:tcPr>
            <w:tcW w:w="0" w:type="auto"/>
            <w:shd w:val="clear" w:color="auto" w:fill="auto"/>
          </w:tcPr>
          <w:p w:rsidR="00165179" w:rsidRPr="00E22DE0" w:rsidRDefault="00165179" w:rsidP="00A84EE6">
            <w:pPr>
              <w:pStyle w:val="tabla"/>
              <w:rPr>
                <w:lang w:val="es-ES_tradnl"/>
              </w:rPr>
            </w:pPr>
            <w:r w:rsidRPr="00E22DE0">
              <w:rPr>
                <w:lang w:val="es-ES_tradnl"/>
              </w:rPr>
              <w:t>ABA sc</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bronconeumonía, diverticulitis, EPI, Neumonía y TBC</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NOS cohorte: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lastRenderedPageBreak/>
              <w:t xml:space="preserve">Schiff, 2009 </w:t>
            </w:r>
            <w:r w:rsidR="008670B3">
              <w:rPr>
                <w:lang w:val="es-ES_tradnl"/>
              </w:rPr>
              <w:fldChar w:fldCharType="begin">
                <w:fldData xml:space="preserve">PEVuZE5vdGU+PENpdGU+PEF1dGhvcj5TY2hpZmY8L0F1dGhvcj48WWVhcj4yMDA5PC9ZZWFyPjxS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</w:fldData>
              </w:fldChar>
            </w:r>
            <w:r w:rsidR="00D54BA5">
              <w:rPr>
                <w:lang w:val="es-ES_tradnl"/>
              </w:rPr>
              <w:instrText xml:space="preserve"> ADDIN EN.CITE </w:instrText>
            </w:r>
            <w:r w:rsidR="00D54BA5">
              <w:rPr>
                <w:lang w:val="es-ES_tradnl"/>
              </w:rPr>
              <w:fldChar w:fldCharType="begin">
                <w:fldData xml:space="preserve">PEVuZE5vdGU+PENpdGU+PEF1dGhvcj5TY2hpZmY8L0F1dGhvcj48WWVhcj4yMDA5PC9ZZWFyPjxS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</w:fldData>
              </w:fldChar>
            </w:r>
            <w:r w:rsidR="00D54BA5">
              <w:rPr>
                <w:lang w:val="es-ES_tradnl"/>
              </w:rPr>
              <w:instrText xml:space="preserve"> ADDIN EN.CITE.DATA </w:instrText>
            </w:r>
            <w:r w:rsidR="00D54BA5">
              <w:rPr>
                <w:lang w:val="es-ES_tradnl"/>
              </w:rPr>
            </w:r>
            <w:r w:rsidR="00D54BA5">
              <w:rPr>
                <w:lang w:val="es-ES_tradnl"/>
              </w:rPr>
              <w:fldChar w:fldCharType="end"/>
            </w:r>
            <w:r w:rsidR="008670B3">
              <w:rPr>
                <w:lang w:val="es-ES_tradnl"/>
              </w:rPr>
              <w:fldChar w:fldCharType="separate"/>
            </w:r>
            <w:r w:rsidR="00D54BA5">
              <w:rPr>
                <w:noProof/>
                <w:lang w:val="es-ES_tradnl"/>
              </w:rPr>
              <w:t>(</w:t>
            </w:r>
            <w:hyperlink w:anchor="_ENREF_131" w:tooltip="Schiff, 2009 #255" w:history="1">
              <w:r w:rsidR="007F50B0">
                <w:rPr>
                  <w:noProof/>
                  <w:lang w:val="es-ES_tradnl"/>
                </w:rPr>
                <w:t>131</w:t>
              </w:r>
            </w:hyperlink>
            <w:r w:rsidR="00D54BA5">
              <w:rPr>
                <w:noProof/>
                <w:lang w:val="es-ES_tradnl"/>
              </w:rPr>
              <w:t>)</w:t>
            </w:r>
            <w:r w:rsidR="008670B3">
              <w:rPr>
                <w:lang w:val="es-ES_tradnl"/>
              </w:rPr>
              <w:fldChar w:fldCharType="end"/>
            </w:r>
          </w:p>
          <w:p w:rsidR="00165179" w:rsidRPr="00E22DE0" w:rsidRDefault="00165179" w:rsidP="00A84EE6">
            <w:pPr>
              <w:pStyle w:val="tabla"/>
              <w:rPr>
                <w:lang w:val="es-ES_tradnl"/>
              </w:rPr>
            </w:pPr>
            <w:r w:rsidRPr="00E22DE0">
              <w:rPr>
                <w:lang w:val="es-ES_tradnl"/>
              </w:rPr>
              <w:t>Ensayo clínico</w:t>
            </w:r>
          </w:p>
          <w:p w:rsidR="00165179" w:rsidRPr="00E22DE0" w:rsidRDefault="00165179" w:rsidP="00A84EE6">
            <w:pPr>
              <w:pStyle w:val="tabla"/>
              <w:rPr>
                <w:lang w:val="es-ES_tradnl"/>
              </w:rPr>
            </w:pPr>
            <w:r w:rsidRPr="00E22DE0">
              <w:rPr>
                <w:lang w:val="es-ES_tradnl"/>
              </w:rPr>
              <w:t>6 meses de duración</w:t>
            </w:r>
          </w:p>
        </w:tc>
        <w:tc>
          <w:tcPr>
            <w:tcW w:w="0" w:type="auto"/>
            <w:shd w:val="clear" w:color="auto" w:fill="auto"/>
          </w:tcPr>
          <w:p w:rsidR="00165179" w:rsidRPr="00E22DE0" w:rsidRDefault="00165179" w:rsidP="00A84EE6">
            <w:pPr>
              <w:pStyle w:val="tabla"/>
              <w:rPr>
                <w:lang w:val="es-ES_tradnl"/>
              </w:rPr>
            </w:pPr>
            <w:r w:rsidRPr="00E22DE0">
              <w:rPr>
                <w:lang w:val="es-ES_tradnl"/>
              </w:rPr>
              <w:t>1049 pacientes AR</w:t>
            </w:r>
          </w:p>
          <w:p w:rsidR="00165179" w:rsidRPr="00E22DE0" w:rsidRDefault="00165179" w:rsidP="00A84EE6">
            <w:pPr>
              <w:pStyle w:val="tabla"/>
              <w:rPr>
                <w:lang w:val="es-ES_tradnl"/>
              </w:rPr>
            </w:pPr>
            <w:r w:rsidRPr="00E22DE0">
              <w:rPr>
                <w:lang w:val="es-ES_tradnl"/>
              </w:rPr>
              <w:t>81,2% mujeres</w:t>
            </w:r>
          </w:p>
          <w:p w:rsidR="00165179" w:rsidRPr="00E22DE0" w:rsidRDefault="00165179" w:rsidP="00A84EE6">
            <w:pPr>
              <w:pStyle w:val="tabla"/>
              <w:rPr>
                <w:lang w:val="es-ES_tradnl"/>
              </w:rPr>
            </w:pPr>
            <w:r w:rsidRPr="00E22DE0">
              <w:rPr>
                <w:lang w:val="es-ES_tradnl"/>
              </w:rPr>
              <w:t>100 % con biológico previo</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leves e infecciones graves</w:t>
            </w:r>
            <w:r w:rsidR="00D54BA5">
              <w:rPr>
                <w:lang w:val="es-ES_tradnl"/>
              </w:rPr>
              <w:t xml:space="preserve"> (</w:t>
            </w:r>
            <w:r w:rsidRPr="00E22DE0">
              <w:rPr>
                <w:lang w:val="es-ES_tradnl"/>
              </w:rPr>
              <w:t>neumonía, bronquitis, neumonía lobar)</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2 puntos. Pobre calidad</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Pr>
                <w:lang w:val="es-ES_tradnl"/>
              </w:rPr>
              <w:t xml:space="preserve">Schiff 2008 </w:t>
            </w:r>
            <w:r w:rsidR="008670B3">
              <w:rPr>
                <w:lang w:val="es-ES_tradnl"/>
              </w:rP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rPr>
                <w:lang w:val="es-ES_tradnl"/>
              </w:rPr>
              <w:instrText xml:space="preserve"> ADDIN EN.CITE </w:instrText>
            </w:r>
            <w:r w:rsidR="00D54BA5">
              <w:rPr>
                <w:lang w:val="es-ES_tradnl"/>
              </w:rPr>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D54BA5">
              <w:rPr>
                <w:lang w:val="es-ES_tradnl"/>
              </w:rPr>
              <w:instrText xml:space="preserve"> ADDIN EN.CITE.DATA </w:instrText>
            </w:r>
            <w:r w:rsidR="00D54BA5">
              <w:rPr>
                <w:lang w:val="es-ES_tradnl"/>
              </w:rPr>
            </w:r>
            <w:r w:rsidR="00D54BA5">
              <w:rPr>
                <w:lang w:val="es-ES_tradnl"/>
              </w:rPr>
              <w:fldChar w:fldCharType="end"/>
            </w:r>
            <w:r w:rsidR="008670B3">
              <w:rPr>
                <w:lang w:val="es-ES_tradnl"/>
              </w:rPr>
              <w:fldChar w:fldCharType="separate"/>
            </w:r>
            <w:r w:rsidR="00D54BA5">
              <w:rPr>
                <w:noProof/>
                <w:lang w:val="es-ES_tradnl"/>
              </w:rPr>
              <w:t>(</w:t>
            </w:r>
            <w:hyperlink w:anchor="_ENREF_101" w:tooltip="Schiff, 2008 #2183" w:history="1">
              <w:r w:rsidR="007F50B0">
                <w:rPr>
                  <w:noProof/>
                  <w:lang w:val="es-ES_tradnl"/>
                </w:rPr>
                <w:t>101</w:t>
              </w:r>
            </w:hyperlink>
            <w:r w:rsidR="00D54BA5">
              <w:rPr>
                <w:noProof/>
                <w:lang w:val="es-ES_tradnl"/>
              </w:rPr>
              <w:t>)</w:t>
            </w:r>
            <w:r w:rsidR="008670B3">
              <w:rPr>
                <w:lang w:val="es-ES_tradnl"/>
              </w:rPr>
              <w:fldChar w:fldCharType="end"/>
            </w:r>
          </w:p>
          <w:p w:rsidR="00165179" w:rsidRPr="00E22DE0" w:rsidRDefault="00165179" w:rsidP="00A84EE6">
            <w:pPr>
              <w:pStyle w:val="tabla"/>
              <w:rPr>
                <w:lang w:val="es-ES_tradnl"/>
              </w:rPr>
            </w:pPr>
            <w:r w:rsidRPr="00E22DE0">
              <w:rPr>
                <w:lang w:val="es-ES_tradnl"/>
              </w:rPr>
              <w:t>Ensayo clínico</w:t>
            </w:r>
          </w:p>
          <w:p w:rsidR="00165179" w:rsidRPr="00E22DE0" w:rsidRDefault="00165179" w:rsidP="00A84EE6">
            <w:pPr>
              <w:pStyle w:val="tabla"/>
              <w:rPr>
                <w:lang w:val="es-ES_tradnl"/>
              </w:rPr>
            </w:pPr>
            <w:r w:rsidRPr="00E22DE0">
              <w:rPr>
                <w:lang w:val="es-ES_tradnl"/>
              </w:rPr>
              <w:t>1 año de duración</w:t>
            </w:r>
          </w:p>
        </w:tc>
        <w:tc>
          <w:tcPr>
            <w:tcW w:w="0" w:type="auto"/>
            <w:shd w:val="clear" w:color="auto" w:fill="auto"/>
          </w:tcPr>
          <w:p w:rsidR="00165179" w:rsidRPr="00E22DE0" w:rsidRDefault="00165179" w:rsidP="00A84EE6">
            <w:pPr>
              <w:pStyle w:val="tabla"/>
              <w:rPr>
                <w:lang w:val="es-ES_tradnl"/>
              </w:rPr>
            </w:pPr>
            <w:r w:rsidRPr="00E22DE0">
              <w:rPr>
                <w:lang w:val="es-ES_tradnl"/>
              </w:rPr>
              <w:t>431 pacientes AR</w:t>
            </w:r>
          </w:p>
          <w:p w:rsidR="00165179" w:rsidRPr="00E22DE0" w:rsidRDefault="00165179" w:rsidP="00A84EE6">
            <w:pPr>
              <w:pStyle w:val="tabla"/>
              <w:rPr>
                <w:lang w:val="es-ES_tradnl"/>
              </w:rPr>
            </w:pPr>
            <w:r w:rsidRPr="00E22DE0">
              <w:rPr>
                <w:lang w:val="es-ES_tradnl"/>
              </w:rPr>
              <w:t>84% mujeres</w:t>
            </w:r>
          </w:p>
          <w:p w:rsidR="00165179" w:rsidRPr="00E22DE0" w:rsidRDefault="00165179" w:rsidP="00A84EE6">
            <w:pPr>
              <w:pStyle w:val="tabla"/>
              <w:rPr>
                <w:lang w:val="es-ES_tradnl"/>
              </w:rPr>
            </w:pPr>
            <w:r w:rsidRPr="00E22DE0">
              <w:rPr>
                <w:lang w:val="es-ES_tradnl"/>
              </w:rPr>
              <w:t>con MTX</w:t>
            </w:r>
          </w:p>
        </w:tc>
        <w:tc>
          <w:tcPr>
            <w:tcW w:w="0" w:type="auto"/>
            <w:shd w:val="clear" w:color="auto" w:fill="auto"/>
          </w:tcPr>
          <w:p w:rsidR="00165179" w:rsidRPr="00E22DE0" w:rsidRDefault="00165179" w:rsidP="00A84EE6">
            <w:pPr>
              <w:pStyle w:val="tabla"/>
              <w:rPr>
                <w:lang w:val="en-US"/>
              </w:rPr>
            </w:pPr>
            <w:r w:rsidRPr="00E22DE0">
              <w:rPr>
                <w:lang w:val="en-US"/>
              </w:rPr>
              <w:t>ABA vs IFX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graves, TBC y otras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Curtis, 2011 </w:t>
            </w:r>
            <w:r w:rsidR="008670B3">
              <w:rPr>
                <w:lang w:val="es-ES_tradnl"/>
              </w:rPr>
              <w:fldChar w:fldCharType="begin"/>
            </w:r>
            <w:r w:rsidR="00D54BA5">
              <w:rPr>
                <w:lang w:val="es-ES_tradnl"/>
              </w:rPr>
              <w:instrText xml:space="preserve"> ADDIN EN.CITE &lt;EndNote&gt;&lt;Cite&gt;&lt;Author&gt;Curtis&lt;/Author&gt;&lt;Year&gt;2011&lt;/Year&gt;&lt;RecNum&gt;1&lt;/RecNum&gt;&lt;DisplayText&gt;(109)&lt;/DisplayText&gt;&lt;record&gt;&lt;rec-number&gt;1&lt;/rec-number&gt;&lt;foreign-keys&gt;&lt;key app="EN" db-id="9zpvaxfw8000pbexff0x0rthes9fa2dtv2w9"&gt;1&lt;/key&gt;&lt;/foreign-keys&gt;&lt;ref-type name="Journal Article"&gt;17&lt;/ref-type&gt;&lt;contributors&gt;&lt;authors&gt;&lt;author&gt;Curtis, J. R.&lt;/author&gt;&lt;author&gt;Xie, F.&lt;/author&gt;&lt;author&gt;Chen, L.&lt;/author&gt;&lt;author&gt;Baddley, J. W.&lt;/author&gt;&lt;author&gt;Beukelman, T.&lt;/author&gt;&lt;author&gt;Saag, K. G.&lt;/author&gt;&lt;author&gt;Spettell, C.&lt;/author&gt;&lt;author&gt;McMahan, R. M.&lt;/author&gt;&lt;author&gt;Fernandes, J.&lt;/author&gt;&lt;author&gt;Winthrop, K.&lt;/author&gt;&lt;author&gt;Delzell, E.&lt;/author&gt;&lt;/authors&gt;&lt;/contributors&gt;&lt;auth-address&gt;1Division of Clinical Immunology and Rheumatology, University of Alabama at Birmingham, Birmingham, Alabama, USA.&lt;/auth-address&gt;&lt;titles&gt;&lt;title&gt;The comparative risk of serious infections among rheumatoid arthritis patients starting or switching biological agents&lt;/title&gt;&lt;secondary-title&gt;Ann Rheum Dis&lt;/secondary-title&gt;&lt;/titles&gt;&lt;periodical&gt;&lt;full-title&gt;Ann Rheum Dis&lt;/full-title&gt;&lt;/periodical&gt;&lt;edition&gt;2011/05/19&lt;/edition&gt;&lt;dates&gt;&lt;year&gt;2011&lt;/year&gt;&lt;pub-dates&gt;&lt;date&gt;May 17&lt;/date&gt;&lt;/pub-dates&gt;&lt;/dates&gt;&lt;isbn&gt;1468-2060 (Electronic)&amp;#xD;0003-4967 (Linking)&lt;/isbn&gt;&lt;accession-num&gt;21586439&lt;/accession-num&gt;&lt;urls&gt;&lt;/urls&gt;&lt;electronic-resource-num&gt;ard.2010.146365 [pii]&amp;#xD;10.1136/ard.2010.146365 [doi]&lt;/electronic-resource-num&gt;&lt;remote-database-provider&gt;Nlm&lt;/remote-database-provider&gt;&lt;language&gt;Eng&lt;/language&gt;&lt;/record&gt;&lt;/Cite&gt;&lt;/EndNote&gt;</w:instrText>
            </w:r>
            <w:r w:rsidR="008670B3">
              <w:rPr>
                <w:lang w:val="es-ES_tradnl"/>
              </w:rPr>
              <w:fldChar w:fldCharType="separate"/>
            </w:r>
            <w:r w:rsidR="00D54BA5">
              <w:rPr>
                <w:noProof/>
                <w:lang w:val="es-ES_tradnl"/>
              </w:rPr>
              <w:t>(</w:t>
            </w:r>
            <w:hyperlink w:anchor="_ENREF_109" w:tooltip="Curtis, 2011 #1" w:history="1">
              <w:r w:rsidR="007F50B0">
                <w:rPr>
                  <w:noProof/>
                  <w:lang w:val="es-ES_tradnl"/>
                </w:rPr>
                <w:t>109</w:t>
              </w:r>
            </w:hyperlink>
            <w:r w:rsidR="00D54BA5">
              <w:rPr>
                <w:noProof/>
                <w:lang w:val="es-ES_tradnl"/>
              </w:rPr>
              <w:t>)</w:t>
            </w:r>
            <w:r w:rsidR="008670B3">
              <w:rPr>
                <w:lang w:val="es-ES_tradnl"/>
              </w:rPr>
              <w:fldChar w:fldCharType="end"/>
            </w:r>
          </w:p>
          <w:p w:rsidR="00165179" w:rsidRPr="00E22DE0" w:rsidRDefault="00165179" w:rsidP="00A84EE6">
            <w:pPr>
              <w:pStyle w:val="tabla"/>
              <w:rPr>
                <w:lang w:val="es-ES_tradnl"/>
              </w:rPr>
            </w:pPr>
            <w:r w:rsidRPr="00E22DE0">
              <w:rPr>
                <w:lang w:val="es-ES_tradnl"/>
              </w:rPr>
              <w:t>Estudio de cohortes con media de seguimiento de 7,7 meses</w:t>
            </w:r>
          </w:p>
        </w:tc>
        <w:tc>
          <w:tcPr>
            <w:tcW w:w="0" w:type="auto"/>
            <w:shd w:val="clear" w:color="auto" w:fill="auto"/>
          </w:tcPr>
          <w:p w:rsidR="00165179" w:rsidRPr="00E22DE0" w:rsidRDefault="00165179" w:rsidP="00A84EE6">
            <w:pPr>
              <w:pStyle w:val="tabla"/>
              <w:rPr>
                <w:lang w:val="es-ES_tradnl"/>
              </w:rPr>
            </w:pPr>
            <w:r w:rsidRPr="00E22DE0">
              <w:rPr>
                <w:lang w:val="es-ES_tradnl"/>
              </w:rPr>
              <w:t>7847 indicaciones de biológicos</w:t>
            </w:r>
            <w:r w:rsidR="00D54BA5">
              <w:rPr>
                <w:lang w:val="es-ES_tradnl"/>
              </w:rPr>
              <w:t xml:space="preserve"> (</w:t>
            </w:r>
            <w:r w:rsidRPr="00E22DE0">
              <w:rPr>
                <w:lang w:val="es-ES_tradnl"/>
              </w:rPr>
              <w:t>recogido de base de datos), 6992 pacientes AR totales</w:t>
            </w:r>
          </w:p>
          <w:p w:rsidR="00165179" w:rsidRPr="00E22DE0" w:rsidRDefault="00165179" w:rsidP="00A84EE6">
            <w:pPr>
              <w:pStyle w:val="tabla"/>
              <w:rPr>
                <w:lang w:val="es-ES_tradnl"/>
              </w:rPr>
            </w:pPr>
            <w:r w:rsidRPr="00E22DE0">
              <w:rPr>
                <w:lang w:val="es-ES_tradnl"/>
              </w:rPr>
              <w:t>76,2% mujeres</w:t>
            </w:r>
          </w:p>
          <w:p w:rsidR="00165179" w:rsidRPr="00E22DE0" w:rsidRDefault="00165179" w:rsidP="00A84EE6">
            <w:pPr>
              <w:pStyle w:val="tabla"/>
              <w:rPr>
                <w:lang w:val="es-ES_tradnl"/>
              </w:rPr>
            </w:pPr>
            <w:r w:rsidRPr="00E22DE0">
              <w:rPr>
                <w:lang w:val="es-ES_tradnl"/>
              </w:rPr>
              <w:t>37,4% biológico previo</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p w:rsidR="00165179" w:rsidRPr="00E22DE0" w:rsidRDefault="00165179" w:rsidP="00A84EE6">
            <w:pPr>
              <w:pStyle w:val="tabla"/>
              <w:rPr>
                <w:lang w:val="es-ES_tradnl"/>
              </w:rPr>
            </w:pPr>
            <w:r w:rsidRPr="00E22DE0">
              <w:rPr>
                <w:lang w:val="es-ES_tradnl"/>
              </w:rPr>
              <w:t>ADA</w:t>
            </w:r>
          </w:p>
          <w:p w:rsidR="00165179" w:rsidRPr="00E22DE0" w:rsidRDefault="00165179" w:rsidP="00A84EE6">
            <w:pPr>
              <w:pStyle w:val="tabla"/>
              <w:rPr>
                <w:lang w:val="es-ES_tradnl"/>
              </w:rPr>
            </w:pPr>
            <w:r w:rsidRPr="00E22DE0">
              <w:rPr>
                <w:lang w:val="es-ES_tradnl"/>
              </w:rPr>
              <w:t>ETA</w:t>
            </w:r>
          </w:p>
          <w:p w:rsidR="00165179" w:rsidRPr="00E22DE0" w:rsidRDefault="00165179" w:rsidP="00A84EE6">
            <w:pPr>
              <w:pStyle w:val="tabla"/>
              <w:rPr>
                <w:lang w:val="es-ES_tradnl"/>
              </w:rPr>
            </w:pPr>
            <w:r w:rsidRPr="00E22DE0">
              <w:rPr>
                <w:lang w:val="es-ES_tradnl"/>
              </w:rPr>
              <w:t>RTX</w:t>
            </w:r>
          </w:p>
          <w:p w:rsidR="00165179" w:rsidRPr="00E22DE0" w:rsidRDefault="00165179" w:rsidP="00A84EE6">
            <w:pPr>
              <w:pStyle w:val="tabla"/>
              <w:rPr>
                <w:lang w:val="es-ES_tradnl"/>
              </w:rPr>
            </w:pPr>
            <w:r w:rsidRPr="00E22DE0">
              <w:rPr>
                <w:lang w:val="es-ES_tradnl"/>
              </w:rPr>
              <w:t>IFX</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graves, oportunistas y otras</w:t>
            </w:r>
          </w:p>
          <w:p w:rsidR="00165179" w:rsidRPr="00E22DE0" w:rsidRDefault="00165179" w:rsidP="00A84EE6">
            <w:pPr>
              <w:pStyle w:val="tabla"/>
              <w:rPr>
                <w:lang w:val="es-ES_tradnl"/>
              </w:rPr>
            </w:pPr>
            <w:r w:rsidRPr="00E22DE0">
              <w:rPr>
                <w:lang w:val="es-ES_tradnl"/>
              </w:rPr>
              <w:t>Hazard ratio de infecciones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7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Kremer, 2005 </w:t>
            </w:r>
            <w:r w:rsidR="008670B3">
              <w:rPr>
                <w:lang w:val="es-ES_tradnl"/>
              </w:rPr>
              <w:fldChar w:fldCharType="begin">
                <w:fldData xml:space="preserve">PEVuZE5vdGU+PENpdGU+PEF1dGhvcj5LcmVtZXI8L0F1dGhvcj48WWVhcj4yMDA1PC9ZZWFyPjxS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</w:fldData>
              </w:fldChar>
            </w:r>
            <w:r w:rsidR="00D54BA5">
              <w:rPr>
                <w:lang w:val="es-ES_tradnl"/>
              </w:rPr>
              <w:instrText xml:space="preserve"> ADDIN EN.CITE </w:instrText>
            </w:r>
            <w:r w:rsidR="00D54BA5">
              <w:rPr>
                <w:lang w:val="es-ES_tradnl"/>
              </w:rPr>
              <w:fldChar w:fldCharType="begin">
                <w:fldData xml:space="preserve">PEVuZE5vdGU+PENpdGU+PEF1dGhvcj5LcmVtZXI8L0F1dGhvcj48WWVhcj4yMDA1PC9ZZWFyPjxS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</w:fldData>
              </w:fldChar>
            </w:r>
            <w:r w:rsidR="00D54BA5">
              <w:rPr>
                <w:lang w:val="es-ES_tradnl"/>
              </w:rPr>
              <w:instrText xml:space="preserve"> ADDIN EN.CITE.DATA </w:instrText>
            </w:r>
            <w:r w:rsidR="00D54BA5">
              <w:rPr>
                <w:lang w:val="es-ES_tradnl"/>
              </w:rPr>
            </w:r>
            <w:r w:rsidR="00D54BA5">
              <w:rPr>
                <w:lang w:val="es-ES_tradnl"/>
              </w:rPr>
              <w:fldChar w:fldCharType="end"/>
            </w:r>
            <w:r w:rsidR="008670B3">
              <w:rPr>
                <w:lang w:val="es-ES_tradnl"/>
              </w:rPr>
              <w:fldChar w:fldCharType="separate"/>
            </w:r>
            <w:r w:rsidR="00D54BA5">
              <w:rPr>
                <w:noProof/>
                <w:lang w:val="es-ES_tradnl"/>
              </w:rPr>
              <w:t>(</w:t>
            </w:r>
            <w:hyperlink w:anchor="_ENREF_119" w:tooltip="Kremer, 2005 #550" w:history="1">
              <w:r w:rsidR="007F50B0">
                <w:rPr>
                  <w:noProof/>
                  <w:lang w:val="es-ES_tradnl"/>
                </w:rPr>
                <w:t>119</w:t>
              </w:r>
            </w:hyperlink>
            <w:r w:rsidR="00D54BA5">
              <w:rPr>
                <w:noProof/>
                <w:lang w:val="es-ES_tradnl"/>
              </w:rPr>
              <w:t>)</w:t>
            </w:r>
            <w:r w:rsidR="008670B3">
              <w:rPr>
                <w:lang w:val="es-ES_tradnl"/>
              </w:rPr>
              <w:fldChar w:fldCharType="end"/>
            </w:r>
          </w:p>
          <w:p w:rsidR="00165179" w:rsidRPr="00E22DE0" w:rsidRDefault="00165179" w:rsidP="00A84EE6">
            <w:pPr>
              <w:pStyle w:val="tabla"/>
              <w:rPr>
                <w:lang w:val="es-ES_tradnl"/>
              </w:rPr>
            </w:pPr>
            <w:r w:rsidRPr="00E22DE0">
              <w:rPr>
                <w:lang w:val="es-ES_tradnl"/>
              </w:rPr>
              <w:t>Ensayo clínico</w:t>
            </w:r>
          </w:p>
          <w:p w:rsidR="00165179" w:rsidRPr="00E22DE0" w:rsidRDefault="00165179" w:rsidP="00A84EE6">
            <w:pPr>
              <w:pStyle w:val="tabla"/>
              <w:rPr>
                <w:lang w:val="es-ES_tradnl"/>
              </w:rPr>
            </w:pPr>
            <w:r w:rsidRPr="00E22DE0">
              <w:rPr>
                <w:lang w:val="es-ES_tradnl"/>
              </w:rPr>
              <w:t>6 meses</w:t>
            </w:r>
          </w:p>
        </w:tc>
        <w:tc>
          <w:tcPr>
            <w:tcW w:w="0" w:type="auto"/>
            <w:shd w:val="clear" w:color="auto" w:fill="auto"/>
          </w:tcPr>
          <w:p w:rsidR="00165179" w:rsidRPr="00E22DE0" w:rsidRDefault="00165179" w:rsidP="00A84EE6">
            <w:pPr>
              <w:pStyle w:val="tabla"/>
              <w:rPr>
                <w:lang w:val="es-ES_tradnl"/>
              </w:rPr>
            </w:pPr>
            <w:r w:rsidRPr="00E22DE0">
              <w:rPr>
                <w:lang w:val="es-ES_tradnl"/>
              </w:rPr>
              <w:t>339 pacientes AR</w:t>
            </w:r>
          </w:p>
          <w:p w:rsidR="00165179" w:rsidRPr="00E22DE0" w:rsidRDefault="00165179" w:rsidP="00A84EE6">
            <w:pPr>
              <w:pStyle w:val="tabla"/>
              <w:rPr>
                <w:lang w:val="es-ES_tradnl"/>
              </w:rPr>
            </w:pPr>
            <w:r w:rsidRPr="00E22DE0">
              <w:rPr>
                <w:lang w:val="es-ES_tradnl"/>
              </w:rPr>
              <w:t>67,8% mujeres</w:t>
            </w:r>
          </w:p>
          <w:p w:rsidR="00165179" w:rsidRPr="00E22DE0" w:rsidRDefault="00165179" w:rsidP="00A84EE6">
            <w:pPr>
              <w:pStyle w:val="tabla"/>
              <w:rPr>
                <w:lang w:val="es-ES_tradnl"/>
              </w:rPr>
            </w:pPr>
            <w:r w:rsidRPr="00E22DE0">
              <w:rPr>
                <w:lang w:val="es-ES_tradnl"/>
              </w:rPr>
              <w:t>100% FAMEs</w:t>
            </w:r>
          </w:p>
        </w:tc>
        <w:tc>
          <w:tcPr>
            <w:tcW w:w="0" w:type="auto"/>
            <w:shd w:val="clear" w:color="auto" w:fill="auto"/>
          </w:tcPr>
          <w:p w:rsidR="00165179" w:rsidRPr="00E22DE0" w:rsidRDefault="00165179" w:rsidP="00A84EE6">
            <w:pPr>
              <w:pStyle w:val="tabla"/>
              <w:rPr>
                <w:lang w:val="es-ES_tradnl"/>
              </w:rPr>
            </w:pPr>
            <w:r w:rsidRPr="00E22DE0">
              <w:rPr>
                <w:lang w:val="es-ES_tradnl"/>
              </w:rPr>
              <w:t>ABA 10 mg vs ABA 2 mg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respiratorias y celulitis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Genovese, 2011 </w:t>
            </w:r>
            <w:r w:rsidR="008670B3">
              <w:rPr>
                <w:lang w:val="es-ES_tradnl"/>
              </w:rPr>
              <w:fldChar w:fldCharType="begin"/>
            </w:r>
            <w:r w:rsidR="00D54BA5">
              <w:rPr>
                <w:lang w:val="es-ES_tradnl"/>
              </w:rPr>
              <w:instrText xml:space="preserve"> ADDIN EN.CITE &lt;EndNote&gt;&lt;Cite&gt;&lt;Author&gt;Genovese&lt;/Author&gt;&lt;Year&gt;2011&lt;/Year&gt;&lt;RecNum&gt;2194&lt;/RecNum&gt;&lt;DisplayText&gt;(132)&lt;/DisplayText&gt;&lt;record&gt;&lt;rec-number&gt;2194&lt;/rec-number&gt;&lt;foreign-keys&gt;&lt;key app="EN" db-id="9zpvaxfw8000pbexff0x0rthes9fa2dtv2w9"&gt;2194&lt;/key&gt;&lt;/foreign-keys&gt;&lt;ref-type name="Journal Article"&gt;17&lt;/ref-type&gt;&lt;contributors&gt;&lt;authors&gt;&lt;author&gt;Genovese, M. C.&lt;/author&gt;&lt;author&gt;Covarrubias, A.&lt;/author&gt;&lt;author&gt;Leon, G.&lt;/author&gt;&lt;author&gt;Mysler, E.&lt;/author&gt;&lt;author&gt;Keiserman, M.&lt;/author&gt;&lt;author&gt;Valente, R.&lt;/author&gt;&lt;author&gt;Nash, P.&lt;/author&gt;&lt;author&gt;Simon-Campos, J. A.&lt;/author&gt;&lt;author&gt;Porawska, W.&lt;/author&gt;&lt;author&gt;Box, J.&lt;/author&gt;&lt;author&gt;Legerton, C., 3rd&lt;/author&gt;&lt;author&gt;Nasonov, E.&lt;/author&gt;&lt;author&gt;Durez, P.&lt;/author&gt;&lt;author&gt;Aranda, R.&lt;/author&gt;&lt;author&gt;Pappu, R.&lt;/author&gt;&lt;author&gt;Delaet, I.&lt;/author&gt;&lt;author&gt;Teng, J.&lt;/author&gt;&lt;author&gt;Alten, R.&lt;/author&gt;&lt;/authors&gt;&lt;/contributors&gt;&lt;auth-address&gt;Stanford University, Palo Alto, California. Genovese@stanford.edu.&lt;/auth-address&gt;&lt;titles&gt;&lt;title&gt;Subcutaneous abatacept versus intravenous abatacept: A phase IIIb noninferiority study in patients with an inadequate response to methotrexate&lt;/title&gt;&lt;secondary-title&gt;Arthritis Rheum&lt;/secondary-title&gt;&lt;/titles&gt;&lt;periodical&gt;&lt;full-title&gt;Arthritis Rheum&lt;/full-title&gt;&lt;/periodical&gt;&lt;pages&gt;2854-64&lt;/pages&gt;&lt;volume&gt;63&lt;/volume&gt;&lt;number&gt;10&lt;/number&gt;&lt;edition&gt;2011/09/29&lt;/edition&gt;&lt;dates&gt;&lt;year&gt;2011&lt;/year&gt;&lt;pub-dates&gt;&lt;date&gt;Oct&lt;/date&gt;&lt;/pub-dates&gt;&lt;/dates&gt;&lt;isbn&gt;1529-0131 (Electronic)&amp;#xD;0004-3591 (Linking)&lt;/isbn&gt;&lt;accession-num&gt;21618201&lt;/accession-num&gt;&lt;urls&gt;&lt;related-urls&gt;&lt;url&gt;http://www.ncbi.nlm.nih.gov/entrez/query.fcgi?cmd=Retrieve&amp;amp;db=PubMed&amp;amp;dopt=Citation&amp;amp;list_uids=21618201&lt;/url&gt;&lt;url&gt;http://onlinelibrary.wiley.com/doi/10.1002/art.30463/abstract;jsessionid=A74BD91B2417A119AC7D4D169067E771.d01t04&lt;/url&gt;&lt;/related-urls&gt;&lt;/urls&gt;&lt;electronic-resource-num&gt;10.1002/art.30463&lt;/electronic-resource-num&gt;&lt;language&gt;eng&lt;/language&gt;&lt;/record&gt;&lt;/Cite&gt;&lt;/EndNote&gt;</w:instrText>
            </w:r>
            <w:r w:rsidR="008670B3">
              <w:rPr>
                <w:lang w:val="es-ES_tradnl"/>
              </w:rPr>
              <w:fldChar w:fldCharType="separate"/>
            </w:r>
            <w:r w:rsidR="00D54BA5">
              <w:rPr>
                <w:noProof/>
                <w:lang w:val="es-ES_tradnl"/>
              </w:rPr>
              <w:t>(</w:t>
            </w:r>
            <w:hyperlink w:anchor="_ENREF_132" w:tooltip="Genovese, 2011 #2194" w:history="1">
              <w:r w:rsidR="007F50B0">
                <w:rPr>
                  <w:noProof/>
                  <w:lang w:val="es-ES_tradnl"/>
                </w:rPr>
                <w:t>132</w:t>
              </w:r>
            </w:hyperlink>
            <w:r w:rsidR="00D54BA5">
              <w:rPr>
                <w:noProof/>
                <w:lang w:val="es-ES_tradnl"/>
              </w:rPr>
              <w:t>)</w:t>
            </w:r>
            <w:r w:rsidR="008670B3">
              <w:rPr>
                <w:lang w:val="es-ES_tradnl"/>
              </w:rPr>
              <w:fldChar w:fldCharType="end"/>
            </w:r>
          </w:p>
          <w:p w:rsidR="00165179" w:rsidRPr="00E22DE0" w:rsidRDefault="00165179" w:rsidP="00A84EE6">
            <w:pPr>
              <w:pStyle w:val="tabla"/>
              <w:rPr>
                <w:lang w:val="es-ES_tradnl"/>
              </w:rPr>
            </w:pPr>
            <w:r w:rsidRPr="00E22DE0">
              <w:rPr>
                <w:lang w:val="es-ES_tradnl"/>
              </w:rPr>
              <w:t>Ensayo clínico durante 6 meses</w:t>
            </w:r>
          </w:p>
        </w:tc>
        <w:tc>
          <w:tcPr>
            <w:tcW w:w="0" w:type="auto"/>
            <w:shd w:val="clear" w:color="auto" w:fill="auto"/>
          </w:tcPr>
          <w:p w:rsidR="00165179" w:rsidRPr="00E22DE0" w:rsidRDefault="00165179" w:rsidP="00A84EE6">
            <w:pPr>
              <w:pStyle w:val="tabla"/>
              <w:rPr>
                <w:lang w:val="es-ES_tradnl"/>
              </w:rPr>
            </w:pPr>
            <w:r w:rsidRPr="00E22DE0">
              <w:rPr>
                <w:lang w:val="es-ES_tradnl"/>
              </w:rPr>
              <w:t>1457 pacientes AR</w:t>
            </w:r>
          </w:p>
          <w:p w:rsidR="00165179" w:rsidRPr="00E22DE0" w:rsidRDefault="00165179" w:rsidP="00A84EE6">
            <w:pPr>
              <w:pStyle w:val="tabla"/>
              <w:rPr>
                <w:lang w:val="es-ES_tradnl"/>
              </w:rPr>
            </w:pPr>
            <w:r w:rsidRPr="00E22DE0">
              <w:rPr>
                <w:lang w:val="es-ES_tradnl"/>
              </w:rPr>
              <w:t>82,3% mujeres</w:t>
            </w:r>
          </w:p>
          <w:p w:rsidR="00165179" w:rsidRPr="00E22DE0" w:rsidRDefault="00165179" w:rsidP="00A84EE6">
            <w:pPr>
              <w:pStyle w:val="tabla"/>
              <w:rPr>
                <w:lang w:val="es-ES_tradnl"/>
              </w:rPr>
            </w:pPr>
            <w:r w:rsidRPr="00E22DE0">
              <w:rPr>
                <w:lang w:val="es-ES_tradnl"/>
              </w:rPr>
              <w:t>100% con FAMEs</w:t>
            </w:r>
          </w:p>
          <w:p w:rsidR="00165179" w:rsidRPr="00E22DE0" w:rsidRDefault="00165179" w:rsidP="00A84EE6">
            <w:pPr>
              <w:pStyle w:val="tabla"/>
              <w:rPr>
                <w:lang w:val="es-ES_tradnl"/>
              </w:rPr>
            </w:pPr>
            <w:r w:rsidRPr="00E22DE0">
              <w:rPr>
                <w:lang w:val="es-ES_tradnl"/>
              </w:rPr>
              <w:t>5,1% con Biolgicos previos</w:t>
            </w:r>
          </w:p>
        </w:tc>
        <w:tc>
          <w:tcPr>
            <w:tcW w:w="0" w:type="auto"/>
            <w:shd w:val="clear" w:color="auto" w:fill="auto"/>
          </w:tcPr>
          <w:p w:rsidR="00165179" w:rsidRPr="00E22DE0" w:rsidRDefault="00165179" w:rsidP="00A84EE6">
            <w:pPr>
              <w:pStyle w:val="tabla"/>
              <w:rPr>
                <w:lang w:val="es-ES_tradnl"/>
              </w:rPr>
            </w:pPr>
            <w:r w:rsidRPr="00E22DE0">
              <w:rPr>
                <w:lang w:val="es-ES_tradnl"/>
              </w:rPr>
              <w:t>ABA sc vs ABA iv</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graves, TBC, oportunistas y otras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Pr>
                <w:lang w:val="es-ES_tradnl"/>
              </w:rPr>
              <w:t xml:space="preserve">Moreland, 2002 </w:t>
            </w:r>
            <w:r w:rsidR="008670B3">
              <w:rPr>
                <w:lang w:val="es-ES_tradnl"/>
              </w:rPr>
              <w:fldChar w:fldCharType="begin">
                <w:fldData xml:space="preserve">PEVuZE5vdGU+PENpdGU+PEF1dGhvcj5Nb3JlbGFuZDwvQXV0aG9yPjxZZWFyPjIwMDI8L1llYXI+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</w:fldData>
              </w:fldChar>
            </w:r>
            <w:r w:rsidR="00D54BA5">
              <w:rPr>
                <w:lang w:val="es-ES_tradnl"/>
              </w:rPr>
              <w:instrText xml:space="preserve"> ADDIN EN.CITE </w:instrText>
            </w:r>
            <w:r w:rsidR="00D54BA5">
              <w:rPr>
                <w:lang w:val="es-ES_tradnl"/>
              </w:rPr>
              <w:fldChar w:fldCharType="begin">
                <w:fldData xml:space="preserve">PEVuZE5vdGU+PENpdGU+PEF1dGhvcj5Nb3JlbGFuZDwvQXV0aG9yPjxZZWFyPjIwMDI8L1llYXI+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</w:fldData>
              </w:fldChar>
            </w:r>
            <w:r w:rsidR="00D54BA5">
              <w:rPr>
                <w:lang w:val="es-ES_tradnl"/>
              </w:rPr>
              <w:instrText xml:space="preserve"> ADDIN EN.CITE.DATA </w:instrText>
            </w:r>
            <w:r w:rsidR="00D54BA5">
              <w:rPr>
                <w:lang w:val="es-ES_tradnl"/>
              </w:rPr>
            </w:r>
            <w:r w:rsidR="00D54BA5">
              <w:rPr>
                <w:lang w:val="es-ES_tradnl"/>
              </w:rPr>
              <w:fldChar w:fldCharType="end"/>
            </w:r>
            <w:r w:rsidR="008670B3">
              <w:rPr>
                <w:lang w:val="es-ES_tradnl"/>
              </w:rPr>
              <w:fldChar w:fldCharType="separate"/>
            </w:r>
            <w:r w:rsidR="00D54BA5">
              <w:rPr>
                <w:noProof/>
                <w:lang w:val="es-ES_tradnl"/>
              </w:rPr>
              <w:t>(</w:t>
            </w:r>
            <w:hyperlink w:anchor="_ENREF_133" w:tooltip="Moreland, 2002 #843" w:history="1">
              <w:r w:rsidR="007F50B0">
                <w:rPr>
                  <w:noProof/>
                  <w:lang w:val="es-ES_tradnl"/>
                </w:rPr>
                <w:t>133</w:t>
              </w:r>
            </w:hyperlink>
            <w:r w:rsidR="00D54BA5">
              <w:rPr>
                <w:noProof/>
                <w:lang w:val="es-ES_tradnl"/>
              </w:rPr>
              <w:t>)</w:t>
            </w:r>
            <w:r w:rsidR="008670B3">
              <w:rPr>
                <w:lang w:val="es-ES_tradnl"/>
              </w:rPr>
              <w:fldChar w:fldCharType="end"/>
            </w:r>
          </w:p>
          <w:p w:rsidR="00165179" w:rsidRPr="00E22DE0" w:rsidRDefault="00165179" w:rsidP="00A84EE6">
            <w:pPr>
              <w:pStyle w:val="tabla"/>
              <w:rPr>
                <w:lang w:val="es-ES_tradnl"/>
              </w:rPr>
            </w:pPr>
            <w:r w:rsidRPr="00E22DE0">
              <w:rPr>
                <w:lang w:val="es-ES_tradnl"/>
              </w:rPr>
              <w:t>Ensayo clínico</w:t>
            </w:r>
          </w:p>
          <w:p w:rsidR="00165179" w:rsidRPr="00E22DE0" w:rsidRDefault="00165179" w:rsidP="00A84EE6">
            <w:pPr>
              <w:pStyle w:val="tabla"/>
              <w:rPr>
                <w:lang w:val="es-ES_tradnl"/>
              </w:rPr>
            </w:pPr>
            <w:r w:rsidRPr="00E22DE0">
              <w:rPr>
                <w:lang w:val="es-ES_tradnl"/>
              </w:rPr>
              <w:t>169 días</w:t>
            </w:r>
          </w:p>
        </w:tc>
        <w:tc>
          <w:tcPr>
            <w:tcW w:w="0" w:type="auto"/>
            <w:shd w:val="clear" w:color="auto" w:fill="auto"/>
          </w:tcPr>
          <w:p w:rsidR="00165179" w:rsidRPr="00E22DE0" w:rsidRDefault="00165179" w:rsidP="00A84EE6">
            <w:pPr>
              <w:pStyle w:val="tabla"/>
              <w:rPr>
                <w:lang w:val="es-ES_tradnl"/>
              </w:rPr>
            </w:pPr>
            <w:r w:rsidRPr="00E22DE0">
              <w:rPr>
                <w:lang w:val="es-ES_tradnl"/>
              </w:rPr>
              <w:t>214 pacientes con AR</w:t>
            </w:r>
          </w:p>
          <w:p w:rsidR="00165179" w:rsidRPr="00E22DE0" w:rsidRDefault="00165179" w:rsidP="00A84EE6">
            <w:pPr>
              <w:pStyle w:val="tabla"/>
              <w:rPr>
                <w:lang w:val="es-ES_tradnl"/>
              </w:rPr>
            </w:pPr>
            <w:r w:rsidRPr="00E22DE0">
              <w:rPr>
                <w:lang w:val="es-ES_tradnl"/>
              </w:rPr>
              <w:t>75% mujeres</w:t>
            </w:r>
          </w:p>
          <w:p w:rsidR="00165179" w:rsidRPr="00E22DE0" w:rsidRDefault="00165179" w:rsidP="00A84EE6">
            <w:pPr>
              <w:pStyle w:val="tabla"/>
              <w:rPr>
                <w:lang w:val="es-ES_tradnl"/>
              </w:rPr>
            </w:pPr>
            <w:r w:rsidRPr="00E22DE0">
              <w:rPr>
                <w:lang w:val="es-ES_tradnl"/>
              </w:rPr>
              <w:t>79% con MTX</w:t>
            </w:r>
          </w:p>
          <w:p w:rsidR="00165179" w:rsidRPr="00E22DE0" w:rsidRDefault="00165179" w:rsidP="00A84EE6">
            <w:pPr>
              <w:pStyle w:val="tabla"/>
              <w:rPr>
                <w:lang w:val="es-ES_tradnl"/>
              </w:rPr>
            </w:pPr>
            <w:r w:rsidRPr="00E22DE0">
              <w:rPr>
                <w:lang w:val="es-ES_tradnl"/>
              </w:rPr>
              <w:t>84% otros FAMEs</w:t>
            </w:r>
          </w:p>
        </w:tc>
        <w:tc>
          <w:tcPr>
            <w:tcW w:w="0" w:type="auto"/>
            <w:shd w:val="clear" w:color="auto" w:fill="auto"/>
          </w:tcPr>
          <w:p w:rsidR="00165179" w:rsidRPr="00E22DE0" w:rsidRDefault="00165179" w:rsidP="00A84EE6">
            <w:pPr>
              <w:pStyle w:val="tabla"/>
              <w:rPr>
                <w:lang w:val="es-ES_tradnl"/>
              </w:rPr>
            </w:pPr>
            <w:r w:rsidRPr="00E22DE0">
              <w:rPr>
                <w:lang w:val="es-ES_tradnl"/>
              </w:rPr>
              <w:t>CTLA4 ig: 0,5 mg, 2 mg y 10 mg</w:t>
            </w:r>
          </w:p>
          <w:p w:rsidR="00165179" w:rsidRPr="00E22DE0" w:rsidRDefault="00165179" w:rsidP="00A84EE6">
            <w:pPr>
              <w:pStyle w:val="tabla"/>
              <w:rPr>
                <w:lang w:val="es-ES_tradnl"/>
              </w:rPr>
            </w:pPr>
            <w:r w:rsidRPr="00E22DE0">
              <w:rPr>
                <w:lang w:val="es-ES_tradnl"/>
              </w:rPr>
              <w:t>LEA29Y: 0,5, 2 y 10 mg</w:t>
            </w:r>
          </w:p>
        </w:tc>
        <w:tc>
          <w:tcPr>
            <w:tcW w:w="0" w:type="auto"/>
            <w:shd w:val="clear" w:color="auto" w:fill="auto"/>
          </w:tcPr>
          <w:p w:rsidR="00165179" w:rsidRPr="00E22DE0" w:rsidRDefault="00165179" w:rsidP="00A84EE6">
            <w:pPr>
              <w:pStyle w:val="tabla"/>
              <w:rPr>
                <w:lang w:val="es-ES_tradnl"/>
              </w:rPr>
            </w:pPr>
            <w:r w:rsidRPr="00E22DE0">
              <w:rPr>
                <w:lang w:val="es-ES_tradnl"/>
              </w:rPr>
              <w:t>% de artritis séptica</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3 puntos</w:t>
            </w:r>
            <w:r w:rsidR="00D54BA5">
              <w:rPr>
                <w:lang w:val="es-ES_tradnl"/>
              </w:rPr>
              <w:t xml:space="preserve"> (</w:t>
            </w:r>
            <w:r w:rsidRPr="00E22DE0">
              <w:rPr>
                <w:lang w:val="es-ES_tradnl"/>
              </w:rPr>
              <w:t>Calidad adecuada)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5</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Rigby, 2011 </w:t>
            </w:r>
            <w:r w:rsidR="00EC489A">
              <w:rPr>
                <w:lang w:val="es-ES_tradnl"/>
              </w:rPr>
              <w:fldChar w:fldCharType="begin"/>
            </w:r>
            <w:r w:rsidR="00D54BA5">
              <w:rPr>
                <w:lang w:val="es-ES_tradnl"/>
              </w:rPr>
              <w:instrText xml:space="preserve"> ADDIN EN.CITE &lt;EndNote&gt;&lt;Cite&gt;&lt;Author&gt;Rigby&lt;/Author&gt;&lt;Year&gt;2011&lt;/Year&gt;&lt;RecNum&gt;2957&lt;/RecNum&gt;&lt;DisplayText&gt;(134)&lt;/DisplayText&gt;&lt;record&gt;&lt;rec-number&gt;2957&lt;/rec-number&gt;&lt;foreign-keys&gt;&lt;key app="EN" db-id="9zpvaxfw8000pbexff0x0rthes9fa2dtv2w9"&gt;2957&lt;/key&gt;&lt;/foreign-keys&gt;&lt;ref-type name="Journal Article"&gt;17&lt;/ref-type&gt;&lt;contributors&gt;&lt;authors&gt;&lt;author&gt;Rigby, W. &lt;/author&gt;&lt;author&gt;Mease, P. &lt;/author&gt;&lt;author&gt;Olech, E. &lt;/author&gt;&lt;author&gt;Ashby, M. &lt;/author&gt;&lt;author&gt;Tole, S.&lt;/author&gt;&lt;/authors&gt;&lt;/contributors&gt;&lt;titles&gt;&lt;title&gt;An open-label study of the safety of rituximab (RTX) in combination with other biologic disease-modifying antirheumatic drugs (DMARDS) in patients with active rheumatoid arthritis (RA)&lt;/title&gt;&lt;secondary-title&gt;Ann Rheum Dis&lt;/secondary-title&gt;&lt;/titles&gt;&lt;periodical&gt;&lt;full-title&gt;Ann Rheum Dis&lt;/full-title&gt;&lt;/periodical&gt;&lt;pages&gt;623&lt;/pages&gt;&lt;volume&gt;70&lt;/volume&gt;&lt;number&gt;Suppl 3&lt;/number&gt;&lt;dates&gt;&lt;year&gt;2011&lt;/year&gt;&lt;/dates&gt;&lt;urls&gt;&lt;/urls&gt;&lt;/record&gt;&lt;/Cite&gt;&lt;/EndNote&gt;</w:instrText>
            </w:r>
            <w:r w:rsidR="00EC489A">
              <w:rPr>
                <w:lang w:val="es-ES_tradnl"/>
              </w:rPr>
              <w:fldChar w:fldCharType="separate"/>
            </w:r>
            <w:r w:rsidR="00D54BA5">
              <w:rPr>
                <w:noProof/>
                <w:lang w:val="es-ES_tradnl"/>
              </w:rPr>
              <w:t>(</w:t>
            </w:r>
            <w:hyperlink w:anchor="_ENREF_134" w:tooltip="Rigby, 2011 #2957" w:history="1">
              <w:r w:rsidR="007F50B0">
                <w:rPr>
                  <w:noProof/>
                  <w:lang w:val="es-ES_tradnl"/>
                </w:rPr>
                <w:t>134</w:t>
              </w:r>
            </w:hyperlink>
            <w:r w:rsidR="00D54BA5">
              <w:rPr>
                <w:noProof/>
                <w:lang w:val="es-ES_tradnl"/>
              </w:rPr>
              <w:t>)</w:t>
            </w:r>
            <w:r w:rsidR="00EC489A">
              <w:rPr>
                <w:lang w:val="es-ES_tradnl"/>
              </w:rPr>
              <w:fldChar w:fldCharType="end"/>
            </w:r>
          </w:p>
          <w:p w:rsidR="00165179" w:rsidRPr="00E22DE0" w:rsidRDefault="00165179" w:rsidP="00A84EE6">
            <w:pPr>
              <w:pStyle w:val="tabla"/>
              <w:rPr>
                <w:lang w:val="es-ES_tradnl"/>
              </w:rPr>
            </w:pPr>
            <w:r w:rsidRPr="00E22DE0">
              <w:rPr>
                <w:lang w:val="es-ES_tradnl"/>
              </w:rPr>
              <w:t>Ensayo clínico abierto de RTX</w:t>
            </w:r>
          </w:p>
          <w:p w:rsidR="00165179" w:rsidRPr="00E22DE0" w:rsidRDefault="00165179" w:rsidP="00A84EE6">
            <w:pPr>
              <w:pStyle w:val="tabla"/>
              <w:rPr>
                <w:lang w:val="es-ES_tradnl"/>
              </w:rPr>
            </w:pP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176 pacientes AR: </w:t>
            </w:r>
          </w:p>
          <w:p w:rsidR="00165179" w:rsidRPr="00E22DE0" w:rsidRDefault="00165179" w:rsidP="00A84EE6">
            <w:pPr>
              <w:pStyle w:val="tabla"/>
              <w:rPr>
                <w:lang w:val="es-ES_tradnl"/>
              </w:rPr>
            </w:pPr>
            <w:r w:rsidRPr="00E22DE0">
              <w:rPr>
                <w:lang w:val="es-ES_tradnl"/>
              </w:rPr>
              <w:t>66 con RTX+ Biol+ FAMES</w:t>
            </w:r>
          </w:p>
          <w:p w:rsidR="00165179" w:rsidRPr="00E22DE0" w:rsidRDefault="00165179" w:rsidP="00A84EE6">
            <w:pPr>
              <w:pStyle w:val="tabla"/>
              <w:rPr>
                <w:lang w:val="es-ES_tradnl"/>
              </w:rPr>
            </w:pPr>
            <w:r w:rsidRPr="00E22DE0">
              <w:rPr>
                <w:lang w:val="es-ES_tradnl"/>
              </w:rPr>
              <w:t>110 con RTX + Biol</w:t>
            </w:r>
          </w:p>
          <w:p w:rsidR="00165179" w:rsidRPr="00E22DE0" w:rsidRDefault="00165179" w:rsidP="00A84EE6">
            <w:pPr>
              <w:pStyle w:val="tabla"/>
              <w:rPr>
                <w:lang w:val="es-ES_tradnl"/>
              </w:rPr>
            </w:pPr>
            <w:r w:rsidRPr="00E22DE0">
              <w:rPr>
                <w:lang w:val="es-ES_tradnl"/>
              </w:rPr>
              <w:t>88% mujeres</w:t>
            </w:r>
          </w:p>
        </w:tc>
        <w:tc>
          <w:tcPr>
            <w:tcW w:w="0" w:type="auto"/>
            <w:shd w:val="clear" w:color="auto" w:fill="auto"/>
          </w:tcPr>
          <w:p w:rsidR="00165179" w:rsidRPr="00E22DE0" w:rsidRDefault="00165179" w:rsidP="00A84EE6">
            <w:pPr>
              <w:pStyle w:val="tabla"/>
              <w:rPr>
                <w:lang w:val="es-ES_tradnl"/>
              </w:rPr>
            </w:pPr>
            <w:r w:rsidRPr="00E22DE0">
              <w:rPr>
                <w:lang w:val="es-ES_tradnl"/>
              </w:rPr>
              <w:t>RTX + ABA</w:t>
            </w:r>
          </w:p>
          <w:p w:rsidR="00165179" w:rsidRPr="00E22DE0" w:rsidRDefault="00165179" w:rsidP="00A84EE6">
            <w:pPr>
              <w:pStyle w:val="tabla"/>
              <w:rPr>
                <w:lang w:val="es-ES_tradnl"/>
              </w:rPr>
            </w:pPr>
            <w:r w:rsidRPr="00E22DE0">
              <w:rPr>
                <w:lang w:val="es-ES_tradnl"/>
              </w:rPr>
              <w:t>RTX + ABA+ FAMES</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severas, neumonías y celulitis</w:t>
            </w:r>
          </w:p>
          <w:p w:rsidR="00165179" w:rsidRPr="00E22DE0" w:rsidRDefault="00165179" w:rsidP="00A84EE6">
            <w:pPr>
              <w:pStyle w:val="tabla"/>
              <w:rPr>
                <w:lang w:val="es-ES_tradnl"/>
              </w:rPr>
            </w:pPr>
            <w:r w:rsidRPr="00E22DE0">
              <w:rPr>
                <w:lang w:val="es-ES_tradnl"/>
              </w:rPr>
              <w:t>Tasa de incidencia de infecciones severas</w:t>
            </w:r>
          </w:p>
        </w:tc>
        <w:tc>
          <w:tcPr>
            <w:tcW w:w="0" w:type="auto"/>
            <w:shd w:val="clear" w:color="auto" w:fill="auto"/>
          </w:tcPr>
          <w:p w:rsidR="00165179" w:rsidRPr="00E22DE0" w:rsidRDefault="00165179" w:rsidP="00A84EE6">
            <w:pPr>
              <w:pStyle w:val="tabla"/>
              <w:rPr>
                <w:lang w:val="es-ES_tradnl"/>
              </w:rPr>
            </w:pPr>
            <w:r w:rsidRPr="00E22DE0">
              <w:rPr>
                <w:lang w:val="es-ES_tradnl"/>
              </w:rPr>
              <w:t>Escala de Jadad: 0 puntos</w:t>
            </w:r>
            <w:r w:rsidR="00D54BA5">
              <w:rPr>
                <w:lang w:val="es-ES_tradnl"/>
              </w:rPr>
              <w:t xml:space="preserve"> (</w:t>
            </w:r>
            <w:r w:rsidRPr="00E22DE0">
              <w:rPr>
                <w:lang w:val="es-ES_tradnl"/>
              </w:rPr>
              <w:t>pobre calidad)</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Smitten, 2008 </w:t>
            </w:r>
            <w:r w:rsidR="00EC489A">
              <w:rPr>
                <w:lang w:val="es-ES_tradnl"/>
              </w:rPr>
              <w:fldChar w:fldCharType="begin"/>
            </w:r>
            <w:r w:rsidR="00D54BA5">
              <w:rPr>
                <w:lang w:val="es-ES_tradnl"/>
              </w:rPr>
              <w:instrText xml:space="preserve"> ADDIN EN.CITE &lt;EndNote&gt;&lt;Cite&gt;&lt;Author&gt;Smitten&lt;/Author&gt;&lt;Year&gt;2008&lt;/Year&gt;&lt;RecNum&gt;2240&lt;/RecNum&gt;&lt;DisplayText&gt;(135)&lt;/DisplayText&gt;&lt;record&gt;&lt;rec-number&gt;2240&lt;/rec-number&gt;&lt;foreign-keys&gt;&lt;key app="EN" db-id="9zpvaxfw8000pbexff0x0rthes9fa2dtv2w9"&gt;2240&lt;/key&gt;&lt;/foreign-keys&gt;&lt;ref-type name="Journal Article"&gt;17&lt;/ref-type&gt;&lt;contributors&gt;&lt;authors&gt;&lt;author&gt;Smitten, A. L.&lt;/author&gt;&lt;author&gt;Covucci, A.&lt;/author&gt;&lt;author&gt;Simon, T. A.&lt;/author&gt;&lt;/authors&gt;&lt;/contributors&gt;&lt;titles&gt;&lt;title&gt;Descriptive analysis of serious infections, hospitalized infections and malignancies over time in the abatacept clinical development program: A safety update with 10,000 person-years of exposure&lt;/title&gt;&lt;secondary-title&gt;Ann Rheum Dis&lt;/secondary-title&gt;&lt;/titles&gt;&lt;periodical&gt;&lt;full-title&gt;Ann Rheum Dis&lt;/full-title&gt;&lt;/periodical&gt;&lt;pages&gt;338&lt;/pages&gt;&lt;volume&gt;67&lt;/volume&gt;&lt;number&gt;Suppl II&lt;/number&gt;&lt;section&gt;338&lt;/section&gt;&lt;dates&gt;&lt;year&gt;2008&lt;/year&gt;&lt;/dates&gt;&lt;urls&gt;&lt;/urls&gt;&lt;/record&gt;&lt;/Cite&gt;&lt;/EndNote&gt;</w:instrText>
            </w:r>
            <w:r w:rsidR="00EC489A">
              <w:rPr>
                <w:lang w:val="es-ES_tradnl"/>
              </w:rPr>
              <w:fldChar w:fldCharType="separate"/>
            </w:r>
            <w:r w:rsidR="00D54BA5">
              <w:rPr>
                <w:noProof/>
                <w:lang w:val="es-ES_tradnl"/>
              </w:rPr>
              <w:t>(</w:t>
            </w:r>
            <w:hyperlink w:anchor="_ENREF_135" w:tooltip="Smitten, 2008 #2240" w:history="1">
              <w:r w:rsidR="007F50B0">
                <w:rPr>
                  <w:noProof/>
                  <w:lang w:val="es-ES_tradnl"/>
                </w:rPr>
                <w:t>135</w:t>
              </w:r>
            </w:hyperlink>
            <w:r w:rsidR="00D54BA5">
              <w:rPr>
                <w:noProof/>
                <w:lang w:val="es-ES_tradnl"/>
              </w:rPr>
              <w:t>)</w:t>
            </w:r>
            <w:r w:rsidR="00EC489A">
              <w:rPr>
                <w:lang w:val="es-ES_tradnl"/>
              </w:rPr>
              <w:fldChar w:fldCharType="end"/>
            </w:r>
          </w:p>
          <w:p w:rsidR="00165179" w:rsidRPr="00E22DE0" w:rsidRDefault="00165179" w:rsidP="00A84EE6">
            <w:pPr>
              <w:pStyle w:val="tabla"/>
              <w:rPr>
                <w:lang w:val="es-ES_tradnl"/>
              </w:rPr>
            </w:pPr>
            <w:r w:rsidRPr="00E22DE0">
              <w:rPr>
                <w:lang w:val="es-ES_tradnl"/>
              </w:rPr>
              <w:t>Estudio longitudinal 30,4 meses de media de seguimiento</w:t>
            </w:r>
          </w:p>
        </w:tc>
        <w:tc>
          <w:tcPr>
            <w:tcW w:w="0" w:type="auto"/>
            <w:shd w:val="clear" w:color="auto" w:fill="auto"/>
          </w:tcPr>
          <w:p w:rsidR="00165179" w:rsidRPr="00E22DE0" w:rsidRDefault="00165179" w:rsidP="00A84EE6">
            <w:pPr>
              <w:pStyle w:val="tabla"/>
              <w:rPr>
                <w:lang w:val="es-ES_tradnl"/>
              </w:rPr>
            </w:pPr>
            <w:r w:rsidRPr="00E22DE0">
              <w:rPr>
                <w:lang w:val="es-ES_tradnl"/>
              </w:rPr>
              <w:t>4150 pacientes de ensayos clínicos</w:t>
            </w:r>
          </w:p>
          <w:p w:rsidR="00165179" w:rsidRPr="00E22DE0" w:rsidRDefault="00165179" w:rsidP="00A84EE6">
            <w:pPr>
              <w:pStyle w:val="tabla"/>
              <w:rPr>
                <w:lang w:val="es-ES_tradnl"/>
              </w:rPr>
            </w:pPr>
            <w:r w:rsidRPr="00E22DE0">
              <w:rPr>
                <w:lang w:val="es-ES_tradnl"/>
              </w:rPr>
              <w:t xml:space="preserve">69007 pacientes de cohortes: </w:t>
            </w:r>
          </w:p>
          <w:p w:rsidR="00165179" w:rsidRPr="00E22DE0" w:rsidRDefault="00165179" w:rsidP="00A84EE6">
            <w:pPr>
              <w:pStyle w:val="tabla"/>
              <w:rPr>
                <w:lang w:val="es-ES_tradnl"/>
              </w:rPr>
            </w:pPr>
            <w:r w:rsidRPr="00E22DE0">
              <w:rPr>
                <w:lang w:val="es-ES_tradnl"/>
              </w:rPr>
              <w:t>74% mujeres</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Tasas de incidenca y % infecciones hospitalizadas, TBC y oportunistas en ENSAYOS CLÍNICOS</w:t>
            </w:r>
          </w:p>
          <w:p w:rsidR="00165179" w:rsidRPr="00E22DE0" w:rsidRDefault="00165179" w:rsidP="00A84EE6">
            <w:pPr>
              <w:pStyle w:val="tabla"/>
              <w:rPr>
                <w:lang w:val="es-ES_tradnl"/>
              </w:rPr>
            </w:pPr>
            <w:r w:rsidRPr="00E22DE0">
              <w:rPr>
                <w:lang w:val="es-ES_tradnl"/>
              </w:rPr>
              <w:t>Tasa de incidencia de infecciones hospitalizadas en COHORTES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5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6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lastRenderedPageBreak/>
              <w:t xml:space="preserve">Kremer, 2008 </w:t>
            </w:r>
            <w:r w:rsidR="00E311D9">
              <w:rPr>
                <w:lang w:val="es-ES_tradnl"/>
              </w:rPr>
              <w:fldChar w:fldCharType="begin"/>
            </w:r>
            <w:r w:rsidR="00D54BA5">
              <w:rPr>
                <w:lang w:val="es-ES_tradnl"/>
              </w:rPr>
              <w:instrText xml:space="preserve"> ADDIN EN.CITE &lt;EndNote&gt;&lt;Cite&gt;&lt;Author&gt;Kremer&lt;/Author&gt;&lt;Year&gt;2008&lt;/Year&gt;&lt;RecNum&gt;2958&lt;/RecNum&gt;&lt;DisplayText&gt;(136)&lt;/DisplayText&gt;&lt;record&gt;&lt;rec-number&gt;2958&lt;/rec-number&gt;&lt;foreign-keys&gt;&lt;key app="EN" db-id="9zpvaxfw8000pbexff0x0rthes9fa2dtv2w9"&gt;2958&lt;/key&gt;&lt;/foreign-keys&gt;&lt;ref-type name="Journal Article"&gt;17&lt;/ref-type&gt;&lt;contributors&gt;&lt;authors&gt;&lt;author&gt;Kremer, J. &lt;/author&gt;&lt;author&gt;Russell, A. &lt;/author&gt;&lt;author&gt;Emery, P. &lt;/author&gt;&lt;author&gt;Abud-Mendoza, C. &lt;/author&gt;&lt;author&gt;Szechinski, J. &lt;/author&gt;&lt;author&gt;Zhao, C. &lt;/author&gt;&lt;author&gt;Becker, J. &lt;/author&gt;&lt;author&gt;Westhovens, R.&lt;/author&gt;&lt;/authors&gt;&lt;/contributors&gt;&lt;titles&gt;&lt;title&gt;Safety and Efficacy of Abatacept Over 4 Years of Treatment in Patients with Rheumatoid Arthritis and an Inadequate Response to Methotrexate in the AIM Trial&lt;/title&gt;&lt;secondary-title&gt;Arthritis Rheum&lt;/secondary-title&gt;&lt;/titles&gt;&lt;periodical&gt;&lt;full-title&gt;Arthritis Rheum&lt;/full-title&gt;&lt;/periodical&gt;&lt;pages&gt;S379&lt;/pages&gt;&lt;volume&gt;58&lt;/volume&gt;&lt;number&gt;Suppl 9&lt;/number&gt;&lt;dates&gt;&lt;year&gt;2008&lt;/year&gt;&lt;/dates&gt;&lt;urls&gt;&lt;/urls&gt;&lt;/record&gt;&lt;/Cite&gt;&lt;/EndNote&gt;</w:instrText>
            </w:r>
            <w:r w:rsidR="00E311D9">
              <w:rPr>
                <w:lang w:val="es-ES_tradnl"/>
              </w:rPr>
              <w:fldChar w:fldCharType="separate"/>
            </w:r>
            <w:r w:rsidR="00D54BA5">
              <w:rPr>
                <w:noProof/>
                <w:lang w:val="es-ES_tradnl"/>
              </w:rPr>
              <w:t>(</w:t>
            </w:r>
            <w:hyperlink w:anchor="_ENREF_136" w:tooltip="Kremer, 2008 #2958" w:history="1">
              <w:r w:rsidR="007F50B0">
                <w:rPr>
                  <w:noProof/>
                  <w:lang w:val="es-ES_tradnl"/>
                </w:rPr>
                <w:t>136</w:t>
              </w:r>
            </w:hyperlink>
            <w:r w:rsidR="00D54BA5">
              <w:rPr>
                <w:noProof/>
                <w:lang w:val="es-ES_tradnl"/>
              </w:rPr>
              <w:t>)</w:t>
            </w:r>
            <w:r w:rsidR="00E311D9">
              <w:rPr>
                <w:lang w:val="es-ES_tradnl"/>
              </w:rPr>
              <w:fldChar w:fldCharType="end"/>
            </w:r>
          </w:p>
          <w:p w:rsidR="00165179" w:rsidRPr="00E22DE0" w:rsidRDefault="00165179" w:rsidP="00A84EE6">
            <w:pPr>
              <w:pStyle w:val="tabla"/>
              <w:rPr>
                <w:lang w:val="es-ES_tradnl"/>
              </w:rPr>
            </w:pPr>
            <w:r w:rsidRPr="00E22DE0">
              <w:rPr>
                <w:lang w:val="es-ES_tradnl"/>
              </w:rPr>
              <w:t>Estudio de extensión del AIM</w:t>
            </w:r>
          </w:p>
          <w:p w:rsidR="00165179" w:rsidRPr="00E22DE0" w:rsidRDefault="00165179" w:rsidP="00A84EE6">
            <w:pPr>
              <w:pStyle w:val="tabla"/>
              <w:rPr>
                <w:lang w:val="es-ES_tradnl"/>
              </w:rPr>
            </w:pPr>
            <w:r w:rsidRPr="00E22DE0">
              <w:rPr>
                <w:lang w:val="es-ES_tradnl"/>
              </w:rPr>
              <w:t>4 años de duración</w:t>
            </w:r>
          </w:p>
        </w:tc>
        <w:tc>
          <w:tcPr>
            <w:tcW w:w="0" w:type="auto"/>
            <w:shd w:val="clear" w:color="auto" w:fill="auto"/>
          </w:tcPr>
          <w:p w:rsidR="00165179" w:rsidRPr="00E22DE0" w:rsidRDefault="00165179" w:rsidP="00A84EE6">
            <w:pPr>
              <w:pStyle w:val="tabla"/>
              <w:rPr>
                <w:lang w:val="es-ES_tradnl"/>
              </w:rPr>
            </w:pPr>
            <w:r w:rsidRPr="00E22DE0">
              <w:rPr>
                <w:lang w:val="es-ES_tradnl"/>
              </w:rPr>
              <w:t>594 pacientes AR</w:t>
            </w:r>
          </w:p>
          <w:p w:rsidR="00165179" w:rsidRPr="00E22DE0" w:rsidRDefault="00165179" w:rsidP="00A84EE6">
            <w:pPr>
              <w:pStyle w:val="tabla"/>
              <w:rPr>
                <w:lang w:val="es-ES_tradnl"/>
              </w:rPr>
            </w:pPr>
            <w:r w:rsidRPr="00E22DE0">
              <w:rPr>
                <w:lang w:val="es-ES_tradnl"/>
              </w:rPr>
              <w:t>77% mujeres</w:t>
            </w:r>
          </w:p>
          <w:p w:rsidR="00165179" w:rsidRPr="00E22DE0" w:rsidRDefault="00165179" w:rsidP="00A84EE6">
            <w:pPr>
              <w:pStyle w:val="tabla"/>
              <w:rPr>
                <w:lang w:val="es-ES_tradnl"/>
              </w:rPr>
            </w:pPr>
            <w:r w:rsidRPr="00E22DE0">
              <w:rPr>
                <w:lang w:val="es-ES_tradnl"/>
              </w:rPr>
              <w:t>100% con MTX</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de infecciones 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7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4</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Hochberg, 2010 </w:t>
            </w:r>
            <w:r w:rsidR="00E311D9">
              <w:rPr>
                <w:lang w:val="es-ES_tradnl"/>
              </w:rPr>
              <w:fldChar w:fldCharType="begin"/>
            </w:r>
            <w:r w:rsidR="00D54BA5">
              <w:rPr>
                <w:lang w:val="es-ES_tradnl"/>
              </w:rPr>
              <w:instrText xml:space="preserve"> ADDIN EN.CITE &lt;EndNote&gt;&lt;Cite&gt;&lt;Author&gt;Hochberg&lt;/Author&gt;&lt;Year&gt;2010&lt;/Year&gt;&lt;RecNum&gt;2227&lt;/RecNum&gt;&lt;DisplayText&gt;(137)&lt;/DisplayText&gt;&lt;record&gt;&lt;rec-number&gt;2227&lt;/rec-number&gt;&lt;foreign-keys&gt;&lt;key app="EN" db-id="9zpvaxfw8000pbexff0x0rthes9fa2dtv2w9"&gt;2227&lt;/key&gt;&lt;/foreign-keys&gt;&lt;ref-type name="Journal Article"&gt;17&lt;/ref-type&gt;&lt;contributors&gt;&lt;authors&gt;&lt;author&gt;Hochberg, M. C.&lt;/author&gt;&lt;author&gt;Westhovens, R.&lt;/author&gt;&lt;author&gt;Aranda, R.&lt;/author&gt;&lt;author&gt;Kelly, S. M. &lt;/author&gt;&lt;author&gt;Khan, N.&lt;/author&gt;&lt;author&gt;Qi, K.&lt;/author&gt;&lt;author&gt;Pappu, R.&lt;/author&gt;&lt;author&gt;Delaet, I.&lt;/author&gt;&lt;author&gt;Luo, A.&lt;/author&gt;&lt;author&gt;Torbeyns, A.&lt;/author&gt;&lt;author&gt;Moreland, L. W.  &lt;/author&gt;&lt;author&gt;Cohen, R. B.&lt;/author&gt;&lt;author&gt;Gujrathi, S.&lt;/author&gt;&lt;author&gt;Weinblatt, M.E.&lt;/author&gt;&lt;/authors&gt;&lt;/contributors&gt;&lt;titles&gt;&lt;title&gt;Long-Term Safety of Abatacept: Integrated Analysis of Clinical Program Data of up to 7 Years of Treatment&lt;/title&gt;&lt;secondary-title&gt;Arthritis Rheum&lt;/secondary-title&gt;&lt;/titles&gt;&lt;periodical&gt;&lt;full-title&gt;Arthritis Rheum&lt;/full-title&gt;&lt;/periodical&gt;&lt;pages&gt;S164-5&lt;/pages&gt;&lt;volume&gt;62&lt;/volume&gt;&lt;number&gt;10 (Suppl)&lt;/number&gt;&lt;dates&gt;&lt;year&gt;2010&lt;/year&gt;&lt;/dates&gt;&lt;urls&gt;&lt;/urls&gt;&lt;/record&gt;&lt;/Cite&gt;&lt;/EndNote&gt;</w:instrText>
            </w:r>
            <w:r w:rsidR="00E311D9">
              <w:rPr>
                <w:lang w:val="es-ES_tradnl"/>
              </w:rPr>
              <w:fldChar w:fldCharType="separate"/>
            </w:r>
            <w:r w:rsidR="00D54BA5">
              <w:rPr>
                <w:noProof/>
                <w:lang w:val="es-ES_tradnl"/>
              </w:rPr>
              <w:t>(</w:t>
            </w:r>
            <w:hyperlink w:anchor="_ENREF_137" w:tooltip="Hochberg, 2010 #2227" w:history="1">
              <w:r w:rsidR="007F50B0">
                <w:rPr>
                  <w:noProof/>
                  <w:lang w:val="es-ES_tradnl"/>
                </w:rPr>
                <w:t>137</w:t>
              </w:r>
            </w:hyperlink>
            <w:r w:rsidR="00D54BA5">
              <w:rPr>
                <w:noProof/>
                <w:lang w:val="es-ES_tradnl"/>
              </w:rPr>
              <w:t>)</w:t>
            </w:r>
            <w:r w:rsidR="00E311D9">
              <w:rPr>
                <w:lang w:val="es-ES_tradnl"/>
              </w:rPr>
              <w:fldChar w:fldCharType="end"/>
            </w:r>
          </w:p>
          <w:p w:rsidR="00165179" w:rsidRPr="00E22DE0" w:rsidRDefault="00165179" w:rsidP="00A84EE6">
            <w:pPr>
              <w:pStyle w:val="tabla"/>
              <w:rPr>
                <w:lang w:val="es-ES_tradnl"/>
              </w:rPr>
            </w:pPr>
            <w:r w:rsidRPr="00E22DE0">
              <w:rPr>
                <w:lang w:val="es-ES_tradnl"/>
              </w:rPr>
              <w:t>Estudio longitudinal que analiza poblaciones de ensayos clínicos</w:t>
            </w:r>
          </w:p>
        </w:tc>
        <w:tc>
          <w:tcPr>
            <w:tcW w:w="0" w:type="auto"/>
            <w:shd w:val="clear" w:color="auto" w:fill="auto"/>
          </w:tcPr>
          <w:p w:rsidR="00165179" w:rsidRPr="00E22DE0" w:rsidRDefault="00165179" w:rsidP="00A84EE6">
            <w:pPr>
              <w:pStyle w:val="tabla"/>
              <w:rPr>
                <w:lang w:val="es-ES_tradnl"/>
              </w:rPr>
            </w:pPr>
            <w:r w:rsidRPr="00E22DE0">
              <w:rPr>
                <w:lang w:val="es-ES_tradnl"/>
              </w:rPr>
              <w:t>4149 pacientes AR</w:t>
            </w:r>
          </w:p>
          <w:p w:rsidR="00165179" w:rsidRPr="00E22DE0" w:rsidRDefault="00165179" w:rsidP="00A84EE6">
            <w:pPr>
              <w:pStyle w:val="tabla"/>
              <w:rPr>
                <w:lang w:val="es-ES_tradnl"/>
              </w:rPr>
            </w:pPr>
            <w:r w:rsidRPr="00E22DE0">
              <w:rPr>
                <w:lang w:val="es-ES_tradnl"/>
              </w:rPr>
              <w:t>Características demográficas en los ensayos</w:t>
            </w:r>
          </w:p>
        </w:tc>
        <w:tc>
          <w:tcPr>
            <w:tcW w:w="0" w:type="auto"/>
            <w:shd w:val="clear" w:color="auto" w:fill="auto"/>
          </w:tcPr>
          <w:p w:rsidR="00165179" w:rsidRPr="00E22DE0" w:rsidRDefault="00165179" w:rsidP="00A84EE6">
            <w:pPr>
              <w:pStyle w:val="tabla"/>
              <w:rPr>
                <w:lang w:val="es-ES_tradnl"/>
              </w:rPr>
            </w:pPr>
            <w:r w:rsidRPr="00E22DE0">
              <w:rPr>
                <w:lang w:val="es-ES_tradnl"/>
              </w:rPr>
              <w:t>ABA vs Placebo</w:t>
            </w:r>
          </w:p>
        </w:tc>
        <w:tc>
          <w:tcPr>
            <w:tcW w:w="0" w:type="auto"/>
            <w:shd w:val="clear" w:color="auto" w:fill="auto"/>
          </w:tcPr>
          <w:p w:rsidR="00165179" w:rsidRPr="00E22DE0" w:rsidRDefault="00165179" w:rsidP="00A84EE6">
            <w:pPr>
              <w:pStyle w:val="tabla"/>
              <w:rPr>
                <w:lang w:val="es-ES_tradnl"/>
              </w:rPr>
            </w:pPr>
            <w:r w:rsidRPr="00E22DE0">
              <w:rPr>
                <w:lang w:val="es-ES_tradnl"/>
              </w:rPr>
              <w:t>Tasa de incidencia y % de infecciones graves e infecciones hospitalizadas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6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5</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Alten, 2011 </w:t>
            </w:r>
            <w:r w:rsidR="00E311D9">
              <w:rPr>
                <w:lang w:val="es-ES_tradnl"/>
              </w:rPr>
              <w:fldChar w:fldCharType="begin"/>
            </w:r>
            <w:r w:rsidR="00D54BA5">
              <w:rPr>
                <w:lang w:val="es-ES_tradnl"/>
              </w:rPr>
              <w:instrText xml:space="preserve"> ADDIN EN.CITE &lt;EndNote&gt;&lt;Cite&gt;&lt;Author&gt;Alten&lt;/Author&gt;&lt;Year&gt;2011&lt;/Year&gt;&lt;RecNum&gt;2959&lt;/RecNum&gt;&lt;DisplayText&gt;(138)&lt;/DisplayText&gt;&lt;record&gt;&lt;rec-number&gt;2959&lt;/rec-number&gt;&lt;foreign-keys&gt;&lt;key app="EN" db-id="9zpvaxfw8000pbexff0x0rthes9fa2dtv2w9"&gt;2959&lt;/key&gt;&lt;/foreign-keys&gt;&lt;ref-type name="Journal Article"&gt;17&lt;/ref-type&gt;&lt;contributors&gt;&lt;authors&gt;&lt;author&gt;Alten, R. &lt;/author&gt;&lt;author&gt;Kaine, J. &lt;/author&gt;&lt;author&gt;Keystone, E. &lt;/author&gt;&lt;author&gt;Nash, P. &lt;/author&gt;&lt;author&gt;Delaet, I. &lt;/author&gt;&lt;author&gt;Qi, K. &lt;/author&gt;&lt;author&gt;Genovese, M.&lt;/author&gt;&lt;/authors&gt;&lt;/contributors&gt;&lt;titles&gt;&lt;title&gt;Safety of subcutaneous abatacept in patients with rheumatoid arthritis (RA): integrated analysis of five clinical trials up to 4.5 years&lt;/title&gt;&lt;secondary-title&gt;Ann Rheum Dis&lt;/secondary-title&gt;&lt;/titles&gt;&lt;periodical&gt;&lt;full-title&gt;Ann Rheum Dis&lt;/full-title&gt;&lt;/periodical&gt;&lt;pages&gt;617&lt;/pages&gt;&lt;volume&gt;70&lt;/volume&gt;&lt;number&gt;Suppl 3&lt;/number&gt;&lt;dates&gt;&lt;year&gt;2011&lt;/year&gt;&lt;/dates&gt;&lt;urls&gt;&lt;/urls&gt;&lt;/record&gt;&lt;/Cite&gt;&lt;/EndNote&gt;</w:instrText>
            </w:r>
            <w:r w:rsidR="00E311D9">
              <w:rPr>
                <w:lang w:val="es-ES_tradnl"/>
              </w:rPr>
              <w:fldChar w:fldCharType="separate"/>
            </w:r>
            <w:r w:rsidR="00D54BA5">
              <w:rPr>
                <w:noProof/>
                <w:lang w:val="es-ES_tradnl"/>
              </w:rPr>
              <w:t>(</w:t>
            </w:r>
            <w:hyperlink w:anchor="_ENREF_138" w:tooltip="Alten, 2011 #2959" w:history="1">
              <w:r w:rsidR="007F50B0">
                <w:rPr>
                  <w:noProof/>
                  <w:lang w:val="es-ES_tradnl"/>
                </w:rPr>
                <w:t>138</w:t>
              </w:r>
            </w:hyperlink>
            <w:r w:rsidR="00D54BA5">
              <w:rPr>
                <w:noProof/>
                <w:lang w:val="es-ES_tradnl"/>
              </w:rPr>
              <w:t>)</w:t>
            </w:r>
            <w:r w:rsidR="00E311D9">
              <w:rPr>
                <w:lang w:val="es-ES_tradnl"/>
              </w:rPr>
              <w:fldChar w:fldCharType="end"/>
            </w:r>
          </w:p>
          <w:p w:rsidR="00165179" w:rsidRPr="00E22DE0" w:rsidRDefault="00165179" w:rsidP="00A84EE6">
            <w:pPr>
              <w:pStyle w:val="tabla"/>
              <w:rPr>
                <w:lang w:val="es-ES_tradnl"/>
              </w:rPr>
            </w:pPr>
            <w:r w:rsidRPr="00E22DE0">
              <w:rPr>
                <w:lang w:val="es-ES_tradnl"/>
              </w:rPr>
              <w:t>Estudio de ensayos clínicos en ABA</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6028 pacientes AR: </w:t>
            </w:r>
          </w:p>
          <w:p w:rsidR="00165179" w:rsidRPr="00E22DE0" w:rsidRDefault="00165179" w:rsidP="00A84EE6">
            <w:pPr>
              <w:pStyle w:val="tabla"/>
              <w:rPr>
                <w:lang w:val="es-ES_tradnl"/>
              </w:rPr>
            </w:pPr>
            <w:r w:rsidRPr="00E22DE0">
              <w:rPr>
                <w:lang w:val="es-ES_tradnl"/>
              </w:rPr>
              <w:t>1879 con ABA sc</w:t>
            </w:r>
          </w:p>
          <w:p w:rsidR="00165179" w:rsidRPr="00E22DE0" w:rsidRDefault="00165179" w:rsidP="00A84EE6">
            <w:pPr>
              <w:pStyle w:val="tabla"/>
              <w:rPr>
                <w:lang w:val="es-ES_tradnl"/>
              </w:rPr>
            </w:pPr>
            <w:r w:rsidRPr="00E22DE0">
              <w:rPr>
                <w:lang w:val="es-ES_tradnl"/>
              </w:rPr>
              <w:t>4149 con ABA iv</w:t>
            </w:r>
          </w:p>
        </w:tc>
        <w:tc>
          <w:tcPr>
            <w:tcW w:w="0" w:type="auto"/>
            <w:shd w:val="clear" w:color="auto" w:fill="auto"/>
          </w:tcPr>
          <w:p w:rsidR="00165179" w:rsidRPr="00E22DE0" w:rsidRDefault="00165179" w:rsidP="00A84EE6">
            <w:pPr>
              <w:pStyle w:val="tabla"/>
              <w:rPr>
                <w:lang w:val="es-ES_tradnl"/>
              </w:rPr>
            </w:pPr>
            <w:r w:rsidRPr="00E22DE0">
              <w:rPr>
                <w:lang w:val="es-ES_tradnl"/>
              </w:rPr>
              <w:t>ABA sc vs ABA iv</w:t>
            </w:r>
          </w:p>
        </w:tc>
        <w:tc>
          <w:tcPr>
            <w:tcW w:w="0" w:type="auto"/>
            <w:shd w:val="clear" w:color="auto" w:fill="auto"/>
          </w:tcPr>
          <w:p w:rsidR="00165179" w:rsidRPr="00E22DE0" w:rsidRDefault="00165179" w:rsidP="00A84EE6">
            <w:pPr>
              <w:pStyle w:val="tabla"/>
              <w:rPr>
                <w:lang w:val="es-ES_tradnl"/>
              </w:rPr>
            </w:pPr>
            <w:r w:rsidRPr="00E22DE0">
              <w:rPr>
                <w:lang w:val="es-ES_tradnl"/>
              </w:rPr>
              <w:t>% de infecciones e infecciones graves</w:t>
            </w:r>
          </w:p>
          <w:p w:rsidR="00165179" w:rsidRPr="00E22DE0" w:rsidRDefault="00165179" w:rsidP="00A84EE6">
            <w:pPr>
              <w:pStyle w:val="tabla"/>
              <w:rPr>
                <w:lang w:val="es-ES_tradnl"/>
              </w:rPr>
            </w:pPr>
            <w:r w:rsidRPr="00E22DE0">
              <w:rPr>
                <w:lang w:val="es-ES_tradnl"/>
              </w:rPr>
              <w:t>Tasa de incidencia de infecciones, infecciones graves, neumonías, infección urinaria, gastroenteritis, TBC</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6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165179" w:rsidRPr="00E22DE0" w:rsidRDefault="00165179" w:rsidP="00A84EE6">
            <w:pPr>
              <w:pStyle w:val="tabla"/>
              <w:rPr>
                <w:lang w:val="es-ES_tradnl"/>
              </w:rPr>
            </w:pPr>
            <w:r w:rsidRPr="00E22DE0">
              <w:rPr>
                <w:lang w:val="es-ES_tradnl"/>
              </w:rPr>
              <w:t xml:space="preserve">Gottenberg 2010 </w:t>
            </w:r>
            <w:r w:rsidR="00583066">
              <w:rPr>
                <w:lang w:val="es-ES_tradnl"/>
              </w:rPr>
              <w:fldChar w:fldCharType="begin"/>
            </w:r>
            <w:r w:rsidR="00D54BA5">
              <w:rPr>
                <w:lang w:val="es-ES_tradnl"/>
              </w:rPr>
              <w:instrText xml:space="preserve"> ADDIN EN.CITE &lt;EndNote&gt;&lt;Cite&gt;&lt;Author&gt;Gottenberg&lt;/Author&gt;&lt;Year&gt;2010&lt;/Year&gt;&lt;RecNum&gt;2186&lt;/RecNum&gt;&lt;DisplayText&gt;(18)&lt;/DisplayText&gt;&lt;record&gt;&lt;rec-number&gt;2186&lt;/rec-number&gt;&lt;foreign-keys&gt;&lt;key app="EN" db-id="9zpvaxfw8000pbexff0x0rthes9fa2dtv2w9"&gt;2186&lt;/key&gt;&lt;/foreign-keys&gt;&lt;ref-type name="Journal Article"&gt;17&lt;/ref-type&gt;&lt;contributors&gt;&lt;authors&gt;&lt;author&gt;Gottenberg, J. E.&lt;/author&gt;&lt;author&gt;Flipo, R. M.&lt;/author&gt;&lt;author&gt;Cantagrel, A.&lt;/author&gt;&lt;author&gt;Schaeverbeke, T.&lt;/author&gt;&lt;author&gt;Houvenagel, E.&lt;/author&gt;&lt;author&gt;Legrand, J. L.&lt;/author&gt;&lt;author&gt;Redecker, S.&lt;/author&gt;&lt;author&gt;Gaudin, P.&lt;/author&gt;&lt;author&gt;Ravaud, P.&lt;/author&gt;&lt;author&gt;Mariette, X.&lt;/author&gt;&lt;/authors&gt;&lt;/contributors&gt;&lt;titles&gt;&lt;title&gt;Switching from rituximab to abatacept: tolerance data of 179 patients prospectively followed up in the &amp;apos;&amp;apos;Orencia and Rheumatoid Arthritis&amp;apos;&amp;apos; (ORA) registry&lt;/title&gt;&lt;secondary-title&gt;Ann Rheum Dis&lt;/secondary-title&gt;&lt;/titles&gt;&lt;periodical&gt;&lt;full-title&gt;Ann Rheum Dis&lt;/full-title&gt;&lt;/periodical&gt;&lt;pages&gt;385&lt;/pages&gt;&lt;volume&gt;69&lt;/volume&gt;&lt;number&gt;Suppl3&lt;/number&gt;&lt;section&gt;385&lt;/section&gt;&lt;dates&gt;&lt;year&gt;2010&lt;/year&gt;&lt;/dates&gt;&lt;urls&gt;&lt;/urls&gt;&lt;/record&gt;&lt;/Cite&gt;&lt;/EndNote&gt;</w:instrText>
            </w:r>
            <w:r w:rsidR="00583066">
              <w:rPr>
                <w:lang w:val="es-ES_tradnl"/>
              </w:rPr>
              <w:fldChar w:fldCharType="separate"/>
            </w:r>
            <w:r w:rsidR="00D54BA5">
              <w:rPr>
                <w:noProof/>
                <w:lang w:val="es-ES_tradnl"/>
              </w:rPr>
              <w:t>(</w:t>
            </w:r>
            <w:hyperlink w:anchor="_ENREF_18" w:tooltip="Gottenberg, 2010 #2186" w:history="1">
              <w:r w:rsidR="007F50B0">
                <w:rPr>
                  <w:noProof/>
                  <w:lang w:val="es-ES_tradnl"/>
                </w:rPr>
                <w:t>18</w:t>
              </w:r>
            </w:hyperlink>
            <w:r w:rsidR="00D54BA5">
              <w:rPr>
                <w:noProof/>
                <w:lang w:val="es-ES_tradnl"/>
              </w:rPr>
              <w:t>)</w:t>
            </w:r>
            <w:r w:rsidR="00583066">
              <w:rPr>
                <w:lang w:val="es-ES_tradnl"/>
              </w:rPr>
              <w:fldChar w:fldCharType="end"/>
            </w:r>
          </w:p>
          <w:p w:rsidR="00165179" w:rsidRPr="00E22DE0" w:rsidRDefault="00165179" w:rsidP="00A84EE6">
            <w:pPr>
              <w:pStyle w:val="tabla"/>
              <w:rPr>
                <w:lang w:val="es-ES_tradnl"/>
              </w:rPr>
            </w:pPr>
            <w:r w:rsidRPr="00E22DE0">
              <w:rPr>
                <w:lang w:val="es-ES_tradnl"/>
              </w:rPr>
              <w:t>Estudio de cohortes</w:t>
            </w:r>
          </w:p>
          <w:p w:rsidR="00165179" w:rsidRPr="00E22DE0" w:rsidRDefault="00165179" w:rsidP="00A84EE6">
            <w:pPr>
              <w:pStyle w:val="tabla"/>
              <w:rPr>
                <w:lang w:val="es-ES_tradnl"/>
              </w:rPr>
            </w:pPr>
            <w:r w:rsidRPr="00E22DE0">
              <w:rPr>
                <w:lang w:val="es-ES_tradnl"/>
              </w:rPr>
              <w:t>Media de seguimiento 28 semanas</w:t>
            </w:r>
          </w:p>
        </w:tc>
        <w:tc>
          <w:tcPr>
            <w:tcW w:w="0" w:type="auto"/>
            <w:shd w:val="clear" w:color="auto" w:fill="auto"/>
          </w:tcPr>
          <w:p w:rsidR="00165179" w:rsidRPr="00E22DE0" w:rsidRDefault="00165179" w:rsidP="00A84EE6">
            <w:pPr>
              <w:pStyle w:val="tabla"/>
              <w:rPr>
                <w:lang w:val="es-ES_tradnl"/>
              </w:rPr>
            </w:pPr>
            <w:r w:rsidRPr="00E22DE0">
              <w:rPr>
                <w:lang w:val="es-ES_tradnl"/>
              </w:rPr>
              <w:t>920 pacientes AR</w:t>
            </w:r>
          </w:p>
          <w:p w:rsidR="00165179" w:rsidRPr="00E22DE0" w:rsidRDefault="00165179" w:rsidP="00A84EE6">
            <w:pPr>
              <w:pStyle w:val="tabla"/>
              <w:rPr>
                <w:lang w:val="es-ES_tradnl"/>
              </w:rPr>
            </w:pPr>
            <w:r w:rsidRPr="00E22DE0">
              <w:rPr>
                <w:lang w:val="es-ES_tradnl"/>
              </w:rPr>
              <w:t>79,3% mujeres</w:t>
            </w:r>
          </w:p>
          <w:p w:rsidR="00165179" w:rsidRPr="00E22DE0" w:rsidRDefault="00165179" w:rsidP="00A84EE6">
            <w:pPr>
              <w:pStyle w:val="tabla"/>
              <w:rPr>
                <w:lang w:val="es-ES_tradnl"/>
              </w:rPr>
            </w:pPr>
            <w:r w:rsidRPr="00E22DE0">
              <w:rPr>
                <w:lang w:val="es-ES_tradnl"/>
              </w:rPr>
              <w:t>62,6% con FAMES</w:t>
            </w:r>
          </w:p>
        </w:tc>
        <w:tc>
          <w:tcPr>
            <w:tcW w:w="0" w:type="auto"/>
            <w:shd w:val="clear" w:color="auto" w:fill="auto"/>
          </w:tcPr>
          <w:p w:rsidR="00165179" w:rsidRPr="00E22DE0" w:rsidRDefault="00165179" w:rsidP="00A84EE6">
            <w:pPr>
              <w:pStyle w:val="tabla"/>
              <w:rPr>
                <w:lang w:val="es-ES_tradnl"/>
              </w:rPr>
            </w:pPr>
            <w:r w:rsidRPr="00E22DE0">
              <w:rPr>
                <w:lang w:val="es-ES_tradnl"/>
              </w:rPr>
              <w:t>ABA+ FAMES</w:t>
            </w:r>
          </w:p>
          <w:p w:rsidR="00165179" w:rsidRPr="00E22DE0" w:rsidRDefault="00165179" w:rsidP="00A84EE6">
            <w:pPr>
              <w:pStyle w:val="tabla"/>
              <w:rPr>
                <w:lang w:val="es-ES_tradnl"/>
              </w:rPr>
            </w:pPr>
            <w:r w:rsidRPr="00E22DE0">
              <w:rPr>
                <w:lang w:val="es-ES_tradnl"/>
              </w:rPr>
              <w:t>ABA +FAMES + CT</w:t>
            </w:r>
          </w:p>
          <w:p w:rsidR="00165179" w:rsidRPr="00E22DE0" w:rsidRDefault="00165179" w:rsidP="00A84EE6">
            <w:pPr>
              <w:pStyle w:val="tabla"/>
              <w:rPr>
                <w:lang w:val="es-ES_tradnl"/>
              </w:rPr>
            </w:pPr>
            <w:r w:rsidRPr="00E22DE0">
              <w:rPr>
                <w:lang w:val="es-ES_tradnl"/>
              </w:rPr>
              <w:t>ABA + CT</w:t>
            </w:r>
          </w:p>
          <w:p w:rsidR="00165179" w:rsidRPr="00E22DE0" w:rsidRDefault="00165179" w:rsidP="00A84EE6">
            <w:pPr>
              <w:pStyle w:val="tabla"/>
              <w:rPr>
                <w:lang w:val="es-ES_tradnl"/>
              </w:rPr>
            </w:pPr>
            <w:r w:rsidRPr="00E22DE0">
              <w:rPr>
                <w:lang w:val="es-ES_tradnl"/>
              </w:rPr>
              <w:t xml:space="preserve">ABA </w:t>
            </w:r>
          </w:p>
        </w:tc>
        <w:tc>
          <w:tcPr>
            <w:tcW w:w="0" w:type="auto"/>
            <w:shd w:val="clear" w:color="auto" w:fill="auto"/>
          </w:tcPr>
          <w:p w:rsidR="00165179" w:rsidRPr="00E22DE0" w:rsidRDefault="00165179" w:rsidP="00A84EE6">
            <w:pPr>
              <w:pStyle w:val="tabla"/>
              <w:rPr>
                <w:lang w:val="es-ES_tradnl"/>
              </w:rPr>
            </w:pPr>
            <w:r w:rsidRPr="00E22DE0">
              <w:rPr>
                <w:lang w:val="es-ES_tradnl"/>
              </w:rPr>
              <w:t>% y tasa de incidencia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7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r w:rsidR="00583066" w:rsidRPr="00E22DE0" w:rsidTr="005765CE">
        <w:trPr>
          <w:cantSplit/>
          <w:jc w:val="center"/>
        </w:trPr>
        <w:tc>
          <w:tcPr>
            <w:tcW w:w="0" w:type="auto"/>
            <w:shd w:val="clear" w:color="auto" w:fill="auto"/>
          </w:tcPr>
          <w:p w:rsidR="00583066" w:rsidRDefault="00165179" w:rsidP="00A84EE6">
            <w:pPr>
              <w:pStyle w:val="tabla"/>
              <w:rPr>
                <w:lang w:val="es-ES_tradnl"/>
              </w:rPr>
            </w:pPr>
            <w:r w:rsidRPr="00E22DE0">
              <w:rPr>
                <w:lang w:val="es-ES_tradnl"/>
              </w:rPr>
              <w:t xml:space="preserve">Gottenberg, 2011 </w:t>
            </w:r>
            <w:r w:rsidR="00583066">
              <w:rPr>
                <w:lang w:val="es-ES_tradnl"/>
              </w:rPr>
              <w:fldChar w:fldCharType="begin"/>
            </w:r>
            <w:r w:rsidR="00D54BA5">
              <w:rPr>
                <w:lang w:val="es-ES_tradnl"/>
              </w:rPr>
              <w:instrText xml:space="preserve"> ADDIN EN.CITE &lt;EndNote&gt;&lt;Cite&gt;&lt;Author&gt;Gottenberg&lt;/Author&gt;&lt;Year&gt;2011&lt;/Year&gt;&lt;RecNum&gt;2960&lt;/RecNum&gt;&lt;DisplayText&gt;(139)&lt;/DisplayText&gt;&lt;record&gt;&lt;rec-number&gt;2960&lt;/rec-number&gt;&lt;foreign-keys&gt;&lt;key app="EN" db-id="9zpvaxfw8000pbexff0x0rthes9fa2dtv2w9"&gt;2960&lt;/key&gt;&lt;/foreign-keys&gt;&lt;ref-type name="Journal Article"&gt;17&lt;/ref-type&gt;&lt;contributors&gt;&lt;authors&gt;&lt;author&gt;Gottenberg, J.E. &lt;/author&gt;&lt;author&gt;Ravaud, P. &lt;/author&gt;&lt;author&gt;Bardin, T. &lt;/author&gt;&lt;author&gt;Cantagrel, A. &lt;/author&gt;&lt;author&gt;Combe, B. &lt;/author&gt;&lt;author&gt;Dougados, M. &lt;/author&gt;&lt;author&gt;Flipo, R.M. &lt;/author&gt;&lt;author&gt;Gaudin, P. &lt;/author&gt;&lt;author&gt;Houvenagel, E. &lt;/author&gt;&lt;author&gt;Loeuille, D. &lt;/author&gt;&lt;author&gt;Le Loët, X. &lt;/author&gt;&lt;author&gt;Marcelli, C. &lt;/author&gt;&lt;author&gt;Rist, S. &lt;/author&gt;&lt;author&gt;Schaeverbeke, T. &lt;/author&gt;&lt;author&gt;Sibilia, J. &lt;/author&gt;&lt;author&gt;Pane, I. &lt;/author&gt;&lt;author&gt;Baron, G. &lt;/author&gt;&lt;author&gt;Mariette, X.&lt;/author&gt;&lt;/authors&gt;&lt;/contributors&gt;&lt;titles&gt;&lt;title&gt;Prospective follow-up of RA patients (1200 patient/years) treated with abatacept in real life: Results from the ORA registry&lt;/title&gt;&lt;secondary-title&gt;Ann Rheum Dis&lt;/secondary-title&gt;&lt;/titles&gt;&lt;periodical&gt;&lt;full-title&gt;Ann Rheum Dis&lt;/full-title&gt;&lt;/periodical&gt;&lt;pages&gt;466&lt;/pages&gt;&lt;volume&gt;70&lt;/volume&gt;&lt;number&gt;Suppl 3&lt;/number&gt;&lt;dates&gt;&lt;year&gt;2011&lt;/year&gt;&lt;/dates&gt;&lt;urls&gt;&lt;/urls&gt;&lt;/record&gt;&lt;/Cite&gt;&lt;/EndNote&gt;</w:instrText>
            </w:r>
            <w:r w:rsidR="00583066">
              <w:rPr>
                <w:lang w:val="es-ES_tradnl"/>
              </w:rPr>
              <w:fldChar w:fldCharType="separate"/>
            </w:r>
            <w:r w:rsidR="00D54BA5">
              <w:rPr>
                <w:noProof/>
                <w:lang w:val="es-ES_tradnl"/>
              </w:rPr>
              <w:t>(</w:t>
            </w:r>
            <w:hyperlink w:anchor="_ENREF_139" w:tooltip="Gottenberg, 2011 #2960" w:history="1">
              <w:r w:rsidR="007F50B0">
                <w:rPr>
                  <w:noProof/>
                  <w:lang w:val="es-ES_tradnl"/>
                </w:rPr>
                <w:t>139</w:t>
              </w:r>
            </w:hyperlink>
            <w:r w:rsidR="00D54BA5">
              <w:rPr>
                <w:noProof/>
                <w:lang w:val="es-ES_tradnl"/>
              </w:rPr>
              <w:t>)</w:t>
            </w:r>
            <w:r w:rsidR="00583066">
              <w:rPr>
                <w:lang w:val="es-ES_tradnl"/>
              </w:rPr>
              <w:fldChar w:fldCharType="end"/>
            </w:r>
          </w:p>
          <w:p w:rsidR="00165179" w:rsidRPr="00E22DE0" w:rsidRDefault="00165179" w:rsidP="00A84EE6">
            <w:pPr>
              <w:pStyle w:val="tabla"/>
              <w:rPr>
                <w:lang w:val="es-ES_tradnl"/>
              </w:rPr>
            </w:pPr>
            <w:r w:rsidRPr="00E22DE0">
              <w:rPr>
                <w:lang w:val="es-ES_tradnl"/>
              </w:rPr>
              <w:t>Estudio de cohortes</w:t>
            </w:r>
          </w:p>
          <w:p w:rsidR="00165179" w:rsidRPr="00E22DE0" w:rsidRDefault="00165179" w:rsidP="00A84EE6">
            <w:pPr>
              <w:pStyle w:val="tabla"/>
              <w:rPr>
                <w:lang w:val="es-ES_tradnl"/>
              </w:rPr>
            </w:pPr>
            <w:r w:rsidRPr="00E22DE0">
              <w:rPr>
                <w:lang w:val="es-ES_tradnl"/>
              </w:rPr>
              <w:t>Duración hasta 2 años</w:t>
            </w:r>
          </w:p>
        </w:tc>
        <w:tc>
          <w:tcPr>
            <w:tcW w:w="0" w:type="auto"/>
            <w:shd w:val="clear" w:color="auto" w:fill="auto"/>
          </w:tcPr>
          <w:p w:rsidR="00165179" w:rsidRPr="00E22DE0" w:rsidRDefault="00165179" w:rsidP="00A84EE6">
            <w:pPr>
              <w:pStyle w:val="tabla"/>
              <w:rPr>
                <w:lang w:val="es-ES_tradnl"/>
              </w:rPr>
            </w:pPr>
            <w:r w:rsidRPr="00E22DE0">
              <w:rPr>
                <w:lang w:val="es-ES_tradnl"/>
              </w:rPr>
              <w:t>1031 pacientes con AR</w:t>
            </w:r>
          </w:p>
          <w:p w:rsidR="00165179" w:rsidRPr="00E22DE0" w:rsidRDefault="00165179" w:rsidP="00A84EE6">
            <w:pPr>
              <w:pStyle w:val="tabla"/>
              <w:rPr>
                <w:lang w:val="es-ES_tradnl"/>
              </w:rPr>
            </w:pPr>
            <w:r w:rsidRPr="00E22DE0">
              <w:rPr>
                <w:lang w:val="es-ES_tradnl"/>
              </w:rPr>
              <w:t>79,1% mujeres</w:t>
            </w:r>
          </w:p>
          <w:p w:rsidR="00165179" w:rsidRPr="00E22DE0" w:rsidRDefault="00165179" w:rsidP="00A84EE6">
            <w:pPr>
              <w:pStyle w:val="tabla"/>
              <w:rPr>
                <w:lang w:val="es-ES_tradnl"/>
              </w:rPr>
            </w:pPr>
            <w:r w:rsidRPr="00E22DE0">
              <w:rPr>
                <w:lang w:val="es-ES_tradnl"/>
              </w:rPr>
              <w:t>66,6% con FAMES</w:t>
            </w:r>
          </w:p>
        </w:tc>
        <w:tc>
          <w:tcPr>
            <w:tcW w:w="0" w:type="auto"/>
            <w:shd w:val="clear" w:color="auto" w:fill="auto"/>
          </w:tcPr>
          <w:p w:rsidR="00165179" w:rsidRPr="00E22DE0" w:rsidRDefault="00165179" w:rsidP="00A84EE6">
            <w:pPr>
              <w:pStyle w:val="tabla"/>
              <w:rPr>
                <w:lang w:val="es-ES_tradnl"/>
              </w:rPr>
            </w:pPr>
            <w:r w:rsidRPr="00E22DE0">
              <w:rPr>
                <w:lang w:val="es-ES_tradnl"/>
              </w:rPr>
              <w:t>ABA</w:t>
            </w:r>
          </w:p>
        </w:tc>
        <w:tc>
          <w:tcPr>
            <w:tcW w:w="0" w:type="auto"/>
            <w:shd w:val="clear" w:color="auto" w:fill="auto"/>
          </w:tcPr>
          <w:p w:rsidR="00165179" w:rsidRPr="00E22DE0" w:rsidRDefault="00165179" w:rsidP="00A84EE6">
            <w:pPr>
              <w:pStyle w:val="tabla"/>
              <w:rPr>
                <w:lang w:val="es-ES_tradnl"/>
              </w:rPr>
            </w:pPr>
            <w:r w:rsidRPr="00E22DE0">
              <w:rPr>
                <w:lang w:val="es-ES_tradnl"/>
              </w:rPr>
              <w:t>% y tasa de infecciones de infecciones graves</w:t>
            </w:r>
          </w:p>
        </w:tc>
        <w:tc>
          <w:tcPr>
            <w:tcW w:w="0" w:type="auto"/>
            <w:shd w:val="clear" w:color="auto" w:fill="auto"/>
          </w:tcPr>
          <w:p w:rsidR="00165179" w:rsidRPr="00E22DE0" w:rsidRDefault="00165179" w:rsidP="00A84EE6">
            <w:pPr>
              <w:pStyle w:val="tabla"/>
              <w:rPr>
                <w:lang w:val="es-ES_tradnl"/>
              </w:rPr>
            </w:pPr>
            <w:r w:rsidRPr="00E22DE0">
              <w:rPr>
                <w:lang w:val="es-ES_tradnl"/>
              </w:rPr>
              <w:t>NOS cohortes o series de casos:</w:t>
            </w:r>
            <w:r w:rsidR="00D54BA5">
              <w:rPr>
                <w:lang w:val="es-ES_tradnl"/>
              </w:rPr>
              <w:t xml:space="preserve"> </w:t>
            </w:r>
            <w:r w:rsidRPr="00E22DE0">
              <w:rPr>
                <w:lang w:val="es-ES_tradnl"/>
              </w:rPr>
              <w:t xml:space="preserve">5 </w:t>
            </w:r>
            <w:r w:rsidRPr="00E22DE0">
              <w:rPr>
                <w:rFonts w:ascii="Lucida Sans Unicode" w:hAnsi="Lucida Sans Unicode" w:cs="Lucida Sans Unicode"/>
                <w:lang w:val="es-ES_tradnl"/>
              </w:rPr>
              <w:t>∗</w:t>
            </w:r>
          </w:p>
        </w:tc>
        <w:tc>
          <w:tcPr>
            <w:tcW w:w="0" w:type="auto"/>
            <w:shd w:val="clear" w:color="auto" w:fill="auto"/>
          </w:tcPr>
          <w:p w:rsidR="00165179" w:rsidRPr="00E22DE0" w:rsidRDefault="00165179" w:rsidP="00A84EE6">
            <w:pPr>
              <w:pStyle w:val="tabla"/>
              <w:rPr>
                <w:lang w:val="es-ES_tradnl"/>
              </w:rPr>
            </w:pPr>
            <w:r w:rsidRPr="00E22DE0">
              <w:rPr>
                <w:lang w:val="es-ES_tradnl"/>
              </w:rPr>
              <w:t xml:space="preserve">Escala de toxicidad: </w:t>
            </w:r>
          </w:p>
          <w:p w:rsidR="00165179" w:rsidRPr="00E22DE0" w:rsidRDefault="00165179" w:rsidP="00A84EE6">
            <w:pPr>
              <w:pStyle w:val="tabla"/>
              <w:rPr>
                <w:lang w:val="es-ES_tradnl"/>
              </w:rPr>
            </w:pPr>
            <w:r w:rsidRPr="00E22DE0">
              <w:rPr>
                <w:lang w:val="es-ES_tradnl"/>
              </w:rPr>
              <w:t xml:space="preserve">3 </w:t>
            </w:r>
            <w:r w:rsidRPr="00E22DE0">
              <w:rPr>
                <w:rFonts w:ascii="Lucida Sans Unicode" w:hAnsi="Lucida Sans Unicode" w:cs="Lucida Sans Unicode"/>
                <w:lang w:val="en-US"/>
              </w:rPr>
              <w:t>∗</w:t>
            </w:r>
          </w:p>
        </w:tc>
      </w:tr>
    </w:tbl>
    <w:p w:rsidR="00165179" w:rsidRPr="006E6B54" w:rsidRDefault="00165179" w:rsidP="00165179">
      <w:pPr>
        <w:rPr>
          <w:sz w:val="20"/>
          <w:lang w:val="es-ES_tradnl"/>
        </w:rPr>
      </w:pPr>
    </w:p>
    <w:p w:rsidR="00FE5FBF" w:rsidRDefault="00FE5FBF" w:rsidP="00165179">
      <w:pPr>
        <w:rPr>
          <w:rFonts w:ascii="Times New Roman" w:hAnsi="Times New Roman"/>
          <w:b/>
          <w:szCs w:val="24"/>
          <w:lang w:val="es-ES_tradnl"/>
        </w:rPr>
        <w:sectPr w:rsidR="00FE5FBF" w:rsidSect="00EB5F67">
          <w:footerReference w:type="even" r:id="rId13"/>
          <w:footerReference w:type="default" r:id="rId14"/>
          <w:pgSz w:w="11899" w:h="16838"/>
          <w:pgMar w:top="1417" w:right="1134" w:bottom="1417" w:left="1701" w:header="708" w:footer="708" w:gutter="0"/>
          <w:cols w:space="708"/>
          <w:docGrid w:linePitch="326"/>
        </w:sectPr>
      </w:pPr>
    </w:p>
    <w:p w:rsidR="00165179" w:rsidRPr="00A139A7" w:rsidRDefault="00165179" w:rsidP="00FE5FBF">
      <w:pPr>
        <w:rPr>
          <w:lang w:val="es-ES_tradnl"/>
        </w:rPr>
      </w:pPr>
      <w:r w:rsidRPr="00FE5FBF">
        <w:rPr>
          <w:b/>
          <w:lang w:val="es-ES_tradnl"/>
        </w:rPr>
        <w:lastRenderedPageBreak/>
        <w:t xml:space="preserve">Tabla </w:t>
      </w:r>
      <w:r w:rsidR="00FE5FBF" w:rsidRPr="00FE5FBF">
        <w:rPr>
          <w:b/>
          <w:lang w:val="es-ES_tradnl"/>
        </w:rPr>
        <w:t>13</w:t>
      </w:r>
      <w:r w:rsidRPr="00A139A7">
        <w:rPr>
          <w:lang w:val="es-ES_tradnl"/>
        </w:rPr>
        <w:t>. Porcentaje de diferentes tipos de infecciones en pacientes en tratamiento con ABATACEPT</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1513"/>
        <w:gridCol w:w="1513"/>
        <w:gridCol w:w="1513"/>
        <w:gridCol w:w="1513"/>
        <w:gridCol w:w="1525"/>
        <w:gridCol w:w="1585"/>
        <w:gridCol w:w="1525"/>
        <w:gridCol w:w="1513"/>
      </w:tblGrid>
      <w:tr w:rsidR="00165179" w:rsidRPr="00716D5E" w:rsidTr="00716D5E">
        <w:trPr>
          <w:cantSplit/>
          <w:tblHeader/>
          <w:jc w:val="center"/>
        </w:trPr>
        <w:tc>
          <w:tcPr>
            <w:tcW w:w="743" w:type="pct"/>
            <w:shd w:val="clear" w:color="auto" w:fill="D9D9D9"/>
            <w:vAlign w:val="bottom"/>
          </w:tcPr>
          <w:p w:rsidR="00165179" w:rsidRPr="00716D5E" w:rsidRDefault="00165179" w:rsidP="00FE5FBF">
            <w:pPr>
              <w:pStyle w:val="tabla"/>
              <w:rPr>
                <w:b/>
              </w:rPr>
            </w:pPr>
            <w:r w:rsidRPr="00716D5E">
              <w:rPr>
                <w:b/>
              </w:rPr>
              <w:t>Estudio</w:t>
            </w:r>
          </w:p>
        </w:tc>
        <w:tc>
          <w:tcPr>
            <w:tcW w:w="528" w:type="pct"/>
            <w:shd w:val="clear" w:color="auto" w:fill="D9D9D9"/>
            <w:vAlign w:val="bottom"/>
          </w:tcPr>
          <w:p w:rsidR="00165179" w:rsidRPr="00716D5E" w:rsidRDefault="00165179" w:rsidP="00FE5FBF">
            <w:pPr>
              <w:pStyle w:val="tabla"/>
              <w:rPr>
                <w:b/>
              </w:rPr>
            </w:pPr>
            <w:r w:rsidRPr="00716D5E">
              <w:rPr>
                <w:b/>
              </w:rPr>
              <w:t>Infecciones en global</w:t>
            </w:r>
          </w:p>
        </w:tc>
        <w:tc>
          <w:tcPr>
            <w:tcW w:w="528" w:type="pct"/>
            <w:shd w:val="clear" w:color="auto" w:fill="D9D9D9"/>
            <w:vAlign w:val="bottom"/>
          </w:tcPr>
          <w:p w:rsidR="00165179" w:rsidRPr="00716D5E" w:rsidRDefault="00165179" w:rsidP="00FE5FBF">
            <w:pPr>
              <w:pStyle w:val="tabla"/>
              <w:rPr>
                <w:b/>
              </w:rPr>
            </w:pPr>
            <w:r w:rsidRPr="00716D5E">
              <w:rPr>
                <w:b/>
              </w:rPr>
              <w:t>Infecciones graves</w:t>
            </w:r>
          </w:p>
        </w:tc>
        <w:tc>
          <w:tcPr>
            <w:tcW w:w="528" w:type="pct"/>
            <w:shd w:val="clear" w:color="auto" w:fill="D9D9D9"/>
            <w:vAlign w:val="bottom"/>
          </w:tcPr>
          <w:p w:rsidR="00165179" w:rsidRPr="00716D5E" w:rsidRDefault="00165179" w:rsidP="00FE5FBF">
            <w:pPr>
              <w:pStyle w:val="tabla"/>
              <w:rPr>
                <w:b/>
              </w:rPr>
            </w:pPr>
            <w:r w:rsidRPr="00716D5E">
              <w:rPr>
                <w:b/>
              </w:rPr>
              <w:t>Infecciones oportunistas</w:t>
            </w:r>
          </w:p>
        </w:tc>
        <w:tc>
          <w:tcPr>
            <w:tcW w:w="528" w:type="pct"/>
            <w:shd w:val="clear" w:color="auto" w:fill="D9D9D9"/>
            <w:vAlign w:val="bottom"/>
          </w:tcPr>
          <w:p w:rsidR="00165179" w:rsidRPr="00716D5E" w:rsidRDefault="00165179" w:rsidP="00FE5FBF">
            <w:pPr>
              <w:pStyle w:val="tabla"/>
              <w:rPr>
                <w:b/>
              </w:rPr>
            </w:pPr>
            <w:r w:rsidRPr="00716D5E">
              <w:rPr>
                <w:b/>
              </w:rPr>
              <w:t>Tuberculosis</w:t>
            </w:r>
          </w:p>
        </w:tc>
        <w:tc>
          <w:tcPr>
            <w:tcW w:w="532" w:type="pct"/>
            <w:shd w:val="clear" w:color="auto" w:fill="D9D9D9"/>
            <w:vAlign w:val="bottom"/>
          </w:tcPr>
          <w:p w:rsidR="00165179" w:rsidRPr="00716D5E" w:rsidRDefault="00165179" w:rsidP="00FE5FBF">
            <w:pPr>
              <w:pStyle w:val="tabla"/>
              <w:rPr>
                <w:b/>
              </w:rPr>
            </w:pPr>
            <w:r w:rsidRPr="00716D5E">
              <w:rPr>
                <w:b/>
              </w:rPr>
              <w:t>Neumonías graves</w:t>
            </w:r>
          </w:p>
        </w:tc>
        <w:tc>
          <w:tcPr>
            <w:tcW w:w="553" w:type="pct"/>
            <w:shd w:val="clear" w:color="auto" w:fill="D9D9D9"/>
            <w:vAlign w:val="bottom"/>
          </w:tcPr>
          <w:p w:rsidR="00165179" w:rsidRPr="00716D5E" w:rsidRDefault="00165179" w:rsidP="00FE5FBF">
            <w:pPr>
              <w:pStyle w:val="tabla"/>
              <w:rPr>
                <w:b/>
              </w:rPr>
            </w:pPr>
            <w:r w:rsidRPr="00716D5E">
              <w:rPr>
                <w:b/>
              </w:rPr>
              <w:t>Infecciones periprotésicas</w:t>
            </w:r>
          </w:p>
        </w:tc>
        <w:tc>
          <w:tcPr>
            <w:tcW w:w="532" w:type="pct"/>
            <w:shd w:val="clear" w:color="auto" w:fill="D9D9D9"/>
          </w:tcPr>
          <w:p w:rsidR="00165179" w:rsidRPr="00716D5E" w:rsidRDefault="00165179" w:rsidP="00FE5FBF">
            <w:pPr>
              <w:pStyle w:val="tabla"/>
              <w:rPr>
                <w:b/>
              </w:rPr>
            </w:pPr>
            <w:r w:rsidRPr="00716D5E">
              <w:rPr>
                <w:b/>
              </w:rPr>
              <w:t>Hepatitis C</w:t>
            </w:r>
          </w:p>
        </w:tc>
        <w:tc>
          <w:tcPr>
            <w:tcW w:w="528" w:type="pct"/>
            <w:shd w:val="clear" w:color="auto" w:fill="D9D9D9"/>
          </w:tcPr>
          <w:p w:rsidR="00165179" w:rsidRPr="00716D5E" w:rsidRDefault="00165179" w:rsidP="00FE5FBF">
            <w:pPr>
              <w:pStyle w:val="tabla"/>
              <w:rPr>
                <w:b/>
              </w:rPr>
            </w:pPr>
            <w:r w:rsidRPr="00716D5E">
              <w:rPr>
                <w:b/>
              </w:rPr>
              <w:t>Sepsis</w:t>
            </w:r>
          </w:p>
        </w:tc>
      </w:tr>
      <w:tr w:rsidR="00165179" w:rsidRPr="00FE5FBF" w:rsidTr="00716D5E">
        <w:trPr>
          <w:cantSplit/>
          <w:jc w:val="center"/>
        </w:trPr>
        <w:tc>
          <w:tcPr>
            <w:tcW w:w="743" w:type="pct"/>
          </w:tcPr>
          <w:p w:rsidR="00165179" w:rsidRPr="00FE5FBF" w:rsidRDefault="00FE5FBF" w:rsidP="00FE5FBF">
            <w:pPr>
              <w:pStyle w:val="tabla"/>
            </w:pPr>
            <w:r w:rsidRPr="00FE5FBF">
              <w:t>Simon, 2010</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2,6%</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0,6%</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Strangfeld, 2011</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0%</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 xml:space="preserve">Mariette, 2011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2,3%</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 xml:space="preserve">Schiff, 2010 </w:t>
            </w:r>
          </w:p>
        </w:tc>
        <w:tc>
          <w:tcPr>
            <w:tcW w:w="528" w:type="pct"/>
          </w:tcPr>
          <w:p w:rsidR="00165179" w:rsidRPr="00FE5FBF" w:rsidRDefault="00165179" w:rsidP="00FE5FBF">
            <w:pPr>
              <w:pStyle w:val="tabla"/>
            </w:pPr>
            <w:r w:rsidRPr="00FE5FBF">
              <w:t xml:space="preserve">- </w:t>
            </w:r>
          </w:p>
        </w:tc>
        <w:tc>
          <w:tcPr>
            <w:tcW w:w="528" w:type="pct"/>
          </w:tcPr>
          <w:p w:rsidR="00165179" w:rsidRPr="00FE5FBF" w:rsidRDefault="00165179" w:rsidP="00FE5FBF">
            <w:pPr>
              <w:pStyle w:val="tabla"/>
            </w:pPr>
            <w:r w:rsidRPr="00FE5FBF">
              <w:t>0,01%</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0,01%</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0,01%</w:t>
            </w:r>
          </w:p>
        </w:tc>
        <w:tc>
          <w:tcPr>
            <w:tcW w:w="528" w:type="pct"/>
          </w:tcPr>
          <w:p w:rsidR="00165179" w:rsidRPr="00FE5FBF" w:rsidRDefault="00165179" w:rsidP="00FE5FBF">
            <w:pPr>
              <w:pStyle w:val="tabla"/>
            </w:pPr>
          </w:p>
        </w:tc>
      </w:tr>
      <w:tr w:rsidR="00165179" w:rsidRPr="00FE5FBF" w:rsidTr="00716D5E">
        <w:trPr>
          <w:cantSplit/>
          <w:jc w:val="center"/>
        </w:trPr>
        <w:tc>
          <w:tcPr>
            <w:tcW w:w="743" w:type="pct"/>
          </w:tcPr>
          <w:p w:rsidR="00165179" w:rsidRPr="00FE5FBF" w:rsidRDefault="00FE5FBF" w:rsidP="00FE5FBF">
            <w:pPr>
              <w:pStyle w:val="tabla"/>
            </w:pPr>
            <w:r w:rsidRPr="00FE5FBF">
              <w:t xml:space="preserve">Storage, 2010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3,6%</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0,03%</w:t>
            </w:r>
          </w:p>
        </w:tc>
        <w:tc>
          <w:tcPr>
            <w:tcW w:w="532" w:type="pct"/>
          </w:tcPr>
          <w:p w:rsidR="00165179" w:rsidRPr="00FE5FBF" w:rsidRDefault="00165179" w:rsidP="00FE5FBF">
            <w:pPr>
              <w:pStyle w:val="tabla"/>
            </w:pPr>
            <w:r w:rsidRPr="00FE5FBF">
              <w:t>0,6%</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0,06%</w:t>
            </w:r>
          </w:p>
        </w:tc>
      </w:tr>
      <w:tr w:rsidR="00165179" w:rsidRPr="00FE5FBF" w:rsidTr="00716D5E">
        <w:trPr>
          <w:cantSplit/>
          <w:jc w:val="center"/>
        </w:trPr>
        <w:tc>
          <w:tcPr>
            <w:tcW w:w="743" w:type="pct"/>
          </w:tcPr>
          <w:p w:rsidR="00165179" w:rsidRPr="00FE5FBF" w:rsidRDefault="00165179" w:rsidP="00FE5FBF">
            <w:pPr>
              <w:pStyle w:val="tabla"/>
            </w:pPr>
            <w:r w:rsidRPr="00FE5FBF">
              <w:t>Genovese, 2</w:t>
            </w:r>
            <w:r w:rsidR="00FE5FBF" w:rsidRPr="00FE5FBF">
              <w:t xml:space="preserve">008 </w:t>
            </w:r>
          </w:p>
        </w:tc>
        <w:tc>
          <w:tcPr>
            <w:tcW w:w="528" w:type="pct"/>
          </w:tcPr>
          <w:p w:rsidR="00165179" w:rsidRPr="00FE5FBF" w:rsidRDefault="00165179" w:rsidP="00FE5FBF">
            <w:pPr>
              <w:pStyle w:val="tabla"/>
            </w:pPr>
            <w:r w:rsidRPr="00FE5FBF">
              <w:t>73,8%</w:t>
            </w:r>
          </w:p>
        </w:tc>
        <w:tc>
          <w:tcPr>
            <w:tcW w:w="528" w:type="pct"/>
          </w:tcPr>
          <w:p w:rsidR="00165179" w:rsidRPr="00FE5FBF" w:rsidRDefault="00165179" w:rsidP="00FE5FBF">
            <w:pPr>
              <w:pStyle w:val="tabla"/>
            </w:pPr>
            <w:r w:rsidRPr="00FE5FBF">
              <w:t>7,8%</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Weinblatt, 2007</w:t>
            </w:r>
          </w:p>
          <w:p w:rsidR="00165179" w:rsidRPr="00FE5FBF" w:rsidRDefault="00165179" w:rsidP="00FE5FBF">
            <w:pPr>
              <w:pStyle w:val="tabla"/>
            </w:pPr>
            <w:r w:rsidRPr="00FE5FBF">
              <w:t>ABA 2 mg + biológico</w:t>
            </w:r>
          </w:p>
          <w:p w:rsidR="00165179" w:rsidRPr="00FE5FBF" w:rsidRDefault="00165179" w:rsidP="00FE5FBF">
            <w:pPr>
              <w:pStyle w:val="tabla"/>
            </w:pPr>
            <w:r w:rsidRPr="00FE5FBF">
              <w:t>ABA 10 mg + biológico</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p>
          <w:p w:rsidR="00165179" w:rsidRPr="00FE5FBF" w:rsidRDefault="00165179" w:rsidP="00FE5FBF">
            <w:pPr>
              <w:pStyle w:val="tabla"/>
            </w:pPr>
            <w:r w:rsidRPr="00FE5FBF">
              <w:t>3,5%</w:t>
            </w:r>
          </w:p>
          <w:p w:rsidR="00165179" w:rsidRPr="00FE5FBF" w:rsidRDefault="00165179" w:rsidP="00FE5FBF">
            <w:pPr>
              <w:pStyle w:val="tabla"/>
            </w:pPr>
            <w:r w:rsidRPr="00FE5FBF">
              <w:t>1,2%</w:t>
            </w:r>
          </w:p>
        </w:tc>
        <w:tc>
          <w:tcPr>
            <w:tcW w:w="528" w:type="pct"/>
          </w:tcPr>
          <w:p w:rsidR="00165179" w:rsidRPr="00FE5FBF" w:rsidRDefault="00165179" w:rsidP="00FE5FBF">
            <w:pPr>
              <w:pStyle w:val="tabla"/>
            </w:pPr>
          </w:p>
          <w:p w:rsidR="00165179" w:rsidRPr="00FE5FBF" w:rsidRDefault="00165179" w:rsidP="00FE5FBF">
            <w:pPr>
              <w:pStyle w:val="tabla"/>
            </w:pPr>
            <w:r w:rsidRPr="00FE5FBF">
              <w:t>7%</w:t>
            </w:r>
          </w:p>
          <w:p w:rsidR="00165179" w:rsidRPr="00FE5FBF" w:rsidRDefault="00165179" w:rsidP="00FE5FBF">
            <w:pPr>
              <w:pStyle w:val="tabla"/>
            </w:pPr>
            <w:r w:rsidRPr="00FE5FBF">
              <w:t>ND</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Weinblatt, 2006</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2,9%</w:t>
            </w:r>
          </w:p>
        </w:tc>
        <w:tc>
          <w:tcPr>
            <w:tcW w:w="528" w:type="pct"/>
          </w:tcPr>
          <w:p w:rsidR="00165179" w:rsidRPr="00FE5FBF" w:rsidRDefault="00165179" w:rsidP="00FE5FBF">
            <w:pPr>
              <w:pStyle w:val="tabla"/>
            </w:pPr>
            <w:r w:rsidRPr="00FE5FBF">
              <w:t>0%</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Kremer, 2006</w:t>
            </w:r>
          </w:p>
        </w:tc>
        <w:tc>
          <w:tcPr>
            <w:tcW w:w="528" w:type="pct"/>
          </w:tcPr>
          <w:p w:rsidR="00165179" w:rsidRPr="00FE5FBF" w:rsidRDefault="00165179" w:rsidP="00FE5FBF">
            <w:pPr>
              <w:pStyle w:val="tabla"/>
            </w:pPr>
            <w:r w:rsidRPr="00FE5FBF">
              <w:t>53,8%</w:t>
            </w:r>
          </w:p>
        </w:tc>
        <w:tc>
          <w:tcPr>
            <w:tcW w:w="528" w:type="pct"/>
          </w:tcPr>
          <w:p w:rsidR="00165179" w:rsidRPr="00FE5FBF" w:rsidRDefault="00165179" w:rsidP="00FE5FBF">
            <w:pPr>
              <w:pStyle w:val="tabla"/>
            </w:pPr>
            <w:r w:rsidRPr="00FE5FBF">
              <w:t>2,6%</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0,3%</w:t>
            </w:r>
          </w:p>
        </w:tc>
        <w:tc>
          <w:tcPr>
            <w:tcW w:w="532" w:type="pct"/>
          </w:tcPr>
          <w:p w:rsidR="00165179" w:rsidRPr="00FE5FBF" w:rsidRDefault="00165179" w:rsidP="00FE5FBF">
            <w:pPr>
              <w:pStyle w:val="tabla"/>
            </w:pPr>
            <w:r w:rsidRPr="00FE5FBF">
              <w:t>0,7%</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rsidRPr="00FE5FBF">
              <w:t xml:space="preserve">Kremer, 2005 </w:t>
            </w:r>
          </w:p>
        </w:tc>
        <w:tc>
          <w:tcPr>
            <w:tcW w:w="528" w:type="pct"/>
          </w:tcPr>
          <w:p w:rsidR="00165179" w:rsidRPr="00FE5FBF" w:rsidRDefault="00165179" w:rsidP="00FE5FBF">
            <w:pPr>
              <w:pStyle w:val="tabla"/>
            </w:pPr>
            <w:r w:rsidRPr="00FE5FBF">
              <w:t>3,2%</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0%</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w:t>
            </w:r>
          </w:p>
        </w:tc>
      </w:tr>
      <w:tr w:rsidR="00165179" w:rsidRPr="00FE5FBF" w:rsidTr="00716D5E">
        <w:trPr>
          <w:cantSplit/>
          <w:jc w:val="center"/>
        </w:trPr>
        <w:tc>
          <w:tcPr>
            <w:tcW w:w="743" w:type="pct"/>
          </w:tcPr>
          <w:p w:rsidR="00165179" w:rsidRPr="00FE5FBF" w:rsidRDefault="00FE5FBF" w:rsidP="00FE5FBF">
            <w:pPr>
              <w:pStyle w:val="tabla"/>
            </w:pPr>
            <w:r w:rsidRPr="00FE5FBF">
              <w:t xml:space="preserve">Genovese, 2005 </w:t>
            </w:r>
          </w:p>
        </w:tc>
        <w:tc>
          <w:tcPr>
            <w:tcW w:w="528" w:type="pct"/>
          </w:tcPr>
          <w:p w:rsidR="00165179" w:rsidRPr="00FE5FBF" w:rsidRDefault="00165179" w:rsidP="00FE5FBF">
            <w:pPr>
              <w:pStyle w:val="tabla"/>
            </w:pPr>
            <w:r w:rsidRPr="00FE5FBF">
              <w:t>28,3%</w:t>
            </w:r>
          </w:p>
        </w:tc>
        <w:tc>
          <w:tcPr>
            <w:tcW w:w="528" w:type="pct"/>
          </w:tcPr>
          <w:p w:rsidR="00165179" w:rsidRPr="00FE5FBF" w:rsidRDefault="00165179" w:rsidP="00FE5FBF">
            <w:pPr>
              <w:pStyle w:val="tabla"/>
            </w:pPr>
            <w:r w:rsidRPr="00FE5FBF">
              <w:t>2,3%</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1,16%</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0,3%</w:t>
            </w:r>
          </w:p>
        </w:tc>
      </w:tr>
      <w:tr w:rsidR="00165179" w:rsidRPr="00FE5FBF" w:rsidTr="00716D5E">
        <w:trPr>
          <w:cantSplit/>
          <w:jc w:val="center"/>
        </w:trPr>
        <w:tc>
          <w:tcPr>
            <w:tcW w:w="743" w:type="pct"/>
          </w:tcPr>
          <w:p w:rsidR="00165179" w:rsidRPr="00FE5FBF" w:rsidRDefault="00165179" w:rsidP="00FE5FBF">
            <w:pPr>
              <w:pStyle w:val="tabla"/>
            </w:pPr>
            <w:r w:rsidRPr="00FE5FBF">
              <w:t xml:space="preserve">Nüblein, 2011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1,3%</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0,2%</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 xml:space="preserve">Gottenberg, 2010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2,2%</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 xml:space="preserve">Gottenberg, 2011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7,4%</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 xml:space="preserve">Gottenberg 2009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2,74%</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 xml:space="preserve">Kremer, </w:t>
            </w:r>
            <w:r w:rsidR="00FE5FBF">
              <w:t>2007</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0,5%</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Moreland, 2006</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3,8%</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FE5FBF" w:rsidP="00FE5FBF">
            <w:pPr>
              <w:pStyle w:val="tabla"/>
            </w:pPr>
            <w:r>
              <w:t xml:space="preserve">Nash, 2010 </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3,3%</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w:t>
            </w:r>
          </w:p>
        </w:tc>
        <w:tc>
          <w:tcPr>
            <w:tcW w:w="532" w:type="pct"/>
          </w:tcPr>
          <w:p w:rsidR="00165179" w:rsidRPr="00FE5FBF" w:rsidRDefault="00165179" w:rsidP="00FE5FBF">
            <w:pPr>
              <w:pStyle w:val="tabla"/>
            </w:pPr>
            <w:r w:rsidRPr="00FE5FBF">
              <w:t>1,1%</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Schiff, 2009</w:t>
            </w:r>
          </w:p>
        </w:tc>
        <w:tc>
          <w:tcPr>
            <w:tcW w:w="528" w:type="pct"/>
          </w:tcPr>
          <w:p w:rsidR="00165179" w:rsidRPr="00FE5FBF" w:rsidRDefault="00165179" w:rsidP="00FE5FBF">
            <w:pPr>
              <w:pStyle w:val="tabla"/>
            </w:pPr>
            <w:r w:rsidRPr="00FE5FBF">
              <w:t>39,2%</w:t>
            </w:r>
          </w:p>
        </w:tc>
        <w:tc>
          <w:tcPr>
            <w:tcW w:w="528" w:type="pct"/>
          </w:tcPr>
          <w:p w:rsidR="00165179" w:rsidRPr="00FE5FBF" w:rsidRDefault="00165179" w:rsidP="00FE5FBF">
            <w:pPr>
              <w:pStyle w:val="tabla"/>
            </w:pPr>
            <w:r w:rsidRPr="00FE5FBF">
              <w:t>2,4%</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0,57%</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 xml:space="preserve">Schiff 2008 </w:t>
            </w:r>
          </w:p>
        </w:tc>
        <w:tc>
          <w:tcPr>
            <w:tcW w:w="528" w:type="pct"/>
          </w:tcPr>
          <w:p w:rsidR="00165179" w:rsidRPr="00FE5FBF" w:rsidRDefault="00165179" w:rsidP="00FE5FBF">
            <w:pPr>
              <w:pStyle w:val="tabla"/>
            </w:pPr>
            <w:r w:rsidRPr="00FE5FBF">
              <w:t xml:space="preserve">- </w:t>
            </w:r>
          </w:p>
        </w:tc>
        <w:tc>
          <w:tcPr>
            <w:tcW w:w="528" w:type="pct"/>
          </w:tcPr>
          <w:p w:rsidR="00165179" w:rsidRPr="00FE5FBF" w:rsidRDefault="00165179" w:rsidP="00FE5FBF">
            <w:pPr>
              <w:pStyle w:val="tabla"/>
            </w:pPr>
            <w:r w:rsidRPr="00FE5FBF">
              <w:t>1,92%</w:t>
            </w:r>
          </w:p>
        </w:tc>
        <w:tc>
          <w:tcPr>
            <w:tcW w:w="528" w:type="pct"/>
          </w:tcPr>
          <w:p w:rsidR="00165179" w:rsidRPr="00FE5FBF" w:rsidRDefault="00165179" w:rsidP="00FE5FBF">
            <w:pPr>
              <w:pStyle w:val="tabla"/>
            </w:pPr>
            <w:r w:rsidRPr="00FE5FBF">
              <w:t>0%</w:t>
            </w:r>
          </w:p>
        </w:tc>
        <w:tc>
          <w:tcPr>
            <w:tcW w:w="528" w:type="pct"/>
          </w:tcPr>
          <w:p w:rsidR="00165179" w:rsidRPr="00FE5FBF" w:rsidRDefault="00165179" w:rsidP="00FE5FBF">
            <w:pPr>
              <w:pStyle w:val="tabla"/>
            </w:pPr>
            <w:r w:rsidRPr="00FE5FBF">
              <w:t>0%</w:t>
            </w:r>
          </w:p>
        </w:tc>
        <w:tc>
          <w:tcPr>
            <w:tcW w:w="532" w:type="pct"/>
          </w:tcPr>
          <w:p w:rsidR="00165179" w:rsidRPr="00FE5FBF" w:rsidRDefault="00165179" w:rsidP="00FE5FBF">
            <w:pPr>
              <w:pStyle w:val="tabla"/>
            </w:pPr>
            <w:r w:rsidRPr="00FE5FBF">
              <w:t>1,2%</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w:t>
            </w:r>
          </w:p>
        </w:tc>
      </w:tr>
      <w:tr w:rsidR="00165179" w:rsidRPr="00FE5FBF" w:rsidTr="00716D5E">
        <w:trPr>
          <w:cantSplit/>
          <w:jc w:val="center"/>
        </w:trPr>
        <w:tc>
          <w:tcPr>
            <w:tcW w:w="743" w:type="pct"/>
          </w:tcPr>
          <w:p w:rsidR="00165179" w:rsidRPr="00FE5FBF" w:rsidRDefault="00165179" w:rsidP="00FE5FBF">
            <w:pPr>
              <w:pStyle w:val="tabla"/>
            </w:pPr>
            <w:r w:rsidRPr="00FE5FBF">
              <w:t>Kremer, 2005</w:t>
            </w:r>
          </w:p>
        </w:tc>
        <w:tc>
          <w:tcPr>
            <w:tcW w:w="528" w:type="pct"/>
          </w:tcPr>
          <w:p w:rsidR="00165179" w:rsidRPr="00FE5FBF" w:rsidRDefault="00165179" w:rsidP="00FE5FBF">
            <w:pPr>
              <w:pStyle w:val="tabla"/>
            </w:pPr>
            <w:r w:rsidRPr="00FE5FBF">
              <w:t>13,18%</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716D5E" w:rsidP="00FE5FBF">
            <w:pPr>
              <w:pStyle w:val="tabla"/>
            </w:pPr>
            <w:r>
              <w:t>Genovese, 2011</w:t>
            </w:r>
          </w:p>
          <w:p w:rsidR="00165179" w:rsidRPr="00FE5FBF" w:rsidRDefault="00165179" w:rsidP="00FE5FBF">
            <w:pPr>
              <w:pStyle w:val="tabla"/>
            </w:pPr>
            <w:r w:rsidRPr="00FE5FBF">
              <w:t>ABA sc</w:t>
            </w:r>
          </w:p>
          <w:p w:rsidR="00165179" w:rsidRPr="00FE5FBF" w:rsidRDefault="00165179" w:rsidP="00FE5FBF">
            <w:pPr>
              <w:pStyle w:val="tabla"/>
            </w:pPr>
            <w:r w:rsidRPr="00FE5FBF">
              <w:t>ABA iv</w:t>
            </w:r>
          </w:p>
        </w:tc>
        <w:tc>
          <w:tcPr>
            <w:tcW w:w="528" w:type="pct"/>
          </w:tcPr>
          <w:p w:rsidR="00165179" w:rsidRPr="00FE5FBF" w:rsidRDefault="00165179" w:rsidP="00FE5FBF">
            <w:pPr>
              <w:pStyle w:val="tabla"/>
            </w:pPr>
          </w:p>
          <w:p w:rsidR="00165179" w:rsidRPr="00FE5FBF" w:rsidRDefault="00165179" w:rsidP="00FE5FBF">
            <w:pPr>
              <w:pStyle w:val="tabla"/>
            </w:pPr>
            <w:r w:rsidRPr="00FE5FBF">
              <w:t>31,8%</w:t>
            </w:r>
          </w:p>
          <w:p w:rsidR="00165179" w:rsidRPr="00FE5FBF" w:rsidRDefault="00165179" w:rsidP="00FE5FBF">
            <w:pPr>
              <w:pStyle w:val="tabla"/>
            </w:pPr>
            <w:r w:rsidRPr="00FE5FBF">
              <w:t>30,6%</w:t>
            </w:r>
          </w:p>
        </w:tc>
        <w:tc>
          <w:tcPr>
            <w:tcW w:w="528" w:type="pct"/>
          </w:tcPr>
          <w:p w:rsidR="00165179" w:rsidRPr="00FE5FBF" w:rsidRDefault="00165179" w:rsidP="00FE5FBF">
            <w:pPr>
              <w:pStyle w:val="tabla"/>
            </w:pPr>
          </w:p>
          <w:p w:rsidR="00165179" w:rsidRPr="00FE5FBF" w:rsidRDefault="00165179" w:rsidP="00FE5FBF">
            <w:pPr>
              <w:pStyle w:val="tabla"/>
            </w:pPr>
            <w:r w:rsidRPr="00FE5FBF">
              <w:t>0,7%</w:t>
            </w:r>
          </w:p>
          <w:p w:rsidR="00165179" w:rsidRPr="00FE5FBF" w:rsidRDefault="00165179" w:rsidP="00FE5FBF">
            <w:pPr>
              <w:pStyle w:val="tabla"/>
            </w:pPr>
            <w:r w:rsidRPr="00FE5FBF">
              <w:t>1,4%</w:t>
            </w:r>
          </w:p>
        </w:tc>
        <w:tc>
          <w:tcPr>
            <w:tcW w:w="528" w:type="pct"/>
          </w:tcPr>
          <w:p w:rsidR="00165179" w:rsidRPr="00FE5FBF" w:rsidRDefault="00165179" w:rsidP="00FE5FBF">
            <w:pPr>
              <w:pStyle w:val="tabla"/>
            </w:pPr>
          </w:p>
          <w:p w:rsidR="00165179" w:rsidRPr="00FE5FBF" w:rsidRDefault="00165179" w:rsidP="00FE5FBF">
            <w:pPr>
              <w:pStyle w:val="tabla"/>
            </w:pPr>
            <w:r w:rsidRPr="00FE5FBF">
              <w:t>0%</w:t>
            </w:r>
          </w:p>
          <w:p w:rsidR="00165179" w:rsidRPr="00FE5FBF" w:rsidRDefault="00165179" w:rsidP="00FE5FBF">
            <w:pPr>
              <w:pStyle w:val="tabla"/>
            </w:pPr>
            <w:r w:rsidRPr="00FE5FBF">
              <w:t>0%</w:t>
            </w:r>
          </w:p>
        </w:tc>
        <w:tc>
          <w:tcPr>
            <w:tcW w:w="528" w:type="pct"/>
          </w:tcPr>
          <w:p w:rsidR="00165179" w:rsidRPr="00FE5FBF" w:rsidRDefault="00165179" w:rsidP="00FE5FBF">
            <w:pPr>
              <w:pStyle w:val="tabla"/>
            </w:pPr>
          </w:p>
          <w:p w:rsidR="00165179" w:rsidRPr="00FE5FBF" w:rsidRDefault="00165179" w:rsidP="00FE5FBF">
            <w:pPr>
              <w:pStyle w:val="tabla"/>
            </w:pPr>
            <w:r w:rsidRPr="00FE5FBF">
              <w:t>0%</w:t>
            </w:r>
          </w:p>
          <w:p w:rsidR="00165179" w:rsidRPr="00FE5FBF" w:rsidRDefault="00165179" w:rsidP="00FE5FBF">
            <w:pPr>
              <w:pStyle w:val="tabla"/>
            </w:pPr>
            <w:r w:rsidRPr="00FE5FBF">
              <w:t>0%</w:t>
            </w:r>
          </w:p>
        </w:tc>
        <w:tc>
          <w:tcPr>
            <w:tcW w:w="532" w:type="pct"/>
          </w:tcPr>
          <w:p w:rsidR="00165179" w:rsidRPr="00FE5FBF" w:rsidRDefault="00165179" w:rsidP="00FE5FBF">
            <w:pPr>
              <w:pStyle w:val="tabla"/>
            </w:pPr>
          </w:p>
          <w:p w:rsidR="00165179" w:rsidRPr="00FE5FBF" w:rsidRDefault="00165179" w:rsidP="00FE5FBF">
            <w:pPr>
              <w:pStyle w:val="tabla"/>
            </w:pPr>
            <w:r w:rsidRPr="00FE5FBF">
              <w:t>0,1%</w:t>
            </w:r>
          </w:p>
          <w:p w:rsidR="00165179" w:rsidRPr="00FE5FBF" w:rsidRDefault="00165179" w:rsidP="00FE5FBF">
            <w:pPr>
              <w:pStyle w:val="tabla"/>
            </w:pPr>
            <w:r w:rsidRPr="00FE5FBF">
              <w:t>0,4%</w:t>
            </w:r>
          </w:p>
        </w:tc>
        <w:tc>
          <w:tcPr>
            <w:tcW w:w="553" w:type="pct"/>
          </w:tcPr>
          <w:p w:rsidR="00165179" w:rsidRPr="00FE5FBF" w:rsidRDefault="00165179" w:rsidP="00FE5FBF">
            <w:pPr>
              <w:pStyle w:val="tabla"/>
            </w:pPr>
            <w:r w:rsidRPr="00FE5FBF">
              <w:t>-</w:t>
            </w:r>
          </w:p>
        </w:tc>
        <w:tc>
          <w:tcPr>
            <w:tcW w:w="532"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w:t>
            </w:r>
          </w:p>
        </w:tc>
      </w:tr>
      <w:tr w:rsidR="00165179" w:rsidRPr="00FE5FBF" w:rsidTr="00716D5E">
        <w:trPr>
          <w:cantSplit/>
          <w:jc w:val="center"/>
        </w:trPr>
        <w:tc>
          <w:tcPr>
            <w:tcW w:w="743" w:type="pct"/>
          </w:tcPr>
          <w:p w:rsidR="00165179" w:rsidRPr="00FE5FBF" w:rsidRDefault="00165179" w:rsidP="00FE5FBF">
            <w:pPr>
              <w:pStyle w:val="tabla"/>
            </w:pPr>
            <w:r w:rsidRPr="00FE5FBF">
              <w:t>Moreland, 2002</w:t>
            </w:r>
          </w:p>
        </w:tc>
        <w:tc>
          <w:tcPr>
            <w:tcW w:w="528" w:type="pct"/>
          </w:tcPr>
          <w:p w:rsidR="00165179" w:rsidRPr="00FE5FBF" w:rsidRDefault="00165179" w:rsidP="00FE5FBF">
            <w:pPr>
              <w:pStyle w:val="tabla"/>
            </w:pPr>
            <w:r w:rsidRPr="00FE5FBF">
              <w:t>-</w:t>
            </w:r>
          </w:p>
        </w:tc>
        <w:tc>
          <w:tcPr>
            <w:tcW w:w="528" w:type="pct"/>
          </w:tcPr>
          <w:p w:rsidR="00165179" w:rsidRPr="00FE5FBF" w:rsidRDefault="00165179" w:rsidP="00FE5FBF">
            <w:pPr>
              <w:pStyle w:val="tabla"/>
            </w:pPr>
            <w:r w:rsidRPr="00FE5FBF">
              <w:t>0,54%</w:t>
            </w:r>
            <w:r w:rsidR="00D54BA5">
              <w:t xml:space="preserve"> (</w:t>
            </w:r>
            <w:r w:rsidRPr="00FE5FBF">
              <w:t>artritis séptica)</w:t>
            </w:r>
          </w:p>
        </w:tc>
        <w:tc>
          <w:tcPr>
            <w:tcW w:w="528" w:type="pct"/>
          </w:tcPr>
          <w:p w:rsidR="00165179" w:rsidRPr="00FE5FBF" w:rsidRDefault="00165179" w:rsidP="00FE5FBF">
            <w:pPr>
              <w:pStyle w:val="tabla"/>
            </w:pPr>
          </w:p>
        </w:tc>
        <w:tc>
          <w:tcPr>
            <w:tcW w:w="528" w:type="pct"/>
          </w:tcPr>
          <w:p w:rsidR="00165179" w:rsidRPr="00FE5FBF" w:rsidRDefault="00165179" w:rsidP="00FE5FBF">
            <w:pPr>
              <w:pStyle w:val="tabla"/>
            </w:pPr>
          </w:p>
        </w:tc>
        <w:tc>
          <w:tcPr>
            <w:tcW w:w="532" w:type="pct"/>
          </w:tcPr>
          <w:p w:rsidR="00165179" w:rsidRPr="00FE5FBF" w:rsidRDefault="00165179" w:rsidP="00FE5FBF">
            <w:pPr>
              <w:pStyle w:val="tabla"/>
            </w:pPr>
          </w:p>
        </w:tc>
        <w:tc>
          <w:tcPr>
            <w:tcW w:w="553" w:type="pct"/>
          </w:tcPr>
          <w:p w:rsidR="00165179" w:rsidRPr="00FE5FBF" w:rsidRDefault="00165179" w:rsidP="00FE5FBF">
            <w:pPr>
              <w:pStyle w:val="tabla"/>
            </w:pPr>
          </w:p>
        </w:tc>
        <w:tc>
          <w:tcPr>
            <w:tcW w:w="532" w:type="pct"/>
          </w:tcPr>
          <w:p w:rsidR="00165179" w:rsidRPr="00FE5FBF" w:rsidRDefault="00165179" w:rsidP="00FE5FBF">
            <w:pPr>
              <w:pStyle w:val="tabla"/>
            </w:pPr>
          </w:p>
        </w:tc>
        <w:tc>
          <w:tcPr>
            <w:tcW w:w="528" w:type="pct"/>
          </w:tcPr>
          <w:p w:rsidR="00165179" w:rsidRPr="00FE5FBF" w:rsidRDefault="00165179" w:rsidP="00FE5FBF">
            <w:pPr>
              <w:pStyle w:val="tabla"/>
            </w:pPr>
          </w:p>
        </w:tc>
      </w:tr>
      <w:tr w:rsidR="00165179" w:rsidRPr="00FE5FBF" w:rsidTr="00716D5E">
        <w:trPr>
          <w:cantSplit/>
          <w:jc w:val="center"/>
        </w:trPr>
        <w:tc>
          <w:tcPr>
            <w:tcW w:w="74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Rigby, 2011</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1,13%</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0,56%</w:t>
            </w:r>
          </w:p>
        </w:tc>
        <w:tc>
          <w:tcPr>
            <w:tcW w:w="55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r>
      <w:tr w:rsidR="00165179" w:rsidRPr="00FE5FBF" w:rsidTr="00716D5E">
        <w:trPr>
          <w:cantSplit/>
          <w:jc w:val="center"/>
        </w:trPr>
        <w:tc>
          <w:tcPr>
            <w:tcW w:w="74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 xml:space="preserve">Smitten, 2008 </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0,2%</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0,09%</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0,1%</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5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r>
      <w:tr w:rsidR="00165179" w:rsidRPr="00FE5FBF" w:rsidTr="00716D5E">
        <w:trPr>
          <w:cantSplit/>
          <w:jc w:val="center"/>
        </w:trPr>
        <w:tc>
          <w:tcPr>
            <w:tcW w:w="74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lastRenderedPageBreak/>
              <w:t>Hochberg, 2010</w:t>
            </w:r>
          </w:p>
          <w:p w:rsidR="00165179" w:rsidRPr="00FE5FBF" w:rsidRDefault="00165179" w:rsidP="00FE5FBF">
            <w:pPr>
              <w:pStyle w:val="tabla"/>
            </w:pPr>
            <w:r w:rsidRPr="00FE5FBF">
              <w:t>ABA corto plazo</w:t>
            </w:r>
          </w:p>
          <w:p w:rsidR="00165179" w:rsidRPr="00FE5FBF" w:rsidRDefault="00165179" w:rsidP="00FE5FBF">
            <w:pPr>
              <w:pStyle w:val="tabla"/>
            </w:pPr>
            <w:r w:rsidRPr="00FE5FBF">
              <w:t>ABA largo plazo</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p w:rsidR="00165179" w:rsidRPr="00FE5FBF" w:rsidRDefault="00165179" w:rsidP="00FE5FBF">
            <w:pPr>
              <w:pStyle w:val="tabla"/>
            </w:pPr>
            <w:r w:rsidRPr="00FE5FBF">
              <w:t>5,1%</w:t>
            </w:r>
          </w:p>
          <w:p w:rsidR="00165179" w:rsidRPr="00FE5FBF" w:rsidRDefault="00165179" w:rsidP="00FE5FBF">
            <w:pPr>
              <w:pStyle w:val="tabla"/>
            </w:pPr>
            <w:r w:rsidRPr="00FE5FBF">
              <w:t>4,7%</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tc>
        <w:tc>
          <w:tcPr>
            <w:tcW w:w="55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tc>
      </w:tr>
      <w:tr w:rsidR="00165179" w:rsidRPr="00FE5FBF" w:rsidTr="00716D5E">
        <w:trPr>
          <w:cantSplit/>
          <w:jc w:val="center"/>
        </w:trPr>
        <w:tc>
          <w:tcPr>
            <w:tcW w:w="743" w:type="pct"/>
            <w:tcBorders>
              <w:top w:val="single" w:sz="4" w:space="0" w:color="auto"/>
              <w:left w:val="single" w:sz="4" w:space="0" w:color="auto"/>
              <w:bottom w:val="single" w:sz="4" w:space="0" w:color="auto"/>
              <w:right w:val="single" w:sz="4" w:space="0" w:color="auto"/>
            </w:tcBorders>
          </w:tcPr>
          <w:p w:rsidR="00165179" w:rsidRPr="00FE5FBF" w:rsidRDefault="00FE5FBF" w:rsidP="00FE5FBF">
            <w:pPr>
              <w:pStyle w:val="tabla"/>
            </w:pPr>
            <w:r>
              <w:t>Alten, 2011</w:t>
            </w:r>
          </w:p>
          <w:p w:rsidR="00165179" w:rsidRPr="00FE5FBF" w:rsidRDefault="00165179" w:rsidP="00FE5FBF">
            <w:pPr>
              <w:pStyle w:val="tabla"/>
            </w:pPr>
            <w:r w:rsidRPr="00FE5FBF">
              <w:t>ABA sc</w:t>
            </w:r>
          </w:p>
          <w:p w:rsidR="00165179" w:rsidRPr="00FE5FBF" w:rsidRDefault="00165179" w:rsidP="00FE5FBF">
            <w:pPr>
              <w:pStyle w:val="tabla"/>
            </w:pPr>
            <w:r w:rsidRPr="00FE5FBF">
              <w:t>ABA iv</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p w:rsidR="00165179" w:rsidRPr="00FE5FBF" w:rsidRDefault="00165179" w:rsidP="00FE5FBF">
            <w:pPr>
              <w:pStyle w:val="tabla"/>
            </w:pPr>
            <w:r w:rsidRPr="00FE5FBF">
              <w:t>53,9%</w:t>
            </w:r>
          </w:p>
          <w:p w:rsidR="00165179" w:rsidRPr="00FE5FBF" w:rsidRDefault="00165179" w:rsidP="00FE5FBF">
            <w:pPr>
              <w:pStyle w:val="tabla"/>
            </w:pPr>
            <w:r w:rsidRPr="00FE5FBF">
              <w:t>72,2%</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p>
          <w:p w:rsidR="00165179" w:rsidRPr="00FE5FBF" w:rsidRDefault="00165179" w:rsidP="00FE5FBF">
            <w:pPr>
              <w:pStyle w:val="tabla"/>
            </w:pPr>
            <w:r w:rsidRPr="00FE5FBF">
              <w:t>3,1%</w:t>
            </w:r>
          </w:p>
          <w:p w:rsidR="00165179" w:rsidRPr="00FE5FBF" w:rsidRDefault="00165179" w:rsidP="00FE5FBF">
            <w:pPr>
              <w:pStyle w:val="tabla"/>
            </w:pPr>
            <w:r w:rsidRPr="00FE5FBF">
              <w:t>8%</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5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r>
      <w:tr w:rsidR="00165179" w:rsidRPr="00FE5FBF" w:rsidTr="00716D5E">
        <w:trPr>
          <w:cantSplit/>
          <w:jc w:val="center"/>
        </w:trPr>
        <w:tc>
          <w:tcPr>
            <w:tcW w:w="74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Gottenberg 2010</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5,6%</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5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r>
      <w:tr w:rsidR="00165179" w:rsidRPr="00FE5FBF" w:rsidTr="00716D5E">
        <w:trPr>
          <w:cantSplit/>
          <w:jc w:val="center"/>
        </w:trPr>
        <w:tc>
          <w:tcPr>
            <w:tcW w:w="74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Gottenberg, 2011</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6,4%</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53"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32"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c>
          <w:tcPr>
            <w:tcW w:w="528" w:type="pct"/>
            <w:tcBorders>
              <w:top w:val="single" w:sz="4" w:space="0" w:color="auto"/>
              <w:left w:val="single" w:sz="4" w:space="0" w:color="auto"/>
              <w:bottom w:val="single" w:sz="4" w:space="0" w:color="auto"/>
              <w:right w:val="single" w:sz="4" w:space="0" w:color="auto"/>
            </w:tcBorders>
          </w:tcPr>
          <w:p w:rsidR="00165179" w:rsidRPr="00FE5FBF" w:rsidRDefault="00165179" w:rsidP="00FE5FBF">
            <w:pPr>
              <w:pStyle w:val="tabla"/>
            </w:pPr>
            <w:r w:rsidRPr="00FE5FBF">
              <w:t>-</w:t>
            </w:r>
          </w:p>
        </w:tc>
      </w:tr>
    </w:tbl>
    <w:p w:rsidR="00165179" w:rsidRDefault="00165179" w:rsidP="00165179">
      <w:pPr>
        <w:rPr>
          <w:sz w:val="20"/>
          <w:lang w:val="es-ES_tradnl"/>
        </w:rPr>
      </w:pPr>
    </w:p>
    <w:p w:rsidR="00165179" w:rsidRPr="00003095" w:rsidRDefault="00165179" w:rsidP="00FE5FBF">
      <w:pPr>
        <w:rPr>
          <w:lang w:val="es-ES_tradnl"/>
        </w:rPr>
      </w:pPr>
      <w:r w:rsidRPr="00FE5FBF">
        <w:rPr>
          <w:b/>
          <w:lang w:val="es-ES_tradnl"/>
        </w:rPr>
        <w:t xml:space="preserve">Tabla </w:t>
      </w:r>
      <w:r w:rsidR="00FE5FBF" w:rsidRPr="00FE5FBF">
        <w:rPr>
          <w:b/>
          <w:lang w:val="es-ES_tradnl"/>
        </w:rPr>
        <w:t>14</w:t>
      </w:r>
      <w:r w:rsidRPr="00FE5FBF">
        <w:rPr>
          <w:b/>
          <w:lang w:val="es-ES_tradnl"/>
        </w:rPr>
        <w:t>.</w:t>
      </w:r>
      <w:r w:rsidRPr="00003095">
        <w:rPr>
          <w:lang w:val="es-ES_tradnl"/>
        </w:rPr>
        <w:t xml:space="preserve"> Tasa de incidencia</w:t>
      </w:r>
      <w:r w:rsidR="00D54BA5">
        <w:rPr>
          <w:lang w:val="es-ES_tradnl"/>
        </w:rPr>
        <w:t xml:space="preserve"> (</w:t>
      </w:r>
      <w:r>
        <w:rPr>
          <w:lang w:val="es-ES_tradnl"/>
        </w:rPr>
        <w:t xml:space="preserve">100 pac/año) </w:t>
      </w:r>
      <w:r w:rsidRPr="00003095">
        <w:rPr>
          <w:lang w:val="es-ES_tradnl"/>
        </w:rPr>
        <w:t>de diferentes tipos de infecciones en pacien</w:t>
      </w:r>
      <w:r>
        <w:rPr>
          <w:lang w:val="es-ES_tradnl"/>
        </w:rPr>
        <w:t>tes en tratamiento con ABATACEPT</w:t>
      </w: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2002"/>
        <w:gridCol w:w="1700"/>
        <w:gridCol w:w="1560"/>
        <w:gridCol w:w="1595"/>
        <w:gridCol w:w="1516"/>
        <w:gridCol w:w="1516"/>
        <w:gridCol w:w="1527"/>
      </w:tblGrid>
      <w:tr w:rsidR="00165179" w:rsidRPr="00716D5E" w:rsidTr="00716D5E">
        <w:trPr>
          <w:tblHeader/>
        </w:trPr>
        <w:tc>
          <w:tcPr>
            <w:tcW w:w="842" w:type="pct"/>
            <w:shd w:val="clear" w:color="auto" w:fill="D9D9D9"/>
            <w:vAlign w:val="bottom"/>
          </w:tcPr>
          <w:p w:rsidR="00165179" w:rsidRPr="00716D5E" w:rsidRDefault="00165179" w:rsidP="00716D5E">
            <w:pPr>
              <w:pStyle w:val="tabla"/>
              <w:rPr>
                <w:b/>
              </w:rPr>
            </w:pPr>
            <w:r w:rsidRPr="00716D5E">
              <w:rPr>
                <w:b/>
              </w:rPr>
              <w:t>Estudio</w:t>
            </w:r>
          </w:p>
        </w:tc>
        <w:tc>
          <w:tcPr>
            <w:tcW w:w="729" w:type="pct"/>
            <w:shd w:val="clear" w:color="auto" w:fill="D9D9D9"/>
            <w:vAlign w:val="bottom"/>
          </w:tcPr>
          <w:p w:rsidR="00165179" w:rsidRPr="00716D5E" w:rsidRDefault="00165179" w:rsidP="00716D5E">
            <w:pPr>
              <w:pStyle w:val="tabla"/>
              <w:rPr>
                <w:b/>
              </w:rPr>
            </w:pPr>
            <w:r w:rsidRPr="00716D5E">
              <w:rPr>
                <w:b/>
              </w:rPr>
              <w:t>Infecciones en global</w:t>
            </w:r>
          </w:p>
        </w:tc>
        <w:tc>
          <w:tcPr>
            <w:tcW w:w="619" w:type="pct"/>
            <w:shd w:val="clear" w:color="auto" w:fill="D9D9D9"/>
            <w:vAlign w:val="bottom"/>
          </w:tcPr>
          <w:p w:rsidR="00165179" w:rsidRPr="00716D5E" w:rsidRDefault="00165179" w:rsidP="00716D5E">
            <w:pPr>
              <w:pStyle w:val="tabla"/>
              <w:rPr>
                <w:b/>
              </w:rPr>
            </w:pPr>
            <w:r w:rsidRPr="00716D5E">
              <w:rPr>
                <w:b/>
              </w:rPr>
              <w:t>Infecciones graves</w:t>
            </w:r>
          </w:p>
        </w:tc>
        <w:tc>
          <w:tcPr>
            <w:tcW w:w="568" w:type="pct"/>
            <w:shd w:val="clear" w:color="auto" w:fill="D9D9D9"/>
            <w:vAlign w:val="bottom"/>
          </w:tcPr>
          <w:p w:rsidR="00165179" w:rsidRPr="00716D5E" w:rsidRDefault="00165179" w:rsidP="00716D5E">
            <w:pPr>
              <w:pStyle w:val="tabla"/>
              <w:rPr>
                <w:b/>
              </w:rPr>
            </w:pPr>
            <w:r w:rsidRPr="00716D5E">
              <w:rPr>
                <w:b/>
              </w:rPr>
              <w:t>Infecciones oportunistas</w:t>
            </w:r>
          </w:p>
        </w:tc>
        <w:tc>
          <w:tcPr>
            <w:tcW w:w="581" w:type="pct"/>
            <w:shd w:val="clear" w:color="auto" w:fill="D9D9D9"/>
            <w:vAlign w:val="bottom"/>
          </w:tcPr>
          <w:p w:rsidR="00165179" w:rsidRPr="00716D5E" w:rsidRDefault="00165179" w:rsidP="00716D5E">
            <w:pPr>
              <w:pStyle w:val="tabla"/>
              <w:rPr>
                <w:b/>
              </w:rPr>
            </w:pPr>
            <w:r w:rsidRPr="00716D5E">
              <w:rPr>
                <w:b/>
              </w:rPr>
              <w:t>Tuberculosis</w:t>
            </w:r>
          </w:p>
        </w:tc>
        <w:tc>
          <w:tcPr>
            <w:tcW w:w="552" w:type="pct"/>
            <w:shd w:val="clear" w:color="auto" w:fill="D9D9D9"/>
            <w:vAlign w:val="bottom"/>
          </w:tcPr>
          <w:p w:rsidR="00165179" w:rsidRPr="00716D5E" w:rsidRDefault="00165179" w:rsidP="00716D5E">
            <w:pPr>
              <w:pStyle w:val="tabla"/>
              <w:rPr>
                <w:b/>
              </w:rPr>
            </w:pPr>
            <w:r w:rsidRPr="00716D5E">
              <w:rPr>
                <w:b/>
              </w:rPr>
              <w:t>Neumonías graves</w:t>
            </w:r>
          </w:p>
        </w:tc>
        <w:tc>
          <w:tcPr>
            <w:tcW w:w="552" w:type="pct"/>
            <w:shd w:val="clear" w:color="auto" w:fill="D9D9D9"/>
            <w:vAlign w:val="bottom"/>
          </w:tcPr>
          <w:p w:rsidR="00165179" w:rsidRPr="00716D5E" w:rsidRDefault="00165179" w:rsidP="00716D5E">
            <w:pPr>
              <w:pStyle w:val="tabla"/>
              <w:rPr>
                <w:b/>
              </w:rPr>
            </w:pPr>
            <w:r w:rsidRPr="00716D5E">
              <w:rPr>
                <w:b/>
              </w:rPr>
              <w:t>Infecciones periprotésicas</w:t>
            </w:r>
          </w:p>
        </w:tc>
        <w:tc>
          <w:tcPr>
            <w:tcW w:w="556" w:type="pct"/>
            <w:shd w:val="clear" w:color="auto" w:fill="D9D9D9"/>
          </w:tcPr>
          <w:p w:rsidR="00165179" w:rsidRPr="00716D5E" w:rsidRDefault="00165179" w:rsidP="00716D5E">
            <w:pPr>
              <w:pStyle w:val="tabla"/>
              <w:rPr>
                <w:b/>
              </w:rPr>
            </w:pPr>
            <w:r w:rsidRPr="00716D5E">
              <w:rPr>
                <w:b/>
              </w:rPr>
              <w:t>Infecciones hospitalizadas</w:t>
            </w:r>
          </w:p>
        </w:tc>
      </w:tr>
      <w:tr w:rsidR="00165179" w:rsidRPr="00716D5E" w:rsidTr="00716D5E">
        <w:tc>
          <w:tcPr>
            <w:tcW w:w="842" w:type="pct"/>
          </w:tcPr>
          <w:p w:rsidR="00165179" w:rsidRPr="00716D5E" w:rsidRDefault="00165179" w:rsidP="00716D5E">
            <w:pPr>
              <w:pStyle w:val="tabla"/>
            </w:pPr>
            <w:r w:rsidRPr="00716D5E">
              <w:t>Simon, 2010</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3,05</w:t>
            </w:r>
            <w:r w:rsidR="00D54BA5">
              <w:t xml:space="preserve"> (</w:t>
            </w:r>
            <w:r w:rsidRPr="00716D5E">
              <w:t>2,3-4)</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0,06</w:t>
            </w:r>
            <w:r w:rsidR="00D54BA5">
              <w:t xml:space="preserve"> (</w:t>
            </w:r>
            <w:r w:rsidRPr="00716D5E">
              <w:t>0,0-5,6)</w:t>
            </w:r>
          </w:p>
        </w:tc>
        <w:tc>
          <w:tcPr>
            <w:tcW w:w="552" w:type="pct"/>
          </w:tcPr>
          <w:p w:rsidR="00165179" w:rsidRPr="00716D5E" w:rsidRDefault="00165179" w:rsidP="00716D5E">
            <w:pPr>
              <w:pStyle w:val="tabla"/>
            </w:pPr>
            <w:r w:rsidRPr="00716D5E">
              <w:t>0,71</w:t>
            </w:r>
            <w:r w:rsidR="00D54BA5">
              <w:t xml:space="preserve"> (</w:t>
            </w:r>
            <w:r w:rsidRPr="00716D5E">
              <w:t>0,4-1,3)</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Strangfeld, 201</w:t>
            </w:r>
            <w:r w:rsidR="00FE5FBF" w:rsidRPr="00716D5E">
              <w:t>0</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0</w:t>
            </w:r>
            <w:r w:rsidR="00D54BA5">
              <w:t xml:space="preserve"> (</w:t>
            </w:r>
            <w:r w:rsidRPr="00716D5E">
              <w:t>0-63,6)</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Mariette, 2011</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4,5</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Westhovens, 2009</w:t>
            </w:r>
          </w:p>
        </w:tc>
        <w:tc>
          <w:tcPr>
            <w:tcW w:w="729" w:type="pct"/>
          </w:tcPr>
          <w:p w:rsidR="00165179" w:rsidRPr="00716D5E" w:rsidRDefault="00165179" w:rsidP="00716D5E">
            <w:pPr>
              <w:pStyle w:val="tabla"/>
            </w:pPr>
            <w:r w:rsidRPr="00716D5E">
              <w:t>77,3</w:t>
            </w:r>
            <w:r w:rsidR="00D54BA5">
              <w:t xml:space="preserve"> (</w:t>
            </w:r>
            <w:r w:rsidRPr="00716D5E">
              <w:t>67,58-87,94)</w:t>
            </w:r>
          </w:p>
        </w:tc>
        <w:tc>
          <w:tcPr>
            <w:tcW w:w="619" w:type="pct"/>
          </w:tcPr>
          <w:p w:rsidR="00165179" w:rsidRPr="00716D5E" w:rsidRDefault="00165179" w:rsidP="00716D5E">
            <w:pPr>
              <w:pStyle w:val="tabla"/>
            </w:pPr>
            <w:r w:rsidRPr="00716D5E">
              <w:t>3,0</w:t>
            </w:r>
            <w:r w:rsidR="00D54BA5">
              <w:t xml:space="preserve"> (</w:t>
            </w:r>
            <w:r w:rsidRPr="00716D5E">
              <w:t>1,97-4,35)</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 xml:space="preserve">Kremer, 2008 </w:t>
            </w:r>
          </w:p>
        </w:tc>
        <w:tc>
          <w:tcPr>
            <w:tcW w:w="729" w:type="pct"/>
          </w:tcPr>
          <w:p w:rsidR="00165179" w:rsidRPr="00716D5E" w:rsidRDefault="00165179" w:rsidP="00716D5E">
            <w:pPr>
              <w:pStyle w:val="tabla"/>
            </w:pPr>
            <w:r w:rsidRPr="00716D5E">
              <w:t>77,6</w:t>
            </w:r>
          </w:p>
        </w:tc>
        <w:tc>
          <w:tcPr>
            <w:tcW w:w="619" w:type="pct"/>
          </w:tcPr>
          <w:p w:rsidR="00165179" w:rsidRPr="00716D5E" w:rsidRDefault="00165179" w:rsidP="00716D5E">
            <w:pPr>
              <w:pStyle w:val="tabla"/>
            </w:pPr>
            <w:r w:rsidRPr="00716D5E">
              <w:t>4,3</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Genovese, 2008</w:t>
            </w:r>
          </w:p>
        </w:tc>
        <w:tc>
          <w:tcPr>
            <w:tcW w:w="729" w:type="pct"/>
          </w:tcPr>
          <w:p w:rsidR="00165179" w:rsidRPr="00716D5E" w:rsidRDefault="00165179" w:rsidP="00716D5E">
            <w:pPr>
              <w:pStyle w:val="tabla"/>
            </w:pPr>
            <w:r w:rsidRPr="00716D5E">
              <w:t>89,4</w:t>
            </w:r>
          </w:p>
        </w:tc>
        <w:tc>
          <w:tcPr>
            <w:tcW w:w="619" w:type="pct"/>
          </w:tcPr>
          <w:p w:rsidR="00165179" w:rsidRPr="00716D5E" w:rsidRDefault="00165179" w:rsidP="00716D5E">
            <w:pPr>
              <w:pStyle w:val="tabla"/>
            </w:pPr>
            <w:r w:rsidRPr="00716D5E">
              <w:t>5</w:t>
            </w:r>
          </w:p>
        </w:tc>
        <w:tc>
          <w:tcPr>
            <w:tcW w:w="568" w:type="pct"/>
          </w:tcPr>
          <w:p w:rsidR="00165179" w:rsidRPr="00716D5E" w:rsidRDefault="00165179" w:rsidP="00716D5E">
            <w:pPr>
              <w:pStyle w:val="tabla"/>
            </w:pPr>
          </w:p>
        </w:tc>
        <w:tc>
          <w:tcPr>
            <w:tcW w:w="581" w:type="pct"/>
          </w:tcPr>
          <w:p w:rsidR="00165179" w:rsidRPr="00716D5E" w:rsidRDefault="00165179" w:rsidP="00716D5E">
            <w:pPr>
              <w:pStyle w:val="tabla"/>
            </w:pPr>
          </w:p>
        </w:tc>
        <w:tc>
          <w:tcPr>
            <w:tcW w:w="552" w:type="pct"/>
          </w:tcPr>
          <w:p w:rsidR="00165179" w:rsidRPr="00716D5E" w:rsidRDefault="00165179" w:rsidP="00716D5E">
            <w:pPr>
              <w:pStyle w:val="tabla"/>
            </w:pPr>
          </w:p>
        </w:tc>
        <w:tc>
          <w:tcPr>
            <w:tcW w:w="552" w:type="pct"/>
          </w:tcPr>
          <w:p w:rsidR="00165179" w:rsidRPr="00716D5E" w:rsidRDefault="00165179" w:rsidP="00716D5E">
            <w:pPr>
              <w:pStyle w:val="tabla"/>
            </w:pPr>
          </w:p>
        </w:tc>
        <w:tc>
          <w:tcPr>
            <w:tcW w:w="556" w:type="pct"/>
          </w:tcPr>
          <w:p w:rsidR="00165179" w:rsidRPr="00716D5E" w:rsidRDefault="00165179" w:rsidP="00716D5E">
            <w:pPr>
              <w:pStyle w:val="tabla"/>
            </w:pPr>
          </w:p>
        </w:tc>
      </w:tr>
      <w:tr w:rsidR="00165179" w:rsidRPr="00716D5E" w:rsidTr="00716D5E">
        <w:tc>
          <w:tcPr>
            <w:tcW w:w="842" w:type="pct"/>
          </w:tcPr>
          <w:p w:rsidR="00165179" w:rsidRPr="00716D5E" w:rsidRDefault="00716D5E" w:rsidP="00716D5E">
            <w:pPr>
              <w:pStyle w:val="tabla"/>
            </w:pPr>
            <w:r>
              <w:t>Smitten, 2010</w:t>
            </w:r>
          </w:p>
          <w:p w:rsidR="00165179" w:rsidRPr="00716D5E" w:rsidRDefault="00165179" w:rsidP="00716D5E">
            <w:pPr>
              <w:pStyle w:val="tabla"/>
            </w:pPr>
            <w:r w:rsidRPr="00716D5E">
              <w:t>- ABA mtx naive</w:t>
            </w:r>
          </w:p>
          <w:p w:rsidR="00165179" w:rsidRPr="00716D5E" w:rsidRDefault="00165179" w:rsidP="00716D5E">
            <w:pPr>
              <w:pStyle w:val="tabla"/>
            </w:pPr>
            <w:r w:rsidRPr="00716D5E">
              <w:t>- ABA mtx fracaso</w:t>
            </w:r>
          </w:p>
          <w:p w:rsidR="00165179" w:rsidRPr="00716D5E" w:rsidRDefault="00165179" w:rsidP="00716D5E">
            <w:pPr>
              <w:pStyle w:val="tabla"/>
            </w:pPr>
            <w:r w:rsidRPr="00716D5E">
              <w:t>- ABA anti-TNF fracaso</w:t>
            </w:r>
          </w:p>
        </w:tc>
        <w:tc>
          <w:tcPr>
            <w:tcW w:w="729" w:type="pct"/>
          </w:tcPr>
          <w:p w:rsidR="00165179" w:rsidRPr="00716D5E" w:rsidRDefault="00165179" w:rsidP="00716D5E">
            <w:pPr>
              <w:pStyle w:val="tabla"/>
            </w:pPr>
          </w:p>
          <w:p w:rsidR="00165179" w:rsidRPr="00716D5E" w:rsidRDefault="00165179" w:rsidP="00716D5E">
            <w:pPr>
              <w:pStyle w:val="tabla"/>
            </w:pPr>
          </w:p>
        </w:tc>
        <w:tc>
          <w:tcPr>
            <w:tcW w:w="619" w:type="pct"/>
          </w:tcPr>
          <w:p w:rsidR="00165179" w:rsidRPr="00716D5E" w:rsidRDefault="00165179" w:rsidP="00716D5E">
            <w:pPr>
              <w:pStyle w:val="tabla"/>
            </w:pPr>
          </w:p>
          <w:p w:rsidR="00165179" w:rsidRPr="00716D5E" w:rsidRDefault="00165179" w:rsidP="00716D5E">
            <w:pPr>
              <w:pStyle w:val="tabla"/>
              <w:rPr>
                <w:szCs w:val="18"/>
              </w:rPr>
            </w:pPr>
            <w:r w:rsidRPr="00716D5E">
              <w:rPr>
                <w:szCs w:val="18"/>
              </w:rPr>
              <w:t>1,83</w:t>
            </w:r>
            <w:r w:rsidR="00D54BA5">
              <w:rPr>
                <w:szCs w:val="18"/>
              </w:rPr>
              <w:t xml:space="preserve"> (</w:t>
            </w:r>
            <w:r w:rsidRPr="00716D5E">
              <w:rPr>
                <w:szCs w:val="18"/>
              </w:rPr>
              <w:t>0,97-3,12)</w:t>
            </w:r>
          </w:p>
          <w:p w:rsidR="00165179" w:rsidRPr="00716D5E" w:rsidRDefault="00165179" w:rsidP="00716D5E">
            <w:pPr>
              <w:pStyle w:val="tabla"/>
              <w:rPr>
                <w:szCs w:val="18"/>
              </w:rPr>
            </w:pPr>
            <w:r w:rsidRPr="00716D5E">
              <w:rPr>
                <w:szCs w:val="18"/>
              </w:rPr>
              <w:t>2,75</w:t>
            </w:r>
            <w:r w:rsidR="00D54BA5">
              <w:rPr>
                <w:szCs w:val="18"/>
              </w:rPr>
              <w:t xml:space="preserve"> (</w:t>
            </w:r>
            <w:r w:rsidRPr="00716D5E">
              <w:rPr>
                <w:szCs w:val="18"/>
              </w:rPr>
              <w:t>2,28-3,30)</w:t>
            </w:r>
          </w:p>
          <w:p w:rsidR="00165179" w:rsidRPr="00716D5E" w:rsidRDefault="00165179" w:rsidP="00716D5E">
            <w:pPr>
              <w:pStyle w:val="tabla"/>
              <w:rPr>
                <w:szCs w:val="18"/>
              </w:rPr>
            </w:pPr>
            <w:r w:rsidRPr="00716D5E">
              <w:rPr>
                <w:szCs w:val="18"/>
              </w:rPr>
              <w:t>3,90</w:t>
            </w:r>
            <w:r w:rsidR="00D54BA5">
              <w:rPr>
                <w:szCs w:val="18"/>
              </w:rPr>
              <w:t xml:space="preserve"> (</w:t>
            </w:r>
            <w:r w:rsidRPr="00716D5E">
              <w:rPr>
                <w:szCs w:val="18"/>
              </w:rPr>
              <w:t>3,06-4,89)</w:t>
            </w:r>
          </w:p>
        </w:tc>
        <w:tc>
          <w:tcPr>
            <w:tcW w:w="568" w:type="pct"/>
          </w:tcPr>
          <w:p w:rsidR="00165179" w:rsidRPr="00716D5E" w:rsidRDefault="00165179" w:rsidP="00716D5E">
            <w:pPr>
              <w:pStyle w:val="tabla"/>
            </w:pPr>
          </w:p>
          <w:p w:rsidR="00165179" w:rsidRPr="00716D5E" w:rsidRDefault="00165179" w:rsidP="00716D5E">
            <w:pPr>
              <w:pStyle w:val="tabla"/>
              <w:rPr>
                <w:szCs w:val="18"/>
              </w:rPr>
            </w:pPr>
            <w:r w:rsidRPr="00716D5E">
              <w:rPr>
                <w:szCs w:val="18"/>
              </w:rPr>
              <w:t>0,28</w:t>
            </w:r>
            <w:r w:rsidR="00D54BA5">
              <w:rPr>
                <w:szCs w:val="18"/>
              </w:rPr>
              <w:t xml:space="preserve"> (</w:t>
            </w:r>
            <w:r w:rsidRPr="00716D5E">
              <w:rPr>
                <w:szCs w:val="18"/>
              </w:rPr>
              <w:t>0,03-1,01)</w:t>
            </w:r>
          </w:p>
          <w:p w:rsidR="00165179" w:rsidRPr="00716D5E" w:rsidRDefault="00165179" w:rsidP="00716D5E">
            <w:pPr>
              <w:pStyle w:val="tabla"/>
              <w:rPr>
                <w:szCs w:val="18"/>
              </w:rPr>
            </w:pPr>
            <w:r w:rsidRPr="00716D5E">
              <w:rPr>
                <w:szCs w:val="18"/>
              </w:rPr>
              <w:t>0,22</w:t>
            </w:r>
            <w:r w:rsidR="00D54BA5">
              <w:rPr>
                <w:szCs w:val="18"/>
              </w:rPr>
              <w:t xml:space="preserve"> (</w:t>
            </w:r>
            <w:r w:rsidRPr="00716D5E">
              <w:rPr>
                <w:szCs w:val="18"/>
              </w:rPr>
              <w:t>0,11-0,41)</w:t>
            </w:r>
          </w:p>
          <w:p w:rsidR="00165179" w:rsidRPr="00716D5E" w:rsidRDefault="00165179" w:rsidP="00716D5E">
            <w:pPr>
              <w:pStyle w:val="tabla"/>
              <w:rPr>
                <w:szCs w:val="18"/>
              </w:rPr>
            </w:pPr>
            <w:r w:rsidRPr="00716D5E">
              <w:rPr>
                <w:szCs w:val="18"/>
              </w:rPr>
              <w:t>0,36</w:t>
            </w:r>
            <w:r w:rsidR="00D54BA5">
              <w:rPr>
                <w:szCs w:val="18"/>
              </w:rPr>
              <w:t xml:space="preserve"> (</w:t>
            </w:r>
            <w:r w:rsidRPr="00716D5E">
              <w:rPr>
                <w:szCs w:val="18"/>
              </w:rPr>
              <w:t>0,14-0,73)</w:t>
            </w:r>
          </w:p>
        </w:tc>
        <w:tc>
          <w:tcPr>
            <w:tcW w:w="581" w:type="pct"/>
          </w:tcPr>
          <w:p w:rsidR="00165179" w:rsidRPr="00716D5E" w:rsidRDefault="00165179" w:rsidP="00716D5E">
            <w:pPr>
              <w:pStyle w:val="tabla"/>
            </w:pPr>
          </w:p>
        </w:tc>
        <w:tc>
          <w:tcPr>
            <w:tcW w:w="552" w:type="pct"/>
          </w:tcPr>
          <w:p w:rsidR="00165179" w:rsidRPr="00716D5E" w:rsidRDefault="00165179" w:rsidP="00716D5E">
            <w:pPr>
              <w:pStyle w:val="tabla"/>
            </w:pPr>
          </w:p>
          <w:p w:rsidR="00165179" w:rsidRPr="00716D5E" w:rsidRDefault="00165179" w:rsidP="00716D5E">
            <w:pPr>
              <w:pStyle w:val="tabla"/>
            </w:pPr>
            <w:r w:rsidRPr="00716D5E">
              <w:t>0,84</w:t>
            </w:r>
            <w:r w:rsidR="00D54BA5">
              <w:t xml:space="preserve"> (</w:t>
            </w:r>
            <w:r w:rsidRPr="00716D5E">
              <w:t>0,31-1,82)</w:t>
            </w:r>
          </w:p>
          <w:p w:rsidR="00165179" w:rsidRPr="00716D5E" w:rsidRDefault="00165179" w:rsidP="00716D5E">
            <w:pPr>
              <w:pStyle w:val="tabla"/>
            </w:pPr>
            <w:r w:rsidRPr="00716D5E">
              <w:t>0,59</w:t>
            </w:r>
            <w:r w:rsidR="00D54BA5">
              <w:t xml:space="preserve"> (</w:t>
            </w:r>
            <w:r w:rsidRPr="00716D5E">
              <w:t>0,38-0,86)</w:t>
            </w:r>
          </w:p>
          <w:p w:rsidR="00165179" w:rsidRPr="00716D5E" w:rsidRDefault="00165179" w:rsidP="00716D5E">
            <w:pPr>
              <w:pStyle w:val="tabla"/>
            </w:pPr>
            <w:r w:rsidRPr="00716D5E">
              <w:t>1,43</w:t>
            </w:r>
            <w:r w:rsidR="00D54BA5">
              <w:t xml:space="preserve"> (</w:t>
            </w:r>
            <w:r w:rsidRPr="00716D5E">
              <w:t>0,95-2,07)</w:t>
            </w:r>
          </w:p>
        </w:tc>
        <w:tc>
          <w:tcPr>
            <w:tcW w:w="552" w:type="pct"/>
          </w:tcPr>
          <w:p w:rsidR="00165179" w:rsidRPr="00716D5E" w:rsidRDefault="00165179" w:rsidP="00716D5E">
            <w:pPr>
              <w:pStyle w:val="tabla"/>
            </w:pPr>
          </w:p>
        </w:tc>
        <w:tc>
          <w:tcPr>
            <w:tcW w:w="556" w:type="pct"/>
          </w:tcPr>
          <w:p w:rsidR="00165179" w:rsidRPr="00716D5E" w:rsidRDefault="00165179" w:rsidP="00716D5E">
            <w:pPr>
              <w:pStyle w:val="tabla"/>
            </w:pPr>
          </w:p>
          <w:p w:rsidR="00165179" w:rsidRPr="00716D5E" w:rsidRDefault="00165179" w:rsidP="00716D5E">
            <w:pPr>
              <w:pStyle w:val="tabla"/>
            </w:pPr>
            <w:r w:rsidRPr="00716D5E">
              <w:t>1,55</w:t>
            </w:r>
            <w:r w:rsidR="00D54BA5">
              <w:t xml:space="preserve"> (</w:t>
            </w:r>
            <w:r w:rsidRPr="00716D5E">
              <w:t>0,77-2,76)</w:t>
            </w:r>
          </w:p>
          <w:p w:rsidR="00165179" w:rsidRPr="00716D5E" w:rsidRDefault="00165179" w:rsidP="00716D5E">
            <w:pPr>
              <w:pStyle w:val="tabla"/>
            </w:pPr>
            <w:r w:rsidRPr="00716D5E">
              <w:t>2,63</w:t>
            </w:r>
            <w:r w:rsidR="00D54BA5">
              <w:t xml:space="preserve"> (</w:t>
            </w:r>
            <w:r w:rsidRPr="00716D5E">
              <w:t>2,17-3,16)</w:t>
            </w:r>
          </w:p>
          <w:p w:rsidR="00165179" w:rsidRPr="00716D5E" w:rsidRDefault="00165179" w:rsidP="00716D5E">
            <w:pPr>
              <w:pStyle w:val="tabla"/>
            </w:pPr>
            <w:r w:rsidRPr="00716D5E">
              <w:t>3,51</w:t>
            </w:r>
            <w:r w:rsidR="00D54BA5">
              <w:t xml:space="preserve"> (</w:t>
            </w:r>
            <w:r w:rsidRPr="00716D5E">
              <w:t>2,72-4,45)</w:t>
            </w:r>
          </w:p>
        </w:tc>
      </w:tr>
      <w:tr w:rsidR="00165179" w:rsidRPr="00716D5E" w:rsidTr="00716D5E">
        <w:tc>
          <w:tcPr>
            <w:tcW w:w="842" w:type="pct"/>
          </w:tcPr>
          <w:p w:rsidR="00165179" w:rsidRPr="00716D5E" w:rsidRDefault="00716D5E" w:rsidP="00716D5E">
            <w:pPr>
              <w:pStyle w:val="tabla"/>
            </w:pPr>
            <w:r>
              <w:t>Smitten, 2010</w:t>
            </w:r>
          </w:p>
        </w:tc>
        <w:tc>
          <w:tcPr>
            <w:tcW w:w="729" w:type="pct"/>
          </w:tcPr>
          <w:p w:rsidR="00165179" w:rsidRPr="00716D5E" w:rsidRDefault="00165179" w:rsidP="00716D5E">
            <w:pPr>
              <w:pStyle w:val="tabla"/>
            </w:pPr>
          </w:p>
        </w:tc>
        <w:tc>
          <w:tcPr>
            <w:tcW w:w="619" w:type="pct"/>
          </w:tcPr>
          <w:p w:rsidR="00165179" w:rsidRPr="00716D5E" w:rsidRDefault="00165179" w:rsidP="00716D5E">
            <w:pPr>
              <w:pStyle w:val="tabla"/>
            </w:pPr>
            <w:r w:rsidRPr="00716D5E">
              <w:t>2,87</w:t>
            </w:r>
          </w:p>
        </w:tc>
        <w:tc>
          <w:tcPr>
            <w:tcW w:w="568" w:type="pct"/>
          </w:tcPr>
          <w:p w:rsidR="00165179" w:rsidRPr="00716D5E" w:rsidRDefault="00165179" w:rsidP="00716D5E">
            <w:pPr>
              <w:pStyle w:val="tabla"/>
            </w:pPr>
            <w:r w:rsidRPr="00716D5E">
              <w:t>0,36</w:t>
            </w:r>
          </w:p>
        </w:tc>
        <w:tc>
          <w:tcPr>
            <w:tcW w:w="581" w:type="pct"/>
          </w:tcPr>
          <w:p w:rsidR="00165179" w:rsidRPr="00716D5E" w:rsidRDefault="00165179" w:rsidP="00716D5E">
            <w:pPr>
              <w:pStyle w:val="tabla"/>
            </w:pPr>
            <w:r w:rsidRPr="00716D5E">
              <w:t>0,06</w:t>
            </w:r>
          </w:p>
        </w:tc>
        <w:tc>
          <w:tcPr>
            <w:tcW w:w="552" w:type="pct"/>
          </w:tcPr>
          <w:p w:rsidR="00165179" w:rsidRPr="00716D5E" w:rsidRDefault="00165179" w:rsidP="00716D5E">
            <w:pPr>
              <w:pStyle w:val="tabla"/>
            </w:pPr>
            <w:r w:rsidRPr="00716D5E">
              <w:t>0,71</w:t>
            </w:r>
          </w:p>
        </w:tc>
        <w:tc>
          <w:tcPr>
            <w:tcW w:w="552" w:type="pct"/>
          </w:tcPr>
          <w:p w:rsidR="00165179" w:rsidRPr="00716D5E" w:rsidRDefault="00165179" w:rsidP="00716D5E">
            <w:pPr>
              <w:pStyle w:val="tabla"/>
            </w:pPr>
          </w:p>
        </w:tc>
        <w:tc>
          <w:tcPr>
            <w:tcW w:w="556" w:type="pct"/>
          </w:tcPr>
          <w:p w:rsidR="00165179" w:rsidRPr="00716D5E" w:rsidRDefault="00165179" w:rsidP="00716D5E">
            <w:pPr>
              <w:pStyle w:val="tabla"/>
            </w:pPr>
            <w:r w:rsidRPr="00716D5E">
              <w:t>2,64</w:t>
            </w:r>
          </w:p>
        </w:tc>
      </w:tr>
      <w:tr w:rsidR="00165179" w:rsidRPr="00716D5E" w:rsidTr="00716D5E">
        <w:tc>
          <w:tcPr>
            <w:tcW w:w="842" w:type="pct"/>
          </w:tcPr>
          <w:p w:rsidR="00165179" w:rsidRPr="00716D5E" w:rsidRDefault="00716D5E" w:rsidP="00716D5E">
            <w:pPr>
              <w:pStyle w:val="tabla"/>
            </w:pPr>
            <w:r>
              <w:t>Gottenberg, 2010</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4,6</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716D5E" w:rsidP="00716D5E">
            <w:pPr>
              <w:pStyle w:val="tabla"/>
            </w:pPr>
            <w:r>
              <w:t>Becker, 2010</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rPr>
                <w:szCs w:val="18"/>
              </w:rPr>
            </w:pPr>
            <w:r w:rsidRPr="00716D5E">
              <w:rPr>
                <w:szCs w:val="18"/>
              </w:rPr>
              <w:t>2.87</w:t>
            </w:r>
            <w:r w:rsidR="00D54BA5">
              <w:rPr>
                <w:szCs w:val="18"/>
              </w:rPr>
              <w:t xml:space="preserve"> (</w:t>
            </w:r>
            <w:r w:rsidRPr="00716D5E">
              <w:rPr>
                <w:szCs w:val="18"/>
              </w:rPr>
              <w:t>2,56-3,20)</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Gottenberg, 2011</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14,8</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Gottenberg 2009</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5,5</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165179" w:rsidP="00716D5E">
            <w:pPr>
              <w:pStyle w:val="tabla"/>
            </w:pPr>
            <w:r w:rsidRPr="00716D5E">
              <w:t>Kremer, 2007</w:t>
            </w:r>
          </w:p>
        </w:tc>
        <w:tc>
          <w:tcPr>
            <w:tcW w:w="729" w:type="pct"/>
          </w:tcPr>
          <w:p w:rsidR="00165179" w:rsidRPr="00716D5E" w:rsidRDefault="00165179" w:rsidP="00716D5E">
            <w:pPr>
              <w:pStyle w:val="tabla"/>
            </w:pPr>
            <w:r w:rsidRPr="00716D5E">
              <w:t>67,1</w:t>
            </w:r>
          </w:p>
        </w:tc>
        <w:tc>
          <w:tcPr>
            <w:tcW w:w="619" w:type="pct"/>
          </w:tcPr>
          <w:p w:rsidR="00165179" w:rsidRPr="00716D5E" w:rsidRDefault="00165179" w:rsidP="00716D5E">
            <w:pPr>
              <w:pStyle w:val="tabla"/>
            </w:pPr>
            <w:r w:rsidRPr="00716D5E">
              <w:t>2,8</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716D5E" w:rsidP="00716D5E">
            <w:pPr>
              <w:pStyle w:val="tabla"/>
            </w:pPr>
            <w:r>
              <w:t>Genovese, 2010</w:t>
            </w:r>
          </w:p>
          <w:p w:rsidR="00165179" w:rsidRPr="00716D5E" w:rsidRDefault="00165179" w:rsidP="00716D5E">
            <w:pPr>
              <w:pStyle w:val="tabla"/>
            </w:pPr>
            <w:r w:rsidRPr="00716D5E">
              <w:t>ABA corto plazo</w:t>
            </w:r>
          </w:p>
          <w:p w:rsidR="00165179" w:rsidRPr="00716D5E" w:rsidRDefault="00165179" w:rsidP="00716D5E">
            <w:pPr>
              <w:pStyle w:val="tabla"/>
            </w:pPr>
            <w:r w:rsidRPr="00716D5E">
              <w:t>ABA largo plazo</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p>
          <w:p w:rsidR="00165179" w:rsidRPr="00716D5E" w:rsidRDefault="00165179" w:rsidP="00716D5E">
            <w:pPr>
              <w:pStyle w:val="tabla"/>
            </w:pPr>
            <w:r w:rsidRPr="00716D5E">
              <w:t>5,3</w:t>
            </w:r>
          </w:p>
          <w:p w:rsidR="00165179" w:rsidRPr="00716D5E" w:rsidRDefault="00165179" w:rsidP="00716D5E">
            <w:pPr>
              <w:pStyle w:val="tabla"/>
            </w:pPr>
            <w:r w:rsidRPr="00716D5E">
              <w:t>3,4</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Pr>
          <w:p w:rsidR="00165179" w:rsidRPr="00716D5E" w:rsidRDefault="00716D5E" w:rsidP="00716D5E">
            <w:pPr>
              <w:pStyle w:val="tabla"/>
            </w:pPr>
            <w:r>
              <w:t>Westhovens, 2008</w:t>
            </w:r>
          </w:p>
        </w:tc>
        <w:tc>
          <w:tcPr>
            <w:tcW w:w="729" w:type="pct"/>
          </w:tcPr>
          <w:p w:rsidR="00165179" w:rsidRPr="00716D5E" w:rsidRDefault="00165179" w:rsidP="00716D5E">
            <w:pPr>
              <w:pStyle w:val="tabla"/>
            </w:pPr>
            <w:r w:rsidRPr="00716D5E">
              <w:t>-</w:t>
            </w:r>
          </w:p>
        </w:tc>
        <w:tc>
          <w:tcPr>
            <w:tcW w:w="619" w:type="pct"/>
          </w:tcPr>
          <w:p w:rsidR="00165179" w:rsidRPr="00716D5E" w:rsidRDefault="00165179" w:rsidP="00716D5E">
            <w:pPr>
              <w:pStyle w:val="tabla"/>
            </w:pPr>
            <w:r w:rsidRPr="00716D5E">
              <w:t>3,18</w:t>
            </w:r>
          </w:p>
        </w:tc>
        <w:tc>
          <w:tcPr>
            <w:tcW w:w="568" w:type="pct"/>
          </w:tcPr>
          <w:p w:rsidR="00165179" w:rsidRPr="00716D5E" w:rsidRDefault="00165179" w:rsidP="00716D5E">
            <w:pPr>
              <w:pStyle w:val="tabla"/>
            </w:pPr>
            <w:r w:rsidRPr="00716D5E">
              <w:t>-</w:t>
            </w:r>
          </w:p>
        </w:tc>
        <w:tc>
          <w:tcPr>
            <w:tcW w:w="581"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2" w:type="pct"/>
          </w:tcPr>
          <w:p w:rsidR="00165179" w:rsidRPr="00716D5E" w:rsidRDefault="00165179" w:rsidP="00716D5E">
            <w:pPr>
              <w:pStyle w:val="tabla"/>
            </w:pPr>
            <w:r w:rsidRPr="00716D5E">
              <w:t>-</w:t>
            </w:r>
          </w:p>
        </w:tc>
        <w:tc>
          <w:tcPr>
            <w:tcW w:w="556" w:type="pct"/>
          </w:tcPr>
          <w:p w:rsidR="00165179" w:rsidRPr="00716D5E" w:rsidRDefault="00165179" w:rsidP="00716D5E">
            <w:pPr>
              <w:pStyle w:val="tabla"/>
            </w:pPr>
            <w:r w:rsidRPr="00716D5E">
              <w:t>-</w:t>
            </w:r>
          </w:p>
        </w:tc>
      </w:tr>
      <w:tr w:rsidR="00165179" w:rsidRPr="00716D5E" w:rsidTr="00716D5E">
        <w:tc>
          <w:tcPr>
            <w:tcW w:w="84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lastRenderedPageBreak/>
              <w:t>Smitten, 2008</w:t>
            </w:r>
          </w:p>
        </w:tc>
        <w:tc>
          <w:tcPr>
            <w:tcW w:w="72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61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68"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0,01</w:t>
            </w:r>
          </w:p>
        </w:tc>
        <w:tc>
          <w:tcPr>
            <w:tcW w:w="581"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0,06</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6"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3,05</w:t>
            </w:r>
          </w:p>
        </w:tc>
      </w:tr>
      <w:tr w:rsidR="00165179" w:rsidRPr="00716D5E" w:rsidTr="00716D5E">
        <w:tc>
          <w:tcPr>
            <w:tcW w:w="84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Kremer, 2008</w:t>
            </w:r>
          </w:p>
        </w:tc>
        <w:tc>
          <w:tcPr>
            <w:tcW w:w="72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69</w:t>
            </w:r>
          </w:p>
        </w:tc>
        <w:tc>
          <w:tcPr>
            <w:tcW w:w="61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3,1</w:t>
            </w:r>
          </w:p>
        </w:tc>
        <w:tc>
          <w:tcPr>
            <w:tcW w:w="568"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81"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6"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r>
      <w:tr w:rsidR="00165179" w:rsidRPr="00716D5E" w:rsidTr="00716D5E">
        <w:tc>
          <w:tcPr>
            <w:tcW w:w="842" w:type="pct"/>
            <w:tcBorders>
              <w:top w:val="single" w:sz="4" w:space="0" w:color="auto"/>
              <w:left w:val="single" w:sz="4" w:space="0" w:color="auto"/>
              <w:bottom w:val="single" w:sz="4" w:space="0" w:color="auto"/>
              <w:right w:val="single" w:sz="4" w:space="0" w:color="auto"/>
            </w:tcBorders>
          </w:tcPr>
          <w:p w:rsidR="00165179" w:rsidRPr="00716D5E" w:rsidRDefault="00716D5E" w:rsidP="00716D5E">
            <w:pPr>
              <w:pStyle w:val="tabla"/>
            </w:pPr>
            <w:r>
              <w:t>Hochberg, 2010</w:t>
            </w:r>
          </w:p>
          <w:p w:rsidR="00165179" w:rsidRPr="00716D5E" w:rsidRDefault="00165179" w:rsidP="00716D5E">
            <w:pPr>
              <w:pStyle w:val="tabla"/>
            </w:pPr>
            <w:r w:rsidRPr="00716D5E">
              <w:t>ABA corto plazo</w:t>
            </w:r>
          </w:p>
          <w:p w:rsidR="00165179" w:rsidRPr="00716D5E" w:rsidRDefault="00165179" w:rsidP="00716D5E">
            <w:pPr>
              <w:pStyle w:val="tabla"/>
            </w:pPr>
            <w:r w:rsidRPr="00716D5E">
              <w:t>ABA largo plazo</w:t>
            </w:r>
          </w:p>
        </w:tc>
        <w:tc>
          <w:tcPr>
            <w:tcW w:w="72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61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p>
          <w:p w:rsidR="00165179" w:rsidRPr="00716D5E" w:rsidRDefault="00165179" w:rsidP="00716D5E">
            <w:pPr>
              <w:pStyle w:val="tabla"/>
              <w:rPr>
                <w:szCs w:val="18"/>
              </w:rPr>
            </w:pPr>
            <w:r w:rsidRPr="00716D5E">
              <w:rPr>
                <w:szCs w:val="18"/>
              </w:rPr>
              <w:t>3,68</w:t>
            </w:r>
            <w:r w:rsidR="00D54BA5">
              <w:rPr>
                <w:szCs w:val="18"/>
              </w:rPr>
              <w:t xml:space="preserve"> (</w:t>
            </w:r>
            <w:r w:rsidRPr="00716D5E">
              <w:rPr>
                <w:szCs w:val="18"/>
              </w:rPr>
              <w:t>2,94-4,55)</w:t>
            </w:r>
          </w:p>
          <w:p w:rsidR="00165179" w:rsidRPr="00716D5E" w:rsidRDefault="00165179" w:rsidP="00716D5E">
            <w:pPr>
              <w:pStyle w:val="tabla"/>
              <w:rPr>
                <w:szCs w:val="18"/>
              </w:rPr>
            </w:pPr>
            <w:r w:rsidRPr="00716D5E">
              <w:rPr>
                <w:szCs w:val="18"/>
              </w:rPr>
              <w:t>2,79</w:t>
            </w:r>
            <w:r w:rsidR="00D54BA5">
              <w:rPr>
                <w:szCs w:val="18"/>
              </w:rPr>
              <w:t xml:space="preserve"> (</w:t>
            </w:r>
            <w:r w:rsidRPr="00716D5E">
              <w:rPr>
                <w:szCs w:val="18"/>
              </w:rPr>
              <w:t>2,46-3,15)</w:t>
            </w:r>
          </w:p>
        </w:tc>
        <w:tc>
          <w:tcPr>
            <w:tcW w:w="568"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81"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p>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6"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p>
          <w:p w:rsidR="00165179" w:rsidRPr="00716D5E" w:rsidRDefault="00165179" w:rsidP="00716D5E">
            <w:pPr>
              <w:pStyle w:val="tabla"/>
              <w:rPr>
                <w:szCs w:val="18"/>
              </w:rPr>
            </w:pPr>
            <w:r w:rsidRPr="00716D5E">
              <w:rPr>
                <w:szCs w:val="18"/>
              </w:rPr>
              <w:t>3,33</w:t>
            </w:r>
            <w:r w:rsidR="00D54BA5">
              <w:rPr>
                <w:szCs w:val="18"/>
              </w:rPr>
              <w:t xml:space="preserve"> (</w:t>
            </w:r>
            <w:r w:rsidRPr="00716D5E">
              <w:rPr>
                <w:szCs w:val="18"/>
              </w:rPr>
              <w:t>2,63-4,16)</w:t>
            </w:r>
          </w:p>
          <w:p w:rsidR="00165179" w:rsidRPr="00716D5E" w:rsidRDefault="00165179" w:rsidP="00716D5E">
            <w:pPr>
              <w:pStyle w:val="tabla"/>
              <w:rPr>
                <w:szCs w:val="18"/>
              </w:rPr>
            </w:pPr>
            <w:r w:rsidRPr="00716D5E">
              <w:rPr>
                <w:szCs w:val="18"/>
              </w:rPr>
              <w:t>2,58</w:t>
            </w:r>
            <w:r w:rsidR="00D54BA5">
              <w:rPr>
                <w:szCs w:val="18"/>
              </w:rPr>
              <w:t xml:space="preserve"> (</w:t>
            </w:r>
            <w:r w:rsidRPr="00716D5E">
              <w:rPr>
                <w:szCs w:val="18"/>
              </w:rPr>
              <w:t>2,26-2,93)</w:t>
            </w:r>
          </w:p>
        </w:tc>
      </w:tr>
      <w:tr w:rsidR="00165179" w:rsidRPr="00716D5E" w:rsidTr="00716D5E">
        <w:tc>
          <w:tcPr>
            <w:tcW w:w="84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Alten, 2011</w:t>
            </w:r>
          </w:p>
        </w:tc>
        <w:tc>
          <w:tcPr>
            <w:tcW w:w="72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rPr>
                <w:szCs w:val="18"/>
              </w:rPr>
            </w:pPr>
            <w:r w:rsidRPr="00716D5E">
              <w:rPr>
                <w:szCs w:val="18"/>
              </w:rPr>
              <w:t>53,91</w:t>
            </w:r>
            <w:r w:rsidR="00D54BA5">
              <w:rPr>
                <w:szCs w:val="18"/>
              </w:rPr>
              <w:t xml:space="preserve"> (</w:t>
            </w:r>
            <w:r w:rsidRPr="00716D5E">
              <w:rPr>
                <w:szCs w:val="18"/>
              </w:rPr>
              <w:t>50,69-57,33)</w:t>
            </w:r>
          </w:p>
        </w:tc>
        <w:tc>
          <w:tcPr>
            <w:tcW w:w="61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rPr>
                <w:szCs w:val="18"/>
              </w:rPr>
            </w:pPr>
            <w:r w:rsidRPr="00716D5E">
              <w:rPr>
                <w:szCs w:val="18"/>
              </w:rPr>
              <w:t>1,94</w:t>
            </w:r>
            <w:r w:rsidR="00D54BA5">
              <w:rPr>
                <w:szCs w:val="18"/>
              </w:rPr>
              <w:t xml:space="preserve"> (</w:t>
            </w:r>
            <w:r w:rsidRPr="00716D5E">
              <w:rPr>
                <w:szCs w:val="18"/>
              </w:rPr>
              <w:t>1,50-2,50)</w:t>
            </w:r>
          </w:p>
        </w:tc>
        <w:tc>
          <w:tcPr>
            <w:tcW w:w="568"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81"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rPr>
                <w:szCs w:val="18"/>
              </w:rPr>
            </w:pPr>
            <w:r w:rsidRPr="00716D5E">
              <w:rPr>
                <w:szCs w:val="18"/>
              </w:rPr>
              <w:t>0,03</w:t>
            </w:r>
            <w:r w:rsidR="00D54BA5">
              <w:rPr>
                <w:szCs w:val="18"/>
              </w:rPr>
              <w:t xml:space="preserve"> (</w:t>
            </w:r>
            <w:r w:rsidRPr="00716D5E">
              <w:rPr>
                <w:szCs w:val="18"/>
              </w:rPr>
              <w:t>0,00-0,23)</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rPr>
                <w:szCs w:val="18"/>
              </w:rPr>
            </w:pPr>
            <w:r w:rsidRPr="00716D5E">
              <w:rPr>
                <w:szCs w:val="18"/>
              </w:rPr>
              <w:t>0,36</w:t>
            </w:r>
            <w:r w:rsidR="00D54BA5">
              <w:rPr>
                <w:szCs w:val="18"/>
              </w:rPr>
              <w:t xml:space="preserve"> (</w:t>
            </w:r>
            <w:r w:rsidRPr="00716D5E">
              <w:rPr>
                <w:szCs w:val="18"/>
              </w:rPr>
              <w:t>0,20-0,65)</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6"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r>
      <w:tr w:rsidR="00165179" w:rsidRPr="00716D5E" w:rsidTr="00716D5E">
        <w:tc>
          <w:tcPr>
            <w:tcW w:w="84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Gottenberg 2010</w:t>
            </w:r>
          </w:p>
        </w:tc>
        <w:tc>
          <w:tcPr>
            <w:tcW w:w="72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61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5,7</w:t>
            </w:r>
          </w:p>
        </w:tc>
        <w:tc>
          <w:tcPr>
            <w:tcW w:w="568"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81"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6"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r>
      <w:tr w:rsidR="00165179" w:rsidRPr="00716D5E" w:rsidTr="00716D5E">
        <w:tc>
          <w:tcPr>
            <w:tcW w:w="84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Gottenberg, 2011</w:t>
            </w:r>
          </w:p>
        </w:tc>
        <w:tc>
          <w:tcPr>
            <w:tcW w:w="72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619"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5,6</w:t>
            </w:r>
          </w:p>
        </w:tc>
        <w:tc>
          <w:tcPr>
            <w:tcW w:w="568"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81"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2"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c>
          <w:tcPr>
            <w:tcW w:w="556" w:type="pct"/>
            <w:tcBorders>
              <w:top w:val="single" w:sz="4" w:space="0" w:color="auto"/>
              <w:left w:val="single" w:sz="4" w:space="0" w:color="auto"/>
              <w:bottom w:val="single" w:sz="4" w:space="0" w:color="auto"/>
              <w:right w:val="single" w:sz="4" w:space="0" w:color="auto"/>
            </w:tcBorders>
          </w:tcPr>
          <w:p w:rsidR="00165179" w:rsidRPr="00716D5E" w:rsidRDefault="00165179" w:rsidP="00716D5E">
            <w:pPr>
              <w:pStyle w:val="tabla"/>
            </w:pPr>
            <w:r w:rsidRPr="00716D5E">
              <w:t>-</w:t>
            </w:r>
          </w:p>
        </w:tc>
      </w:tr>
    </w:tbl>
    <w:p w:rsidR="00165179" w:rsidRDefault="00165179" w:rsidP="00165179">
      <w:pPr>
        <w:rPr>
          <w:sz w:val="20"/>
          <w:lang w:val="es-ES_tradnl"/>
        </w:rPr>
      </w:pPr>
    </w:p>
    <w:p w:rsidR="00165179" w:rsidRDefault="00165179" w:rsidP="00716D5E">
      <w:pPr>
        <w:rPr>
          <w:lang w:val="es-ES_tradnl"/>
        </w:rPr>
      </w:pPr>
      <w:r w:rsidRPr="00716D5E">
        <w:rPr>
          <w:b/>
          <w:lang w:val="es-ES_tradnl"/>
        </w:rPr>
        <w:t xml:space="preserve">Tabla </w:t>
      </w:r>
      <w:r w:rsidR="00716D5E">
        <w:rPr>
          <w:b/>
          <w:lang w:val="es-ES_tradnl"/>
        </w:rPr>
        <w:t>15</w:t>
      </w:r>
      <w:r w:rsidRPr="00553BEF">
        <w:rPr>
          <w:lang w:val="es-ES_tradnl"/>
        </w:rPr>
        <w:t xml:space="preserve">. </w:t>
      </w:r>
      <w:r w:rsidRPr="00716D5E">
        <w:rPr>
          <w:i/>
          <w:lang w:val="es-ES_tradnl"/>
        </w:rPr>
        <w:t>Odds Ratio</w:t>
      </w:r>
      <w:r w:rsidRPr="00553BEF">
        <w:rPr>
          <w:lang w:val="es-ES_tradnl"/>
        </w:rPr>
        <w:t xml:space="preserve"> de infecciones graves en pacientes con </w:t>
      </w:r>
      <w:r w:rsidR="00716D5E" w:rsidRPr="00553BEF">
        <w:rPr>
          <w:lang w:val="es-ES_tradnl"/>
        </w:rPr>
        <w:t>abatacept</w:t>
      </w:r>
      <w:r w:rsidR="00D54BA5">
        <w:rPr>
          <w:lang w:val="es-ES_tradnl"/>
        </w:rPr>
        <w:t xml:space="preserve"> </w:t>
      </w:r>
      <w:r w:rsidRPr="00553BEF">
        <w:rPr>
          <w:lang w:val="es-ES_tradnl"/>
        </w:rPr>
        <w:t>en comparación con los diferentes biológicos, control y placebo.</w:t>
      </w:r>
      <w:r w:rsidR="00D54BA5">
        <w:rPr>
          <w:lang w:val="es-ES_tradnl"/>
        </w:rPr>
        <w:t xml:space="preserve"> (</w:t>
      </w:r>
      <w:r w:rsidRPr="00553BEF">
        <w:rPr>
          <w:lang w:val="es-ES_tradnl"/>
        </w:rPr>
        <w:t xml:space="preserve">Estudio del que se extraen estos datos: </w:t>
      </w:r>
      <w:r w:rsidRPr="00BF24C3">
        <w:rPr>
          <w:u w:val="single"/>
          <w:lang w:val="es-ES_tradnl"/>
        </w:rPr>
        <w:t>Singh JA 2011</w:t>
      </w:r>
      <w:r w:rsidR="00716D5E">
        <w:rPr>
          <w:u w:val="single"/>
          <w:lang w:val="es-ES_tradnl"/>
        </w:rPr>
        <w:t xml:space="preserve"> </w:t>
      </w:r>
      <w:r w:rsidR="00716D5E">
        <w:rPr>
          <w:u w:val="single"/>
          <w:lang w:val="es-ES_tradnl"/>
        </w:rPr>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rPr>
          <w:u w:val="single"/>
          <w:lang w:val="es-ES_tradnl"/>
        </w:rPr>
        <w:instrText xml:space="preserve"> ADDIN EN.CITE </w:instrText>
      </w:r>
      <w:r w:rsidR="00D54BA5">
        <w:rPr>
          <w:u w:val="single"/>
          <w:lang w:val="es-ES_tradnl"/>
        </w:rPr>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D54BA5">
        <w:rPr>
          <w:u w:val="single"/>
          <w:lang w:val="es-ES_tradnl"/>
        </w:rPr>
        <w:instrText xml:space="preserve"> ADDIN EN.CITE.DATA </w:instrText>
      </w:r>
      <w:r w:rsidR="00D54BA5">
        <w:rPr>
          <w:u w:val="single"/>
          <w:lang w:val="es-ES_tradnl"/>
        </w:rPr>
      </w:r>
      <w:r w:rsidR="00D54BA5">
        <w:rPr>
          <w:u w:val="single"/>
          <w:lang w:val="es-ES_tradnl"/>
        </w:rPr>
        <w:fldChar w:fldCharType="end"/>
      </w:r>
      <w:r w:rsidR="00716D5E">
        <w:rPr>
          <w:u w:val="single"/>
          <w:lang w:val="es-ES_tradnl"/>
        </w:rPr>
        <w:fldChar w:fldCharType="separate"/>
      </w:r>
      <w:r w:rsidR="00D54BA5">
        <w:rPr>
          <w:noProof/>
          <w:u w:val="single"/>
          <w:lang w:val="es-ES_tradnl"/>
        </w:rPr>
        <w:t>(</w:t>
      </w:r>
      <w:hyperlink w:anchor="_ENREF_104" w:tooltip="Singh, 2011 #2185" w:history="1">
        <w:r w:rsidR="007F50B0">
          <w:rPr>
            <w:noProof/>
            <w:u w:val="single"/>
            <w:lang w:val="es-ES_tradnl"/>
          </w:rPr>
          <w:t>104</w:t>
        </w:r>
      </w:hyperlink>
      <w:r w:rsidR="00D54BA5">
        <w:rPr>
          <w:noProof/>
          <w:u w:val="single"/>
          <w:lang w:val="es-ES_tradnl"/>
        </w:rPr>
        <w:t>)</w:t>
      </w:r>
      <w:r w:rsidR="00716D5E">
        <w:rPr>
          <w:u w:val="single"/>
          <w:lang w:val="es-ES_tradnl"/>
        </w:rPr>
        <w:fldChar w:fldCharType="end"/>
      </w:r>
      <w:r w:rsidRPr="00553BEF">
        <w:rPr>
          <w:lang w:val="es-ES_tradnl"/>
        </w:rPr>
        <w:t>)</w:t>
      </w:r>
    </w:p>
    <w:p w:rsidR="00165179" w:rsidRDefault="00165179" w:rsidP="00165179">
      <w:pPr>
        <w:rPr>
          <w:rFonts w:ascii="Times New Roman" w:hAnsi="Times New Roman"/>
          <w:b/>
          <w:szCs w:val="2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4"/>
        <w:gridCol w:w="1527"/>
        <w:gridCol w:w="1527"/>
        <w:gridCol w:w="1527"/>
        <w:gridCol w:w="1527"/>
        <w:gridCol w:w="1536"/>
        <w:gridCol w:w="1482"/>
        <w:gridCol w:w="1536"/>
        <w:gridCol w:w="1524"/>
      </w:tblGrid>
      <w:tr w:rsidR="00165179" w:rsidRPr="00716D5E" w:rsidTr="00716D5E">
        <w:trPr>
          <w:trHeight w:val="382"/>
          <w:tblHeader/>
        </w:trPr>
        <w:tc>
          <w:tcPr>
            <w:tcW w:w="715" w:type="pct"/>
            <w:shd w:val="clear" w:color="auto" w:fill="EEECE1"/>
            <w:vAlign w:val="center"/>
          </w:tcPr>
          <w:p w:rsidR="00165179" w:rsidRPr="00716D5E" w:rsidRDefault="00165179" w:rsidP="00716D5E">
            <w:pPr>
              <w:pStyle w:val="tabla"/>
              <w:jc w:val="center"/>
              <w:rPr>
                <w:b/>
              </w:rPr>
            </w:pPr>
          </w:p>
        </w:tc>
        <w:tc>
          <w:tcPr>
            <w:tcW w:w="537" w:type="pct"/>
            <w:shd w:val="clear" w:color="auto" w:fill="EEECE1"/>
            <w:vAlign w:val="center"/>
          </w:tcPr>
          <w:p w:rsidR="00165179" w:rsidRPr="00716D5E" w:rsidRDefault="00165179" w:rsidP="00716D5E">
            <w:pPr>
              <w:pStyle w:val="tabla"/>
              <w:jc w:val="center"/>
              <w:rPr>
                <w:b/>
              </w:rPr>
            </w:pPr>
            <w:r w:rsidRPr="00716D5E">
              <w:rPr>
                <w:b/>
              </w:rPr>
              <w:t>Etanercept</w:t>
            </w:r>
          </w:p>
        </w:tc>
        <w:tc>
          <w:tcPr>
            <w:tcW w:w="537" w:type="pct"/>
            <w:shd w:val="clear" w:color="auto" w:fill="EEECE1"/>
            <w:vAlign w:val="center"/>
          </w:tcPr>
          <w:p w:rsidR="00165179" w:rsidRPr="00716D5E" w:rsidRDefault="00165179" w:rsidP="00716D5E">
            <w:pPr>
              <w:pStyle w:val="tabla"/>
              <w:jc w:val="center"/>
              <w:rPr>
                <w:b/>
              </w:rPr>
            </w:pPr>
            <w:r w:rsidRPr="00716D5E">
              <w:rPr>
                <w:b/>
              </w:rPr>
              <w:t>Infliximab</w:t>
            </w:r>
          </w:p>
        </w:tc>
        <w:tc>
          <w:tcPr>
            <w:tcW w:w="537" w:type="pct"/>
            <w:shd w:val="clear" w:color="auto" w:fill="EEECE1"/>
            <w:vAlign w:val="center"/>
          </w:tcPr>
          <w:p w:rsidR="00165179" w:rsidRPr="00716D5E" w:rsidRDefault="00165179" w:rsidP="00716D5E">
            <w:pPr>
              <w:pStyle w:val="tabla"/>
              <w:jc w:val="center"/>
              <w:rPr>
                <w:b/>
              </w:rPr>
            </w:pPr>
            <w:r w:rsidRPr="00716D5E">
              <w:rPr>
                <w:b/>
              </w:rPr>
              <w:t>Adalimumab</w:t>
            </w:r>
          </w:p>
        </w:tc>
        <w:tc>
          <w:tcPr>
            <w:tcW w:w="537" w:type="pct"/>
            <w:shd w:val="clear" w:color="auto" w:fill="EEECE1"/>
            <w:vAlign w:val="center"/>
          </w:tcPr>
          <w:p w:rsidR="00165179" w:rsidRPr="00716D5E" w:rsidRDefault="00165179" w:rsidP="00716D5E">
            <w:pPr>
              <w:pStyle w:val="tabla"/>
              <w:jc w:val="center"/>
              <w:rPr>
                <w:b/>
              </w:rPr>
            </w:pPr>
            <w:r w:rsidRPr="00716D5E">
              <w:rPr>
                <w:b/>
              </w:rPr>
              <w:t>Rituximab</w:t>
            </w:r>
          </w:p>
        </w:tc>
        <w:tc>
          <w:tcPr>
            <w:tcW w:w="540" w:type="pct"/>
            <w:shd w:val="clear" w:color="auto" w:fill="EEECE1"/>
            <w:vAlign w:val="center"/>
          </w:tcPr>
          <w:p w:rsidR="00165179" w:rsidRPr="00716D5E" w:rsidRDefault="00165179" w:rsidP="00716D5E">
            <w:pPr>
              <w:pStyle w:val="tabla"/>
              <w:jc w:val="center"/>
              <w:rPr>
                <w:b/>
              </w:rPr>
            </w:pPr>
            <w:r w:rsidRPr="00716D5E">
              <w:rPr>
                <w:b/>
              </w:rPr>
              <w:t>Tocilizumab</w:t>
            </w:r>
          </w:p>
        </w:tc>
        <w:tc>
          <w:tcPr>
            <w:tcW w:w="521" w:type="pct"/>
            <w:shd w:val="clear" w:color="auto" w:fill="EEECE1"/>
            <w:vAlign w:val="center"/>
          </w:tcPr>
          <w:p w:rsidR="00165179" w:rsidRPr="00716D5E" w:rsidRDefault="00165179" w:rsidP="00716D5E">
            <w:pPr>
              <w:pStyle w:val="tabla"/>
              <w:jc w:val="center"/>
              <w:rPr>
                <w:b/>
              </w:rPr>
            </w:pPr>
            <w:r w:rsidRPr="00716D5E">
              <w:rPr>
                <w:b/>
              </w:rPr>
              <w:t>Golimumab</w:t>
            </w:r>
          </w:p>
        </w:tc>
        <w:tc>
          <w:tcPr>
            <w:tcW w:w="540" w:type="pct"/>
            <w:shd w:val="clear" w:color="auto" w:fill="EEECE1"/>
            <w:vAlign w:val="center"/>
          </w:tcPr>
          <w:p w:rsidR="00165179" w:rsidRPr="00716D5E" w:rsidRDefault="00165179" w:rsidP="00716D5E">
            <w:pPr>
              <w:pStyle w:val="tabla"/>
              <w:jc w:val="center"/>
              <w:rPr>
                <w:b/>
              </w:rPr>
            </w:pPr>
            <w:r w:rsidRPr="00716D5E">
              <w:rPr>
                <w:b/>
              </w:rPr>
              <w:t>Certolizumab</w:t>
            </w:r>
          </w:p>
        </w:tc>
        <w:tc>
          <w:tcPr>
            <w:tcW w:w="536" w:type="pct"/>
            <w:shd w:val="clear" w:color="auto" w:fill="EEECE1"/>
            <w:vAlign w:val="center"/>
          </w:tcPr>
          <w:p w:rsidR="00165179" w:rsidRPr="00716D5E" w:rsidRDefault="00165179" w:rsidP="00716D5E">
            <w:pPr>
              <w:pStyle w:val="tabla"/>
              <w:jc w:val="center"/>
              <w:rPr>
                <w:b/>
              </w:rPr>
            </w:pPr>
            <w:r w:rsidRPr="00716D5E">
              <w:rPr>
                <w:b/>
              </w:rPr>
              <w:t>Anakinra</w:t>
            </w:r>
          </w:p>
        </w:tc>
      </w:tr>
      <w:tr w:rsidR="00165179" w:rsidRPr="001445E9" w:rsidTr="00716D5E">
        <w:trPr>
          <w:trHeight w:val="382"/>
        </w:trPr>
        <w:tc>
          <w:tcPr>
            <w:tcW w:w="715" w:type="pct"/>
            <w:vAlign w:val="center"/>
          </w:tcPr>
          <w:p w:rsidR="00165179" w:rsidRPr="00716D5E" w:rsidRDefault="00716D5E" w:rsidP="00716D5E">
            <w:pPr>
              <w:pStyle w:val="tabla"/>
              <w:jc w:val="center"/>
              <w:rPr>
                <w:b/>
              </w:rPr>
            </w:pPr>
            <w:r w:rsidRPr="00716D5E">
              <w:rPr>
                <w:b/>
              </w:rPr>
              <w:t>Abatacept</w:t>
            </w:r>
          </w:p>
        </w:tc>
        <w:tc>
          <w:tcPr>
            <w:tcW w:w="537" w:type="pct"/>
            <w:vAlign w:val="center"/>
          </w:tcPr>
          <w:p w:rsidR="00165179" w:rsidRPr="00553BEF" w:rsidRDefault="00165179" w:rsidP="00716D5E">
            <w:pPr>
              <w:pStyle w:val="tabla"/>
              <w:jc w:val="center"/>
              <w:rPr>
                <w:sz w:val="18"/>
                <w:szCs w:val="18"/>
              </w:rPr>
            </w:pPr>
            <w:r w:rsidRPr="00553BEF">
              <w:rPr>
                <w:sz w:val="18"/>
                <w:szCs w:val="18"/>
              </w:rPr>
              <w:t>0,54</w:t>
            </w:r>
            <w:r w:rsidR="00D54BA5">
              <w:rPr>
                <w:sz w:val="18"/>
                <w:szCs w:val="18"/>
              </w:rPr>
              <w:t xml:space="preserve"> (</w:t>
            </w:r>
            <w:r>
              <w:rPr>
                <w:sz w:val="18"/>
                <w:szCs w:val="18"/>
              </w:rPr>
              <w:t>0,26-1,09)</w:t>
            </w:r>
          </w:p>
        </w:tc>
        <w:tc>
          <w:tcPr>
            <w:tcW w:w="537" w:type="pct"/>
            <w:vAlign w:val="center"/>
          </w:tcPr>
          <w:p w:rsidR="00165179" w:rsidRPr="00553BEF" w:rsidRDefault="00165179" w:rsidP="00716D5E">
            <w:pPr>
              <w:pStyle w:val="tabla"/>
              <w:jc w:val="center"/>
              <w:rPr>
                <w:sz w:val="18"/>
                <w:szCs w:val="18"/>
              </w:rPr>
            </w:pPr>
            <w:r>
              <w:rPr>
                <w:sz w:val="18"/>
                <w:szCs w:val="18"/>
              </w:rPr>
              <w:t>0,39</w:t>
            </w:r>
            <w:r w:rsidR="00D54BA5">
              <w:rPr>
                <w:sz w:val="18"/>
                <w:szCs w:val="18"/>
              </w:rPr>
              <w:t xml:space="preserve"> (</w:t>
            </w:r>
            <w:r>
              <w:rPr>
                <w:sz w:val="18"/>
                <w:szCs w:val="18"/>
              </w:rPr>
              <w:t>0,20-0,77)</w:t>
            </w:r>
          </w:p>
        </w:tc>
        <w:tc>
          <w:tcPr>
            <w:tcW w:w="537" w:type="pct"/>
            <w:vAlign w:val="center"/>
          </w:tcPr>
          <w:p w:rsidR="00165179" w:rsidRPr="00553BEF" w:rsidRDefault="00165179" w:rsidP="00716D5E">
            <w:pPr>
              <w:pStyle w:val="tabla"/>
              <w:jc w:val="center"/>
              <w:rPr>
                <w:sz w:val="18"/>
                <w:szCs w:val="18"/>
              </w:rPr>
            </w:pPr>
            <w:r>
              <w:rPr>
                <w:sz w:val="18"/>
                <w:szCs w:val="18"/>
              </w:rPr>
              <w:t>0,51</w:t>
            </w:r>
            <w:r w:rsidR="00D54BA5">
              <w:rPr>
                <w:sz w:val="18"/>
                <w:szCs w:val="18"/>
              </w:rPr>
              <w:t xml:space="preserve"> (</w:t>
            </w:r>
            <w:r>
              <w:rPr>
                <w:sz w:val="18"/>
                <w:szCs w:val="18"/>
              </w:rPr>
              <w:t>0,24-1,05)</w:t>
            </w:r>
          </w:p>
        </w:tc>
        <w:tc>
          <w:tcPr>
            <w:tcW w:w="537" w:type="pct"/>
            <w:vAlign w:val="center"/>
          </w:tcPr>
          <w:p w:rsidR="00165179" w:rsidRPr="00553BEF" w:rsidRDefault="00165179" w:rsidP="00716D5E">
            <w:pPr>
              <w:pStyle w:val="tabla"/>
              <w:jc w:val="center"/>
              <w:rPr>
                <w:sz w:val="18"/>
                <w:szCs w:val="18"/>
              </w:rPr>
            </w:pPr>
            <w:r>
              <w:rPr>
                <w:sz w:val="18"/>
                <w:szCs w:val="18"/>
              </w:rPr>
              <w:t>0,58</w:t>
            </w:r>
            <w:r w:rsidR="00D54BA5">
              <w:rPr>
                <w:sz w:val="18"/>
                <w:szCs w:val="18"/>
              </w:rPr>
              <w:t xml:space="preserve"> (</w:t>
            </w:r>
            <w:r>
              <w:rPr>
                <w:sz w:val="18"/>
                <w:szCs w:val="18"/>
              </w:rPr>
              <w:t>0,29-1,15)</w:t>
            </w:r>
          </w:p>
        </w:tc>
        <w:tc>
          <w:tcPr>
            <w:tcW w:w="540" w:type="pct"/>
            <w:vAlign w:val="center"/>
          </w:tcPr>
          <w:p w:rsidR="00165179" w:rsidRPr="00553BEF" w:rsidRDefault="00165179" w:rsidP="00716D5E">
            <w:pPr>
              <w:pStyle w:val="tabla"/>
              <w:jc w:val="center"/>
              <w:rPr>
                <w:sz w:val="18"/>
                <w:szCs w:val="18"/>
              </w:rPr>
            </w:pPr>
            <w:r>
              <w:rPr>
                <w:sz w:val="18"/>
                <w:szCs w:val="18"/>
              </w:rPr>
              <w:t>0,36</w:t>
            </w:r>
            <w:r w:rsidR="00D54BA5">
              <w:rPr>
                <w:sz w:val="18"/>
                <w:szCs w:val="18"/>
              </w:rPr>
              <w:t xml:space="preserve"> (</w:t>
            </w:r>
            <w:r>
              <w:rPr>
                <w:sz w:val="18"/>
                <w:szCs w:val="18"/>
              </w:rPr>
              <w:t>0,15-0,83)</w:t>
            </w:r>
          </w:p>
        </w:tc>
        <w:tc>
          <w:tcPr>
            <w:tcW w:w="521" w:type="pct"/>
            <w:vAlign w:val="center"/>
          </w:tcPr>
          <w:p w:rsidR="00165179" w:rsidRPr="00781000" w:rsidRDefault="00165179" w:rsidP="00716D5E">
            <w:pPr>
              <w:pStyle w:val="tabla"/>
              <w:jc w:val="center"/>
              <w:rPr>
                <w:sz w:val="18"/>
                <w:szCs w:val="18"/>
              </w:rPr>
            </w:pPr>
            <w:r>
              <w:rPr>
                <w:sz w:val="18"/>
                <w:szCs w:val="18"/>
              </w:rPr>
              <w:t>0,44</w:t>
            </w:r>
            <w:r w:rsidR="00D54BA5">
              <w:rPr>
                <w:sz w:val="18"/>
                <w:szCs w:val="18"/>
              </w:rPr>
              <w:t xml:space="preserve"> (</w:t>
            </w:r>
            <w:r>
              <w:rPr>
                <w:sz w:val="18"/>
                <w:szCs w:val="18"/>
              </w:rPr>
              <w:t>0,19-1,02)</w:t>
            </w:r>
          </w:p>
        </w:tc>
        <w:tc>
          <w:tcPr>
            <w:tcW w:w="540" w:type="pct"/>
            <w:vAlign w:val="center"/>
          </w:tcPr>
          <w:p w:rsidR="00165179" w:rsidRPr="00781000" w:rsidRDefault="00165179" w:rsidP="00716D5E">
            <w:pPr>
              <w:pStyle w:val="tabla"/>
              <w:jc w:val="center"/>
              <w:rPr>
                <w:sz w:val="18"/>
                <w:szCs w:val="18"/>
              </w:rPr>
            </w:pPr>
            <w:r>
              <w:rPr>
                <w:sz w:val="18"/>
                <w:szCs w:val="18"/>
              </w:rPr>
              <w:t>0,16</w:t>
            </w:r>
            <w:r w:rsidR="00D54BA5">
              <w:rPr>
                <w:sz w:val="18"/>
                <w:szCs w:val="18"/>
              </w:rPr>
              <w:t xml:space="preserve"> (</w:t>
            </w:r>
            <w:r>
              <w:rPr>
                <w:sz w:val="18"/>
                <w:szCs w:val="18"/>
              </w:rPr>
              <w:t>0,06-0,43)</w:t>
            </w:r>
          </w:p>
        </w:tc>
        <w:tc>
          <w:tcPr>
            <w:tcW w:w="536" w:type="pct"/>
            <w:vAlign w:val="center"/>
          </w:tcPr>
          <w:p w:rsidR="00165179" w:rsidRPr="00781000" w:rsidRDefault="00165179" w:rsidP="00716D5E">
            <w:pPr>
              <w:pStyle w:val="tabla"/>
              <w:jc w:val="center"/>
              <w:rPr>
                <w:sz w:val="18"/>
                <w:szCs w:val="18"/>
              </w:rPr>
            </w:pPr>
            <w:r>
              <w:rPr>
                <w:sz w:val="18"/>
                <w:szCs w:val="18"/>
              </w:rPr>
              <w:t>0,52</w:t>
            </w:r>
            <w:r w:rsidR="00D54BA5">
              <w:rPr>
                <w:sz w:val="18"/>
                <w:szCs w:val="18"/>
              </w:rPr>
              <w:t xml:space="preserve"> (</w:t>
            </w:r>
            <w:r>
              <w:rPr>
                <w:sz w:val="18"/>
                <w:szCs w:val="18"/>
              </w:rPr>
              <w:t>0,20-1,37)</w:t>
            </w:r>
          </w:p>
        </w:tc>
      </w:tr>
      <w:tr w:rsidR="00165179" w:rsidRPr="00553BEF" w:rsidTr="00716D5E">
        <w:trPr>
          <w:gridAfter w:val="6"/>
          <w:wAfter w:w="3211" w:type="pct"/>
          <w:trHeight w:val="382"/>
        </w:trPr>
        <w:tc>
          <w:tcPr>
            <w:tcW w:w="715" w:type="pct"/>
            <w:tcBorders>
              <w:top w:val="single" w:sz="4" w:space="0" w:color="auto"/>
              <w:left w:val="single" w:sz="4" w:space="0" w:color="auto"/>
              <w:bottom w:val="single" w:sz="4" w:space="0" w:color="auto"/>
              <w:right w:val="single" w:sz="4" w:space="0" w:color="auto"/>
            </w:tcBorders>
            <w:shd w:val="clear" w:color="auto" w:fill="D9D9D9"/>
            <w:vAlign w:val="center"/>
          </w:tcPr>
          <w:p w:rsidR="00165179" w:rsidRPr="00716D5E" w:rsidRDefault="00165179" w:rsidP="00716D5E">
            <w:pPr>
              <w:pStyle w:val="tabla"/>
              <w:jc w:val="center"/>
              <w:rPr>
                <w:b/>
              </w:rPr>
            </w:pPr>
          </w:p>
        </w:tc>
        <w:tc>
          <w:tcPr>
            <w:tcW w:w="537" w:type="pct"/>
            <w:tcBorders>
              <w:top w:val="single" w:sz="4" w:space="0" w:color="auto"/>
              <w:left w:val="single" w:sz="4" w:space="0" w:color="auto"/>
              <w:bottom w:val="single" w:sz="4" w:space="0" w:color="auto"/>
              <w:right w:val="single" w:sz="4" w:space="0" w:color="auto"/>
            </w:tcBorders>
            <w:shd w:val="clear" w:color="auto" w:fill="D9D9D9"/>
            <w:vAlign w:val="center"/>
          </w:tcPr>
          <w:p w:rsidR="00165179" w:rsidRPr="00716D5E" w:rsidRDefault="00165179" w:rsidP="00716D5E">
            <w:pPr>
              <w:pStyle w:val="tabla"/>
              <w:jc w:val="center"/>
              <w:rPr>
                <w:b/>
              </w:rPr>
            </w:pPr>
            <w:r w:rsidRPr="00716D5E">
              <w:rPr>
                <w:b/>
              </w:rPr>
              <w:t>Placebo</w:t>
            </w:r>
          </w:p>
        </w:tc>
        <w:tc>
          <w:tcPr>
            <w:tcW w:w="537" w:type="pct"/>
            <w:tcBorders>
              <w:top w:val="single" w:sz="4" w:space="0" w:color="auto"/>
              <w:left w:val="single" w:sz="4" w:space="0" w:color="auto"/>
              <w:bottom w:val="single" w:sz="4" w:space="0" w:color="auto"/>
              <w:right w:val="single" w:sz="4" w:space="0" w:color="auto"/>
            </w:tcBorders>
            <w:shd w:val="clear" w:color="auto" w:fill="D9D9D9"/>
            <w:vAlign w:val="center"/>
          </w:tcPr>
          <w:p w:rsidR="00165179" w:rsidRPr="00716D5E" w:rsidRDefault="00165179" w:rsidP="00716D5E">
            <w:pPr>
              <w:pStyle w:val="tabla"/>
              <w:jc w:val="center"/>
              <w:rPr>
                <w:b/>
              </w:rPr>
            </w:pPr>
            <w:r w:rsidRPr="00716D5E">
              <w:rPr>
                <w:b/>
              </w:rPr>
              <w:t>Control</w:t>
            </w:r>
          </w:p>
        </w:tc>
      </w:tr>
      <w:tr w:rsidR="00165179" w:rsidRPr="001445E9" w:rsidTr="00716D5E">
        <w:trPr>
          <w:gridAfter w:val="6"/>
          <w:wAfter w:w="3211" w:type="pct"/>
          <w:trHeight w:val="382"/>
        </w:trPr>
        <w:tc>
          <w:tcPr>
            <w:tcW w:w="715" w:type="pct"/>
            <w:tcBorders>
              <w:top w:val="single" w:sz="4" w:space="0" w:color="auto"/>
              <w:left w:val="single" w:sz="4" w:space="0" w:color="auto"/>
              <w:bottom w:val="single" w:sz="4" w:space="0" w:color="auto"/>
              <w:right w:val="single" w:sz="4" w:space="0" w:color="auto"/>
            </w:tcBorders>
            <w:vAlign w:val="center"/>
          </w:tcPr>
          <w:p w:rsidR="00165179" w:rsidRPr="00716D5E" w:rsidRDefault="00716D5E" w:rsidP="00716D5E">
            <w:pPr>
              <w:pStyle w:val="tabla"/>
              <w:jc w:val="center"/>
              <w:rPr>
                <w:b/>
              </w:rPr>
            </w:pPr>
            <w:r w:rsidRPr="00716D5E">
              <w:rPr>
                <w:b/>
              </w:rPr>
              <w:t>Abatacept</w:t>
            </w:r>
          </w:p>
        </w:tc>
        <w:tc>
          <w:tcPr>
            <w:tcW w:w="537" w:type="pct"/>
            <w:tcBorders>
              <w:top w:val="single" w:sz="4" w:space="0" w:color="auto"/>
              <w:left w:val="single" w:sz="4" w:space="0" w:color="auto"/>
              <w:bottom w:val="single" w:sz="4" w:space="0" w:color="auto"/>
              <w:right w:val="single" w:sz="4" w:space="0" w:color="auto"/>
            </w:tcBorders>
            <w:vAlign w:val="center"/>
          </w:tcPr>
          <w:p w:rsidR="00165179" w:rsidRPr="00781000" w:rsidRDefault="00165179" w:rsidP="00716D5E">
            <w:pPr>
              <w:pStyle w:val="tabla"/>
              <w:jc w:val="center"/>
              <w:rPr>
                <w:sz w:val="18"/>
                <w:szCs w:val="18"/>
              </w:rPr>
            </w:pPr>
            <w:r w:rsidRPr="00781000">
              <w:rPr>
                <w:sz w:val="18"/>
                <w:szCs w:val="18"/>
              </w:rPr>
              <w:t>0,57</w:t>
            </w:r>
            <w:r w:rsidR="00D54BA5">
              <w:rPr>
                <w:sz w:val="18"/>
                <w:szCs w:val="18"/>
              </w:rPr>
              <w:t xml:space="preserve"> (</w:t>
            </w:r>
            <w:r w:rsidRPr="00781000">
              <w:rPr>
                <w:sz w:val="18"/>
                <w:szCs w:val="18"/>
              </w:rPr>
              <w:t>0,30-1,08)</w:t>
            </w:r>
          </w:p>
        </w:tc>
        <w:tc>
          <w:tcPr>
            <w:tcW w:w="537" w:type="pct"/>
            <w:tcBorders>
              <w:top w:val="single" w:sz="4" w:space="0" w:color="auto"/>
              <w:left w:val="single" w:sz="4" w:space="0" w:color="auto"/>
              <w:bottom w:val="single" w:sz="4" w:space="0" w:color="auto"/>
              <w:right w:val="single" w:sz="4" w:space="0" w:color="auto"/>
            </w:tcBorders>
            <w:vAlign w:val="center"/>
          </w:tcPr>
          <w:p w:rsidR="00165179" w:rsidRPr="00781000" w:rsidRDefault="00165179" w:rsidP="00716D5E">
            <w:pPr>
              <w:pStyle w:val="tabla"/>
              <w:jc w:val="center"/>
              <w:rPr>
                <w:sz w:val="18"/>
                <w:szCs w:val="18"/>
              </w:rPr>
            </w:pPr>
            <w:r>
              <w:rPr>
                <w:sz w:val="18"/>
                <w:szCs w:val="18"/>
              </w:rPr>
              <w:t>0,57</w:t>
            </w:r>
            <w:r w:rsidR="00D54BA5">
              <w:rPr>
                <w:sz w:val="18"/>
                <w:szCs w:val="18"/>
              </w:rPr>
              <w:t xml:space="preserve"> (</w:t>
            </w:r>
            <w:r>
              <w:rPr>
                <w:sz w:val="18"/>
                <w:szCs w:val="18"/>
              </w:rPr>
              <w:t>0,30-1,08)</w:t>
            </w:r>
          </w:p>
        </w:tc>
      </w:tr>
    </w:tbl>
    <w:p w:rsidR="00165179" w:rsidRDefault="00165179" w:rsidP="00165179">
      <w:pPr>
        <w:rPr>
          <w:rFonts w:ascii="Times New Roman" w:hAnsi="Times New Roman"/>
          <w:b/>
          <w:szCs w:val="24"/>
          <w:lang w:val="es-ES_tradnl"/>
        </w:rPr>
      </w:pPr>
    </w:p>
    <w:p w:rsidR="00165179" w:rsidRDefault="00165179" w:rsidP="00716D5E">
      <w:pPr>
        <w:rPr>
          <w:lang w:val="es-ES_tradnl"/>
        </w:rPr>
      </w:pPr>
      <w:r w:rsidRPr="00716D5E">
        <w:rPr>
          <w:b/>
          <w:lang w:val="es-ES_tradnl"/>
        </w:rPr>
        <w:t xml:space="preserve">Tabla </w:t>
      </w:r>
      <w:r w:rsidR="00716D5E">
        <w:rPr>
          <w:b/>
          <w:lang w:val="es-ES_tradnl"/>
        </w:rPr>
        <w:t>16</w:t>
      </w:r>
      <w:r>
        <w:rPr>
          <w:lang w:val="es-ES_tradnl"/>
        </w:rPr>
        <w:t>. Hazard ratio de infecciones graves en pacientes en tratamiento biológico usando infliximab como grupo comparador.</w:t>
      </w:r>
      <w:r w:rsidR="00D54BA5">
        <w:rPr>
          <w:lang w:val="es-ES_tradnl"/>
        </w:rPr>
        <w:t xml:space="preserve"> (</w:t>
      </w:r>
      <w:r>
        <w:rPr>
          <w:lang w:val="es-ES_tradnl"/>
        </w:rPr>
        <w:t xml:space="preserve">Estudio del que se extraen los datos: </w:t>
      </w:r>
      <w:r w:rsidRPr="00C13B21">
        <w:rPr>
          <w:u w:val="single"/>
          <w:lang w:val="es-ES_tradnl"/>
        </w:rPr>
        <w:t>Curtis 2011</w:t>
      </w:r>
      <w:r w:rsidR="00716D5E">
        <w:rPr>
          <w:u w:val="single"/>
          <w:lang w:val="es-ES_tradnl"/>
        </w:rPr>
        <w:t xml:space="preserve"> </w:t>
      </w:r>
      <w:r w:rsidR="00716D5E">
        <w:rPr>
          <w:u w:val="single"/>
          <w:lang w:val="es-ES_tradnl"/>
        </w:rPr>
        <w:fldChar w:fldCharType="begin"/>
      </w:r>
      <w:r w:rsidR="00D54BA5">
        <w:rPr>
          <w:u w:val="single"/>
          <w:lang w:val="es-ES_tradnl"/>
        </w:rPr>
        <w:instrText xml:space="preserve"> ADDIN EN.CITE &lt;EndNote&gt;&lt;Cite&gt;&lt;Author&gt;Curtis&lt;/Author&gt;&lt;Year&gt;2011&lt;/Year&gt;&lt;RecNum&gt;1&lt;/RecNum&gt;&lt;DisplayText&gt;(109)&lt;/DisplayText&gt;&lt;record&gt;&lt;rec-number&gt;1&lt;/rec-number&gt;&lt;foreign-keys&gt;&lt;key app="EN" db-id="9zpvaxfw8000pbexff0x0rthes9fa2dtv2w9"&gt;1&lt;/key&gt;&lt;/foreign-keys&gt;&lt;ref-type name="Journal Article"&gt;17&lt;/ref-type&gt;&lt;contributors&gt;&lt;authors&gt;&lt;author&gt;Curtis, J. R.&lt;/author&gt;&lt;author&gt;Xie, F.&lt;/author&gt;&lt;author&gt;Chen, L.&lt;/author&gt;&lt;author&gt;Baddley, J. W.&lt;/author&gt;&lt;author&gt;Beukelman, T.&lt;/author&gt;&lt;author&gt;Saag, K. G.&lt;/author&gt;&lt;author&gt;Spettell, C.&lt;/author&gt;&lt;author&gt;McMahan, R. M.&lt;/author&gt;&lt;author&gt;Fernandes, J.&lt;/author&gt;&lt;author&gt;Winthrop, K.&lt;/author&gt;&lt;author&gt;Delzell, E.&lt;/author&gt;&lt;/authors&gt;&lt;/contributors&gt;&lt;auth-address&gt;1Division of Clinical Immunology and Rheumatology, University of Alabama at Birmingham, Birmingham, Alabama, USA.&lt;/auth-address&gt;&lt;titles&gt;&lt;title&gt;The comparative risk of serious infections among rheumatoid arthritis patients starting or switching biological agents&lt;/title&gt;&lt;secondary-title&gt;Ann Rheum Dis&lt;/secondary-title&gt;&lt;/titles&gt;&lt;periodical&gt;&lt;full-title&gt;Ann Rheum Dis&lt;/full-title&gt;&lt;/periodical&gt;&lt;edition&gt;2011/05/19&lt;/edition&gt;&lt;dates&gt;&lt;year&gt;2011&lt;/year&gt;&lt;pub-dates&gt;&lt;date&gt;May 17&lt;/date&gt;&lt;/pub-dates&gt;&lt;/dates&gt;&lt;isbn&gt;1468-2060 (Electronic)&amp;#xD;0003-4967 (Linking)&lt;/isbn&gt;&lt;accession-num&gt;21586439&lt;/accession-num&gt;&lt;urls&gt;&lt;/urls&gt;&lt;electronic-resource-num&gt;ard.2010.146365 [pii]&amp;#xD;10.1136/ard.2010.146365 [doi]&lt;/electronic-resource-num&gt;&lt;remote-database-provider&gt;Nlm&lt;/remote-database-provider&gt;&lt;language&gt;Eng&lt;/language&gt;&lt;/record&gt;&lt;/Cite&gt;&lt;/EndNote&gt;</w:instrText>
      </w:r>
      <w:r w:rsidR="00716D5E">
        <w:rPr>
          <w:u w:val="single"/>
          <w:lang w:val="es-ES_tradnl"/>
        </w:rPr>
        <w:fldChar w:fldCharType="separate"/>
      </w:r>
      <w:r w:rsidR="00D54BA5">
        <w:rPr>
          <w:noProof/>
          <w:u w:val="single"/>
          <w:lang w:val="es-ES_tradnl"/>
        </w:rPr>
        <w:t>(</w:t>
      </w:r>
      <w:hyperlink w:anchor="_ENREF_109" w:tooltip="Curtis, 2011 #1" w:history="1">
        <w:r w:rsidR="007F50B0">
          <w:rPr>
            <w:noProof/>
            <w:u w:val="single"/>
            <w:lang w:val="es-ES_tradnl"/>
          </w:rPr>
          <w:t>109</w:t>
        </w:r>
      </w:hyperlink>
      <w:r w:rsidR="00D54BA5">
        <w:rPr>
          <w:noProof/>
          <w:u w:val="single"/>
          <w:lang w:val="es-ES_tradnl"/>
        </w:rPr>
        <w:t>)</w:t>
      </w:r>
      <w:r w:rsidR="00716D5E">
        <w:rPr>
          <w:u w:val="single"/>
          <w:lang w:val="es-ES_tradnl"/>
        </w:rPr>
        <w:fldChar w:fldCharType="end"/>
      </w:r>
      <w:r>
        <w:rPr>
          <w:lang w:val="es-ES_tradnl"/>
        </w:rPr>
        <w:t>)</w:t>
      </w:r>
    </w:p>
    <w:p w:rsidR="00165179" w:rsidRDefault="00165179" w:rsidP="00165179">
      <w:pPr>
        <w:rPr>
          <w:rFonts w:ascii="Times New Roman" w:hAnsi="Times New Roman"/>
          <w:b/>
          <w:szCs w:val="24"/>
          <w:lang w:val="es-ES_tradnl"/>
        </w:rPr>
      </w:pPr>
    </w:p>
    <w:tbl>
      <w:tblPr>
        <w:tblW w:w="3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6"/>
        <w:gridCol w:w="1528"/>
        <w:gridCol w:w="1528"/>
        <w:gridCol w:w="1528"/>
        <w:gridCol w:w="1528"/>
        <w:gridCol w:w="1532"/>
      </w:tblGrid>
      <w:tr w:rsidR="00165179" w:rsidRPr="00D54BA5" w:rsidTr="00D54BA5">
        <w:trPr>
          <w:trHeight w:val="453"/>
          <w:tblHeader/>
        </w:trPr>
        <w:tc>
          <w:tcPr>
            <w:tcW w:w="1538" w:type="pct"/>
            <w:shd w:val="clear" w:color="auto" w:fill="EEECE1"/>
            <w:vAlign w:val="center"/>
          </w:tcPr>
          <w:p w:rsidR="00165179" w:rsidRPr="00D54BA5" w:rsidRDefault="00165179" w:rsidP="00D54BA5">
            <w:pPr>
              <w:pStyle w:val="tabla"/>
              <w:jc w:val="center"/>
              <w:rPr>
                <w:b/>
              </w:rPr>
            </w:pPr>
          </w:p>
        </w:tc>
        <w:tc>
          <w:tcPr>
            <w:tcW w:w="692" w:type="pct"/>
            <w:shd w:val="clear" w:color="auto" w:fill="EEECE1"/>
            <w:vAlign w:val="center"/>
          </w:tcPr>
          <w:p w:rsidR="00165179" w:rsidRPr="00D54BA5" w:rsidRDefault="00165179" w:rsidP="00D54BA5">
            <w:pPr>
              <w:pStyle w:val="tabla"/>
              <w:jc w:val="center"/>
              <w:rPr>
                <w:b/>
              </w:rPr>
            </w:pPr>
            <w:r w:rsidRPr="00D54BA5">
              <w:rPr>
                <w:b/>
              </w:rPr>
              <w:t>Infliximab</w:t>
            </w:r>
          </w:p>
        </w:tc>
        <w:tc>
          <w:tcPr>
            <w:tcW w:w="692" w:type="pct"/>
            <w:shd w:val="clear" w:color="auto" w:fill="EEECE1"/>
            <w:vAlign w:val="center"/>
          </w:tcPr>
          <w:p w:rsidR="00165179" w:rsidRPr="00D54BA5" w:rsidRDefault="00165179" w:rsidP="00D54BA5">
            <w:pPr>
              <w:pStyle w:val="tabla"/>
              <w:jc w:val="center"/>
              <w:rPr>
                <w:b/>
              </w:rPr>
            </w:pPr>
            <w:r w:rsidRPr="00D54BA5">
              <w:rPr>
                <w:b/>
              </w:rPr>
              <w:t>Abatacept</w:t>
            </w:r>
          </w:p>
        </w:tc>
        <w:tc>
          <w:tcPr>
            <w:tcW w:w="692" w:type="pct"/>
            <w:shd w:val="clear" w:color="auto" w:fill="EEECE1"/>
            <w:vAlign w:val="center"/>
          </w:tcPr>
          <w:p w:rsidR="00165179" w:rsidRPr="00D54BA5" w:rsidRDefault="00165179" w:rsidP="00D54BA5">
            <w:pPr>
              <w:pStyle w:val="tabla"/>
              <w:jc w:val="center"/>
              <w:rPr>
                <w:b/>
              </w:rPr>
            </w:pPr>
            <w:r w:rsidRPr="00D54BA5">
              <w:rPr>
                <w:b/>
              </w:rPr>
              <w:t>Adalimumab</w:t>
            </w:r>
          </w:p>
        </w:tc>
        <w:tc>
          <w:tcPr>
            <w:tcW w:w="692" w:type="pct"/>
            <w:shd w:val="clear" w:color="auto" w:fill="EEECE1"/>
            <w:vAlign w:val="center"/>
          </w:tcPr>
          <w:p w:rsidR="00165179" w:rsidRPr="00D54BA5" w:rsidRDefault="00165179" w:rsidP="00D54BA5">
            <w:pPr>
              <w:pStyle w:val="tabla"/>
              <w:jc w:val="center"/>
              <w:rPr>
                <w:b/>
              </w:rPr>
            </w:pPr>
            <w:r w:rsidRPr="00D54BA5">
              <w:rPr>
                <w:b/>
              </w:rPr>
              <w:t>Rituximab</w:t>
            </w:r>
          </w:p>
        </w:tc>
        <w:tc>
          <w:tcPr>
            <w:tcW w:w="695" w:type="pct"/>
            <w:shd w:val="clear" w:color="auto" w:fill="EEECE1"/>
            <w:vAlign w:val="center"/>
          </w:tcPr>
          <w:p w:rsidR="00165179" w:rsidRPr="00D54BA5" w:rsidRDefault="00165179" w:rsidP="00D54BA5">
            <w:pPr>
              <w:pStyle w:val="tabla"/>
              <w:jc w:val="center"/>
              <w:rPr>
                <w:b/>
              </w:rPr>
            </w:pPr>
            <w:r w:rsidRPr="00D54BA5">
              <w:rPr>
                <w:b/>
              </w:rPr>
              <w:t>Etanercept</w:t>
            </w:r>
          </w:p>
        </w:tc>
      </w:tr>
      <w:tr w:rsidR="00165179" w:rsidRPr="001445E9" w:rsidTr="00D54BA5">
        <w:trPr>
          <w:trHeight w:val="453"/>
        </w:trPr>
        <w:tc>
          <w:tcPr>
            <w:tcW w:w="1538" w:type="pct"/>
            <w:vAlign w:val="center"/>
          </w:tcPr>
          <w:p w:rsidR="00165179" w:rsidRPr="00D54BA5" w:rsidRDefault="00165179" w:rsidP="00D54BA5">
            <w:pPr>
              <w:pStyle w:val="tabla"/>
              <w:jc w:val="center"/>
              <w:rPr>
                <w:b/>
              </w:rPr>
            </w:pPr>
            <w:r w:rsidRPr="00D54BA5">
              <w:rPr>
                <w:b/>
              </w:rPr>
              <w:t>Hazard ratio</w:t>
            </w:r>
            <w:r w:rsidR="00D54BA5">
              <w:rPr>
                <w:b/>
              </w:rPr>
              <w:t xml:space="preserve"> (</w:t>
            </w:r>
            <w:r w:rsidRPr="00D54BA5">
              <w:rPr>
                <w:b/>
              </w:rPr>
              <w:t>infliximab comparador)</w:t>
            </w:r>
          </w:p>
        </w:tc>
        <w:tc>
          <w:tcPr>
            <w:tcW w:w="692" w:type="pct"/>
            <w:vAlign w:val="center"/>
          </w:tcPr>
          <w:p w:rsidR="00165179" w:rsidRPr="00553BEF" w:rsidRDefault="00165179" w:rsidP="00D54BA5">
            <w:pPr>
              <w:pStyle w:val="tabla"/>
              <w:jc w:val="center"/>
              <w:rPr>
                <w:sz w:val="18"/>
                <w:szCs w:val="18"/>
              </w:rPr>
            </w:pPr>
            <w:r>
              <w:rPr>
                <w:sz w:val="18"/>
                <w:szCs w:val="18"/>
              </w:rPr>
              <w:t>1,0</w:t>
            </w:r>
          </w:p>
        </w:tc>
        <w:tc>
          <w:tcPr>
            <w:tcW w:w="692" w:type="pct"/>
            <w:vAlign w:val="center"/>
          </w:tcPr>
          <w:p w:rsidR="00165179" w:rsidRPr="00553BEF" w:rsidRDefault="00165179" w:rsidP="00D54BA5">
            <w:pPr>
              <w:pStyle w:val="tabla"/>
              <w:jc w:val="center"/>
              <w:rPr>
                <w:sz w:val="18"/>
                <w:szCs w:val="18"/>
              </w:rPr>
            </w:pPr>
            <w:r>
              <w:rPr>
                <w:sz w:val="18"/>
                <w:szCs w:val="18"/>
              </w:rPr>
              <w:t>0,68</w:t>
            </w:r>
            <w:r w:rsidR="00D54BA5">
              <w:rPr>
                <w:sz w:val="18"/>
                <w:szCs w:val="18"/>
              </w:rPr>
              <w:t xml:space="preserve"> (</w:t>
            </w:r>
            <w:r>
              <w:rPr>
                <w:sz w:val="18"/>
                <w:szCs w:val="18"/>
              </w:rPr>
              <w:t>0,48-0,96</w:t>
            </w:r>
            <w:r w:rsidR="00D54BA5">
              <w:rPr>
                <w:sz w:val="18"/>
                <w:szCs w:val="18"/>
              </w:rPr>
              <w:t>)</w:t>
            </w:r>
          </w:p>
        </w:tc>
        <w:tc>
          <w:tcPr>
            <w:tcW w:w="692" w:type="pct"/>
            <w:vAlign w:val="center"/>
          </w:tcPr>
          <w:p w:rsidR="00165179" w:rsidRPr="00553BEF" w:rsidRDefault="00165179" w:rsidP="00D54BA5">
            <w:pPr>
              <w:pStyle w:val="tabla"/>
              <w:jc w:val="center"/>
              <w:rPr>
                <w:sz w:val="18"/>
                <w:szCs w:val="18"/>
              </w:rPr>
            </w:pPr>
            <w:r>
              <w:rPr>
                <w:sz w:val="18"/>
                <w:szCs w:val="18"/>
              </w:rPr>
              <w:t>0,52</w:t>
            </w:r>
            <w:r w:rsidR="00D54BA5">
              <w:rPr>
                <w:sz w:val="18"/>
                <w:szCs w:val="18"/>
              </w:rPr>
              <w:t xml:space="preserve"> (</w:t>
            </w:r>
            <w:r>
              <w:rPr>
                <w:sz w:val="18"/>
                <w:szCs w:val="18"/>
              </w:rPr>
              <w:t>0,39-0,71)</w:t>
            </w:r>
          </w:p>
        </w:tc>
        <w:tc>
          <w:tcPr>
            <w:tcW w:w="692" w:type="pct"/>
            <w:vAlign w:val="center"/>
          </w:tcPr>
          <w:p w:rsidR="00165179" w:rsidRPr="00553BEF" w:rsidRDefault="00165179" w:rsidP="00D54BA5">
            <w:pPr>
              <w:pStyle w:val="tabla"/>
              <w:jc w:val="center"/>
              <w:rPr>
                <w:sz w:val="18"/>
                <w:szCs w:val="18"/>
              </w:rPr>
            </w:pPr>
            <w:r>
              <w:rPr>
                <w:sz w:val="18"/>
                <w:szCs w:val="18"/>
              </w:rPr>
              <w:t>0,81</w:t>
            </w:r>
            <w:r w:rsidR="00D54BA5">
              <w:rPr>
                <w:sz w:val="18"/>
                <w:szCs w:val="18"/>
              </w:rPr>
              <w:t xml:space="preserve"> (</w:t>
            </w:r>
            <w:r>
              <w:rPr>
                <w:sz w:val="18"/>
                <w:szCs w:val="18"/>
              </w:rPr>
              <w:t>0,55-1,20)</w:t>
            </w:r>
          </w:p>
        </w:tc>
        <w:tc>
          <w:tcPr>
            <w:tcW w:w="695" w:type="pct"/>
            <w:vAlign w:val="center"/>
          </w:tcPr>
          <w:p w:rsidR="00165179" w:rsidRPr="00553BEF" w:rsidRDefault="00165179" w:rsidP="00D54BA5">
            <w:pPr>
              <w:pStyle w:val="tabla"/>
              <w:jc w:val="center"/>
              <w:rPr>
                <w:sz w:val="18"/>
                <w:szCs w:val="18"/>
              </w:rPr>
            </w:pPr>
            <w:r>
              <w:rPr>
                <w:sz w:val="18"/>
                <w:szCs w:val="18"/>
              </w:rPr>
              <w:t>0,64</w:t>
            </w:r>
            <w:r w:rsidR="00D54BA5">
              <w:rPr>
                <w:sz w:val="18"/>
                <w:szCs w:val="18"/>
              </w:rPr>
              <w:t xml:space="preserve"> (</w:t>
            </w:r>
            <w:r>
              <w:rPr>
                <w:sz w:val="18"/>
                <w:szCs w:val="18"/>
              </w:rPr>
              <w:t>0,49-0,84)</w:t>
            </w:r>
          </w:p>
        </w:tc>
      </w:tr>
    </w:tbl>
    <w:p w:rsidR="00165179" w:rsidRDefault="00165179" w:rsidP="00165179">
      <w:pPr>
        <w:rPr>
          <w:sz w:val="20"/>
          <w:lang w:val="es-ES_tradnl"/>
        </w:rPr>
      </w:pPr>
    </w:p>
    <w:p w:rsidR="00E94CDE" w:rsidRDefault="00E94CDE" w:rsidP="00165179">
      <w:pPr>
        <w:rPr>
          <w:sz w:val="20"/>
          <w:lang w:val="es-ES_tradnl"/>
        </w:rPr>
        <w:sectPr w:rsidR="00E94CDE" w:rsidSect="00FE5FBF">
          <w:pgSz w:w="16838" w:h="11899" w:orient="landscape"/>
          <w:pgMar w:top="1134" w:right="1417" w:bottom="1701" w:left="1417" w:header="708" w:footer="708" w:gutter="0"/>
          <w:cols w:space="708"/>
          <w:docGrid w:linePitch="326"/>
        </w:sectPr>
      </w:pPr>
    </w:p>
    <w:p w:rsidR="00165179" w:rsidRDefault="00E94CDE" w:rsidP="00E94CDE">
      <w:pPr>
        <w:pStyle w:val="Heading2"/>
      </w:pPr>
      <w:bookmarkStart w:id="76" w:name="_Toc317048234"/>
      <w:r>
        <w:lastRenderedPageBreak/>
        <w:t>Discusión</w:t>
      </w:r>
      <w:bookmarkEnd w:id="76"/>
    </w:p>
    <w:p w:rsidR="00E94CDE" w:rsidRDefault="00165179" w:rsidP="00E94CDE">
      <w:r>
        <w:t xml:space="preserve">Al realizar esta búsqueda sistemática, inicialmente encontramos </w:t>
      </w:r>
      <w:r w:rsidR="00E94CDE">
        <w:t>un elevado número de</w:t>
      </w:r>
      <w:r>
        <w:t xml:space="preserve"> artículos sobre infecciones en pacientes con </w:t>
      </w:r>
      <w:r w:rsidR="00E94CDE">
        <w:t xml:space="preserve">AR </w:t>
      </w:r>
      <w:r>
        <w:t>tratados con abatacept, pero tras la lectura de abstract o títulos se pudieron descartar gran parte de ellos porque se trataba de revisiones no sistemáticas, series de casos escasas o estaban escritos en otros idiomas diferentes al inglés y español. La mayoría de los estudios utilizados para el análisis de este estudio han sido ensayos clínicos, estudios de cohortes, revisiones sistemáticas que comparan datos de ensayos y estudios de extensión de ensayos clínicos.</w:t>
      </w:r>
    </w:p>
    <w:p w:rsidR="00E94CDE" w:rsidRDefault="00E94CDE" w:rsidP="00E94CDE">
      <w:r>
        <w:t>De manera global, la mayoría de los ensayos clínicos analizados en esta revisión tenían calidad adecuada o alta (excepto 2) y se evaluaba de manera adecuada la toxicidad del fármaco. Los estudios de cohortes y casos y controles fueron evaluados como se explicó previamente por la escala de Newcastle-Ottawa. La puntuación (en estrellas) de la gran parte de los estudios se encontraba entre 4-8 estrellas, sólo 5 estudios tenían una puntuación inferior a 4 (4 estudios con 3 estrellas y 1 estudio con 1 estrella).</w:t>
      </w:r>
    </w:p>
    <w:p w:rsidR="00165179" w:rsidRDefault="00165179" w:rsidP="00E94CDE">
      <w:r>
        <w:t>Singh 2011</w:t>
      </w:r>
      <w:r w:rsidR="00D54BA5">
        <w:t xml:space="preserve"> </w:t>
      </w:r>
      <w:r w:rsidR="00E94CDE">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E94CDE">
        <w:instrText xml:space="preserve"> ADDIN EN.CITE </w:instrText>
      </w:r>
      <w:r w:rsidR="00E94CDE">
        <w:fldChar w:fldCharType="begin">
          <w:fldData xml:space="preserve">PEVuZE5vdGU+PENpdGU+PEF1dGhvcj5TaW5naDwvQXV0aG9yPjxZZWFyPjIwMTE8L1llYXI+PFJl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</w:fldData>
        </w:fldChar>
      </w:r>
      <w:r w:rsidR="00E94CDE">
        <w:instrText xml:space="preserve"> ADDIN EN.CITE.DATA </w:instrText>
      </w:r>
      <w:r w:rsidR="00E94CDE">
        <w:fldChar w:fldCharType="end"/>
      </w:r>
      <w:r w:rsidR="00E94CDE">
        <w:fldChar w:fldCharType="separate"/>
      </w:r>
      <w:r w:rsidR="00E94CDE">
        <w:rPr>
          <w:noProof/>
        </w:rPr>
        <w:t>(</w:t>
      </w:r>
      <w:hyperlink w:anchor="_ENREF_104" w:tooltip="Singh, 2011 #2185" w:history="1">
        <w:r w:rsidR="007F50B0">
          <w:rPr>
            <w:noProof/>
          </w:rPr>
          <w:t>104</w:t>
        </w:r>
      </w:hyperlink>
      <w:r w:rsidR="00E94CDE">
        <w:rPr>
          <w:noProof/>
        </w:rPr>
        <w:t>)</w:t>
      </w:r>
      <w:r w:rsidR="00E94CDE">
        <w:fldChar w:fldCharType="end"/>
      </w:r>
      <w:r w:rsidR="00E94CDE">
        <w:t>, en un estudio comparativo,</w:t>
      </w:r>
      <w:r>
        <w:t xml:space="preserve"> ob</w:t>
      </w:r>
      <w:r w:rsidR="00E94CDE">
        <w:t>servaron que abatacept se asociaba</w:t>
      </w:r>
      <w:r>
        <w:t xml:space="preserve"> significativamente con un menor riesgo de desarrollar infecciones graves comparada con los otros biológicos. Además también </w:t>
      </w:r>
      <w:r w:rsidR="00E94CDE">
        <w:t>objetivaron</w:t>
      </w:r>
      <w:r>
        <w:t xml:space="preserve"> que el número de infecciones graves fue menor de manera significativa en el grupo de abatacept cuando se comparaba con infliximab y tocilizumab. </w:t>
      </w:r>
    </w:p>
    <w:p w:rsidR="00165179" w:rsidRDefault="00165179" w:rsidP="00E94CDE">
      <w:r>
        <w:t xml:space="preserve">Genovese </w:t>
      </w:r>
      <w:r w:rsidRPr="00E94CDE">
        <w:rPr>
          <w:i/>
        </w:rPr>
        <w:t>et al</w:t>
      </w:r>
      <w:r>
        <w:t>.</w:t>
      </w:r>
      <w:r w:rsidR="00D54BA5">
        <w:t xml:space="preserve"> </w:t>
      </w:r>
      <w:r w:rsidR="00E94CDE">
        <w:fldChar w:fldCharType="begin"/>
      </w:r>
      <w:r w:rsidR="00E94CDE">
        <w:instrText xml:space="preserve"> ADDIN EN.CITE &lt;EndNote&gt;&lt;Cite&gt;&lt;Author&gt;Genovese&lt;/Author&gt;&lt;Year&gt;2011&lt;/Year&gt;&lt;RecNum&gt;2045&lt;/RecNum&gt;&lt;DisplayText&gt;(140)&lt;/DisplayText&gt;&lt;record&gt;&lt;rec-number&gt;2045&lt;/rec-number&gt;&lt;foreign-keys&gt;&lt;key app="EN" db-id="9zpvaxfw8000pbexff0x0rthes9fa2dtv2w9"&gt;2045&lt;/key&gt;&lt;/foreign-keys&gt;&lt;ref-type name="Journal Article"&gt;17&lt;/ref-type&gt;&lt;contributors&gt;&lt;authors&gt;&lt;author&gt;Genovese, M.&lt;/author&gt;&lt;author&gt;Covarrubias, A.&lt;/author&gt;&lt;author&gt;Leon, G.&lt;/author&gt;&lt;author&gt;Mysler, E.&lt;/author&gt;&lt;author&gt;Keiserman, M.&lt;/author&gt;&lt;author&gt;Valente, R.&lt;/author&gt;&lt;author&gt;Nash, P.&lt;/author&gt;&lt;author&gt;Simon Campos, J.&lt;/author&gt;&lt;author&gt;Porawska, W.&lt;/author&gt;&lt;author&gt;Box, J.&lt;/author&gt;&lt;author&gt;Legerton, C.&lt;/author&gt;&lt;author&gt;Nasonov, E.&lt;/author&gt;&lt;author&gt;Durez, P.&lt;/author&gt;&lt;author&gt;Aranda, R.&lt;/author&gt;&lt;author&gt;Pappu, R.&lt;/author&gt;&lt;author&gt;Delaet, I.&lt;/author&gt;&lt;author&gt;Teng, J.&lt;/author&gt;&lt;author&gt;Alten, R.&lt;/author&gt;&lt;/authors&gt;&lt;/contributors&gt;&lt;auth-address&gt;Stanford University, Palo Alto, CA, US. Genovese@stanford.edu.&lt;/auth-address&gt;&lt;titles&gt;&lt;title&gt;Subcutaneous abatacept versus intravenous abatacept: A phase IIIb non-inferiority study in patients with an inadequate response to methotrexate&lt;/title&gt;&lt;secondary-title&gt;Arthritis Rheum&lt;/secondary-title&gt;&lt;/titles&gt;&lt;periodical&gt;&lt;full-title&gt;Arthritis Rheum&lt;/full-title&gt;&lt;/periodical&gt;&lt;edition&gt;2011/05/28&lt;/edition&gt;&lt;dates&gt;&lt;year&gt;2011&lt;/year&gt;&lt;pub-dates&gt;&lt;date&gt;May 25&lt;/date&gt;&lt;/pub-dates&gt;&lt;/dates&gt;&lt;isbn&gt;1529-0131 (Electronic)&amp;#xD;0004-3591 (Linking)&lt;/isbn&gt;&lt;accession-num&gt;21618201&lt;/accession-num&gt;&lt;urls&gt;&lt;related-urls&gt;&lt;url&gt;http://www.ncbi.nlm.nih.gov/entrez/query.fcgi?cmd=Retrieve&amp;amp;db=PubMed&amp;amp;dopt=Citation&amp;amp;list_uids=21618201&lt;/url&gt;&lt;/related-urls&gt;&lt;/urls&gt;&lt;electronic-resource-num&gt;10.1002/art.30463&lt;/electronic-resource-num&gt;&lt;language&gt;Eng&lt;/language&gt;&lt;/record&gt;&lt;/Cite&gt;&lt;/EndNote&gt;</w:instrText>
      </w:r>
      <w:r w:rsidR="00E94CDE">
        <w:fldChar w:fldCharType="separate"/>
      </w:r>
      <w:r w:rsidR="00E94CDE">
        <w:rPr>
          <w:noProof/>
        </w:rPr>
        <w:t>(</w:t>
      </w:r>
      <w:hyperlink w:anchor="_ENREF_140" w:tooltip="Genovese, 2011 #2045" w:history="1">
        <w:r w:rsidR="007F50B0">
          <w:rPr>
            <w:noProof/>
          </w:rPr>
          <w:t>140</w:t>
        </w:r>
      </w:hyperlink>
      <w:r w:rsidR="00E94CDE">
        <w:rPr>
          <w:noProof/>
        </w:rPr>
        <w:t>)</w:t>
      </w:r>
      <w:r w:rsidR="00E94CDE">
        <w:fldChar w:fldCharType="end"/>
      </w:r>
      <w:r>
        <w:t xml:space="preserve"> realizaron un ensayo clínico para comparar la eficacia y la seguridad de abatacept subcutáneo frente a la administración intravenosa. Observaron que la frecuencia de infecciones fue comparable entre el grupo subcutáneo y el grupo de infecciones y además no se registraron infecciones oportunistas, incluyendo tuberculosis, en ninguno de los dos grupos. </w:t>
      </w:r>
    </w:p>
    <w:p w:rsidR="00165179" w:rsidRDefault="00165179" w:rsidP="00E94CDE">
      <w:r>
        <w:t xml:space="preserve">Otro aspecto importante a analizar con respecto a las infecciones en pacientes con abatacept es si éste tratamiento aumenta el riesgo de hospitalizaciones debido a infecciones graves. En un estudio realizado por Simon </w:t>
      </w:r>
      <w:r w:rsidRPr="00E94CDE">
        <w:rPr>
          <w:i/>
        </w:rPr>
        <w:t>et al.</w:t>
      </w:r>
      <w:r w:rsidR="00D54BA5">
        <w:t xml:space="preserve"> </w:t>
      </w:r>
      <w:r w:rsidR="00E94CDE">
        <w:fldChar w:fldCharType="begin">
          <w:fldData xml:space="preserve">PEVuZE5vdGU+PENpdGU+PEF1dGhvcj5TaW1vbjwvQXV0aG9yPjxZZWFyPjIwMTA8L1llYXI+PFJl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</w:fldData>
        </w:fldChar>
      </w:r>
      <w:r w:rsidR="00E94CDE">
        <w:instrText xml:space="preserve"> ADDIN EN.CITE </w:instrText>
      </w:r>
      <w:r w:rsidR="00E94CDE">
        <w:fldChar w:fldCharType="begin">
          <w:fldData xml:space="preserve">PEVuZE5vdGU+PENpdGU+PEF1dGhvcj5TaW1vbjwvQXV0aG9yPjxZZWFyPjIwMTA8L1llYXI+PFJl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</w:fldData>
        </w:fldChar>
      </w:r>
      <w:r w:rsidR="00E94CDE">
        <w:instrText xml:space="preserve"> ADDIN EN.CITE.DATA </w:instrText>
      </w:r>
      <w:r w:rsidR="00E94CDE">
        <w:fldChar w:fldCharType="end"/>
      </w:r>
      <w:r w:rsidR="00E94CDE">
        <w:fldChar w:fldCharType="separate"/>
      </w:r>
      <w:r w:rsidR="00E94CDE">
        <w:rPr>
          <w:noProof/>
        </w:rPr>
        <w:t>(</w:t>
      </w:r>
      <w:hyperlink w:anchor="_ENREF_110" w:tooltip="Simon, 2010 #120" w:history="1">
        <w:r w:rsidR="007F50B0">
          <w:rPr>
            <w:noProof/>
          </w:rPr>
          <w:t>110</w:t>
        </w:r>
      </w:hyperlink>
      <w:r w:rsidR="00E94CDE">
        <w:rPr>
          <w:noProof/>
        </w:rPr>
        <w:t>)</w:t>
      </w:r>
      <w:r w:rsidR="00E94CDE">
        <w:fldChar w:fldCharType="end"/>
      </w:r>
      <w:r>
        <w:t xml:space="preserve"> objetivaron que las tasas de incidencia de infecciones en global y neumonía que requirieron hospitalización fue similar en los pacientes de ensayos clínicos con abatacept que en las cohortes tratadas con FAMEs no biológicos. </w:t>
      </w:r>
    </w:p>
    <w:p w:rsidR="00165179" w:rsidRDefault="00165179" w:rsidP="00E94CDE">
      <w:r>
        <w:t>En el estudio ATTEST</w:t>
      </w:r>
      <w:r w:rsidR="00D54BA5">
        <w:t xml:space="preserve"> </w:t>
      </w:r>
      <w:r w:rsidR="00E94CDE">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E94CDE">
        <w:instrText xml:space="preserve"> ADDIN EN.CITE </w:instrText>
      </w:r>
      <w:r w:rsidR="00E94CDE">
        <w:fldChar w:fldCharType="begin">
          <w:fldData xml:space="preserve">PEVuZE5vdGU+PENpdGU+PEF1dGhvcj5TY2hpZmY8L0F1dGhvcj48WWVhcj4yMDA4PC9ZZWFyPjxS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</w:fldData>
        </w:fldChar>
      </w:r>
      <w:r w:rsidR="00E94CDE">
        <w:instrText xml:space="preserve"> ADDIN EN.CITE.DATA </w:instrText>
      </w:r>
      <w:r w:rsidR="00E94CDE">
        <w:fldChar w:fldCharType="end"/>
      </w:r>
      <w:r w:rsidR="00E94CDE">
        <w:fldChar w:fldCharType="separate"/>
      </w:r>
      <w:r w:rsidR="00E94CDE">
        <w:rPr>
          <w:noProof/>
        </w:rPr>
        <w:t>(</w:t>
      </w:r>
      <w:hyperlink w:anchor="_ENREF_101" w:tooltip="Schiff, 2008 #2183" w:history="1">
        <w:r w:rsidR="007F50B0">
          <w:rPr>
            <w:noProof/>
          </w:rPr>
          <w:t>101</w:t>
        </w:r>
      </w:hyperlink>
      <w:r w:rsidR="00E94CDE">
        <w:rPr>
          <w:noProof/>
        </w:rPr>
        <w:t>)</w:t>
      </w:r>
      <w:r w:rsidR="00E94CDE">
        <w:fldChar w:fldCharType="end"/>
      </w:r>
      <w:r>
        <w:t xml:space="preserve"> se comparó la eficacia y seguridad de abatacept o infliximab frente a placebo. Con respecto a eficacia no se demostró diferencias significativas. En cambio, se vio un perfil más aceptable de seguridad en los pacientes tratados con abatacept, observando tras un año de tratamiento menos infecciones en este grupo. En el grupo de infliximab se vieron infecciones por gérmenes más atípicos como tuberculosis</w:t>
      </w:r>
      <w:r w:rsidR="00D54BA5">
        <w:t xml:space="preserve"> (</w:t>
      </w:r>
      <w:r>
        <w:t xml:space="preserve">peritoneal y pulmonar), herpes zoster y pneumocistis jirovecci, las cuales, no fueron observadas en el grupo de abatacept después de cumplimentar el año de tratamiento. </w:t>
      </w:r>
    </w:p>
    <w:p w:rsidR="00165179" w:rsidRDefault="00165179" w:rsidP="00E94CDE">
      <w:r>
        <w:t xml:space="preserve">Otro aspecto a evaluar en esta revisión fue si la terapia combinada de biológicos podría influir sobre el riesgo de infecciones. Weinblatt </w:t>
      </w:r>
      <w:r w:rsidRPr="00E94CDE">
        <w:rPr>
          <w:i/>
        </w:rPr>
        <w:t>et al</w:t>
      </w:r>
      <w:r w:rsidR="00D54BA5">
        <w:t xml:space="preserve"> </w:t>
      </w:r>
      <w:r w:rsidR="00E94CDE">
        <w:fldChar w:fldCharType="begin">
          <w:fldData xml:space="preserve">PEVuZE5vdGU+PENpdGU+PEF1dGhvcj5XZWluYmxhdHQ8L0F1dGhvcj48WWVhcj4yMDA3PC9ZZWFy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</w:fldData>
        </w:fldChar>
      </w:r>
      <w:r w:rsidR="00E94CDE">
        <w:instrText xml:space="preserve"> ADDIN EN.CITE </w:instrText>
      </w:r>
      <w:r w:rsidR="00E94CDE">
        <w:fldChar w:fldCharType="begin">
          <w:fldData xml:space="preserve">PEVuZE5vdGU+PENpdGU+PEF1dGhvcj5XZWluYmxhdHQ8L0F1dGhvcj48WWVhcj4yMDA3PC9ZZWFy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</w:fldData>
        </w:fldChar>
      </w:r>
      <w:r w:rsidR="00E94CDE">
        <w:instrText xml:space="preserve"> ADDIN EN.CITE.DATA </w:instrText>
      </w:r>
      <w:r w:rsidR="00E94CDE">
        <w:fldChar w:fldCharType="end"/>
      </w:r>
      <w:r w:rsidR="00E94CDE">
        <w:fldChar w:fldCharType="separate"/>
      </w:r>
      <w:r w:rsidR="00E94CDE">
        <w:rPr>
          <w:noProof/>
        </w:rPr>
        <w:t>(</w:t>
      </w:r>
      <w:hyperlink w:anchor="_ENREF_116" w:tooltip="Weinblatt, 2007 #473" w:history="1">
        <w:r w:rsidR="007F50B0">
          <w:rPr>
            <w:noProof/>
          </w:rPr>
          <w:t>116</w:t>
        </w:r>
      </w:hyperlink>
      <w:r w:rsidR="00E94CDE">
        <w:rPr>
          <w:noProof/>
        </w:rPr>
        <w:t>)</w:t>
      </w:r>
      <w:r w:rsidR="00E94CDE">
        <w:fldChar w:fldCharType="end"/>
      </w:r>
      <w:r>
        <w:t xml:space="preserve"> analizó la seguridad de abatacept en pacientes que recibían de manera concomitante etanercept. Esta asociación no sólo demostró un aumento de los efectos adversos en general, sino también un incremento de infecciones graves. </w:t>
      </w:r>
    </w:p>
    <w:p w:rsidR="00165179" w:rsidRDefault="00165179" w:rsidP="00E94CDE">
      <w:r>
        <w:t xml:space="preserve"> </w:t>
      </w:r>
    </w:p>
    <w:p w:rsidR="00E94CDE" w:rsidRDefault="00165179" w:rsidP="00E94CDE">
      <w:r>
        <w:lastRenderedPageBreak/>
        <w:t xml:space="preserve">En la práctica clínica un problema habitual es saber cuándo es más </w:t>
      </w:r>
      <w:r w:rsidR="00E94CDE">
        <w:t>adecuado</w:t>
      </w:r>
      <w:r>
        <w:t xml:space="preserve"> hacer el cambio a otro fármaco biológico en pacientes en actividad clínica tratados con anti-TNF. Schiff </w:t>
      </w:r>
      <w:r w:rsidRPr="00E94CDE">
        <w:rPr>
          <w:i/>
        </w:rPr>
        <w:t>et al</w:t>
      </w:r>
      <w:r>
        <w:t>.</w:t>
      </w:r>
      <w:r w:rsidR="00D54BA5">
        <w:t xml:space="preserve"> </w:t>
      </w:r>
      <w:r w:rsidR="00E94CDE">
        <w:fldChar w:fldCharType="begin">
          <w:fldData xml:space="preserve">PEVuZE5vdGU+PENpdGU+PEF1dGhvcj5TY2hpZmY8L0F1dGhvcj48WWVhcj4yMDA5PC9ZZWFyPjxS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</w:fldData>
        </w:fldChar>
      </w:r>
      <w:r w:rsidR="00E94CDE">
        <w:instrText xml:space="preserve"> ADDIN EN.CITE </w:instrText>
      </w:r>
      <w:r w:rsidR="00E94CDE">
        <w:fldChar w:fldCharType="begin">
          <w:fldData xml:space="preserve">PEVuZE5vdGU+PENpdGU+PEF1dGhvcj5TY2hpZmY8L0F1dGhvcj48WWVhcj4yMDA5PC9ZZWFyPjxS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</w:fldData>
        </w:fldChar>
      </w:r>
      <w:r w:rsidR="00E94CDE">
        <w:instrText xml:space="preserve"> ADDIN EN.CITE.DATA </w:instrText>
      </w:r>
      <w:r w:rsidR="00E94CDE">
        <w:fldChar w:fldCharType="end"/>
      </w:r>
      <w:r w:rsidR="00E94CDE">
        <w:fldChar w:fldCharType="separate"/>
      </w:r>
      <w:r w:rsidR="00E94CDE">
        <w:rPr>
          <w:noProof/>
        </w:rPr>
        <w:t>(</w:t>
      </w:r>
      <w:hyperlink w:anchor="_ENREF_131" w:tooltip="Schiff, 2009 #255" w:history="1">
        <w:r w:rsidR="007F50B0">
          <w:rPr>
            <w:noProof/>
          </w:rPr>
          <w:t>131</w:t>
        </w:r>
      </w:hyperlink>
      <w:r w:rsidR="00E94CDE">
        <w:rPr>
          <w:noProof/>
        </w:rPr>
        <w:t>)</w:t>
      </w:r>
      <w:r w:rsidR="00E94CDE">
        <w:fldChar w:fldCharType="end"/>
      </w:r>
      <w:r>
        <w:t xml:space="preserve"> compararon la seguridad del cambio a abatacept</w:t>
      </w:r>
      <w:r w:rsidR="00D54BA5">
        <w:t xml:space="preserve"> </w:t>
      </w:r>
      <w:r>
        <w:t>en pacientes refractarios a terapia anti-TNF con periodo de lavado y sin lavado previo</w:t>
      </w:r>
      <w:r w:rsidR="00D54BA5">
        <w:t xml:space="preserve"> (</w:t>
      </w:r>
      <w:r>
        <w:t>cambio directo), observando que los resultados de seguridad fueron comparables en ambos grupos.</w:t>
      </w:r>
    </w:p>
    <w:p w:rsidR="00165179" w:rsidRDefault="00E94CDE" w:rsidP="00855611">
      <w:pPr>
        <w:rPr>
          <w:kern w:val="24"/>
        </w:rPr>
      </w:pPr>
      <w:r>
        <w:t xml:space="preserve">En conclusión, podemos aseverar </w:t>
      </w:r>
      <w:r w:rsidR="00855611">
        <w:t xml:space="preserve">con un nivel de evidencia alto (Ib) </w:t>
      </w:r>
      <w:r>
        <w:t xml:space="preserve">que </w:t>
      </w:r>
      <w:r w:rsidR="00855611" w:rsidRPr="000E117E">
        <w:rPr>
          <w:kern w:val="24"/>
        </w:rPr>
        <w:t xml:space="preserve">en </w:t>
      </w:r>
      <w:r w:rsidRPr="000E117E">
        <w:rPr>
          <w:kern w:val="24"/>
        </w:rPr>
        <w:t>los ensayos clínicos las tasas de infecciones con abatacept son similares a las de los pacientes tratados con MTX y numéricamente inferiores a las de otros biológicos</w:t>
      </w:r>
      <w:r w:rsidR="00855611">
        <w:rPr>
          <w:kern w:val="24"/>
        </w:rPr>
        <w:t>.</w:t>
      </w:r>
    </w:p>
    <w:p w:rsidR="00855611" w:rsidRDefault="00855611" w:rsidP="00855611">
      <w:pPr>
        <w:spacing w:after="0"/>
      </w:pPr>
    </w:p>
    <w:p w:rsidR="007F50B0" w:rsidRPr="007F50B0" w:rsidRDefault="00FA0C12" w:rsidP="007F50B0">
      <w:pPr>
        <w:spacing w:after="0"/>
        <w:jc w:val="center"/>
        <w:rPr>
          <w:rFonts w:cs="Calibri"/>
          <w:b/>
          <w:noProof/>
        </w:rPr>
      </w:pPr>
      <w:r w:rsidRPr="000E72DA">
        <w:fldChar w:fldCharType="begin"/>
      </w:r>
      <w:r w:rsidRPr="000E72DA">
        <w:instrText xml:space="preserve"> ADDIN EN.REFLIST </w:instrText>
      </w:r>
      <w:r w:rsidRPr="000E72DA">
        <w:fldChar w:fldCharType="separate"/>
      </w:r>
      <w:r w:rsidR="007F50B0" w:rsidRPr="007F50B0">
        <w:rPr>
          <w:rFonts w:cs="Calibri"/>
          <w:b/>
          <w:noProof/>
        </w:rPr>
        <w:t>Referencias</w:t>
      </w:r>
    </w:p>
    <w:p w:rsidR="007F50B0" w:rsidRPr="007F50B0" w:rsidRDefault="007F50B0" w:rsidP="007F50B0">
      <w:pPr>
        <w:spacing w:after="0"/>
        <w:jc w:val="center"/>
        <w:rPr>
          <w:rFonts w:cs="Calibri"/>
          <w:b/>
          <w:noProof/>
        </w:rPr>
      </w:pPr>
    </w:p>
    <w:p w:rsidR="007F50B0" w:rsidRPr="007F50B0" w:rsidRDefault="007F50B0" w:rsidP="007F50B0">
      <w:pPr>
        <w:spacing w:after="0"/>
        <w:rPr>
          <w:rFonts w:cs="Calibri"/>
          <w:noProof/>
          <w:sz w:val="20"/>
        </w:rPr>
      </w:pPr>
      <w:bookmarkStart w:id="77" w:name="_ENREF_1"/>
      <w:r w:rsidRPr="007F50B0">
        <w:rPr>
          <w:rFonts w:cs="Calibri"/>
          <w:noProof/>
          <w:sz w:val="20"/>
        </w:rPr>
        <w:t>1.</w:t>
      </w:r>
      <w:r w:rsidRPr="007F50B0">
        <w:rPr>
          <w:rFonts w:cs="Calibri"/>
          <w:noProof/>
          <w:sz w:val="20"/>
        </w:rPr>
        <w:tab/>
        <w:t xml:space="preserve">Ruperto N, Lovell DJ, Quartier P, Paz E, Rubio-Perez N, Silva CA, et al. </w:t>
      </w:r>
      <w:r w:rsidRPr="007F50B0">
        <w:rPr>
          <w:rFonts w:cs="Calibri"/>
          <w:noProof/>
          <w:sz w:val="20"/>
          <w:lang w:val="en-US"/>
        </w:rPr>
        <w:t xml:space="preserve">Abatacept in children with juvenile idiopathic arthritis: a randomised, double-blind, placebo-controlled withdrawal trial. </w:t>
      </w:r>
      <w:r w:rsidRPr="007F50B0">
        <w:rPr>
          <w:rFonts w:cs="Calibri"/>
          <w:noProof/>
          <w:sz w:val="20"/>
        </w:rPr>
        <w:t>Lancet. 2008;372(9636):383-91. Epub 2008/07/18.</w:t>
      </w:r>
      <w:bookmarkEnd w:id="77"/>
    </w:p>
    <w:p w:rsidR="007F50B0" w:rsidRPr="007F50B0" w:rsidRDefault="007F50B0" w:rsidP="007F50B0">
      <w:pPr>
        <w:spacing w:after="0"/>
        <w:rPr>
          <w:rFonts w:cs="Calibri"/>
          <w:noProof/>
          <w:sz w:val="20"/>
          <w:lang w:val="en-US"/>
        </w:rPr>
      </w:pPr>
      <w:bookmarkStart w:id="78" w:name="_ENREF_2"/>
      <w:r w:rsidRPr="007F50B0">
        <w:rPr>
          <w:rFonts w:cs="Calibri"/>
          <w:noProof/>
          <w:sz w:val="20"/>
        </w:rPr>
        <w:t>2.</w:t>
      </w:r>
      <w:r w:rsidRPr="007F50B0">
        <w:rPr>
          <w:rFonts w:cs="Calibri"/>
          <w:noProof/>
          <w:sz w:val="20"/>
        </w:rPr>
        <w:tab/>
        <w:t xml:space="preserve">Ruperto N, Lovell DJ, Quartier P, Paz E, Rubio-Perez N, Silva CA, et al. </w:t>
      </w:r>
      <w:r w:rsidRPr="007F50B0">
        <w:rPr>
          <w:rFonts w:cs="Calibri"/>
          <w:noProof/>
          <w:sz w:val="20"/>
          <w:lang w:val="en-US"/>
        </w:rPr>
        <w:t>Long-term safety and efficacy of abatacept in children with juvenile idiopathic arthritis. Arthritis Rheum. 2010;62(6):1792-802. Epub 2010/03/02.</w:t>
      </w:r>
      <w:bookmarkEnd w:id="78"/>
    </w:p>
    <w:p w:rsidR="007F50B0" w:rsidRPr="007F50B0" w:rsidRDefault="007F50B0" w:rsidP="007F50B0">
      <w:pPr>
        <w:spacing w:after="0"/>
        <w:rPr>
          <w:rFonts w:cs="Calibri"/>
          <w:noProof/>
          <w:sz w:val="20"/>
          <w:lang w:val="en-US"/>
        </w:rPr>
      </w:pPr>
      <w:bookmarkStart w:id="79" w:name="_ENREF_3"/>
      <w:r w:rsidRPr="007F50B0">
        <w:rPr>
          <w:rFonts w:cs="Calibri"/>
          <w:noProof/>
          <w:sz w:val="20"/>
          <w:lang w:val="en-US"/>
        </w:rPr>
        <w:t>3.</w:t>
      </w:r>
      <w:r w:rsidRPr="007F50B0">
        <w:rPr>
          <w:rFonts w:cs="Calibri"/>
          <w:noProof/>
          <w:sz w:val="20"/>
          <w:lang w:val="en-US"/>
        </w:rPr>
        <w:tab/>
        <w:t xml:space="preserve">Wells G, Shea B, O'Connell D, Peterson J, Welch V, Losos M, et al. The Newcastle-Ottawa Scale (NOS) for assessing the quality of nonrandomised studies in meta-analyses. 2010 [12/11]; Available from: </w:t>
      </w:r>
      <w:hyperlink r:id="rId15" w:history="1">
        <w:r w:rsidRPr="007F50B0">
          <w:rPr>
            <w:rStyle w:val="Hyperlink"/>
            <w:rFonts w:cs="Calibri"/>
            <w:noProof/>
            <w:sz w:val="20"/>
            <w:lang w:val="en-US"/>
          </w:rPr>
          <w:t>http://www.ohri.ca/programs/clinical_epidemiology/oxford.asp</w:t>
        </w:r>
      </w:hyperlink>
      <w:r w:rsidRPr="007F50B0">
        <w:rPr>
          <w:rFonts w:cs="Calibri"/>
          <w:noProof/>
          <w:sz w:val="20"/>
          <w:lang w:val="en-US"/>
        </w:rPr>
        <w:t>.</w:t>
      </w:r>
      <w:bookmarkEnd w:id="79"/>
    </w:p>
    <w:p w:rsidR="007F50B0" w:rsidRPr="007F50B0" w:rsidRDefault="007F50B0" w:rsidP="007F50B0">
      <w:pPr>
        <w:spacing w:after="0"/>
        <w:rPr>
          <w:rFonts w:cs="Calibri"/>
          <w:noProof/>
          <w:sz w:val="20"/>
          <w:lang w:val="en-US"/>
        </w:rPr>
      </w:pPr>
      <w:bookmarkStart w:id="80" w:name="_ENREF_4"/>
      <w:r w:rsidRPr="007F50B0">
        <w:rPr>
          <w:rFonts w:cs="Calibri"/>
          <w:noProof/>
          <w:sz w:val="20"/>
          <w:lang w:val="en-US"/>
        </w:rPr>
        <w:t>4.</w:t>
      </w:r>
      <w:r w:rsidRPr="007F50B0">
        <w:rPr>
          <w:rFonts w:cs="Calibri"/>
          <w:noProof/>
          <w:sz w:val="20"/>
          <w:lang w:val="en-US"/>
        </w:rPr>
        <w:tab/>
        <w:t>Rituximab and abatacept for rheumatoid arthritis. Drug Ther Bull. 2008;46(8):57-61. Epub 2008/08/09.</w:t>
      </w:r>
      <w:bookmarkEnd w:id="80"/>
    </w:p>
    <w:p w:rsidR="007F50B0" w:rsidRPr="007F50B0" w:rsidRDefault="007F50B0" w:rsidP="007F50B0">
      <w:pPr>
        <w:spacing w:after="0"/>
        <w:rPr>
          <w:rFonts w:cs="Calibri"/>
          <w:noProof/>
          <w:sz w:val="20"/>
          <w:lang w:val="en-US"/>
        </w:rPr>
      </w:pPr>
      <w:bookmarkStart w:id="81" w:name="_ENREF_5"/>
      <w:r w:rsidRPr="007F50B0">
        <w:rPr>
          <w:rFonts w:cs="Calibri"/>
          <w:noProof/>
          <w:sz w:val="20"/>
          <w:lang w:val="en-US"/>
        </w:rPr>
        <w:t>5.</w:t>
      </w:r>
      <w:r w:rsidRPr="007F50B0">
        <w:rPr>
          <w:rFonts w:cs="Calibri"/>
          <w:noProof/>
          <w:sz w:val="20"/>
          <w:lang w:val="en-US"/>
        </w:rPr>
        <w:tab/>
        <w:t>Alten R. [Long-term therapy with the selective costimulation modulator CTLA4lg in rheumatoid arthritis]. Z Rheumatol. 2006;65(3):252-3. Epub 2006/03/17. Langzeittherapie mit dem selektiven Costimulationsmodulator CTLA4lg bei rheumatoider Arthritis.</w:t>
      </w:r>
      <w:bookmarkEnd w:id="81"/>
    </w:p>
    <w:p w:rsidR="007F50B0" w:rsidRPr="007F50B0" w:rsidRDefault="007F50B0" w:rsidP="007F50B0">
      <w:pPr>
        <w:spacing w:after="0"/>
        <w:rPr>
          <w:rFonts w:cs="Calibri"/>
          <w:noProof/>
          <w:sz w:val="20"/>
          <w:lang w:val="en-US"/>
        </w:rPr>
      </w:pPr>
      <w:bookmarkStart w:id="82" w:name="_ENREF_6"/>
      <w:r w:rsidRPr="007F50B0">
        <w:rPr>
          <w:rFonts w:cs="Calibri"/>
          <w:noProof/>
          <w:sz w:val="20"/>
          <w:lang w:val="en-US"/>
        </w:rPr>
        <w:t>6.</w:t>
      </w:r>
      <w:r w:rsidRPr="007F50B0">
        <w:rPr>
          <w:rFonts w:cs="Calibri"/>
          <w:noProof/>
          <w:sz w:val="20"/>
          <w:lang w:val="en-US"/>
        </w:rPr>
        <w:tab/>
        <w:t>Boers M. Abatacept in rheumatoid arthritis: a new branch on the "biologics" tree. Ann Intern Med. 2006;144(12):933-5. Epub 2006/06/21.</w:t>
      </w:r>
      <w:bookmarkEnd w:id="82"/>
    </w:p>
    <w:p w:rsidR="007F50B0" w:rsidRPr="007F50B0" w:rsidRDefault="007F50B0" w:rsidP="007F50B0">
      <w:pPr>
        <w:spacing w:after="0"/>
        <w:rPr>
          <w:rFonts w:cs="Calibri"/>
          <w:noProof/>
          <w:sz w:val="20"/>
          <w:lang w:val="en-US"/>
        </w:rPr>
      </w:pPr>
      <w:bookmarkStart w:id="83" w:name="_ENREF_7"/>
      <w:r w:rsidRPr="007F50B0">
        <w:rPr>
          <w:rFonts w:cs="Calibri"/>
          <w:noProof/>
          <w:sz w:val="20"/>
          <w:lang w:val="en-US"/>
        </w:rPr>
        <w:t>7.</w:t>
      </w:r>
      <w:r w:rsidRPr="007F50B0">
        <w:rPr>
          <w:rFonts w:cs="Calibri"/>
          <w:noProof/>
          <w:sz w:val="20"/>
          <w:lang w:val="en-US"/>
        </w:rPr>
        <w:tab/>
        <w:t>Butun B. Biologic agents for treatment of rheumatoid arthritis. Anti-Inflammatory Anti-Allergy Agents Med Chem. 2010;9:8-23.</w:t>
      </w:r>
      <w:bookmarkEnd w:id="83"/>
    </w:p>
    <w:p w:rsidR="007F50B0" w:rsidRPr="007F50B0" w:rsidRDefault="007F50B0" w:rsidP="007F50B0">
      <w:pPr>
        <w:spacing w:after="0"/>
        <w:rPr>
          <w:rFonts w:cs="Calibri"/>
          <w:noProof/>
          <w:sz w:val="20"/>
          <w:lang w:val="en-US"/>
        </w:rPr>
      </w:pPr>
      <w:bookmarkStart w:id="84" w:name="_ENREF_8"/>
      <w:r w:rsidRPr="007F50B0">
        <w:rPr>
          <w:rFonts w:cs="Calibri"/>
          <w:noProof/>
          <w:sz w:val="20"/>
          <w:lang w:val="en-US"/>
        </w:rPr>
        <w:t>8.</w:t>
      </w:r>
      <w:r w:rsidRPr="007F50B0">
        <w:rPr>
          <w:rFonts w:cs="Calibri"/>
          <w:noProof/>
          <w:sz w:val="20"/>
          <w:lang w:val="en-US"/>
        </w:rPr>
        <w:tab/>
        <w:t>Emery P. Abatacept has beneficial effects in rheumatoid arthritis patients with an inadequate response to anti-TNF(alpha) therapy. Clin Exp Rheumatol. 2005;23:767-8.</w:t>
      </w:r>
      <w:bookmarkEnd w:id="84"/>
    </w:p>
    <w:p w:rsidR="007F50B0" w:rsidRPr="007F50B0" w:rsidRDefault="007F50B0" w:rsidP="007F50B0">
      <w:pPr>
        <w:spacing w:after="0"/>
        <w:rPr>
          <w:rFonts w:cs="Calibri"/>
          <w:noProof/>
          <w:sz w:val="20"/>
          <w:lang w:val="en-US"/>
        </w:rPr>
      </w:pPr>
      <w:bookmarkStart w:id="85" w:name="_ENREF_9"/>
      <w:r w:rsidRPr="007F50B0">
        <w:rPr>
          <w:rFonts w:cs="Calibri"/>
          <w:noProof/>
          <w:sz w:val="20"/>
          <w:lang w:val="en-US"/>
        </w:rPr>
        <w:t>9.</w:t>
      </w:r>
      <w:r w:rsidRPr="007F50B0">
        <w:rPr>
          <w:rFonts w:cs="Calibri"/>
          <w:noProof/>
          <w:sz w:val="20"/>
          <w:lang w:val="en-US"/>
        </w:rPr>
        <w:tab/>
        <w:t>Emery P. Treatment of rheumatoid arthritis. BMJ. 2006;332(7534):152-5. Epub 2006/01/21.</w:t>
      </w:r>
      <w:bookmarkEnd w:id="85"/>
    </w:p>
    <w:p w:rsidR="007F50B0" w:rsidRPr="007F50B0" w:rsidRDefault="007F50B0" w:rsidP="007F50B0">
      <w:pPr>
        <w:spacing w:after="0"/>
        <w:rPr>
          <w:rFonts w:cs="Calibri"/>
          <w:noProof/>
          <w:sz w:val="20"/>
          <w:lang w:val="en-US"/>
        </w:rPr>
      </w:pPr>
      <w:bookmarkStart w:id="86" w:name="_ENREF_10"/>
      <w:r w:rsidRPr="007F50B0">
        <w:rPr>
          <w:rFonts w:cs="Calibri"/>
          <w:noProof/>
          <w:sz w:val="20"/>
          <w:lang w:val="en-US"/>
        </w:rPr>
        <w:t>10.</w:t>
      </w:r>
      <w:r w:rsidRPr="007F50B0">
        <w:rPr>
          <w:rFonts w:cs="Calibri"/>
          <w:noProof/>
          <w:sz w:val="20"/>
          <w:lang w:val="en-US"/>
        </w:rPr>
        <w:tab/>
        <w:t>Falgarone G, Semerano L, Rulle S, Boissier MC. Targeting lymphocyte activation to treat rheumatoid arthritis. Joint Bone Spine. 2009;76(4):327-32. Epub 2009/06/19.</w:t>
      </w:r>
      <w:bookmarkEnd w:id="86"/>
    </w:p>
    <w:p w:rsidR="007F50B0" w:rsidRPr="007F50B0" w:rsidRDefault="007F50B0" w:rsidP="007F50B0">
      <w:pPr>
        <w:spacing w:after="0"/>
        <w:rPr>
          <w:rFonts w:cs="Calibri"/>
          <w:noProof/>
          <w:sz w:val="20"/>
          <w:lang w:val="en-US"/>
        </w:rPr>
      </w:pPr>
      <w:bookmarkStart w:id="87" w:name="_ENREF_11"/>
      <w:r w:rsidRPr="007F50B0">
        <w:rPr>
          <w:rFonts w:cs="Calibri"/>
          <w:noProof/>
          <w:sz w:val="20"/>
          <w:lang w:val="en-US"/>
        </w:rPr>
        <w:t>11.</w:t>
      </w:r>
      <w:r w:rsidRPr="007F50B0">
        <w:rPr>
          <w:rFonts w:cs="Calibri"/>
          <w:noProof/>
          <w:sz w:val="20"/>
          <w:lang w:val="en-US"/>
        </w:rPr>
        <w:tab/>
        <w:t>Fan PT, Leong KH. The use of biological agents in the treatment of rheumatoid arthritis. Ann Acad Med Singapore. 2007;36(2):128-34. Epub 2007/03/17.</w:t>
      </w:r>
      <w:bookmarkEnd w:id="87"/>
    </w:p>
    <w:p w:rsidR="007F50B0" w:rsidRPr="007F50B0" w:rsidRDefault="007F50B0" w:rsidP="007F50B0">
      <w:pPr>
        <w:spacing w:after="0"/>
        <w:rPr>
          <w:rFonts w:cs="Calibri"/>
          <w:noProof/>
          <w:sz w:val="20"/>
          <w:lang w:val="en-US"/>
        </w:rPr>
      </w:pPr>
      <w:bookmarkStart w:id="88" w:name="_ENREF_12"/>
      <w:r w:rsidRPr="007F50B0">
        <w:rPr>
          <w:rFonts w:cs="Calibri"/>
          <w:noProof/>
          <w:sz w:val="20"/>
          <w:lang w:val="en-US"/>
        </w:rPr>
        <w:t>12.</w:t>
      </w:r>
      <w:r w:rsidRPr="007F50B0">
        <w:rPr>
          <w:rFonts w:cs="Calibri"/>
          <w:noProof/>
          <w:sz w:val="20"/>
          <w:lang w:val="en-US"/>
        </w:rPr>
        <w:tab/>
        <w:t>Fernandez J. New agent reduces sign, symptoms of RA. Drug Topics. 2006(150).</w:t>
      </w:r>
      <w:bookmarkEnd w:id="88"/>
    </w:p>
    <w:p w:rsidR="007F50B0" w:rsidRPr="007F50B0" w:rsidRDefault="007F50B0" w:rsidP="007F50B0">
      <w:pPr>
        <w:spacing w:after="0"/>
        <w:rPr>
          <w:rFonts w:cs="Calibri"/>
          <w:noProof/>
          <w:sz w:val="20"/>
          <w:lang w:val="en-US"/>
        </w:rPr>
      </w:pPr>
      <w:bookmarkStart w:id="89" w:name="_ENREF_13"/>
      <w:r w:rsidRPr="007F50B0">
        <w:rPr>
          <w:rFonts w:cs="Calibri"/>
          <w:noProof/>
          <w:sz w:val="20"/>
          <w:lang w:val="en-US"/>
        </w:rPr>
        <w:t>13.</w:t>
      </w:r>
      <w:r w:rsidRPr="007F50B0">
        <w:rPr>
          <w:rFonts w:cs="Calibri"/>
          <w:noProof/>
          <w:sz w:val="20"/>
          <w:lang w:val="en-US"/>
        </w:rPr>
        <w:tab/>
        <w:t>Finckh A. Comparative effectiveness of rheumatoid arthritis therapies. Curr Rheumatol Rep. 2010;12(5):348-54. Epub 2010/07/24.</w:t>
      </w:r>
      <w:bookmarkEnd w:id="89"/>
    </w:p>
    <w:p w:rsidR="007F50B0" w:rsidRPr="007F50B0" w:rsidRDefault="007F50B0" w:rsidP="007F50B0">
      <w:pPr>
        <w:spacing w:after="0"/>
        <w:rPr>
          <w:rFonts w:cs="Calibri"/>
          <w:noProof/>
          <w:sz w:val="20"/>
          <w:lang w:val="en-US"/>
        </w:rPr>
      </w:pPr>
      <w:bookmarkStart w:id="90" w:name="_ENREF_14"/>
      <w:r w:rsidRPr="007F50B0">
        <w:rPr>
          <w:rFonts w:cs="Calibri"/>
          <w:noProof/>
          <w:sz w:val="20"/>
          <w:lang w:val="en-US"/>
        </w:rPr>
        <w:t>14.</w:t>
      </w:r>
      <w:r w:rsidRPr="007F50B0">
        <w:rPr>
          <w:rFonts w:cs="Calibri"/>
          <w:noProof/>
          <w:sz w:val="20"/>
          <w:lang w:val="en-US"/>
        </w:rPr>
        <w:tab/>
        <w:t>Graninger W. [Immunomodulatory therapy improves quality of life with rheumatoid arthritis]. Z Rheumatol. 2010;69(3):210-2. Epub 2010/03/24. Die immunmodulierende Therapie verbessert die Lebensqualitat bei rheumatoider Arthritis.</w:t>
      </w:r>
      <w:bookmarkEnd w:id="90"/>
    </w:p>
    <w:p w:rsidR="007F50B0" w:rsidRPr="007F50B0" w:rsidRDefault="007F50B0" w:rsidP="007F50B0">
      <w:pPr>
        <w:spacing w:after="0"/>
        <w:rPr>
          <w:rFonts w:cs="Calibri"/>
          <w:noProof/>
          <w:sz w:val="20"/>
          <w:lang w:val="en-US"/>
        </w:rPr>
      </w:pPr>
      <w:bookmarkStart w:id="91" w:name="_ENREF_15"/>
      <w:r w:rsidRPr="007F50B0">
        <w:rPr>
          <w:rFonts w:cs="Calibri"/>
          <w:noProof/>
          <w:sz w:val="20"/>
          <w:lang w:val="en-US"/>
        </w:rPr>
        <w:t>15.</w:t>
      </w:r>
      <w:r w:rsidRPr="007F50B0">
        <w:rPr>
          <w:rFonts w:cs="Calibri"/>
          <w:noProof/>
          <w:sz w:val="20"/>
          <w:lang w:val="en-US"/>
        </w:rPr>
        <w:tab/>
        <w:t>Haraoui B. Assessment and management of rheumatoid arthritis. J Rheumatol Suppl. 2009;82:2-10. Epub 2009/06/11.</w:t>
      </w:r>
      <w:bookmarkEnd w:id="91"/>
    </w:p>
    <w:p w:rsidR="007F50B0" w:rsidRPr="007F50B0" w:rsidRDefault="007F50B0" w:rsidP="007F50B0">
      <w:pPr>
        <w:spacing w:after="0"/>
        <w:rPr>
          <w:rFonts w:cs="Calibri"/>
          <w:noProof/>
          <w:sz w:val="20"/>
          <w:lang w:val="en-US"/>
        </w:rPr>
      </w:pPr>
      <w:bookmarkStart w:id="92" w:name="_ENREF_16"/>
      <w:r w:rsidRPr="007F50B0">
        <w:rPr>
          <w:rFonts w:cs="Calibri"/>
          <w:noProof/>
          <w:sz w:val="20"/>
          <w:lang w:val="en-US"/>
        </w:rPr>
        <w:lastRenderedPageBreak/>
        <w:t>16.</w:t>
      </w:r>
      <w:r w:rsidRPr="007F50B0">
        <w:rPr>
          <w:rFonts w:cs="Calibri"/>
          <w:noProof/>
          <w:sz w:val="20"/>
          <w:lang w:val="en-US"/>
        </w:rPr>
        <w:tab/>
        <w:t>Horak P, Skacelova M, Zurek M. Abatacept and its use in rheumatoid arthritis. Klin Farmakol Farm. 2010;24:103-5.</w:t>
      </w:r>
      <w:bookmarkEnd w:id="92"/>
    </w:p>
    <w:p w:rsidR="007F50B0" w:rsidRPr="007F50B0" w:rsidRDefault="007F50B0" w:rsidP="007F50B0">
      <w:pPr>
        <w:spacing w:after="0"/>
        <w:rPr>
          <w:rFonts w:cs="Calibri"/>
          <w:noProof/>
          <w:sz w:val="20"/>
          <w:lang w:val="en-US"/>
        </w:rPr>
      </w:pPr>
      <w:bookmarkStart w:id="93" w:name="_ENREF_17"/>
      <w:r w:rsidRPr="007F50B0">
        <w:rPr>
          <w:rFonts w:cs="Calibri"/>
          <w:noProof/>
          <w:sz w:val="20"/>
          <w:lang w:val="en-US"/>
        </w:rPr>
        <w:t>17.</w:t>
      </w:r>
      <w:r w:rsidRPr="007F50B0">
        <w:rPr>
          <w:rFonts w:cs="Calibri"/>
          <w:noProof/>
          <w:sz w:val="20"/>
          <w:lang w:val="en-US"/>
        </w:rPr>
        <w:tab/>
        <w:t>Iking-Konert C. Therapy-refractive rheumatoid arthritis: Effectiveness and reliability of abatecept and infliximab. Aktuel Rheumatol. 2008;33:239-40.</w:t>
      </w:r>
      <w:bookmarkEnd w:id="93"/>
    </w:p>
    <w:p w:rsidR="007F50B0" w:rsidRPr="007F50B0" w:rsidRDefault="007F50B0" w:rsidP="007F50B0">
      <w:pPr>
        <w:spacing w:after="0"/>
        <w:rPr>
          <w:rFonts w:cs="Calibri"/>
          <w:noProof/>
          <w:sz w:val="20"/>
          <w:lang w:val="en-US"/>
        </w:rPr>
      </w:pPr>
      <w:bookmarkStart w:id="94" w:name="_ENREF_18"/>
      <w:r w:rsidRPr="007F50B0">
        <w:rPr>
          <w:rFonts w:cs="Calibri"/>
          <w:noProof/>
          <w:sz w:val="20"/>
          <w:lang w:val="en-US"/>
        </w:rPr>
        <w:t>18.</w:t>
      </w:r>
      <w:r w:rsidRPr="007F50B0">
        <w:rPr>
          <w:rFonts w:cs="Calibri"/>
          <w:noProof/>
          <w:sz w:val="20"/>
          <w:lang w:val="en-US"/>
        </w:rPr>
        <w:tab/>
        <w:t>Gottenberg JE, Flipo RM, Cantagrel A, Schaeverbeke T, Houvenagel E, Legrand JL, et al. Switching from rituximab to abatacept: tolerance data of 179 patients prospectively followed up in the ''Orencia and Rheumatoid Arthritis'' (ORA) registry. Ann Rheum Dis. 2010;69(Suppl3):385.</w:t>
      </w:r>
      <w:bookmarkEnd w:id="94"/>
    </w:p>
    <w:p w:rsidR="007F50B0" w:rsidRPr="007F50B0" w:rsidRDefault="007F50B0" w:rsidP="007F50B0">
      <w:pPr>
        <w:spacing w:after="0"/>
        <w:rPr>
          <w:rFonts w:cs="Calibri"/>
          <w:noProof/>
          <w:sz w:val="20"/>
          <w:lang w:val="en-US"/>
        </w:rPr>
      </w:pPr>
      <w:bookmarkStart w:id="95" w:name="_ENREF_19"/>
      <w:r w:rsidRPr="007F50B0">
        <w:rPr>
          <w:rFonts w:cs="Calibri"/>
          <w:noProof/>
          <w:sz w:val="20"/>
          <w:lang w:val="en-US"/>
        </w:rPr>
        <w:t>19.</w:t>
      </w:r>
      <w:r w:rsidRPr="007F50B0">
        <w:rPr>
          <w:rFonts w:cs="Calibri"/>
          <w:noProof/>
          <w:sz w:val="20"/>
          <w:lang w:val="en-US"/>
        </w:rPr>
        <w:tab/>
        <w:t>Keystone EC. Clinical implications of understanding radiographic findings in relation to clinical outcomes in rheumatoid arthritis. J Rheumatol Suppl. 2009;82:11-6. Epub 2009/06/11.</w:t>
      </w:r>
      <w:bookmarkEnd w:id="95"/>
    </w:p>
    <w:p w:rsidR="007F50B0" w:rsidRPr="007F50B0" w:rsidRDefault="007F50B0" w:rsidP="007F50B0">
      <w:pPr>
        <w:spacing w:after="0"/>
        <w:rPr>
          <w:rFonts w:cs="Calibri"/>
          <w:noProof/>
          <w:sz w:val="20"/>
          <w:lang w:val="en-US"/>
        </w:rPr>
      </w:pPr>
      <w:bookmarkStart w:id="96" w:name="_ENREF_20"/>
      <w:r w:rsidRPr="007F50B0">
        <w:rPr>
          <w:rFonts w:cs="Calibri"/>
          <w:noProof/>
          <w:sz w:val="20"/>
          <w:lang w:val="en-US"/>
        </w:rPr>
        <w:t>20.</w:t>
      </w:r>
      <w:r w:rsidRPr="007F50B0">
        <w:rPr>
          <w:rFonts w:cs="Calibri"/>
          <w:noProof/>
          <w:sz w:val="20"/>
          <w:lang w:val="en-US"/>
        </w:rPr>
        <w:tab/>
        <w:t>Klareskog L, Catrina AI, Paget S. Rheumatoid arthritis. Lancet. 2009;373(9664):659-72. Epub 2009/01/23.</w:t>
      </w:r>
      <w:bookmarkEnd w:id="96"/>
    </w:p>
    <w:p w:rsidR="007F50B0" w:rsidRPr="007F50B0" w:rsidRDefault="007F50B0" w:rsidP="007F50B0">
      <w:pPr>
        <w:spacing w:after="0"/>
        <w:rPr>
          <w:rFonts w:cs="Calibri"/>
          <w:noProof/>
          <w:sz w:val="20"/>
          <w:lang w:val="en-US"/>
        </w:rPr>
      </w:pPr>
      <w:bookmarkStart w:id="97" w:name="_ENREF_21"/>
      <w:r w:rsidRPr="007F50B0">
        <w:rPr>
          <w:rFonts w:cs="Calibri"/>
          <w:noProof/>
          <w:sz w:val="20"/>
          <w:lang w:val="en-US"/>
        </w:rPr>
        <w:t>21.</w:t>
      </w:r>
      <w:r w:rsidRPr="007F50B0">
        <w:rPr>
          <w:rFonts w:cs="Calibri"/>
          <w:noProof/>
          <w:sz w:val="20"/>
          <w:lang w:val="en-US"/>
        </w:rPr>
        <w:tab/>
        <w:t>Kuek A, Hazleman BL, Ostor AJ. Immune-mediated inflammatory diseases (IMIDs) and biologic therapy: a medical revolution. Postgrad Med J. 2007;83(978):251-60. Epub 2007/04/04.</w:t>
      </w:r>
      <w:bookmarkEnd w:id="97"/>
    </w:p>
    <w:p w:rsidR="007F50B0" w:rsidRPr="007F50B0" w:rsidRDefault="007F50B0" w:rsidP="007F50B0">
      <w:pPr>
        <w:spacing w:after="0"/>
        <w:rPr>
          <w:rFonts w:cs="Calibri"/>
          <w:noProof/>
          <w:sz w:val="20"/>
          <w:lang w:val="en-US"/>
        </w:rPr>
      </w:pPr>
      <w:bookmarkStart w:id="98" w:name="_ENREF_22"/>
      <w:r w:rsidRPr="007F50B0">
        <w:rPr>
          <w:rFonts w:cs="Calibri"/>
          <w:noProof/>
          <w:sz w:val="20"/>
          <w:lang w:val="en-US"/>
        </w:rPr>
        <w:t>22.</w:t>
      </w:r>
      <w:r w:rsidRPr="007F50B0">
        <w:rPr>
          <w:rFonts w:cs="Calibri"/>
          <w:noProof/>
          <w:sz w:val="20"/>
          <w:lang w:val="en-US"/>
        </w:rPr>
        <w:tab/>
        <w:t>Lipsky P. The convergence of clinical research and clinical care. Nat Rev Rheumatol. 2006;2:113.</w:t>
      </w:r>
      <w:bookmarkEnd w:id="98"/>
    </w:p>
    <w:p w:rsidR="007F50B0" w:rsidRPr="007F50B0" w:rsidRDefault="007F50B0" w:rsidP="007F50B0">
      <w:pPr>
        <w:spacing w:after="0"/>
        <w:rPr>
          <w:rFonts w:cs="Calibri"/>
          <w:noProof/>
          <w:sz w:val="20"/>
          <w:lang w:val="en-US"/>
        </w:rPr>
      </w:pPr>
      <w:bookmarkStart w:id="99" w:name="_ENREF_23"/>
      <w:r w:rsidRPr="007F50B0">
        <w:rPr>
          <w:rFonts w:cs="Calibri"/>
          <w:noProof/>
          <w:sz w:val="20"/>
          <w:lang w:val="en-US"/>
        </w:rPr>
        <w:t>23.</w:t>
      </w:r>
      <w:r w:rsidRPr="007F50B0">
        <w:rPr>
          <w:rFonts w:cs="Calibri"/>
          <w:noProof/>
          <w:sz w:val="20"/>
          <w:lang w:val="en-US"/>
        </w:rPr>
        <w:tab/>
        <w:t>Lorenz HM. T-cell-activation inhibitors in rheumatoid arthritis. BioDrugs. 2003;17(4):263-70. Epub 2003/08/06.</w:t>
      </w:r>
      <w:bookmarkEnd w:id="99"/>
    </w:p>
    <w:p w:rsidR="007F50B0" w:rsidRPr="007F50B0" w:rsidRDefault="007F50B0" w:rsidP="007F50B0">
      <w:pPr>
        <w:spacing w:after="0"/>
        <w:rPr>
          <w:rFonts w:cs="Calibri"/>
          <w:noProof/>
          <w:sz w:val="20"/>
          <w:lang w:val="en-US"/>
        </w:rPr>
      </w:pPr>
      <w:bookmarkStart w:id="100" w:name="_ENREF_24"/>
      <w:r w:rsidRPr="007F50B0">
        <w:rPr>
          <w:rFonts w:cs="Calibri"/>
          <w:noProof/>
          <w:sz w:val="20"/>
          <w:lang w:val="en-US"/>
        </w:rPr>
        <w:t>24.</w:t>
      </w:r>
      <w:r w:rsidRPr="007F50B0">
        <w:rPr>
          <w:rFonts w:cs="Calibri"/>
          <w:noProof/>
          <w:sz w:val="20"/>
          <w:lang w:val="en-US"/>
        </w:rPr>
        <w:tab/>
        <w:t>Lu CY. Pharmacoepidemiologic research in Australia: challenges and opportunities for monitoring patients with rheumatic diseases. Clin Rheumatol. 2009;28(4):371-7. Epub 2009/02/05.</w:t>
      </w:r>
      <w:bookmarkEnd w:id="100"/>
    </w:p>
    <w:p w:rsidR="007F50B0" w:rsidRPr="007F50B0" w:rsidRDefault="007F50B0" w:rsidP="007F50B0">
      <w:pPr>
        <w:spacing w:after="0"/>
        <w:rPr>
          <w:rFonts w:cs="Calibri"/>
          <w:noProof/>
          <w:sz w:val="20"/>
          <w:lang w:val="en-US"/>
        </w:rPr>
      </w:pPr>
      <w:bookmarkStart w:id="101" w:name="_ENREF_25"/>
      <w:r w:rsidRPr="007F50B0">
        <w:rPr>
          <w:rFonts w:cs="Calibri"/>
          <w:noProof/>
          <w:sz w:val="20"/>
          <w:lang w:val="en-US"/>
        </w:rPr>
        <w:t>25.</w:t>
      </w:r>
      <w:r w:rsidRPr="007F50B0">
        <w:rPr>
          <w:rFonts w:cs="Calibri"/>
          <w:noProof/>
          <w:sz w:val="20"/>
          <w:lang w:val="en-US"/>
        </w:rPr>
        <w:tab/>
        <w:t>Malmstrom V, Trollmo C, Klareskog L. Modulating co-stimulation: a rational strategy in the treatment of rheumatoid arthritis? Arthritis Res Ther. 2005;7 Suppl 2:S15-20. Epub 2005/04/19.</w:t>
      </w:r>
      <w:bookmarkEnd w:id="101"/>
    </w:p>
    <w:p w:rsidR="007F50B0" w:rsidRPr="007F50B0" w:rsidRDefault="007F50B0" w:rsidP="007F50B0">
      <w:pPr>
        <w:spacing w:after="0"/>
        <w:rPr>
          <w:rFonts w:cs="Calibri"/>
          <w:noProof/>
          <w:sz w:val="20"/>
          <w:lang w:val="en-US"/>
        </w:rPr>
      </w:pPr>
      <w:bookmarkStart w:id="102" w:name="_ENREF_26"/>
      <w:r w:rsidRPr="007F50B0">
        <w:rPr>
          <w:rFonts w:cs="Calibri"/>
          <w:noProof/>
          <w:sz w:val="20"/>
          <w:lang w:val="en-US"/>
        </w:rPr>
        <w:t>26.</w:t>
      </w:r>
      <w:r w:rsidRPr="007F50B0">
        <w:rPr>
          <w:rFonts w:cs="Calibri"/>
          <w:noProof/>
          <w:sz w:val="20"/>
          <w:lang w:val="en-US"/>
        </w:rPr>
        <w:tab/>
        <w:t>Mariette X, Gottenberg JE, Ravaud P, Combe B. Registries in rheumatoid arthritis and autoimmune diseases: data from the French registries. Rheumatology (Oxford). 2011;50(1):222-9. Epub 2010/12/15.</w:t>
      </w:r>
      <w:bookmarkEnd w:id="102"/>
    </w:p>
    <w:p w:rsidR="007F50B0" w:rsidRPr="007F50B0" w:rsidRDefault="007F50B0" w:rsidP="007F50B0">
      <w:pPr>
        <w:spacing w:after="0"/>
        <w:rPr>
          <w:rFonts w:cs="Calibri"/>
          <w:noProof/>
          <w:sz w:val="20"/>
          <w:lang w:val="en-US"/>
        </w:rPr>
      </w:pPr>
      <w:bookmarkStart w:id="103" w:name="_ENREF_27"/>
      <w:r w:rsidRPr="007F50B0">
        <w:rPr>
          <w:rFonts w:cs="Calibri"/>
          <w:noProof/>
          <w:sz w:val="20"/>
          <w:lang w:val="en-US"/>
        </w:rPr>
        <w:t>27.</w:t>
      </w:r>
      <w:r w:rsidRPr="007F50B0">
        <w:rPr>
          <w:rFonts w:cs="Calibri"/>
          <w:noProof/>
          <w:sz w:val="20"/>
          <w:lang w:val="en-US"/>
        </w:rPr>
        <w:tab/>
        <w:t>Martin KA. Spread the word: Arthritis doesn't have to be such pain. Aust J Pharm. 2007;88:42-4.</w:t>
      </w:r>
      <w:bookmarkEnd w:id="103"/>
    </w:p>
    <w:p w:rsidR="007F50B0" w:rsidRPr="007F50B0" w:rsidRDefault="007F50B0" w:rsidP="007F50B0">
      <w:pPr>
        <w:spacing w:after="0"/>
        <w:rPr>
          <w:rFonts w:cs="Calibri"/>
          <w:noProof/>
          <w:sz w:val="20"/>
          <w:lang w:val="en-US"/>
        </w:rPr>
      </w:pPr>
      <w:bookmarkStart w:id="104" w:name="_ENREF_28"/>
      <w:r w:rsidRPr="007F50B0">
        <w:rPr>
          <w:rFonts w:cs="Calibri"/>
          <w:noProof/>
          <w:sz w:val="20"/>
          <w:lang w:val="en-US"/>
        </w:rPr>
        <w:t>28.</w:t>
      </w:r>
      <w:r w:rsidRPr="007F50B0">
        <w:rPr>
          <w:rFonts w:cs="Calibri"/>
          <w:noProof/>
          <w:sz w:val="20"/>
          <w:lang w:val="en-US"/>
        </w:rPr>
        <w:tab/>
        <w:t>Massarotti EM. FAST4WARD: implications for the clinician. Int J Clin Pract. 2009;63(7):986-8. Epub 2009/07/03.</w:t>
      </w:r>
      <w:bookmarkEnd w:id="104"/>
    </w:p>
    <w:p w:rsidR="007F50B0" w:rsidRPr="007F50B0" w:rsidRDefault="007F50B0" w:rsidP="007F50B0">
      <w:pPr>
        <w:spacing w:after="0"/>
        <w:rPr>
          <w:rFonts w:cs="Calibri"/>
          <w:noProof/>
          <w:sz w:val="20"/>
          <w:lang w:val="en-US"/>
        </w:rPr>
      </w:pPr>
      <w:bookmarkStart w:id="105" w:name="_ENREF_29"/>
      <w:r w:rsidRPr="007F50B0">
        <w:rPr>
          <w:rFonts w:cs="Calibri"/>
          <w:noProof/>
          <w:sz w:val="20"/>
          <w:lang w:val="en-US"/>
        </w:rPr>
        <w:t>29.</w:t>
      </w:r>
      <w:r w:rsidRPr="007F50B0">
        <w:rPr>
          <w:rFonts w:cs="Calibri"/>
          <w:noProof/>
          <w:sz w:val="20"/>
          <w:lang w:val="en-US"/>
        </w:rPr>
        <w:tab/>
        <w:t>Mikuls TR, O'Dell JR. Physician preference: filling the evidence gap. Arthritis Care Res (Hoboken). 2010;62(1):1-3. Epub 2010/03/02.</w:t>
      </w:r>
      <w:bookmarkEnd w:id="105"/>
    </w:p>
    <w:p w:rsidR="007F50B0" w:rsidRPr="007F50B0" w:rsidRDefault="007F50B0" w:rsidP="007F50B0">
      <w:pPr>
        <w:spacing w:after="0"/>
        <w:rPr>
          <w:rFonts w:cs="Calibri"/>
          <w:noProof/>
          <w:sz w:val="20"/>
          <w:lang w:val="en-US"/>
        </w:rPr>
      </w:pPr>
      <w:bookmarkStart w:id="106" w:name="_ENREF_30"/>
      <w:r w:rsidRPr="007F50B0">
        <w:rPr>
          <w:rFonts w:cs="Calibri"/>
          <w:noProof/>
          <w:sz w:val="20"/>
          <w:lang w:val="en-US"/>
        </w:rPr>
        <w:t>30.</w:t>
      </w:r>
      <w:r w:rsidRPr="007F50B0">
        <w:rPr>
          <w:rFonts w:cs="Calibri"/>
          <w:noProof/>
          <w:sz w:val="20"/>
          <w:lang w:val="en-US"/>
        </w:rPr>
        <w:tab/>
        <w:t>Moreland L. Curr Rheumatol Rep. 2006;8:367.</w:t>
      </w:r>
      <w:bookmarkEnd w:id="106"/>
    </w:p>
    <w:p w:rsidR="007F50B0" w:rsidRPr="007F50B0" w:rsidRDefault="007F50B0" w:rsidP="007F50B0">
      <w:pPr>
        <w:spacing w:after="0"/>
        <w:rPr>
          <w:rFonts w:cs="Calibri"/>
          <w:noProof/>
          <w:sz w:val="20"/>
          <w:lang w:val="en-US"/>
        </w:rPr>
      </w:pPr>
      <w:bookmarkStart w:id="107" w:name="_ENREF_31"/>
      <w:r w:rsidRPr="007F50B0">
        <w:rPr>
          <w:rFonts w:cs="Calibri"/>
          <w:noProof/>
          <w:sz w:val="20"/>
          <w:lang w:val="en-US"/>
        </w:rPr>
        <w:t>31.</w:t>
      </w:r>
      <w:r w:rsidRPr="007F50B0">
        <w:rPr>
          <w:rFonts w:cs="Calibri"/>
          <w:noProof/>
          <w:sz w:val="20"/>
          <w:lang w:val="en-US"/>
        </w:rPr>
        <w:tab/>
        <w:t>Nolan M. Abatacept (Orencia) is a novel infusion for the treatment of rheumatoid arthritis: A new strategy in disabling the destructive process brought on by an auto-immune disease. EJHP Pract. 2008;14:85.</w:t>
      </w:r>
      <w:bookmarkEnd w:id="107"/>
    </w:p>
    <w:p w:rsidR="007F50B0" w:rsidRPr="007F50B0" w:rsidRDefault="007F50B0" w:rsidP="007F50B0">
      <w:pPr>
        <w:spacing w:after="0"/>
        <w:rPr>
          <w:rFonts w:cs="Calibri"/>
          <w:noProof/>
          <w:sz w:val="20"/>
          <w:lang w:val="en-US"/>
        </w:rPr>
      </w:pPr>
      <w:bookmarkStart w:id="108" w:name="_ENREF_32"/>
      <w:r w:rsidRPr="007F50B0">
        <w:rPr>
          <w:rFonts w:cs="Calibri"/>
          <w:noProof/>
          <w:sz w:val="20"/>
          <w:lang w:val="en-US"/>
        </w:rPr>
        <w:t>32.</w:t>
      </w:r>
      <w:r w:rsidRPr="007F50B0">
        <w:rPr>
          <w:rFonts w:cs="Calibri"/>
          <w:noProof/>
          <w:sz w:val="20"/>
          <w:lang w:val="en-US"/>
        </w:rPr>
        <w:tab/>
        <w:t>Oei HB, Hooker RS, Cipher DJ, Reimold A. High rates of stopping or switching biological medications in veterans with rheumatoid arthritis. Clin Exp Rheumatol. 2009;27(6):926-34. Epub 2010/02/13.</w:t>
      </w:r>
      <w:bookmarkEnd w:id="108"/>
    </w:p>
    <w:p w:rsidR="007F50B0" w:rsidRPr="007F50B0" w:rsidRDefault="007F50B0" w:rsidP="007F50B0">
      <w:pPr>
        <w:spacing w:after="0"/>
        <w:rPr>
          <w:rFonts w:cs="Calibri"/>
          <w:noProof/>
          <w:sz w:val="20"/>
          <w:lang w:val="en-US"/>
        </w:rPr>
      </w:pPr>
      <w:bookmarkStart w:id="109" w:name="_ENREF_33"/>
      <w:r w:rsidRPr="007F50B0">
        <w:rPr>
          <w:rFonts w:cs="Calibri"/>
          <w:noProof/>
          <w:sz w:val="20"/>
          <w:lang w:val="en-US"/>
        </w:rPr>
        <w:t>33.</w:t>
      </w:r>
      <w:r w:rsidRPr="007F50B0">
        <w:rPr>
          <w:rFonts w:cs="Calibri"/>
          <w:noProof/>
          <w:sz w:val="20"/>
          <w:lang w:val="en-US"/>
        </w:rPr>
        <w:tab/>
        <w:t>Pablos Alvarez JL. New therapeutic targets in rheumatoid arthritis. Reumatol Clin. 2006;2:9-12.</w:t>
      </w:r>
      <w:bookmarkEnd w:id="109"/>
    </w:p>
    <w:p w:rsidR="007F50B0" w:rsidRPr="007F50B0" w:rsidRDefault="007F50B0" w:rsidP="007F50B0">
      <w:pPr>
        <w:spacing w:after="0"/>
        <w:rPr>
          <w:rFonts w:cs="Calibri"/>
          <w:noProof/>
          <w:sz w:val="20"/>
          <w:lang w:val="en-US"/>
        </w:rPr>
      </w:pPr>
      <w:bookmarkStart w:id="110" w:name="_ENREF_34"/>
      <w:r w:rsidRPr="007F50B0">
        <w:rPr>
          <w:rFonts w:cs="Calibri"/>
          <w:noProof/>
          <w:sz w:val="20"/>
          <w:lang w:val="en-US"/>
        </w:rPr>
        <w:t>34.</w:t>
      </w:r>
      <w:r w:rsidRPr="007F50B0">
        <w:rPr>
          <w:rFonts w:cs="Calibri"/>
          <w:noProof/>
          <w:sz w:val="20"/>
          <w:lang w:val="en-US"/>
        </w:rPr>
        <w:tab/>
        <w:t>Paget SA, Moreland LW, Smolen JS, Weyand CM, Russell L. Rheumatoid arthritis: New targeted treatments. J Rheumatol. 2007;34:1-2.</w:t>
      </w:r>
      <w:bookmarkEnd w:id="110"/>
    </w:p>
    <w:p w:rsidR="007F50B0" w:rsidRPr="007F50B0" w:rsidRDefault="007F50B0" w:rsidP="007F50B0">
      <w:pPr>
        <w:spacing w:after="0"/>
        <w:rPr>
          <w:rFonts w:cs="Calibri"/>
          <w:noProof/>
          <w:sz w:val="20"/>
          <w:lang w:val="en-US"/>
        </w:rPr>
      </w:pPr>
      <w:bookmarkStart w:id="111" w:name="_ENREF_35"/>
      <w:r w:rsidRPr="007F50B0">
        <w:rPr>
          <w:rFonts w:cs="Calibri"/>
          <w:noProof/>
          <w:sz w:val="20"/>
          <w:lang w:val="en-US"/>
        </w:rPr>
        <w:t>35.</w:t>
      </w:r>
      <w:r w:rsidRPr="007F50B0">
        <w:rPr>
          <w:rFonts w:cs="Calibri"/>
          <w:noProof/>
          <w:sz w:val="20"/>
          <w:lang w:val="en-US"/>
        </w:rPr>
        <w:tab/>
        <w:t>Parchamazad P, Ghazvini P, Honeywell M, Treadwell P. Abatacept (CTLA4-Ig, Orencia): An investigational biological compound for the treatment of rheumatoid arthritis. P &amp; T. 2005;30(11):633-40.</w:t>
      </w:r>
      <w:bookmarkEnd w:id="111"/>
    </w:p>
    <w:p w:rsidR="007F50B0" w:rsidRPr="007F50B0" w:rsidRDefault="007F50B0" w:rsidP="007F50B0">
      <w:pPr>
        <w:spacing w:after="0"/>
        <w:rPr>
          <w:rFonts w:cs="Calibri"/>
          <w:noProof/>
          <w:sz w:val="20"/>
          <w:lang w:val="en-US"/>
        </w:rPr>
      </w:pPr>
      <w:bookmarkStart w:id="112" w:name="_ENREF_36"/>
      <w:r w:rsidRPr="007F50B0">
        <w:rPr>
          <w:rFonts w:cs="Calibri"/>
          <w:noProof/>
          <w:sz w:val="20"/>
          <w:lang w:val="en-US"/>
        </w:rPr>
        <w:t>36.</w:t>
      </w:r>
      <w:r w:rsidRPr="007F50B0">
        <w:rPr>
          <w:rFonts w:cs="Calibri"/>
          <w:noProof/>
          <w:sz w:val="20"/>
          <w:lang w:val="en-US"/>
        </w:rPr>
        <w:tab/>
        <w:t>Posadas A, Lisse J, Sarkar S. Abatacept in the treatment of rheumatoid arthritis. Expert Rev Clin Immunol. 2009;5(1):9-17. Epub 2009/01/01.</w:t>
      </w:r>
      <w:bookmarkEnd w:id="112"/>
    </w:p>
    <w:p w:rsidR="007F50B0" w:rsidRPr="007F50B0" w:rsidRDefault="007F50B0" w:rsidP="007F50B0">
      <w:pPr>
        <w:spacing w:after="0"/>
        <w:rPr>
          <w:rFonts w:cs="Calibri"/>
          <w:noProof/>
          <w:sz w:val="20"/>
          <w:lang w:val="en-US"/>
        </w:rPr>
      </w:pPr>
      <w:bookmarkStart w:id="113" w:name="_ENREF_37"/>
      <w:r w:rsidRPr="007F50B0">
        <w:rPr>
          <w:rFonts w:cs="Calibri"/>
          <w:noProof/>
          <w:sz w:val="20"/>
          <w:lang w:val="en-US"/>
        </w:rPr>
        <w:t>37.</w:t>
      </w:r>
      <w:r w:rsidRPr="007F50B0">
        <w:rPr>
          <w:rFonts w:cs="Calibri"/>
          <w:noProof/>
          <w:sz w:val="20"/>
          <w:lang w:val="en-US"/>
        </w:rPr>
        <w:tab/>
        <w:t>Prati C, Wendling D. Using targeted therapies alone for rheumatoid arthritis. Joint Bone Spine. 2011;78(1):1-3. Epub 2010/12/03.</w:t>
      </w:r>
      <w:bookmarkEnd w:id="113"/>
    </w:p>
    <w:p w:rsidR="007F50B0" w:rsidRPr="007F50B0" w:rsidRDefault="007F50B0" w:rsidP="007F50B0">
      <w:pPr>
        <w:spacing w:after="0"/>
        <w:rPr>
          <w:rFonts w:cs="Calibri"/>
          <w:noProof/>
          <w:sz w:val="20"/>
          <w:lang w:val="en-US"/>
        </w:rPr>
      </w:pPr>
      <w:bookmarkStart w:id="114" w:name="_ENREF_38"/>
      <w:r w:rsidRPr="007F50B0">
        <w:rPr>
          <w:rFonts w:cs="Calibri"/>
          <w:noProof/>
          <w:sz w:val="20"/>
          <w:lang w:val="en-US"/>
        </w:rPr>
        <w:t>38.</w:t>
      </w:r>
      <w:r w:rsidRPr="007F50B0">
        <w:rPr>
          <w:rFonts w:cs="Calibri"/>
          <w:noProof/>
          <w:sz w:val="20"/>
          <w:lang w:val="en-US"/>
        </w:rPr>
        <w:tab/>
        <w:t>Ramiro S, Machado P, Singh JA, Landewe RB, Da Silva JAP. Applying science in practice: The optimization of biological therapy in rheumatoid arthritis. Arthritis Res Ther. 2010;12:6.</w:t>
      </w:r>
      <w:bookmarkEnd w:id="114"/>
    </w:p>
    <w:p w:rsidR="007F50B0" w:rsidRPr="007F50B0" w:rsidRDefault="007F50B0" w:rsidP="007F50B0">
      <w:pPr>
        <w:spacing w:after="0"/>
        <w:rPr>
          <w:rFonts w:cs="Calibri"/>
          <w:noProof/>
          <w:sz w:val="20"/>
          <w:lang w:val="en-US"/>
        </w:rPr>
      </w:pPr>
      <w:bookmarkStart w:id="115" w:name="_ENREF_39"/>
      <w:r w:rsidRPr="007F50B0">
        <w:rPr>
          <w:rFonts w:cs="Calibri"/>
          <w:noProof/>
          <w:sz w:val="20"/>
          <w:lang w:val="en-US"/>
        </w:rPr>
        <w:lastRenderedPageBreak/>
        <w:t>39.</w:t>
      </w:r>
      <w:r w:rsidRPr="007F50B0">
        <w:rPr>
          <w:rFonts w:cs="Calibri"/>
          <w:noProof/>
          <w:sz w:val="20"/>
          <w:lang w:val="en-US"/>
        </w:rPr>
        <w:tab/>
        <w:t>Rendas-Baum R, Wallenstein GV, Koncz T, Kosinski M, Yang M, Bradley J, et al. Evaluating the efficacy of sequential biologic therapies for rheumatoid arthritis patients with an inadequate response to tumor necrosis factor-alpha inhibitors. Arthritis Res Ther. 2011;13(1):R25. Epub 2011/02/18.</w:t>
      </w:r>
      <w:bookmarkEnd w:id="115"/>
    </w:p>
    <w:p w:rsidR="007F50B0" w:rsidRPr="007F50B0" w:rsidRDefault="007F50B0" w:rsidP="007F50B0">
      <w:pPr>
        <w:spacing w:after="0"/>
        <w:rPr>
          <w:rFonts w:cs="Calibri"/>
          <w:noProof/>
          <w:sz w:val="20"/>
          <w:lang w:val="en-US"/>
        </w:rPr>
      </w:pPr>
      <w:bookmarkStart w:id="116" w:name="_ENREF_40"/>
      <w:r w:rsidRPr="007F50B0">
        <w:rPr>
          <w:rFonts w:cs="Calibri"/>
          <w:noProof/>
          <w:sz w:val="20"/>
          <w:lang w:val="en-US"/>
        </w:rPr>
        <w:t>40.</w:t>
      </w:r>
      <w:r w:rsidRPr="007F50B0">
        <w:rPr>
          <w:rFonts w:cs="Calibri"/>
          <w:noProof/>
          <w:sz w:val="20"/>
          <w:lang w:val="en-US"/>
        </w:rPr>
        <w:tab/>
        <w:t>Russell AS. Relative efficacies: antimalarials to abatacept - the choice is ours. J Rheumatol Suppl. 2009;82:17-24. Epub 2009/06/11.</w:t>
      </w:r>
      <w:bookmarkEnd w:id="116"/>
    </w:p>
    <w:p w:rsidR="007F50B0" w:rsidRPr="007F50B0" w:rsidRDefault="007F50B0" w:rsidP="007F50B0">
      <w:pPr>
        <w:spacing w:after="0"/>
        <w:rPr>
          <w:rFonts w:cs="Calibri"/>
          <w:noProof/>
          <w:sz w:val="20"/>
          <w:lang w:val="en-US"/>
        </w:rPr>
      </w:pPr>
      <w:bookmarkStart w:id="117" w:name="_ENREF_41"/>
      <w:r w:rsidRPr="007F50B0">
        <w:rPr>
          <w:rFonts w:cs="Calibri"/>
          <w:noProof/>
          <w:sz w:val="20"/>
          <w:lang w:val="en-US"/>
        </w:rPr>
        <w:t>41.</w:t>
      </w:r>
      <w:r w:rsidRPr="007F50B0">
        <w:rPr>
          <w:rFonts w:cs="Calibri"/>
          <w:noProof/>
          <w:sz w:val="20"/>
          <w:lang w:val="en-US"/>
        </w:rPr>
        <w:tab/>
        <w:t>Saito K, Tanaka Y. [Recent topics on new biological agents for treatment of rheumatoid arthritis]. Nippon Naika Gakkai Zasshi. 2008;97(10):2418-23. Epub 2009/01/20.</w:t>
      </w:r>
      <w:bookmarkEnd w:id="117"/>
    </w:p>
    <w:p w:rsidR="007F50B0" w:rsidRPr="007F50B0" w:rsidRDefault="007F50B0" w:rsidP="007F50B0">
      <w:pPr>
        <w:spacing w:after="0"/>
        <w:rPr>
          <w:rFonts w:cs="Calibri"/>
          <w:noProof/>
          <w:sz w:val="20"/>
          <w:lang w:val="en-US"/>
        </w:rPr>
      </w:pPr>
      <w:bookmarkStart w:id="118" w:name="_ENREF_42"/>
      <w:r w:rsidRPr="007F50B0">
        <w:rPr>
          <w:rFonts w:cs="Calibri"/>
          <w:noProof/>
          <w:sz w:val="20"/>
          <w:lang w:val="en-US"/>
        </w:rPr>
        <w:t>42.</w:t>
      </w:r>
      <w:r w:rsidRPr="007F50B0">
        <w:rPr>
          <w:rFonts w:cs="Calibri"/>
          <w:noProof/>
          <w:sz w:val="20"/>
          <w:lang w:val="en-US"/>
        </w:rPr>
        <w:tab/>
        <w:t>Sfriso P, Salaffi F, Montecucco CM, Bombardieri S, Todesco S. MonitorNet: The Italian multi-centre observational study aimed at estimating the risk/benefit profile of biologic agents in real-world rheumatology practice. Reumatismo. 2009;61:132-9.</w:t>
      </w:r>
      <w:bookmarkEnd w:id="118"/>
    </w:p>
    <w:p w:rsidR="007F50B0" w:rsidRPr="007F50B0" w:rsidRDefault="007F50B0" w:rsidP="007F50B0">
      <w:pPr>
        <w:spacing w:after="0"/>
        <w:rPr>
          <w:rFonts w:cs="Calibri"/>
          <w:noProof/>
          <w:sz w:val="20"/>
          <w:lang w:val="en-US"/>
        </w:rPr>
      </w:pPr>
      <w:bookmarkStart w:id="119" w:name="_ENREF_43"/>
      <w:r w:rsidRPr="007F50B0">
        <w:rPr>
          <w:rFonts w:cs="Calibri"/>
          <w:noProof/>
          <w:sz w:val="20"/>
          <w:lang w:val="en-US"/>
        </w:rPr>
        <w:t>43.</w:t>
      </w:r>
      <w:r w:rsidRPr="007F50B0">
        <w:rPr>
          <w:rFonts w:cs="Calibri"/>
          <w:noProof/>
          <w:sz w:val="20"/>
          <w:lang w:val="en-US"/>
        </w:rPr>
        <w:tab/>
        <w:t>Sibilia J. [Recombinant proteins or monoclonal antibodies: comparative properties and interest in rheumatoid arthritis]. Med Sci (Paris). 2009;25(12):1033-8. Epub 2009/12/29. Proteine de fusion ou anticorps monoclonal : quel biomedicament choisir dans une maladie inflammatoire ?</w:t>
      </w:r>
      <w:bookmarkEnd w:id="119"/>
    </w:p>
    <w:p w:rsidR="007F50B0" w:rsidRPr="007F50B0" w:rsidRDefault="007F50B0" w:rsidP="007F50B0">
      <w:pPr>
        <w:spacing w:after="0"/>
        <w:rPr>
          <w:rFonts w:cs="Calibri"/>
          <w:noProof/>
          <w:sz w:val="20"/>
          <w:lang w:val="en-US"/>
        </w:rPr>
      </w:pPr>
      <w:bookmarkStart w:id="120" w:name="_ENREF_44"/>
      <w:r w:rsidRPr="007F50B0">
        <w:rPr>
          <w:rFonts w:cs="Calibri"/>
          <w:noProof/>
          <w:sz w:val="20"/>
          <w:lang w:val="en-US"/>
        </w:rPr>
        <w:t>44.</w:t>
      </w:r>
      <w:r w:rsidRPr="007F50B0">
        <w:rPr>
          <w:rFonts w:cs="Calibri"/>
          <w:noProof/>
          <w:sz w:val="20"/>
          <w:lang w:val="en-US"/>
        </w:rPr>
        <w:tab/>
        <w:t>Siddiqui MA. The efficacy and tolerability of newer biologics in rheumatoid arthritis: best current evidence. Curr Opin Rheumatol. 2007;19(3):308-13. Epub 2007/04/07.</w:t>
      </w:r>
      <w:bookmarkEnd w:id="120"/>
    </w:p>
    <w:p w:rsidR="007F50B0" w:rsidRPr="007F50B0" w:rsidRDefault="007F50B0" w:rsidP="007F50B0">
      <w:pPr>
        <w:spacing w:after="0"/>
        <w:rPr>
          <w:rFonts w:cs="Calibri"/>
          <w:noProof/>
          <w:sz w:val="20"/>
          <w:lang w:val="en-US"/>
        </w:rPr>
      </w:pPr>
      <w:bookmarkStart w:id="121" w:name="_ENREF_45"/>
      <w:r w:rsidRPr="007F50B0">
        <w:rPr>
          <w:rFonts w:cs="Calibri"/>
          <w:noProof/>
          <w:sz w:val="20"/>
          <w:lang w:val="en-US"/>
        </w:rPr>
        <w:t>45.</w:t>
      </w:r>
      <w:r w:rsidRPr="007F50B0">
        <w:rPr>
          <w:rFonts w:cs="Calibri"/>
          <w:noProof/>
          <w:sz w:val="20"/>
          <w:lang w:val="en-US"/>
        </w:rPr>
        <w:tab/>
        <w:t>Siegel J. Comparative effectiveness of treatments for rheumatoid arthritis. Ann Intern Med. 2008;148(2):162-3. Epub 2008/01/16.</w:t>
      </w:r>
      <w:bookmarkEnd w:id="121"/>
    </w:p>
    <w:p w:rsidR="007F50B0" w:rsidRPr="007F50B0" w:rsidRDefault="007F50B0" w:rsidP="007F50B0">
      <w:pPr>
        <w:spacing w:after="0"/>
        <w:rPr>
          <w:rFonts w:cs="Calibri"/>
          <w:noProof/>
          <w:sz w:val="20"/>
          <w:lang w:val="en-US"/>
        </w:rPr>
      </w:pPr>
      <w:bookmarkStart w:id="122" w:name="_ENREF_46"/>
      <w:r w:rsidRPr="007F50B0">
        <w:rPr>
          <w:rFonts w:cs="Calibri"/>
          <w:noProof/>
          <w:sz w:val="20"/>
          <w:lang w:val="en-US"/>
        </w:rPr>
        <w:t>46.</w:t>
      </w:r>
      <w:r w:rsidRPr="007F50B0">
        <w:rPr>
          <w:rFonts w:cs="Calibri"/>
          <w:noProof/>
          <w:sz w:val="20"/>
          <w:lang w:val="en-US"/>
        </w:rPr>
        <w:tab/>
        <w:t>Silman AJ. Available therapeutic options following failure of a first anti-TNF agent. Nat Clin Pract Rheumatol. 2009;5(3):115. Epub 2009/03/03.</w:t>
      </w:r>
      <w:bookmarkEnd w:id="122"/>
    </w:p>
    <w:p w:rsidR="007F50B0" w:rsidRPr="007F50B0" w:rsidRDefault="007F50B0" w:rsidP="007F50B0">
      <w:pPr>
        <w:spacing w:after="0"/>
        <w:rPr>
          <w:rFonts w:cs="Calibri"/>
          <w:noProof/>
          <w:sz w:val="20"/>
          <w:lang w:val="en-US"/>
        </w:rPr>
      </w:pPr>
      <w:bookmarkStart w:id="123" w:name="_ENREF_47"/>
      <w:r w:rsidRPr="007F50B0">
        <w:rPr>
          <w:rFonts w:cs="Calibri"/>
          <w:noProof/>
          <w:sz w:val="20"/>
          <w:lang w:val="en-US"/>
        </w:rPr>
        <w:t>47.</w:t>
      </w:r>
      <w:r w:rsidRPr="007F50B0">
        <w:rPr>
          <w:rFonts w:cs="Calibri"/>
          <w:noProof/>
          <w:sz w:val="20"/>
          <w:lang w:val="en-US"/>
        </w:rPr>
        <w:tab/>
        <w:t>Sokka T, Envalds M, Pincus T. Treatment of rheumatoid arthritis: a global perspective on the use of antirheumatic drugs. Mod Rheumatol. 2008;18(3):228-39. Epub 2008/04/26.</w:t>
      </w:r>
      <w:bookmarkEnd w:id="123"/>
    </w:p>
    <w:p w:rsidR="007F50B0" w:rsidRPr="007F50B0" w:rsidRDefault="007F50B0" w:rsidP="007F50B0">
      <w:pPr>
        <w:spacing w:after="0"/>
        <w:rPr>
          <w:rFonts w:cs="Calibri"/>
          <w:noProof/>
          <w:sz w:val="20"/>
          <w:lang w:val="en-US"/>
        </w:rPr>
      </w:pPr>
      <w:bookmarkStart w:id="124" w:name="_ENREF_48"/>
      <w:r w:rsidRPr="007F50B0">
        <w:rPr>
          <w:rFonts w:cs="Calibri"/>
          <w:noProof/>
          <w:sz w:val="20"/>
          <w:lang w:val="en-US"/>
        </w:rPr>
        <w:t>48.</w:t>
      </w:r>
      <w:r w:rsidRPr="007F50B0">
        <w:rPr>
          <w:rFonts w:cs="Calibri"/>
          <w:noProof/>
          <w:sz w:val="20"/>
          <w:lang w:val="en-US"/>
        </w:rPr>
        <w:tab/>
        <w:t>Sokka T. Northern highlights in rheumatology. Future Rheumatol. 2008;3:121-6.</w:t>
      </w:r>
      <w:bookmarkEnd w:id="124"/>
    </w:p>
    <w:p w:rsidR="007F50B0" w:rsidRPr="007F50B0" w:rsidRDefault="007F50B0" w:rsidP="007F50B0">
      <w:pPr>
        <w:spacing w:after="0"/>
        <w:rPr>
          <w:rFonts w:cs="Calibri"/>
          <w:noProof/>
          <w:sz w:val="20"/>
          <w:lang w:val="en-US"/>
        </w:rPr>
      </w:pPr>
      <w:bookmarkStart w:id="125" w:name="_ENREF_49"/>
      <w:r w:rsidRPr="007F50B0">
        <w:rPr>
          <w:rFonts w:cs="Calibri"/>
          <w:noProof/>
          <w:sz w:val="20"/>
          <w:lang w:val="en-US"/>
        </w:rPr>
        <w:t>49.</w:t>
      </w:r>
      <w:r w:rsidRPr="007F50B0">
        <w:rPr>
          <w:rFonts w:cs="Calibri"/>
          <w:noProof/>
          <w:sz w:val="20"/>
          <w:lang w:val="en-US"/>
        </w:rPr>
        <w:tab/>
        <w:t>Strehblow C, Haberhauer G, Fasching P. Comparison of different biologic agents in patients with rheumatoid arthritis after failure of the first biologic therapy. Wien Med Wochenschr. 2010;160(9-10):225-9. Epub 2010/07/16.</w:t>
      </w:r>
      <w:bookmarkEnd w:id="125"/>
    </w:p>
    <w:p w:rsidR="007F50B0" w:rsidRPr="007F50B0" w:rsidRDefault="007F50B0" w:rsidP="007F50B0">
      <w:pPr>
        <w:spacing w:after="0"/>
        <w:rPr>
          <w:rFonts w:cs="Calibri"/>
          <w:noProof/>
          <w:sz w:val="20"/>
          <w:lang w:val="en-US"/>
        </w:rPr>
      </w:pPr>
      <w:bookmarkStart w:id="126" w:name="_ENREF_50"/>
      <w:r w:rsidRPr="007F50B0">
        <w:rPr>
          <w:rFonts w:cs="Calibri"/>
          <w:noProof/>
          <w:sz w:val="20"/>
          <w:lang w:val="en-US"/>
        </w:rPr>
        <w:t>50.</w:t>
      </w:r>
      <w:r w:rsidRPr="007F50B0">
        <w:rPr>
          <w:rFonts w:cs="Calibri"/>
          <w:noProof/>
          <w:sz w:val="20"/>
          <w:lang w:val="en-US"/>
        </w:rPr>
        <w:tab/>
        <w:t>Taylor PC. Is abatacept an effective treatment for patients with RA who do not respond to other anti-TNF treatments? Nat Clin Pract Rheumatol. 2006;2(3):128-9. Epub 2006/08/26.</w:t>
      </w:r>
      <w:bookmarkEnd w:id="126"/>
    </w:p>
    <w:p w:rsidR="007F50B0" w:rsidRPr="007F50B0" w:rsidRDefault="007F50B0" w:rsidP="007F50B0">
      <w:pPr>
        <w:spacing w:after="0"/>
        <w:rPr>
          <w:rFonts w:cs="Calibri"/>
          <w:noProof/>
          <w:sz w:val="20"/>
          <w:lang w:val="en-US"/>
        </w:rPr>
      </w:pPr>
      <w:bookmarkStart w:id="127" w:name="_ENREF_51"/>
      <w:r w:rsidRPr="007F50B0">
        <w:rPr>
          <w:rFonts w:cs="Calibri"/>
          <w:noProof/>
          <w:sz w:val="20"/>
          <w:lang w:val="en-US"/>
        </w:rPr>
        <w:t>51.</w:t>
      </w:r>
      <w:r w:rsidRPr="007F50B0">
        <w:rPr>
          <w:rFonts w:cs="Calibri"/>
          <w:noProof/>
          <w:sz w:val="20"/>
          <w:lang w:val="en-US"/>
        </w:rPr>
        <w:tab/>
        <w:t>Tran S, Hooker RS, Cipher DJ, Reimold A. Patterns of biologic agent use in older males with inflammatory diseases: an institution-focused, observational post-marketing study. Drugs Aging. 2009;26(7):607-15. Epub 2009/08/07.</w:t>
      </w:r>
      <w:bookmarkEnd w:id="127"/>
    </w:p>
    <w:p w:rsidR="007F50B0" w:rsidRPr="007F50B0" w:rsidRDefault="007F50B0" w:rsidP="007F50B0">
      <w:pPr>
        <w:spacing w:after="0"/>
        <w:rPr>
          <w:rFonts w:cs="Calibri"/>
          <w:noProof/>
          <w:sz w:val="20"/>
          <w:lang w:val="en-US"/>
        </w:rPr>
      </w:pPr>
      <w:bookmarkStart w:id="128" w:name="_ENREF_52"/>
      <w:r w:rsidRPr="007F50B0">
        <w:rPr>
          <w:rFonts w:cs="Calibri"/>
          <w:noProof/>
          <w:sz w:val="20"/>
          <w:lang w:val="en-US"/>
        </w:rPr>
        <w:t>52.</w:t>
      </w:r>
      <w:r w:rsidRPr="007F50B0">
        <w:rPr>
          <w:rFonts w:cs="Calibri"/>
          <w:noProof/>
          <w:sz w:val="20"/>
          <w:lang w:val="en-US"/>
        </w:rPr>
        <w:tab/>
        <w:t>van Vollenhoven RF. Unresolved issues in biologic therapy for rheumatoid arthritis. Nat Rev Rheumatol. 2011;7:205-15.</w:t>
      </w:r>
      <w:bookmarkEnd w:id="128"/>
    </w:p>
    <w:p w:rsidR="007F50B0" w:rsidRPr="007F50B0" w:rsidRDefault="007F50B0" w:rsidP="007F50B0">
      <w:pPr>
        <w:spacing w:after="0"/>
        <w:rPr>
          <w:rFonts w:cs="Calibri"/>
          <w:noProof/>
          <w:sz w:val="20"/>
          <w:lang w:val="en-US"/>
        </w:rPr>
      </w:pPr>
      <w:bookmarkStart w:id="129" w:name="_ENREF_53"/>
      <w:r w:rsidRPr="007F50B0">
        <w:rPr>
          <w:rFonts w:cs="Calibri"/>
          <w:noProof/>
          <w:sz w:val="20"/>
          <w:lang w:val="en-US"/>
        </w:rPr>
        <w:t>53.</w:t>
      </w:r>
      <w:r w:rsidRPr="007F50B0">
        <w:rPr>
          <w:rFonts w:cs="Calibri"/>
          <w:noProof/>
          <w:sz w:val="20"/>
          <w:lang w:val="en-US"/>
        </w:rPr>
        <w:tab/>
        <w:t>Westhovens R, Wollenhaupt J, Bathon J, Haraoui B, Becker JC, Covucci A. Abatacept improves fatigue, activity limitation and quality of life in methotrexate-naïve patients with early RA and poor prognostic factors. Ann Rheum Dis. 2009;68(Suppl 3):577.</w:t>
      </w:r>
      <w:bookmarkEnd w:id="129"/>
    </w:p>
    <w:p w:rsidR="007F50B0" w:rsidRPr="007F50B0" w:rsidRDefault="007F50B0" w:rsidP="007F50B0">
      <w:pPr>
        <w:spacing w:after="0"/>
        <w:rPr>
          <w:rFonts w:cs="Calibri"/>
          <w:noProof/>
          <w:sz w:val="20"/>
          <w:lang w:val="en-US"/>
        </w:rPr>
      </w:pPr>
      <w:bookmarkStart w:id="130" w:name="_ENREF_54"/>
      <w:r w:rsidRPr="007F50B0">
        <w:rPr>
          <w:rFonts w:cs="Calibri"/>
          <w:noProof/>
          <w:sz w:val="20"/>
          <w:lang w:val="en-US"/>
        </w:rPr>
        <w:t>54.</w:t>
      </w:r>
      <w:r w:rsidRPr="007F50B0">
        <w:rPr>
          <w:rFonts w:cs="Calibri"/>
          <w:noProof/>
          <w:sz w:val="20"/>
          <w:lang w:val="en-US"/>
        </w:rPr>
        <w:tab/>
        <w:t>Wolfe F, Michaud K. The loss of health status in rheumatoid arthritis and the effect of biologic therapy: a longitudinal observational study. Arthritis Res Ther. 2010;12(2):R35. Epub 2010/03/04.</w:t>
      </w:r>
      <w:bookmarkEnd w:id="130"/>
    </w:p>
    <w:p w:rsidR="007F50B0" w:rsidRPr="007F50B0" w:rsidRDefault="007F50B0" w:rsidP="007F50B0">
      <w:pPr>
        <w:spacing w:after="0"/>
        <w:rPr>
          <w:rFonts w:cs="Calibri"/>
          <w:noProof/>
          <w:sz w:val="20"/>
          <w:lang w:val="en-US"/>
        </w:rPr>
      </w:pPr>
      <w:bookmarkStart w:id="131" w:name="_ENREF_55"/>
      <w:r w:rsidRPr="007F50B0">
        <w:rPr>
          <w:rFonts w:cs="Calibri"/>
          <w:noProof/>
          <w:sz w:val="20"/>
          <w:lang w:val="en-US"/>
        </w:rPr>
        <w:t>55.</w:t>
      </w:r>
      <w:r w:rsidRPr="007F50B0">
        <w:rPr>
          <w:rFonts w:cs="Calibri"/>
          <w:noProof/>
          <w:sz w:val="20"/>
          <w:lang w:val="en-US"/>
        </w:rPr>
        <w:tab/>
        <w:t>Yazici Y, Shi N, John A. Utilization of biologic agents in rheumatoid arthritis in the United States: analysis of prescribing patterns in 16,752 newly diagnosed patients and patients new to biologic therapy. Bull NYU Hosp Jt Dis. 2008;66(2):77-85. Epub 2008/06/10.</w:t>
      </w:r>
      <w:bookmarkEnd w:id="131"/>
    </w:p>
    <w:p w:rsidR="007F50B0" w:rsidRPr="007F50B0" w:rsidRDefault="007F50B0" w:rsidP="007F50B0">
      <w:pPr>
        <w:spacing w:after="0"/>
        <w:rPr>
          <w:rFonts w:cs="Calibri"/>
          <w:noProof/>
          <w:sz w:val="20"/>
        </w:rPr>
      </w:pPr>
      <w:bookmarkStart w:id="132" w:name="_ENREF_56"/>
      <w:r w:rsidRPr="007F50B0">
        <w:rPr>
          <w:rFonts w:cs="Calibri"/>
          <w:noProof/>
          <w:sz w:val="20"/>
          <w:lang w:val="en-US"/>
        </w:rPr>
        <w:t>56.</w:t>
      </w:r>
      <w:r w:rsidRPr="007F50B0">
        <w:rPr>
          <w:rFonts w:cs="Calibri"/>
          <w:noProof/>
          <w:sz w:val="20"/>
          <w:lang w:val="en-US"/>
        </w:rPr>
        <w:tab/>
        <w:t xml:space="preserve">Leffers HC, Ostergaard M, Glintborg B, Krogh NS, Foged H, Tarp U, et al. Efficacy of abatacept and tocilizumab in patients with rheumatoid arthritis treated in clinical practice: results from the nationwide Danish DANBIO registry. Ann Rheum Dis. 2011. </w:t>
      </w:r>
      <w:r w:rsidRPr="007F50B0">
        <w:rPr>
          <w:rFonts w:cs="Calibri"/>
          <w:noProof/>
          <w:sz w:val="20"/>
        </w:rPr>
        <w:t>Epub 2011/05/10.</w:t>
      </w:r>
      <w:bookmarkEnd w:id="132"/>
    </w:p>
    <w:p w:rsidR="007F50B0" w:rsidRPr="007F50B0" w:rsidRDefault="007F50B0" w:rsidP="007F50B0">
      <w:pPr>
        <w:spacing w:after="0"/>
        <w:rPr>
          <w:rFonts w:cs="Calibri"/>
          <w:noProof/>
          <w:sz w:val="20"/>
          <w:lang w:val="en-US"/>
        </w:rPr>
      </w:pPr>
      <w:bookmarkStart w:id="133" w:name="_ENREF_57"/>
      <w:r w:rsidRPr="007F50B0">
        <w:rPr>
          <w:rFonts w:cs="Calibri"/>
          <w:noProof/>
          <w:sz w:val="20"/>
          <w:lang w:val="en-US"/>
        </w:rPr>
        <w:t>57.</w:t>
      </w:r>
      <w:r w:rsidRPr="007F50B0">
        <w:rPr>
          <w:rFonts w:cs="Calibri"/>
          <w:noProof/>
          <w:sz w:val="20"/>
          <w:lang w:val="en-US"/>
        </w:rPr>
        <w:tab/>
        <w:t>Schiff M, Poncet C, Bars ML. Efficacy and safety of abatacept therapy for rheumatoid arthritis in routine clinical practice. Int J Clin Rheumatol. 2010;5(5):581-91.</w:t>
      </w:r>
      <w:bookmarkEnd w:id="133"/>
    </w:p>
    <w:p w:rsidR="007F50B0" w:rsidRPr="007F50B0" w:rsidRDefault="007F50B0" w:rsidP="007F50B0">
      <w:pPr>
        <w:spacing w:after="0"/>
        <w:rPr>
          <w:rFonts w:cs="Calibri"/>
          <w:noProof/>
          <w:sz w:val="20"/>
          <w:lang w:val="en-US"/>
        </w:rPr>
      </w:pPr>
      <w:bookmarkStart w:id="134" w:name="_ENREF_58"/>
      <w:r w:rsidRPr="007F50B0">
        <w:rPr>
          <w:rFonts w:cs="Calibri"/>
          <w:noProof/>
          <w:sz w:val="20"/>
          <w:lang w:val="en-US"/>
        </w:rPr>
        <w:lastRenderedPageBreak/>
        <w:t>58.</w:t>
      </w:r>
      <w:r w:rsidRPr="007F50B0">
        <w:rPr>
          <w:rFonts w:cs="Calibri"/>
          <w:noProof/>
          <w:sz w:val="20"/>
          <w:lang w:val="en-US"/>
        </w:rPr>
        <w:tab/>
        <w:t>Gibofsky A, Kremer JM, Moniz Reed D, Reed G, Vratsanos G, Greenberg J. Experience with abatacept in a US observational cohort: Clinical and patient-reported outcomes from the CORRONA registry. Ann Rheum Dis. 2009;68(Suppl3):437.</w:t>
      </w:r>
      <w:bookmarkEnd w:id="134"/>
    </w:p>
    <w:p w:rsidR="007F50B0" w:rsidRPr="007F50B0" w:rsidRDefault="007F50B0" w:rsidP="007F50B0">
      <w:pPr>
        <w:spacing w:after="0"/>
        <w:rPr>
          <w:rFonts w:cs="Calibri"/>
          <w:noProof/>
          <w:sz w:val="20"/>
          <w:lang w:val="en-US"/>
        </w:rPr>
      </w:pPr>
      <w:bookmarkStart w:id="135" w:name="_ENREF_59"/>
      <w:r w:rsidRPr="007F50B0">
        <w:rPr>
          <w:rFonts w:cs="Calibri"/>
          <w:noProof/>
          <w:sz w:val="20"/>
          <w:lang w:val="en-US"/>
        </w:rPr>
        <w:t>59.</w:t>
      </w:r>
      <w:r w:rsidRPr="007F50B0">
        <w:rPr>
          <w:rFonts w:cs="Calibri"/>
          <w:noProof/>
          <w:sz w:val="20"/>
          <w:lang w:val="en-US"/>
        </w:rPr>
        <w:tab/>
        <w:t>Remy A, Gottenberg JE, Lukas C, Cantagrel A, Mariette X, Combe B. Comparison of third line of biologics in rheumatoid arthritis patients previously treated with TNF inhibitors then rituximab: retreatment by TNF inhibitors or treatment by abatacept? Ann Rheum Dis. 2011;70(Suppl3):458.</w:t>
      </w:r>
      <w:bookmarkEnd w:id="135"/>
    </w:p>
    <w:p w:rsidR="007F50B0" w:rsidRPr="007F50B0" w:rsidRDefault="007F50B0" w:rsidP="007F50B0">
      <w:pPr>
        <w:spacing w:after="0"/>
        <w:rPr>
          <w:rFonts w:cs="Calibri"/>
          <w:noProof/>
          <w:sz w:val="20"/>
          <w:lang w:val="en-US"/>
        </w:rPr>
      </w:pPr>
      <w:bookmarkStart w:id="136" w:name="_ENREF_60"/>
      <w:r w:rsidRPr="007F50B0">
        <w:rPr>
          <w:rFonts w:cs="Calibri"/>
          <w:noProof/>
          <w:sz w:val="20"/>
          <w:lang w:val="en-US"/>
        </w:rPr>
        <w:t>60.</w:t>
      </w:r>
      <w:r w:rsidRPr="007F50B0">
        <w:rPr>
          <w:rFonts w:cs="Calibri"/>
          <w:noProof/>
          <w:sz w:val="20"/>
          <w:lang w:val="en-US"/>
        </w:rPr>
        <w:tab/>
        <w:t>Donato BMK, Hines P, L'Italien G, Bourgault C, Zabransky J, Fanti LM, et al. Retrospective analysis of a Canadian rheumatoid arthritis registry: Improvement in physical function. Ann Rheum Dis. 2009;68(Suppl 3):343.</w:t>
      </w:r>
      <w:bookmarkEnd w:id="136"/>
    </w:p>
    <w:p w:rsidR="007F50B0" w:rsidRPr="007F50B0" w:rsidRDefault="007F50B0" w:rsidP="007F50B0">
      <w:pPr>
        <w:spacing w:after="0"/>
        <w:rPr>
          <w:rFonts w:cs="Calibri"/>
          <w:noProof/>
          <w:sz w:val="20"/>
          <w:lang w:val="en-US"/>
        </w:rPr>
      </w:pPr>
      <w:bookmarkStart w:id="137" w:name="_ENREF_61"/>
      <w:r w:rsidRPr="007F50B0">
        <w:rPr>
          <w:rFonts w:cs="Calibri"/>
          <w:noProof/>
          <w:sz w:val="20"/>
          <w:lang w:val="en-US"/>
        </w:rPr>
        <w:t>61.</w:t>
      </w:r>
      <w:r w:rsidRPr="007F50B0">
        <w:rPr>
          <w:rFonts w:cs="Calibri"/>
          <w:noProof/>
          <w:sz w:val="20"/>
          <w:lang w:val="en-US"/>
        </w:rPr>
        <w:tab/>
        <w:t>Gottenberg JE, Ravaud P, Bardin T, Cantagrel A, Combe B, Dougados M, et al. Positivity for RF/ANTI-CCP is associated with a better response to abatacept: Data from the "Orencia and Rheumatoid Arthritis" (ORA) registry. Ann Rheum Dis. 2011;70(Suppl 3):74.</w:t>
      </w:r>
      <w:bookmarkEnd w:id="137"/>
    </w:p>
    <w:p w:rsidR="007F50B0" w:rsidRPr="007F50B0" w:rsidRDefault="007F50B0" w:rsidP="007F50B0">
      <w:pPr>
        <w:spacing w:after="0"/>
        <w:rPr>
          <w:rFonts w:cs="Calibri"/>
          <w:noProof/>
          <w:sz w:val="20"/>
          <w:lang w:val="en-US"/>
        </w:rPr>
      </w:pPr>
      <w:bookmarkStart w:id="138" w:name="_ENREF_62"/>
      <w:r w:rsidRPr="007F50B0">
        <w:rPr>
          <w:rFonts w:cs="Calibri"/>
          <w:noProof/>
          <w:sz w:val="20"/>
          <w:lang w:val="en-US"/>
        </w:rPr>
        <w:t>62.</w:t>
      </w:r>
      <w:r w:rsidRPr="007F50B0">
        <w:rPr>
          <w:rFonts w:cs="Calibri"/>
          <w:noProof/>
          <w:sz w:val="20"/>
          <w:lang w:val="en-US"/>
        </w:rPr>
        <w:tab/>
        <w:t>Harrold L, Reed G, Rosenblatt L, Moniz Reed D, Greenberg J. Comparative effectiveness of abatacept versus anti-TNF agents in the treatment of biologic-naïve rheumatoid arthritis patients, using the CORRONA registry. Ann Rheum Dis. 2011;69(Suppl3):478.</w:t>
      </w:r>
      <w:bookmarkEnd w:id="138"/>
    </w:p>
    <w:p w:rsidR="007F50B0" w:rsidRPr="007F50B0" w:rsidRDefault="007F50B0" w:rsidP="007F50B0">
      <w:pPr>
        <w:spacing w:after="0"/>
        <w:rPr>
          <w:rFonts w:cs="Calibri"/>
          <w:noProof/>
          <w:sz w:val="20"/>
          <w:lang w:val="en-US"/>
        </w:rPr>
      </w:pPr>
      <w:bookmarkStart w:id="139" w:name="_ENREF_63"/>
      <w:r w:rsidRPr="007F50B0">
        <w:rPr>
          <w:rFonts w:cs="Calibri"/>
          <w:noProof/>
          <w:sz w:val="20"/>
          <w:lang w:val="en-US"/>
        </w:rPr>
        <w:t>63.</w:t>
      </w:r>
      <w:r w:rsidRPr="007F50B0">
        <w:rPr>
          <w:rFonts w:cs="Calibri"/>
          <w:noProof/>
          <w:sz w:val="20"/>
          <w:lang w:val="en-US"/>
        </w:rPr>
        <w:tab/>
        <w:t>Buch M, Saleem B, Das S, Bryer D, Emery P. Abatacept therapy is associated with minimal attrition rate irrespective of rheumatoid factor status in patients with highly resistant rheumatoid arthritis. Ann Rheum Dis. 2010;69(Suppl3):378.</w:t>
      </w:r>
      <w:bookmarkEnd w:id="139"/>
    </w:p>
    <w:p w:rsidR="007F50B0" w:rsidRPr="007F50B0" w:rsidRDefault="007F50B0" w:rsidP="007F50B0">
      <w:pPr>
        <w:spacing w:after="0"/>
        <w:rPr>
          <w:rFonts w:cs="Calibri"/>
          <w:noProof/>
          <w:sz w:val="20"/>
          <w:lang w:val="en-US"/>
        </w:rPr>
      </w:pPr>
      <w:bookmarkStart w:id="140" w:name="_ENREF_64"/>
      <w:r w:rsidRPr="007F50B0">
        <w:rPr>
          <w:rFonts w:cs="Calibri"/>
          <w:noProof/>
          <w:sz w:val="20"/>
          <w:lang w:val="en-US"/>
        </w:rPr>
        <w:t>64.</w:t>
      </w:r>
      <w:r w:rsidRPr="007F50B0">
        <w:rPr>
          <w:rFonts w:cs="Calibri"/>
          <w:noProof/>
          <w:sz w:val="20"/>
          <w:lang w:val="en-US"/>
        </w:rPr>
        <w:tab/>
        <w:t>Massafra U, Bizzi E, Vacca F, Migliore A. Does the cause of anti-TNF alpha interruption influence the clinical outcome of patients with rheumatoid arthritis treated with abatacept? Ann Rheum Dis. 2010;69(Suppl3):683.</w:t>
      </w:r>
      <w:bookmarkEnd w:id="140"/>
    </w:p>
    <w:p w:rsidR="007F50B0" w:rsidRPr="007F50B0" w:rsidRDefault="007F50B0" w:rsidP="007F50B0">
      <w:pPr>
        <w:spacing w:after="0"/>
        <w:rPr>
          <w:rFonts w:cs="Calibri"/>
          <w:noProof/>
          <w:sz w:val="20"/>
          <w:lang w:val="en-US"/>
        </w:rPr>
      </w:pPr>
      <w:bookmarkStart w:id="141" w:name="_ENREF_65"/>
      <w:r w:rsidRPr="007F50B0">
        <w:rPr>
          <w:rFonts w:cs="Calibri"/>
          <w:noProof/>
          <w:sz w:val="20"/>
          <w:lang w:val="en-US"/>
        </w:rPr>
        <w:t>65.</w:t>
      </w:r>
      <w:r w:rsidRPr="007F50B0">
        <w:rPr>
          <w:rFonts w:cs="Calibri"/>
          <w:noProof/>
          <w:sz w:val="20"/>
          <w:lang w:val="en-US"/>
        </w:rPr>
        <w:tab/>
        <w:t>Leffers HC, Østergaard M, Glintborg B, Krogh NS, Foged H, Tarp U. Rheumatoid arthritis patients treated in routine care – efficacy of abatacept and tocilizumab based on data from the nationwide Danish Danbio registry. Ann Rheum Dis. 2011;70(Suppl3):463.</w:t>
      </w:r>
      <w:bookmarkEnd w:id="141"/>
    </w:p>
    <w:p w:rsidR="007F50B0" w:rsidRPr="007F50B0" w:rsidRDefault="007F50B0" w:rsidP="007F50B0">
      <w:pPr>
        <w:spacing w:after="0"/>
        <w:rPr>
          <w:rFonts w:cs="Calibri"/>
          <w:noProof/>
          <w:sz w:val="20"/>
          <w:lang w:val="en-US"/>
        </w:rPr>
      </w:pPr>
      <w:bookmarkStart w:id="142" w:name="_ENREF_66"/>
      <w:r w:rsidRPr="007F50B0">
        <w:rPr>
          <w:rFonts w:cs="Calibri"/>
          <w:noProof/>
          <w:sz w:val="20"/>
          <w:lang w:val="en-US"/>
        </w:rPr>
        <w:t>66.</w:t>
      </w:r>
      <w:r w:rsidRPr="007F50B0">
        <w:rPr>
          <w:rFonts w:cs="Calibri"/>
          <w:noProof/>
          <w:sz w:val="20"/>
          <w:lang w:val="en-US"/>
        </w:rPr>
        <w:tab/>
        <w:t>Gottenberg JE, Ravaud P, Bardin T, Cacoub P, Cantagrel A, Combe B, et al. Prospective follow-up of abatacept treatment in 920 patients with refractory rheumatoid arthritis: Tolerance and efficacy data from the French ORA (Orencia and Rheumatoid Arthritis) registry. Ann Rheum Dis. 2010;69(Suppl3):386.</w:t>
      </w:r>
      <w:bookmarkEnd w:id="142"/>
    </w:p>
    <w:p w:rsidR="007F50B0" w:rsidRPr="007F50B0" w:rsidRDefault="007F50B0" w:rsidP="007F50B0">
      <w:pPr>
        <w:spacing w:after="0"/>
        <w:rPr>
          <w:rFonts w:cs="Calibri"/>
          <w:noProof/>
          <w:sz w:val="20"/>
          <w:lang w:val="en-US"/>
        </w:rPr>
      </w:pPr>
      <w:bookmarkStart w:id="143" w:name="_ENREF_67"/>
      <w:r w:rsidRPr="007F50B0">
        <w:rPr>
          <w:rFonts w:cs="Calibri"/>
          <w:noProof/>
          <w:sz w:val="20"/>
          <w:lang w:val="en-US"/>
        </w:rPr>
        <w:t>67.</w:t>
      </w:r>
      <w:r w:rsidRPr="007F50B0">
        <w:rPr>
          <w:rFonts w:cs="Calibri"/>
          <w:noProof/>
          <w:sz w:val="20"/>
          <w:lang w:val="en-US"/>
        </w:rPr>
        <w:tab/>
        <w:t>Harrold L, Reed G, Rosenblatt LC, Mody M, Reed DM, Greenberg J. Comparable persistency and effectiveness of abatacept versus anti-TNF agents in the treatment of biologic-nave rheumatoid arthritis patients using the CORRONA registry. Arthritis Rheum. 2010;62(Suppl 10):1794.</w:t>
      </w:r>
      <w:bookmarkEnd w:id="143"/>
    </w:p>
    <w:p w:rsidR="007F50B0" w:rsidRPr="007F50B0" w:rsidRDefault="007F50B0" w:rsidP="007F50B0">
      <w:pPr>
        <w:spacing w:after="0"/>
        <w:rPr>
          <w:rFonts w:cs="Calibri"/>
          <w:noProof/>
          <w:sz w:val="20"/>
          <w:lang w:val="en-US"/>
        </w:rPr>
      </w:pPr>
      <w:bookmarkStart w:id="144" w:name="_ENREF_68"/>
      <w:r w:rsidRPr="007F50B0">
        <w:rPr>
          <w:rFonts w:cs="Calibri"/>
          <w:noProof/>
          <w:sz w:val="20"/>
          <w:lang w:val="en-US"/>
        </w:rPr>
        <w:t>68.</w:t>
      </w:r>
      <w:r w:rsidRPr="007F50B0">
        <w:rPr>
          <w:rFonts w:cs="Calibri"/>
          <w:noProof/>
          <w:sz w:val="20"/>
          <w:lang w:val="en-US"/>
        </w:rPr>
        <w:tab/>
        <w:t>Alivernini S, Laria A, Gremese E, Zoli A, Ferraccioli G. ACR70-disease activity score remission achievement from switches between all the available biological agents in rheumatoid arthritis: a systematic review of the literature. Arthritis Res Ther. 2009;11(6):R163. Epub 2009/11/06.</w:t>
      </w:r>
      <w:bookmarkEnd w:id="144"/>
    </w:p>
    <w:p w:rsidR="007F50B0" w:rsidRPr="007F50B0" w:rsidRDefault="007F50B0" w:rsidP="007F50B0">
      <w:pPr>
        <w:spacing w:after="0"/>
        <w:rPr>
          <w:rFonts w:cs="Calibri"/>
          <w:noProof/>
          <w:sz w:val="20"/>
          <w:lang w:val="en-US"/>
        </w:rPr>
      </w:pPr>
      <w:bookmarkStart w:id="145" w:name="_ENREF_69"/>
      <w:r w:rsidRPr="007F50B0">
        <w:rPr>
          <w:rFonts w:cs="Calibri"/>
          <w:noProof/>
          <w:sz w:val="20"/>
          <w:lang w:val="en-US"/>
        </w:rPr>
        <w:t>69.</w:t>
      </w:r>
      <w:r w:rsidRPr="007F50B0">
        <w:rPr>
          <w:rFonts w:cs="Calibri"/>
          <w:noProof/>
          <w:sz w:val="20"/>
          <w:lang w:val="en-US"/>
        </w:rPr>
        <w:tab/>
        <w:t>Audrey P, Nahema I, Thomas B, Christophe R, Thierry S. Clinical and radiological efficacy of biologics in rheumatoid arthritis patients naive or inadequate responders to methotrexate: A metanalysis. Arthritis Rheum. 2010;62(Suppl 10):2267.</w:t>
      </w:r>
      <w:bookmarkEnd w:id="145"/>
    </w:p>
    <w:p w:rsidR="007F50B0" w:rsidRPr="007F50B0" w:rsidRDefault="007F50B0" w:rsidP="007F50B0">
      <w:pPr>
        <w:spacing w:after="0"/>
        <w:rPr>
          <w:rFonts w:cs="Calibri"/>
          <w:noProof/>
          <w:sz w:val="20"/>
          <w:lang w:val="en-US"/>
        </w:rPr>
      </w:pPr>
      <w:bookmarkStart w:id="146" w:name="_ENREF_70"/>
      <w:r w:rsidRPr="007F50B0">
        <w:rPr>
          <w:rFonts w:cs="Calibri"/>
          <w:noProof/>
          <w:sz w:val="20"/>
          <w:lang w:val="en-US"/>
        </w:rPr>
        <w:t>70.</w:t>
      </w:r>
      <w:r w:rsidRPr="007F50B0">
        <w:rPr>
          <w:rFonts w:cs="Calibri"/>
          <w:noProof/>
          <w:sz w:val="20"/>
          <w:lang w:val="en-US"/>
        </w:rPr>
        <w:tab/>
        <w:t>Barnabe C, Hazlewood G, Barr SG, Martin L. Use of Rituximab or Abatacept after anti-TNF discontinuation in patients with severe rheumatoid arthritis. J Rheumatol. 2009;36(11):2564.</w:t>
      </w:r>
      <w:bookmarkEnd w:id="146"/>
    </w:p>
    <w:p w:rsidR="007F50B0" w:rsidRPr="007F50B0" w:rsidRDefault="007F50B0" w:rsidP="007F50B0">
      <w:pPr>
        <w:spacing w:after="0"/>
        <w:rPr>
          <w:rFonts w:cs="Calibri"/>
          <w:noProof/>
          <w:sz w:val="20"/>
          <w:lang w:val="en-US"/>
        </w:rPr>
      </w:pPr>
      <w:bookmarkStart w:id="147" w:name="_ENREF_71"/>
      <w:r w:rsidRPr="007F50B0">
        <w:rPr>
          <w:rFonts w:cs="Calibri"/>
          <w:noProof/>
          <w:sz w:val="20"/>
          <w:lang w:val="en-US"/>
        </w:rPr>
        <w:t>71.</w:t>
      </w:r>
      <w:r w:rsidRPr="007F50B0">
        <w:rPr>
          <w:rFonts w:cs="Calibri"/>
          <w:noProof/>
          <w:sz w:val="20"/>
          <w:lang w:val="en-US"/>
        </w:rPr>
        <w:tab/>
        <w:t>Beresniak A, Baerwald C, Zeidler H, Gromnica-Ihle E, Kruger K, Neubauer AS, et al. Cost-effectiveness simulation model of biologic strategies for the treatment of moderate to severe rheumatoid arthritis based on disease activity in Germany. Value Health. 2009;12(7):A440.</w:t>
      </w:r>
      <w:bookmarkEnd w:id="147"/>
    </w:p>
    <w:p w:rsidR="007F50B0" w:rsidRPr="007F50B0" w:rsidRDefault="007F50B0" w:rsidP="007F50B0">
      <w:pPr>
        <w:spacing w:after="0"/>
        <w:rPr>
          <w:rFonts w:cs="Calibri"/>
          <w:noProof/>
          <w:sz w:val="20"/>
          <w:lang w:val="en-US"/>
        </w:rPr>
      </w:pPr>
      <w:bookmarkStart w:id="148" w:name="_ENREF_72"/>
      <w:r w:rsidRPr="007F50B0">
        <w:rPr>
          <w:rFonts w:cs="Calibri"/>
          <w:noProof/>
          <w:sz w:val="20"/>
          <w:lang w:val="en-US"/>
        </w:rPr>
        <w:t>72.</w:t>
      </w:r>
      <w:r w:rsidRPr="007F50B0">
        <w:rPr>
          <w:rFonts w:cs="Calibri"/>
          <w:noProof/>
          <w:sz w:val="20"/>
          <w:lang w:val="en-US"/>
        </w:rPr>
        <w:tab/>
        <w:t>Beresniak A, Hamuryudan V, Inanc M, Pay S, Yazici H, Ozdedeli S, et al. Sequential cost-effectiveness modelling of different biologic strategies in rheumatoid arthritis in Turkey. Value Health. 2009;12(7):A440.</w:t>
      </w:r>
      <w:bookmarkEnd w:id="148"/>
    </w:p>
    <w:p w:rsidR="007F50B0" w:rsidRPr="007F50B0" w:rsidRDefault="007F50B0" w:rsidP="007F50B0">
      <w:pPr>
        <w:spacing w:after="0"/>
        <w:rPr>
          <w:rFonts w:cs="Calibri"/>
          <w:noProof/>
          <w:sz w:val="20"/>
          <w:lang w:val="en-US"/>
        </w:rPr>
      </w:pPr>
      <w:bookmarkStart w:id="149" w:name="_ENREF_73"/>
      <w:r w:rsidRPr="007F50B0">
        <w:rPr>
          <w:rFonts w:cs="Calibri"/>
          <w:noProof/>
          <w:sz w:val="20"/>
          <w:lang w:val="en-US"/>
        </w:rPr>
        <w:t>73.</w:t>
      </w:r>
      <w:r w:rsidRPr="007F50B0">
        <w:rPr>
          <w:rFonts w:cs="Calibri"/>
          <w:noProof/>
          <w:sz w:val="20"/>
          <w:lang w:val="en-US"/>
        </w:rPr>
        <w:tab/>
        <w:t>Buch MH. Sequential use of biologic therapy in rheumatoid arthritis. Curr Opin Rheumatol. 2010;22(3):321-9. Epub 2010/03/02.</w:t>
      </w:r>
      <w:bookmarkEnd w:id="149"/>
    </w:p>
    <w:p w:rsidR="007F50B0" w:rsidRPr="007F50B0" w:rsidRDefault="007F50B0" w:rsidP="007F50B0">
      <w:pPr>
        <w:spacing w:after="0"/>
        <w:rPr>
          <w:rFonts w:cs="Calibri"/>
          <w:noProof/>
          <w:sz w:val="20"/>
          <w:lang w:val="en-US"/>
        </w:rPr>
      </w:pPr>
      <w:bookmarkStart w:id="150" w:name="_ENREF_74"/>
      <w:r w:rsidRPr="007F50B0">
        <w:rPr>
          <w:rFonts w:cs="Calibri"/>
          <w:noProof/>
          <w:sz w:val="20"/>
          <w:lang w:val="en-US"/>
        </w:rPr>
        <w:t>74.</w:t>
      </w:r>
      <w:r w:rsidRPr="007F50B0">
        <w:rPr>
          <w:rFonts w:cs="Calibri"/>
          <w:noProof/>
          <w:sz w:val="20"/>
          <w:lang w:val="en-US"/>
        </w:rPr>
        <w:tab/>
        <w:t>Chauffier K, Salliot C, Berenbaum F, Sellam J. Effect of biotherapies on fatigue in rheumatoid arthritis: a systematic review of the literature and meta-analysis. Rheumatology (Oxford). 2011. Epub 2011/04/26.</w:t>
      </w:r>
      <w:bookmarkEnd w:id="150"/>
    </w:p>
    <w:p w:rsidR="007F50B0" w:rsidRPr="007F50B0" w:rsidRDefault="007F50B0" w:rsidP="007F50B0">
      <w:pPr>
        <w:spacing w:after="0"/>
        <w:rPr>
          <w:rFonts w:cs="Calibri"/>
          <w:noProof/>
          <w:sz w:val="20"/>
          <w:lang w:val="en-US"/>
        </w:rPr>
      </w:pPr>
      <w:bookmarkStart w:id="151" w:name="_ENREF_75"/>
      <w:r w:rsidRPr="007F50B0">
        <w:rPr>
          <w:rFonts w:cs="Calibri"/>
          <w:noProof/>
          <w:sz w:val="20"/>
          <w:lang w:val="en-US"/>
        </w:rPr>
        <w:lastRenderedPageBreak/>
        <w:t>75.</w:t>
      </w:r>
      <w:r w:rsidRPr="007F50B0">
        <w:rPr>
          <w:rFonts w:cs="Calibri"/>
          <w:noProof/>
          <w:sz w:val="20"/>
          <w:lang w:val="en-US"/>
        </w:rPr>
        <w:tab/>
        <w:t>Emery P, Taylor P, Isaacs JD, Drost P, Dupont D, Beresniak A. Cost-effectiveness of biologic therapeutic sequences for rheumatoid arthritis in the UK. Value Health. 2009;12(7):A439.</w:t>
      </w:r>
      <w:bookmarkEnd w:id="151"/>
    </w:p>
    <w:p w:rsidR="007F50B0" w:rsidRPr="007F50B0" w:rsidRDefault="007F50B0" w:rsidP="007F50B0">
      <w:pPr>
        <w:spacing w:after="0"/>
        <w:rPr>
          <w:rFonts w:cs="Calibri"/>
          <w:noProof/>
          <w:sz w:val="20"/>
          <w:lang w:val="en-US"/>
        </w:rPr>
      </w:pPr>
      <w:bookmarkStart w:id="152" w:name="_ENREF_76"/>
      <w:r w:rsidRPr="007F50B0">
        <w:rPr>
          <w:rFonts w:cs="Calibri"/>
          <w:noProof/>
          <w:sz w:val="20"/>
          <w:lang w:val="en-US"/>
        </w:rPr>
        <w:t>76.</w:t>
      </w:r>
      <w:r w:rsidRPr="007F50B0">
        <w:rPr>
          <w:rFonts w:cs="Calibri"/>
          <w:noProof/>
          <w:sz w:val="20"/>
          <w:lang w:val="en-US"/>
        </w:rPr>
        <w:tab/>
        <w:t>Furst DE, Keystone EC, Braun J, Breedveld FC, Burmester GR, De Benedetti F, et al. Updated consensus statement on biological agents for the treatment of rheumatic diseases, 2010. Ann Rheum Dis. 2011;70 Suppl 1:i2-36. Epub 2011/02/26.</w:t>
      </w:r>
      <w:bookmarkEnd w:id="152"/>
    </w:p>
    <w:p w:rsidR="007F50B0" w:rsidRPr="007F50B0" w:rsidRDefault="007F50B0" w:rsidP="007F50B0">
      <w:pPr>
        <w:spacing w:after="0"/>
        <w:rPr>
          <w:rFonts w:cs="Calibri"/>
          <w:noProof/>
          <w:sz w:val="20"/>
          <w:lang w:val="en-US"/>
        </w:rPr>
      </w:pPr>
      <w:bookmarkStart w:id="153" w:name="_ENREF_77"/>
      <w:r w:rsidRPr="007F50B0">
        <w:rPr>
          <w:rFonts w:cs="Calibri"/>
          <w:noProof/>
          <w:sz w:val="20"/>
          <w:lang w:val="en-US"/>
        </w:rPr>
        <w:t>77.</w:t>
      </w:r>
      <w:r w:rsidRPr="007F50B0">
        <w:rPr>
          <w:rFonts w:cs="Calibri"/>
          <w:noProof/>
          <w:sz w:val="20"/>
          <w:lang w:val="en-US"/>
        </w:rPr>
        <w:tab/>
        <w:t>Gartlehner G, Hansen RA, Jonas BL, Thieda P, Lohr KN. The comparative efficacy and safety of biologics for the treatment of rheumatoid arthritis: A systematic review and metaanalysis. J Rheumatol. 2006;33(12):2398-408.</w:t>
      </w:r>
      <w:bookmarkEnd w:id="153"/>
    </w:p>
    <w:p w:rsidR="007F50B0" w:rsidRPr="007F50B0" w:rsidRDefault="007F50B0" w:rsidP="007F50B0">
      <w:pPr>
        <w:spacing w:after="0"/>
        <w:rPr>
          <w:rFonts w:cs="Calibri"/>
          <w:noProof/>
          <w:sz w:val="20"/>
          <w:lang w:val="en-US"/>
        </w:rPr>
      </w:pPr>
      <w:bookmarkStart w:id="154" w:name="_ENREF_78"/>
      <w:r w:rsidRPr="007F50B0">
        <w:rPr>
          <w:rFonts w:cs="Calibri"/>
          <w:noProof/>
          <w:sz w:val="20"/>
          <w:lang w:val="en-US"/>
        </w:rPr>
        <w:t>78.</w:t>
      </w:r>
      <w:r w:rsidRPr="007F50B0">
        <w:rPr>
          <w:rFonts w:cs="Calibri"/>
          <w:noProof/>
          <w:sz w:val="20"/>
          <w:lang w:val="en-US"/>
        </w:rPr>
        <w:tab/>
        <w:t>Graudal N, Jurgens G. Similar effects of disease-modifying antirheumatic drugs, glucocorticoids, and biologic agents on radiographic progression in rheumatoid arthritis: Meta-analysis of 70 randomized placebo-controlled or drug-controlled studies, including 112 comparisons. Arthritis Rheum. 2010;62(10):2852-63.</w:t>
      </w:r>
      <w:bookmarkEnd w:id="154"/>
    </w:p>
    <w:p w:rsidR="007F50B0" w:rsidRPr="007F50B0" w:rsidRDefault="007F50B0" w:rsidP="007F50B0">
      <w:pPr>
        <w:spacing w:after="0"/>
        <w:rPr>
          <w:rFonts w:cs="Calibri"/>
          <w:noProof/>
          <w:sz w:val="20"/>
          <w:lang w:val="en-US"/>
        </w:rPr>
      </w:pPr>
      <w:bookmarkStart w:id="155" w:name="_ENREF_79"/>
      <w:r w:rsidRPr="007F50B0">
        <w:rPr>
          <w:rFonts w:cs="Calibri"/>
          <w:noProof/>
          <w:sz w:val="20"/>
          <w:lang w:val="en-US"/>
        </w:rPr>
        <w:t>79.</w:t>
      </w:r>
      <w:r w:rsidRPr="007F50B0">
        <w:rPr>
          <w:rFonts w:cs="Calibri"/>
          <w:noProof/>
          <w:sz w:val="20"/>
          <w:lang w:val="en-US"/>
        </w:rPr>
        <w:tab/>
        <w:t>Hallinen TA, Soini EJ, Eklund K, Puolakka K. Cost-utility of different treatment strategies after the failure of tumour necrosis factor inhibitor in rheumatoid arthritis in the Finnish setting. Rheumatology (Oxford). 2010;49(4):767-77. Epub 2010/01/27.</w:t>
      </w:r>
      <w:bookmarkEnd w:id="155"/>
    </w:p>
    <w:p w:rsidR="007F50B0" w:rsidRPr="007F50B0" w:rsidRDefault="007F50B0" w:rsidP="007F50B0">
      <w:pPr>
        <w:spacing w:after="0"/>
        <w:rPr>
          <w:rFonts w:cs="Calibri"/>
          <w:noProof/>
          <w:sz w:val="20"/>
          <w:lang w:val="en-US"/>
        </w:rPr>
      </w:pPr>
      <w:bookmarkStart w:id="156" w:name="_ENREF_80"/>
      <w:r w:rsidRPr="007F50B0">
        <w:rPr>
          <w:rFonts w:cs="Calibri"/>
          <w:noProof/>
          <w:sz w:val="20"/>
          <w:lang w:val="en-US"/>
        </w:rPr>
        <w:t>80.</w:t>
      </w:r>
      <w:r w:rsidRPr="007F50B0">
        <w:rPr>
          <w:rFonts w:cs="Calibri"/>
          <w:noProof/>
          <w:sz w:val="20"/>
          <w:lang w:val="en-US"/>
        </w:rPr>
        <w:tab/>
        <w:t>Khraishi M. Comparative overview of safety of the biologics in rheumatoid arthritis. J Rheumatol Suppl. 2009;82:25-32. Epub 2009/06/11.</w:t>
      </w:r>
      <w:bookmarkEnd w:id="156"/>
    </w:p>
    <w:p w:rsidR="007F50B0" w:rsidRPr="007F50B0" w:rsidRDefault="007F50B0" w:rsidP="007F50B0">
      <w:pPr>
        <w:spacing w:after="0"/>
        <w:rPr>
          <w:rFonts w:cs="Calibri"/>
          <w:noProof/>
          <w:sz w:val="20"/>
          <w:lang w:val="en-US"/>
        </w:rPr>
      </w:pPr>
      <w:bookmarkStart w:id="157" w:name="_ENREF_81"/>
      <w:r w:rsidRPr="007F50B0">
        <w:rPr>
          <w:rFonts w:cs="Calibri"/>
          <w:noProof/>
          <w:sz w:val="20"/>
          <w:lang w:val="en-US"/>
        </w:rPr>
        <w:t>81.</w:t>
      </w:r>
      <w:r w:rsidRPr="007F50B0">
        <w:rPr>
          <w:rFonts w:cs="Calibri"/>
          <w:noProof/>
          <w:sz w:val="20"/>
          <w:lang w:val="en-US"/>
        </w:rPr>
        <w:tab/>
        <w:t>Kristensen LE, Jakobsen AK, Bartels EM, Geborek P, Bliddal H, Saxne T, et al. The number needed to treat for second-generation biologics when treating established rheumatoid arthritis: a systematic quantitative review of randomized controlled trials. Scand J Rheumatol. 2011;40(1):1-7. Epub 2010/10/19.</w:t>
      </w:r>
      <w:bookmarkEnd w:id="157"/>
    </w:p>
    <w:p w:rsidR="007F50B0" w:rsidRPr="007F50B0" w:rsidRDefault="007F50B0" w:rsidP="007F50B0">
      <w:pPr>
        <w:spacing w:after="0"/>
        <w:rPr>
          <w:rFonts w:cs="Calibri"/>
          <w:noProof/>
          <w:sz w:val="20"/>
          <w:lang w:val="en-US"/>
        </w:rPr>
      </w:pPr>
      <w:bookmarkStart w:id="158" w:name="_ENREF_82"/>
      <w:r w:rsidRPr="007F50B0">
        <w:rPr>
          <w:rFonts w:cs="Calibri"/>
          <w:noProof/>
          <w:sz w:val="20"/>
          <w:lang w:val="en-US"/>
        </w:rPr>
        <w:t>82.</w:t>
      </w:r>
      <w:r w:rsidRPr="007F50B0">
        <w:rPr>
          <w:rFonts w:cs="Calibri"/>
          <w:noProof/>
          <w:sz w:val="20"/>
          <w:lang w:val="en-US"/>
        </w:rPr>
        <w:tab/>
        <w:t>Kuriya B, Arkema EV, Bykerk VP, Keystone EC. Efficacy of initial methotrexate monotherapy versus combination therapy with a biological agent in early rheumatoid arthritis: a meta-analysis of clinical and radiographic remission. Ann Rheum Dis. 2010;69(7):1298-304. Epub 2010/04/28.</w:t>
      </w:r>
      <w:bookmarkEnd w:id="158"/>
    </w:p>
    <w:p w:rsidR="007F50B0" w:rsidRPr="007F50B0" w:rsidRDefault="007F50B0" w:rsidP="007F50B0">
      <w:pPr>
        <w:spacing w:after="0"/>
        <w:rPr>
          <w:rFonts w:cs="Calibri"/>
          <w:noProof/>
          <w:sz w:val="20"/>
        </w:rPr>
      </w:pPr>
      <w:bookmarkStart w:id="159" w:name="_ENREF_83"/>
      <w:r w:rsidRPr="007F50B0">
        <w:rPr>
          <w:rFonts w:cs="Calibri"/>
          <w:noProof/>
          <w:sz w:val="20"/>
          <w:lang w:val="en-US"/>
        </w:rPr>
        <w:t>83.</w:t>
      </w:r>
      <w:r w:rsidRPr="007F50B0">
        <w:rPr>
          <w:rFonts w:cs="Calibri"/>
          <w:noProof/>
          <w:sz w:val="20"/>
          <w:lang w:val="en-US"/>
        </w:rPr>
        <w:tab/>
        <w:t xml:space="preserve">Kruse GB, Roy S, Cifaldi M, Skonieczny DC, Wong B. Costs associated with administration of intravenous infusion therapy for rheumatoid arthritis. </w:t>
      </w:r>
      <w:r w:rsidRPr="007F50B0">
        <w:rPr>
          <w:rFonts w:cs="Calibri"/>
          <w:noProof/>
          <w:sz w:val="20"/>
        </w:rPr>
        <w:t>Arthritis Rheum. 2009;60(Suppl 10):1396.</w:t>
      </w:r>
      <w:bookmarkEnd w:id="159"/>
    </w:p>
    <w:p w:rsidR="007F50B0" w:rsidRPr="007F50B0" w:rsidRDefault="007F50B0" w:rsidP="007F50B0">
      <w:pPr>
        <w:spacing w:after="0"/>
        <w:rPr>
          <w:rFonts w:cs="Calibri"/>
          <w:noProof/>
          <w:sz w:val="20"/>
          <w:lang w:val="en-US"/>
        </w:rPr>
      </w:pPr>
      <w:bookmarkStart w:id="160" w:name="_ENREF_84"/>
      <w:r w:rsidRPr="007F50B0">
        <w:rPr>
          <w:rFonts w:cs="Calibri"/>
          <w:noProof/>
          <w:sz w:val="20"/>
        </w:rPr>
        <w:t>84.</w:t>
      </w:r>
      <w:r w:rsidRPr="007F50B0">
        <w:rPr>
          <w:rFonts w:cs="Calibri"/>
          <w:noProof/>
          <w:sz w:val="20"/>
        </w:rPr>
        <w:tab/>
        <w:t xml:space="preserve">Lopez-Olivo MA, Martinez-Lopez JA, Tayar JH, Cueto JP, Pollono EN, Gonzales-Crespo MR, et al. </w:t>
      </w:r>
      <w:r w:rsidRPr="007F50B0">
        <w:rPr>
          <w:rFonts w:cs="Calibri"/>
          <w:noProof/>
          <w:sz w:val="20"/>
          <w:lang w:val="en-US"/>
        </w:rPr>
        <w:t>Risk of malignancies in patients with rheumatoid arthritis treated with biologic therapy: Meta-analysis of controlled trials. Arthritis Rheum. 2010;62(Suppl 10):407.</w:t>
      </w:r>
      <w:bookmarkEnd w:id="160"/>
    </w:p>
    <w:p w:rsidR="007F50B0" w:rsidRPr="007F50B0" w:rsidRDefault="007F50B0" w:rsidP="007F50B0">
      <w:pPr>
        <w:spacing w:after="0"/>
        <w:rPr>
          <w:rFonts w:cs="Calibri"/>
          <w:noProof/>
          <w:sz w:val="20"/>
        </w:rPr>
      </w:pPr>
      <w:bookmarkStart w:id="161" w:name="_ENREF_85"/>
      <w:r w:rsidRPr="007F50B0">
        <w:rPr>
          <w:rFonts w:cs="Calibri"/>
          <w:noProof/>
          <w:sz w:val="20"/>
          <w:lang w:val="en-US"/>
        </w:rPr>
        <w:t>85.</w:t>
      </w:r>
      <w:r w:rsidRPr="007F50B0">
        <w:rPr>
          <w:rFonts w:cs="Calibri"/>
          <w:noProof/>
          <w:sz w:val="20"/>
          <w:lang w:val="en-US"/>
        </w:rPr>
        <w:tab/>
        <w:t xml:space="preserve">Nam JL, Winthrop KL, van Vollenhoven RF, Pavelka K, Valesini G, Hensor EM, et al. Current evidence for the management of rheumatoid arthritis with biological disease-modifying antirheumatic drugs: a systematic literature review informing the EULAR recommendations for the management of RA. </w:t>
      </w:r>
      <w:r w:rsidRPr="007F50B0">
        <w:rPr>
          <w:rFonts w:cs="Calibri"/>
          <w:noProof/>
          <w:sz w:val="20"/>
        </w:rPr>
        <w:t>Ann Rheum Dis. 2010;69(6):976-86. Epub 2010/05/08.</w:t>
      </w:r>
      <w:bookmarkEnd w:id="161"/>
    </w:p>
    <w:p w:rsidR="007F50B0" w:rsidRPr="007F50B0" w:rsidRDefault="007F50B0" w:rsidP="007F50B0">
      <w:pPr>
        <w:spacing w:after="0"/>
        <w:rPr>
          <w:rFonts w:cs="Calibri"/>
          <w:noProof/>
          <w:sz w:val="20"/>
          <w:lang w:val="en-US"/>
        </w:rPr>
      </w:pPr>
      <w:bookmarkStart w:id="162" w:name="_ENREF_86"/>
      <w:r w:rsidRPr="007F50B0">
        <w:rPr>
          <w:rFonts w:cs="Calibri"/>
          <w:noProof/>
          <w:sz w:val="20"/>
        </w:rPr>
        <w:t>86.</w:t>
      </w:r>
      <w:r w:rsidRPr="007F50B0">
        <w:rPr>
          <w:rFonts w:cs="Calibri"/>
          <w:noProof/>
          <w:sz w:val="20"/>
        </w:rPr>
        <w:tab/>
        <w:t xml:space="preserve">Narayanan SA, Hofeling T, Lisse JR, Vaz BA, Furet O, Alvarez AA, et al. </w:t>
      </w:r>
      <w:r w:rsidRPr="007F50B0">
        <w:rPr>
          <w:rFonts w:cs="Calibri"/>
          <w:noProof/>
          <w:sz w:val="20"/>
          <w:lang w:val="en-US"/>
        </w:rPr>
        <w:t>Disease activity differences in patients on dmard therapy: Use of the rheumatology health tracker (RHT) an electronic data capture system to measure patient outcomes. Arthritis Rheum. 2009;60(Suppl 10):319.</w:t>
      </w:r>
      <w:bookmarkEnd w:id="162"/>
    </w:p>
    <w:p w:rsidR="007F50B0" w:rsidRPr="007F50B0" w:rsidRDefault="007F50B0" w:rsidP="007F50B0">
      <w:pPr>
        <w:spacing w:after="0"/>
        <w:rPr>
          <w:rFonts w:cs="Calibri"/>
          <w:noProof/>
          <w:sz w:val="20"/>
          <w:lang w:val="en-US"/>
        </w:rPr>
      </w:pPr>
      <w:bookmarkStart w:id="163" w:name="_ENREF_87"/>
      <w:r w:rsidRPr="007F50B0">
        <w:rPr>
          <w:rFonts w:cs="Calibri"/>
          <w:noProof/>
          <w:sz w:val="20"/>
          <w:lang w:val="en-US"/>
        </w:rPr>
        <w:t>87.</w:t>
      </w:r>
      <w:r w:rsidRPr="007F50B0">
        <w:rPr>
          <w:rFonts w:cs="Calibri"/>
          <w:noProof/>
          <w:sz w:val="20"/>
          <w:lang w:val="en-US"/>
        </w:rPr>
        <w:tab/>
        <w:t>Pruhs ZM, Harrold LR. Real world utilization of nonbiologic and biologic disease modifying anti-rheumatic drugs in rheumatoid arthritis: A systematic review of the literature. Arthritis Rheum. 2009;60(Suppl 10):1007.</w:t>
      </w:r>
      <w:bookmarkEnd w:id="163"/>
    </w:p>
    <w:p w:rsidR="007F50B0" w:rsidRPr="007F50B0" w:rsidRDefault="007F50B0" w:rsidP="007F50B0">
      <w:pPr>
        <w:spacing w:after="0"/>
        <w:rPr>
          <w:rFonts w:cs="Calibri"/>
          <w:noProof/>
          <w:sz w:val="20"/>
          <w:lang w:val="en-US"/>
        </w:rPr>
      </w:pPr>
      <w:bookmarkStart w:id="164" w:name="_ENREF_88"/>
      <w:r w:rsidRPr="007F50B0">
        <w:rPr>
          <w:rFonts w:cs="Calibri"/>
          <w:noProof/>
          <w:sz w:val="20"/>
          <w:lang w:val="en-US"/>
        </w:rPr>
        <w:t>88.</w:t>
      </w:r>
      <w:r w:rsidRPr="007F50B0">
        <w:rPr>
          <w:rFonts w:cs="Calibri"/>
          <w:noProof/>
          <w:sz w:val="20"/>
          <w:lang w:val="en-US"/>
        </w:rPr>
        <w:tab/>
        <w:t>Rau R. Efficacy of methotrexate in comparison to biologics in rheumatoid arthritis. Clin Exp Rheumatol. 2010;28(5 Suppl 61):S58-64. Epub 2010/11/26.</w:t>
      </w:r>
      <w:bookmarkEnd w:id="164"/>
    </w:p>
    <w:p w:rsidR="007F50B0" w:rsidRPr="007F50B0" w:rsidRDefault="007F50B0" w:rsidP="007F50B0">
      <w:pPr>
        <w:spacing w:after="0"/>
        <w:rPr>
          <w:rFonts w:cs="Calibri"/>
          <w:noProof/>
          <w:sz w:val="20"/>
          <w:lang w:val="en-US"/>
        </w:rPr>
      </w:pPr>
      <w:bookmarkStart w:id="165" w:name="_ENREF_89"/>
      <w:r w:rsidRPr="007F50B0">
        <w:rPr>
          <w:rFonts w:cs="Calibri"/>
          <w:noProof/>
          <w:sz w:val="20"/>
          <w:lang w:val="en-US"/>
        </w:rPr>
        <w:t>89.</w:t>
      </w:r>
      <w:r w:rsidRPr="007F50B0">
        <w:rPr>
          <w:rFonts w:cs="Calibri"/>
          <w:noProof/>
          <w:sz w:val="20"/>
          <w:lang w:val="en-US"/>
        </w:rPr>
        <w:tab/>
        <w:t>Rubbert-Roth A, Finckh A. Treatment options in patients with rheumatoid arthritis failing initial TNF inhibitor therapy: a critical review. Arthritis Res Ther. 2009;11 Suppl 1:S1. Epub 2009/04/25.</w:t>
      </w:r>
      <w:bookmarkEnd w:id="165"/>
    </w:p>
    <w:p w:rsidR="007F50B0" w:rsidRPr="007F50B0" w:rsidRDefault="007F50B0" w:rsidP="007F50B0">
      <w:pPr>
        <w:spacing w:after="0"/>
        <w:rPr>
          <w:rFonts w:cs="Calibri"/>
          <w:noProof/>
          <w:sz w:val="20"/>
          <w:lang w:val="en-US"/>
        </w:rPr>
      </w:pPr>
      <w:bookmarkStart w:id="166" w:name="_ENREF_90"/>
      <w:r w:rsidRPr="007F50B0">
        <w:rPr>
          <w:rFonts w:cs="Calibri"/>
          <w:noProof/>
          <w:sz w:val="20"/>
          <w:lang w:val="en-US"/>
        </w:rPr>
        <w:t>90.</w:t>
      </w:r>
      <w:r w:rsidRPr="007F50B0">
        <w:rPr>
          <w:rFonts w:cs="Calibri"/>
          <w:noProof/>
          <w:sz w:val="20"/>
          <w:lang w:val="en-US"/>
        </w:rPr>
        <w:tab/>
        <w:t>Russell A, Beresniak A, Bessette L, Haraoui B, Rahman P, Thorne C, et al. Cost-effectiveness modeling of abatacept versus other biologic agents in DMARDS and anti-TNF inadequate responders for the management of moderate to severe rheumatoid arthritis. Clin Rheumatol. 2009;28(4):403-12.</w:t>
      </w:r>
      <w:bookmarkEnd w:id="166"/>
    </w:p>
    <w:p w:rsidR="007F50B0" w:rsidRPr="007F50B0" w:rsidRDefault="007F50B0" w:rsidP="007F50B0">
      <w:pPr>
        <w:spacing w:after="0"/>
        <w:rPr>
          <w:rFonts w:cs="Calibri"/>
          <w:noProof/>
          <w:sz w:val="20"/>
          <w:lang w:val="en-US"/>
        </w:rPr>
      </w:pPr>
      <w:bookmarkStart w:id="167" w:name="_ENREF_91"/>
      <w:r w:rsidRPr="007F50B0">
        <w:rPr>
          <w:rFonts w:cs="Calibri"/>
          <w:noProof/>
          <w:sz w:val="20"/>
          <w:lang w:val="en-US"/>
        </w:rPr>
        <w:t>91.</w:t>
      </w:r>
      <w:r w:rsidRPr="007F50B0">
        <w:rPr>
          <w:rFonts w:cs="Calibri"/>
          <w:noProof/>
          <w:sz w:val="20"/>
          <w:lang w:val="en-US"/>
        </w:rPr>
        <w:tab/>
        <w:t>Salliot C, Dougados M, Gossec L. Risk of serious infections during rituximab, abatacept and anakinra treatments for rheumatoid arthritis: meta-analyses of randomised placebo-controlled trials. Ann Rheum Dis. 2009;68(1):25-32. Epub 2008/01/22.</w:t>
      </w:r>
      <w:bookmarkEnd w:id="167"/>
    </w:p>
    <w:p w:rsidR="007F50B0" w:rsidRPr="007F50B0" w:rsidRDefault="007F50B0" w:rsidP="007F50B0">
      <w:pPr>
        <w:spacing w:after="0"/>
        <w:rPr>
          <w:rFonts w:cs="Calibri"/>
          <w:noProof/>
          <w:sz w:val="20"/>
          <w:lang w:val="en-US"/>
        </w:rPr>
      </w:pPr>
      <w:bookmarkStart w:id="168" w:name="_ENREF_92"/>
      <w:r w:rsidRPr="007F50B0">
        <w:rPr>
          <w:rFonts w:cs="Calibri"/>
          <w:noProof/>
          <w:sz w:val="20"/>
          <w:lang w:val="en-US"/>
        </w:rPr>
        <w:lastRenderedPageBreak/>
        <w:t>92.</w:t>
      </w:r>
      <w:r w:rsidRPr="007F50B0">
        <w:rPr>
          <w:rFonts w:cs="Calibri"/>
          <w:noProof/>
          <w:sz w:val="20"/>
          <w:lang w:val="en-US"/>
        </w:rPr>
        <w:tab/>
        <w:t>Saraux A, Gossec L, Goupille P, Bregman B, Boccard E, Dupont D, et al. Cost-effectiveness modelling of biological treatment sequences in moderate to severe rheumatoid arthritis in France. Rheumatology (Oxford). 2010;49(4):733-40. Epub 2010/01/19.</w:t>
      </w:r>
      <w:bookmarkEnd w:id="168"/>
    </w:p>
    <w:p w:rsidR="007F50B0" w:rsidRPr="007F50B0" w:rsidRDefault="007F50B0" w:rsidP="007F50B0">
      <w:pPr>
        <w:spacing w:after="0"/>
        <w:rPr>
          <w:rFonts w:cs="Calibri"/>
          <w:noProof/>
          <w:sz w:val="20"/>
          <w:lang w:val="en-US"/>
        </w:rPr>
      </w:pPr>
      <w:bookmarkStart w:id="169" w:name="_ENREF_93"/>
      <w:r w:rsidRPr="007F50B0">
        <w:rPr>
          <w:rFonts w:cs="Calibri"/>
          <w:noProof/>
          <w:sz w:val="20"/>
          <w:lang w:val="en-US"/>
        </w:rPr>
        <w:t>93.</w:t>
      </w:r>
      <w:r w:rsidRPr="007F50B0">
        <w:rPr>
          <w:rFonts w:cs="Calibri"/>
          <w:noProof/>
          <w:sz w:val="20"/>
          <w:lang w:val="en-US"/>
        </w:rPr>
        <w:tab/>
        <w:t>Schoels M, Wong J, Scott DL, Zink A, Richards P, Landewe R, et al. Economic aspects of treatment options in rheumatoid arthritis: a systematic literature review informing the EULAR recommendations for the management of rheumatoid arthritis. Ann Rheum Dis. 2010;69(6):995-1003. Epub 2010/05/08.</w:t>
      </w:r>
      <w:bookmarkEnd w:id="169"/>
    </w:p>
    <w:p w:rsidR="007F50B0" w:rsidRPr="007F50B0" w:rsidRDefault="007F50B0" w:rsidP="007F50B0">
      <w:pPr>
        <w:spacing w:after="0"/>
        <w:rPr>
          <w:rFonts w:cs="Calibri"/>
          <w:noProof/>
          <w:sz w:val="20"/>
          <w:lang w:val="en-US"/>
        </w:rPr>
      </w:pPr>
      <w:bookmarkStart w:id="170" w:name="_ENREF_94"/>
      <w:r w:rsidRPr="007F50B0">
        <w:rPr>
          <w:rFonts w:cs="Calibri"/>
          <w:noProof/>
          <w:sz w:val="20"/>
          <w:lang w:val="en-US"/>
        </w:rPr>
        <w:t>94.</w:t>
      </w:r>
      <w:r w:rsidRPr="007F50B0">
        <w:rPr>
          <w:rFonts w:cs="Calibri"/>
          <w:noProof/>
          <w:sz w:val="20"/>
          <w:lang w:val="en-US"/>
        </w:rPr>
        <w:tab/>
        <w:t>Singh JA, Christensen R, Wells GA, Suarez-Almazor ME, Buchbinder R, Lopez-Olivo MA, et al. A network meta-analysis of randomized controlled trials of biologics for rheumatoid arthritis: a Cochrane overview. CMAJ. 2009;181(11):787-96. Epub 2009/11/04.</w:t>
      </w:r>
      <w:bookmarkEnd w:id="170"/>
    </w:p>
    <w:p w:rsidR="007F50B0" w:rsidRPr="007F50B0" w:rsidRDefault="007F50B0" w:rsidP="007F50B0">
      <w:pPr>
        <w:spacing w:after="0"/>
        <w:rPr>
          <w:rFonts w:cs="Calibri"/>
          <w:noProof/>
          <w:sz w:val="20"/>
          <w:lang w:val="en-US"/>
        </w:rPr>
      </w:pPr>
      <w:bookmarkStart w:id="171" w:name="_ENREF_95"/>
      <w:r w:rsidRPr="007F50B0">
        <w:rPr>
          <w:rFonts w:cs="Calibri"/>
          <w:noProof/>
          <w:sz w:val="20"/>
          <w:lang w:val="en-US"/>
        </w:rPr>
        <w:t>95.</w:t>
      </w:r>
      <w:r w:rsidRPr="007F50B0">
        <w:rPr>
          <w:rFonts w:cs="Calibri"/>
          <w:noProof/>
          <w:sz w:val="20"/>
          <w:lang w:val="en-US"/>
        </w:rPr>
        <w:tab/>
        <w:t>Singh JA, Christensen R, Wells GA, Suarez-Almazor ME, Buchbinder R, Lopez-Olivo MA, et al. Biologics for rheumatoid arthritis: an overview of Cochrane reviews. Sao Paulo Med J. 2010;128(5):309-10. Epub 2010/12/25.</w:t>
      </w:r>
      <w:bookmarkEnd w:id="171"/>
    </w:p>
    <w:p w:rsidR="007F50B0" w:rsidRPr="007F50B0" w:rsidRDefault="007F50B0" w:rsidP="007F50B0">
      <w:pPr>
        <w:spacing w:after="0"/>
        <w:rPr>
          <w:rFonts w:cs="Calibri"/>
          <w:noProof/>
          <w:sz w:val="20"/>
          <w:lang w:val="en-US"/>
        </w:rPr>
      </w:pPr>
      <w:bookmarkStart w:id="172" w:name="_ENREF_96"/>
      <w:r w:rsidRPr="007F50B0">
        <w:rPr>
          <w:rFonts w:cs="Calibri"/>
          <w:noProof/>
          <w:sz w:val="20"/>
          <w:lang w:val="en-US"/>
        </w:rPr>
        <w:t>96.</w:t>
      </w:r>
      <w:r w:rsidRPr="007F50B0">
        <w:rPr>
          <w:rFonts w:cs="Calibri"/>
          <w:noProof/>
          <w:sz w:val="20"/>
          <w:lang w:val="en-US"/>
        </w:rPr>
        <w:tab/>
        <w:t>Singh JA, Christensen R, Wells GA, Suarez-Almazor ME, Buchbinder R, Lopez-Olivo MA, et al. Biologics for rheumatoid arthritis: an overview of Cochrane reviews. Cochrane Database Syst Rev. 2009(4):CD007848. Epub 2009/10/13.</w:t>
      </w:r>
      <w:bookmarkEnd w:id="172"/>
    </w:p>
    <w:p w:rsidR="007F50B0" w:rsidRPr="007F50B0" w:rsidRDefault="007F50B0" w:rsidP="007F50B0">
      <w:pPr>
        <w:spacing w:after="0"/>
        <w:rPr>
          <w:rFonts w:cs="Calibri"/>
          <w:noProof/>
          <w:sz w:val="20"/>
          <w:lang w:val="en-US"/>
        </w:rPr>
      </w:pPr>
      <w:bookmarkStart w:id="173" w:name="_ENREF_97"/>
      <w:r w:rsidRPr="007F50B0">
        <w:rPr>
          <w:rFonts w:cs="Calibri"/>
          <w:noProof/>
          <w:sz w:val="20"/>
          <w:lang w:val="en-US"/>
        </w:rPr>
        <w:t>97.</w:t>
      </w:r>
      <w:r w:rsidRPr="007F50B0">
        <w:rPr>
          <w:rFonts w:cs="Calibri"/>
          <w:noProof/>
          <w:sz w:val="20"/>
          <w:lang w:val="en-US"/>
        </w:rPr>
        <w:tab/>
        <w:t>Smolen JS, Landewe R, Breedveld FC, Dougados M, Emery P, Gaujoux-Viala C, et al. EULAR recommendations for the management of rheumatoid arthritis with synthetic and biological disease-modifying antirheumatic drugs. Ann Rheum Dis. 2010;69(6):964-75.</w:t>
      </w:r>
      <w:bookmarkEnd w:id="173"/>
    </w:p>
    <w:p w:rsidR="007F50B0" w:rsidRPr="007F50B0" w:rsidRDefault="007F50B0" w:rsidP="007F50B0">
      <w:pPr>
        <w:spacing w:after="0"/>
        <w:rPr>
          <w:rFonts w:cs="Calibri"/>
          <w:noProof/>
          <w:sz w:val="20"/>
          <w:lang w:val="en-US"/>
        </w:rPr>
      </w:pPr>
      <w:bookmarkStart w:id="174" w:name="_ENREF_98"/>
      <w:r w:rsidRPr="007F50B0">
        <w:rPr>
          <w:rFonts w:cs="Calibri"/>
          <w:noProof/>
          <w:sz w:val="20"/>
          <w:lang w:val="en-US"/>
        </w:rPr>
        <w:t>98.</w:t>
      </w:r>
      <w:r w:rsidRPr="007F50B0">
        <w:rPr>
          <w:rFonts w:cs="Calibri"/>
          <w:noProof/>
          <w:sz w:val="20"/>
          <w:lang w:val="en-US"/>
        </w:rPr>
        <w:tab/>
        <w:t>Turesson C, Teleman A, Bengtsson A, Sennfalt K, Dupont D, Beresniak A. Sequential pharmacoeconomic model of biologic strategies for rheumatoid arthritis in sweden based on disease activity. Arthritis Rheum. 2009;60(Suppl 10):1003.</w:t>
      </w:r>
      <w:bookmarkEnd w:id="174"/>
    </w:p>
    <w:p w:rsidR="007F50B0" w:rsidRPr="007F50B0" w:rsidRDefault="007F50B0" w:rsidP="007F50B0">
      <w:pPr>
        <w:spacing w:after="0"/>
        <w:rPr>
          <w:rFonts w:cs="Calibri"/>
          <w:noProof/>
          <w:sz w:val="20"/>
          <w:lang w:val="en-US"/>
        </w:rPr>
      </w:pPr>
      <w:bookmarkStart w:id="175" w:name="_ENREF_99"/>
      <w:r w:rsidRPr="007F50B0">
        <w:rPr>
          <w:rFonts w:cs="Calibri"/>
          <w:noProof/>
          <w:sz w:val="20"/>
          <w:lang w:val="en-US"/>
        </w:rPr>
        <w:t>99.</w:t>
      </w:r>
      <w:r w:rsidRPr="007F50B0">
        <w:rPr>
          <w:rFonts w:cs="Calibri"/>
          <w:noProof/>
          <w:sz w:val="20"/>
          <w:lang w:val="en-US"/>
        </w:rPr>
        <w:tab/>
        <w:t>Venkateshan SP, Sidhu S, Malhotra S, Pandhi P. Efficacy of biologicals in the treatment of rheumatoid arthritis. a meta-analysis. Pharmacology. 2009;83(1):1-9. Epub 2008/10/30.</w:t>
      </w:r>
      <w:bookmarkEnd w:id="175"/>
    </w:p>
    <w:p w:rsidR="007F50B0" w:rsidRPr="007F50B0" w:rsidRDefault="007F50B0" w:rsidP="007F50B0">
      <w:pPr>
        <w:spacing w:after="0"/>
        <w:rPr>
          <w:rFonts w:cs="Calibri"/>
          <w:noProof/>
          <w:sz w:val="20"/>
          <w:lang w:val="en-US"/>
        </w:rPr>
      </w:pPr>
      <w:bookmarkStart w:id="176" w:name="_ENREF_100"/>
      <w:r w:rsidRPr="007F50B0">
        <w:rPr>
          <w:rFonts w:cs="Calibri"/>
          <w:noProof/>
          <w:sz w:val="20"/>
          <w:lang w:val="en-US"/>
        </w:rPr>
        <w:t>100.</w:t>
      </w:r>
      <w:r w:rsidRPr="007F50B0">
        <w:rPr>
          <w:rFonts w:cs="Calibri"/>
          <w:noProof/>
          <w:sz w:val="20"/>
          <w:lang w:val="en-US"/>
        </w:rPr>
        <w:tab/>
        <w:t>Yuan Y, Trivedi D, Maclean R, Rosenblatt L. Indirect cost-effectiveness analyses of abatacept and rituximab in patients with moderate-to-severe rheumatoid arthritis in the United States. J Med Econ. 2010;13(1):33-41. Epub 2009/12/17.</w:t>
      </w:r>
      <w:bookmarkEnd w:id="176"/>
    </w:p>
    <w:p w:rsidR="007F50B0" w:rsidRPr="007F50B0" w:rsidRDefault="007F50B0" w:rsidP="007F50B0">
      <w:pPr>
        <w:spacing w:after="0"/>
        <w:rPr>
          <w:rFonts w:cs="Calibri"/>
          <w:noProof/>
          <w:sz w:val="20"/>
          <w:lang w:val="en-US"/>
        </w:rPr>
      </w:pPr>
      <w:bookmarkStart w:id="177" w:name="_ENREF_101"/>
      <w:r w:rsidRPr="007F50B0">
        <w:rPr>
          <w:rFonts w:cs="Calibri"/>
          <w:noProof/>
          <w:sz w:val="20"/>
          <w:lang w:val="en-US"/>
        </w:rPr>
        <w:t>101.</w:t>
      </w:r>
      <w:r w:rsidRPr="007F50B0">
        <w:rPr>
          <w:rFonts w:cs="Calibri"/>
          <w:noProof/>
          <w:sz w:val="20"/>
          <w:lang w:val="en-US"/>
        </w:rPr>
        <w:tab/>
        <w:t>Schiff M, Keiserman M, Codding C, Songcharoen S, Berman A, Nayiager S, et al. Efficacy and safety of abatacept or infliximab vs placebo in ATTEST: a phase III, multi-centre, randomised, double-blind, placebo-controlled study in patients with rheumatoid arthritis and an inadequate response to methotrexate. Ann Rheum Dis. 2008;67(8):1096-103. Epub 2007/12/07.</w:t>
      </w:r>
      <w:bookmarkEnd w:id="177"/>
    </w:p>
    <w:p w:rsidR="007F50B0" w:rsidRPr="007F50B0" w:rsidRDefault="007F50B0" w:rsidP="007F50B0">
      <w:pPr>
        <w:spacing w:after="0"/>
        <w:rPr>
          <w:rFonts w:cs="Calibri"/>
          <w:noProof/>
          <w:sz w:val="20"/>
        </w:rPr>
      </w:pPr>
      <w:bookmarkStart w:id="178" w:name="_ENREF_102"/>
      <w:r w:rsidRPr="007F50B0">
        <w:rPr>
          <w:rFonts w:cs="Calibri"/>
          <w:noProof/>
          <w:sz w:val="20"/>
          <w:lang w:val="en-US"/>
        </w:rPr>
        <w:t>102.</w:t>
      </w:r>
      <w:r w:rsidRPr="007F50B0">
        <w:rPr>
          <w:rFonts w:cs="Calibri"/>
          <w:noProof/>
          <w:sz w:val="20"/>
          <w:lang w:val="en-US"/>
        </w:rPr>
        <w:tab/>
        <w:t xml:space="preserve">Bucher HC, Guyatt GH, Griffith LE, Walter SD. The results of direct and indirect treatment comparisons in meta-analysis of randomized controlled trials. </w:t>
      </w:r>
      <w:r w:rsidRPr="007F50B0">
        <w:rPr>
          <w:rFonts w:cs="Calibri"/>
          <w:noProof/>
          <w:sz w:val="20"/>
        </w:rPr>
        <w:t>J Clin Epidemiol. 1997;50(6):683-91. Epub 1997/06/01.</w:t>
      </w:r>
      <w:bookmarkEnd w:id="178"/>
    </w:p>
    <w:p w:rsidR="007F50B0" w:rsidRPr="007F50B0" w:rsidRDefault="007F50B0" w:rsidP="007F50B0">
      <w:pPr>
        <w:spacing w:after="0"/>
        <w:rPr>
          <w:rFonts w:cs="Calibri"/>
          <w:noProof/>
          <w:sz w:val="20"/>
          <w:lang w:val="en-US"/>
        </w:rPr>
      </w:pPr>
      <w:bookmarkStart w:id="179" w:name="_ENREF_103"/>
      <w:r w:rsidRPr="007F50B0">
        <w:rPr>
          <w:rFonts w:cs="Calibri"/>
          <w:noProof/>
          <w:sz w:val="20"/>
        </w:rPr>
        <w:t>103.</w:t>
      </w:r>
      <w:r w:rsidRPr="007F50B0">
        <w:rPr>
          <w:rFonts w:cs="Calibri"/>
          <w:noProof/>
          <w:sz w:val="20"/>
        </w:rPr>
        <w:tab/>
        <w:t xml:space="preserve">Devine EB, Alfonso-Cristancho R, Sullivan SD. </w:t>
      </w:r>
      <w:r w:rsidRPr="007F50B0">
        <w:rPr>
          <w:rFonts w:cs="Calibri"/>
          <w:noProof/>
          <w:sz w:val="20"/>
          <w:lang w:val="en-US"/>
        </w:rPr>
        <w:t>Effectiveness of biologic therapies for rheumatoid arthritis: an indirect comparisons approach. Pharmacotherapy. 2011;31(1):39-51. Epub 2010/12/25.</w:t>
      </w:r>
      <w:bookmarkEnd w:id="179"/>
    </w:p>
    <w:p w:rsidR="007F50B0" w:rsidRPr="007F50B0" w:rsidRDefault="007F50B0" w:rsidP="007F50B0">
      <w:pPr>
        <w:spacing w:after="0"/>
        <w:rPr>
          <w:rFonts w:cs="Calibri"/>
          <w:noProof/>
          <w:sz w:val="20"/>
          <w:lang w:val="en-US"/>
        </w:rPr>
      </w:pPr>
      <w:bookmarkStart w:id="180" w:name="_ENREF_104"/>
      <w:r w:rsidRPr="007F50B0">
        <w:rPr>
          <w:rFonts w:cs="Calibri"/>
          <w:noProof/>
          <w:sz w:val="20"/>
          <w:lang w:val="en-US"/>
        </w:rPr>
        <w:t>104.</w:t>
      </w:r>
      <w:r w:rsidRPr="007F50B0">
        <w:rPr>
          <w:rFonts w:cs="Calibri"/>
          <w:noProof/>
          <w:sz w:val="20"/>
          <w:lang w:val="en-US"/>
        </w:rPr>
        <w:tab/>
        <w:t>Singh JA, Wells GA, Christensen R, Tanjong Ghogomu E, Maxwell L, Macdonald JK, et al. Adverse effects of biologics: a network meta-analysis and Cochrane overview. Cochrane Database Syst Rev. 2011;2:CD008794. Epub 2011/02/18.</w:t>
      </w:r>
      <w:bookmarkEnd w:id="180"/>
    </w:p>
    <w:p w:rsidR="007F50B0" w:rsidRPr="007F50B0" w:rsidRDefault="007F50B0" w:rsidP="007F50B0">
      <w:pPr>
        <w:spacing w:after="0"/>
        <w:rPr>
          <w:rFonts w:cs="Calibri"/>
          <w:noProof/>
          <w:sz w:val="20"/>
          <w:lang w:val="en-US"/>
        </w:rPr>
      </w:pPr>
      <w:bookmarkStart w:id="181" w:name="_ENREF_105"/>
      <w:r w:rsidRPr="007F50B0">
        <w:rPr>
          <w:rFonts w:cs="Calibri"/>
          <w:noProof/>
          <w:sz w:val="20"/>
          <w:lang w:val="en-US"/>
        </w:rPr>
        <w:t>105.</w:t>
      </w:r>
      <w:r w:rsidRPr="007F50B0">
        <w:rPr>
          <w:rFonts w:cs="Calibri"/>
          <w:noProof/>
          <w:sz w:val="20"/>
          <w:lang w:val="en-US"/>
        </w:rPr>
        <w:tab/>
        <w:t>Bergman GJ, Hochberg MC, Boers M, Wintfeld N, Kielhorn A, Jansen JP. Indirect comparison of tocilizumab and other biologic agents in patients with rheumatoid arthritis and inadequate response to disease-modifying antirheumatic drugs. Semin Arthritis Rheum. 2010;39(6):425-41. Epub 2010/03/13.</w:t>
      </w:r>
      <w:bookmarkEnd w:id="181"/>
    </w:p>
    <w:p w:rsidR="007F50B0" w:rsidRPr="007F50B0" w:rsidRDefault="007F50B0" w:rsidP="007F50B0">
      <w:pPr>
        <w:spacing w:after="0"/>
        <w:rPr>
          <w:rFonts w:cs="Calibri"/>
          <w:noProof/>
          <w:sz w:val="20"/>
          <w:lang w:val="en-US"/>
        </w:rPr>
      </w:pPr>
      <w:bookmarkStart w:id="182" w:name="_ENREF_106"/>
      <w:r w:rsidRPr="007F50B0">
        <w:rPr>
          <w:rFonts w:cs="Calibri"/>
          <w:noProof/>
          <w:sz w:val="20"/>
          <w:lang w:val="en-US"/>
        </w:rPr>
        <w:t>106.</w:t>
      </w:r>
      <w:r w:rsidRPr="007F50B0">
        <w:rPr>
          <w:rFonts w:cs="Calibri"/>
          <w:noProof/>
          <w:sz w:val="20"/>
          <w:lang w:val="en-US"/>
        </w:rPr>
        <w:tab/>
        <w:t>Malottki K, Barton P, Tsourapas A, Uthman AO, Liu Z, Routh K, et al. Adalimumab, etanercept, infiximab, rituximab and abatacept for the treatment of rheumatoid arthritis after the failure of a tumour necrosis factor inhibitor: A systematic review and economic evaluation. Health Technology Assessment. 2011;15(14):1-300.</w:t>
      </w:r>
      <w:bookmarkEnd w:id="182"/>
    </w:p>
    <w:p w:rsidR="007F50B0" w:rsidRPr="007F50B0" w:rsidRDefault="007F50B0" w:rsidP="007F50B0">
      <w:pPr>
        <w:spacing w:after="0"/>
        <w:rPr>
          <w:rFonts w:cs="Calibri"/>
          <w:noProof/>
          <w:sz w:val="20"/>
          <w:lang w:val="en-US"/>
        </w:rPr>
      </w:pPr>
      <w:bookmarkStart w:id="183" w:name="_ENREF_107"/>
      <w:r w:rsidRPr="007F50B0">
        <w:rPr>
          <w:rFonts w:cs="Calibri"/>
          <w:noProof/>
          <w:sz w:val="20"/>
          <w:lang w:val="en-US"/>
        </w:rPr>
        <w:t>107.</w:t>
      </w:r>
      <w:r w:rsidRPr="007F50B0">
        <w:rPr>
          <w:rFonts w:cs="Calibri"/>
          <w:noProof/>
          <w:sz w:val="20"/>
          <w:lang w:val="en-US"/>
        </w:rPr>
        <w:tab/>
        <w:t>Salliot C, Finckh A, Katchamart W, Lu Y, Sun Y, Bombardier C, et al. Indirect comparisons of the efficacy of biological antirheumatic agents in rheumatoid arthritis in patients with an inadequate response to conventional disease-modifying antirheumatic drugs or to an anti-tumour necrosis factor agent: a meta-analysis. Ann Rheum Dis. 2011;70(2):266-71. Epub 2010/11/26.</w:t>
      </w:r>
      <w:bookmarkEnd w:id="183"/>
    </w:p>
    <w:p w:rsidR="007F50B0" w:rsidRPr="007F50B0" w:rsidRDefault="007F50B0" w:rsidP="007F50B0">
      <w:pPr>
        <w:spacing w:after="0"/>
        <w:rPr>
          <w:rFonts w:cs="Calibri"/>
          <w:noProof/>
          <w:sz w:val="20"/>
          <w:lang w:val="en-US"/>
        </w:rPr>
      </w:pPr>
      <w:bookmarkStart w:id="184" w:name="_ENREF_108"/>
      <w:r w:rsidRPr="007F50B0">
        <w:rPr>
          <w:rFonts w:cs="Calibri"/>
          <w:noProof/>
          <w:sz w:val="20"/>
          <w:lang w:val="en-US"/>
        </w:rPr>
        <w:lastRenderedPageBreak/>
        <w:t>108.</w:t>
      </w:r>
      <w:r w:rsidRPr="007F50B0">
        <w:rPr>
          <w:rFonts w:cs="Calibri"/>
          <w:noProof/>
          <w:sz w:val="20"/>
          <w:lang w:val="en-US"/>
        </w:rPr>
        <w:tab/>
        <w:t>Alonso-Ruiz A, Pijoan JI, Ansuategui E, Urkaregi A, Calabozo M, Quintana A. Tumor necrosis factor alpha drugs in rheumatoid arthritis: systematic review and metaanalysis of efficacy and safety. BMC Musculoskelet Disord. 2008;9:52. Epub 2008/04/19.</w:t>
      </w:r>
      <w:bookmarkEnd w:id="184"/>
    </w:p>
    <w:p w:rsidR="007F50B0" w:rsidRPr="007F50B0" w:rsidRDefault="007F50B0" w:rsidP="007F50B0">
      <w:pPr>
        <w:spacing w:after="0"/>
        <w:rPr>
          <w:rFonts w:cs="Calibri"/>
          <w:noProof/>
          <w:sz w:val="20"/>
          <w:lang w:val="en-US"/>
        </w:rPr>
      </w:pPr>
      <w:bookmarkStart w:id="185" w:name="_ENREF_109"/>
      <w:r w:rsidRPr="007F50B0">
        <w:rPr>
          <w:rFonts w:cs="Calibri"/>
          <w:noProof/>
          <w:sz w:val="20"/>
          <w:lang w:val="en-US"/>
        </w:rPr>
        <w:t>109.</w:t>
      </w:r>
      <w:r w:rsidRPr="007F50B0">
        <w:rPr>
          <w:rFonts w:cs="Calibri"/>
          <w:noProof/>
          <w:sz w:val="20"/>
          <w:lang w:val="en-US"/>
        </w:rPr>
        <w:tab/>
        <w:t>Curtis JR, Xie F, Chen L, Baddley JW, Beukelman T, Saag KG, et al. The comparative risk of serious infections among rheumatoid arthritis patients starting or switching biological agents. Ann Rheum Dis. 2011. Epub 2011/05/19.</w:t>
      </w:r>
      <w:bookmarkEnd w:id="185"/>
    </w:p>
    <w:p w:rsidR="007F50B0" w:rsidRPr="007F50B0" w:rsidRDefault="007F50B0" w:rsidP="007F50B0">
      <w:pPr>
        <w:spacing w:after="0"/>
        <w:rPr>
          <w:rFonts w:cs="Calibri"/>
          <w:noProof/>
          <w:sz w:val="20"/>
          <w:lang w:val="en-US"/>
        </w:rPr>
      </w:pPr>
      <w:bookmarkStart w:id="186" w:name="_ENREF_110"/>
      <w:r w:rsidRPr="007F50B0">
        <w:rPr>
          <w:rFonts w:cs="Calibri"/>
          <w:noProof/>
          <w:sz w:val="20"/>
          <w:lang w:val="en-US"/>
        </w:rPr>
        <w:t>110.</w:t>
      </w:r>
      <w:r w:rsidRPr="007F50B0">
        <w:rPr>
          <w:rFonts w:cs="Calibri"/>
          <w:noProof/>
          <w:sz w:val="20"/>
          <w:lang w:val="en-US"/>
        </w:rPr>
        <w:tab/>
        <w:t>Simon TA, Askling J, Lacaille D, Franklin J, Wolfe F, Covucci A, et al. Infections requiring hospitalization in the abatacept clinical development program: an epidemiological assessment. Arthritis Res Ther. 2010;12(2):R67. Epub 2010/04/20.</w:t>
      </w:r>
      <w:bookmarkEnd w:id="186"/>
    </w:p>
    <w:p w:rsidR="007F50B0" w:rsidRPr="007F50B0" w:rsidRDefault="007F50B0" w:rsidP="007F50B0">
      <w:pPr>
        <w:spacing w:after="0"/>
        <w:rPr>
          <w:rFonts w:cs="Calibri"/>
          <w:noProof/>
          <w:sz w:val="20"/>
          <w:lang w:val="en-US"/>
        </w:rPr>
      </w:pPr>
      <w:bookmarkStart w:id="187" w:name="_ENREF_111"/>
      <w:r w:rsidRPr="007F50B0">
        <w:rPr>
          <w:rFonts w:cs="Calibri"/>
          <w:noProof/>
          <w:sz w:val="20"/>
          <w:lang w:val="en-US"/>
        </w:rPr>
        <w:t>111.</w:t>
      </w:r>
      <w:r w:rsidRPr="007F50B0">
        <w:rPr>
          <w:rFonts w:cs="Calibri"/>
          <w:noProof/>
          <w:sz w:val="20"/>
          <w:lang w:val="en-US"/>
        </w:rPr>
        <w:tab/>
        <w:t>Strangfeld A, Eveslage M, Manger B, Bergerhausen HJ, Kapelle A, Listing J, et al. Periprosthetic joint infections in ra patients treated with biologics or conventional DMARDS. Ann Rheum Dis. 2011;70(Suppl 3):411.</w:t>
      </w:r>
      <w:bookmarkEnd w:id="187"/>
    </w:p>
    <w:p w:rsidR="007F50B0" w:rsidRPr="007F50B0" w:rsidRDefault="007F50B0" w:rsidP="007F50B0">
      <w:pPr>
        <w:spacing w:after="0"/>
        <w:rPr>
          <w:rFonts w:cs="Calibri"/>
          <w:noProof/>
          <w:sz w:val="20"/>
          <w:lang w:val="en-US"/>
        </w:rPr>
      </w:pPr>
      <w:bookmarkStart w:id="188" w:name="_ENREF_112"/>
      <w:r w:rsidRPr="007F50B0">
        <w:rPr>
          <w:rFonts w:cs="Calibri"/>
          <w:noProof/>
          <w:sz w:val="20"/>
          <w:lang w:val="en-US"/>
        </w:rPr>
        <w:t>112.</w:t>
      </w:r>
      <w:r w:rsidRPr="007F50B0">
        <w:rPr>
          <w:rFonts w:cs="Calibri"/>
          <w:noProof/>
          <w:sz w:val="20"/>
          <w:lang w:val="en-US"/>
        </w:rPr>
        <w:tab/>
        <w:t>Storage SS, Agrawal H, Furst DE. Description of the efficacy and safety of three new biologics in the treatment of rheumatoid arthritis. Korean J Intern Med. 2010;25(1):1-17. Epub 2010/03/03.</w:t>
      </w:r>
      <w:bookmarkEnd w:id="188"/>
    </w:p>
    <w:p w:rsidR="007F50B0" w:rsidRPr="007F50B0" w:rsidRDefault="007F50B0" w:rsidP="007F50B0">
      <w:pPr>
        <w:spacing w:after="0"/>
        <w:rPr>
          <w:rFonts w:cs="Calibri"/>
          <w:noProof/>
          <w:sz w:val="20"/>
          <w:lang w:val="en-US"/>
        </w:rPr>
      </w:pPr>
      <w:bookmarkStart w:id="189" w:name="_ENREF_113"/>
      <w:r w:rsidRPr="007F50B0">
        <w:rPr>
          <w:rFonts w:cs="Calibri"/>
          <w:noProof/>
          <w:sz w:val="20"/>
          <w:lang w:val="en-US"/>
        </w:rPr>
        <w:t>113.</w:t>
      </w:r>
      <w:r w:rsidRPr="007F50B0">
        <w:rPr>
          <w:rFonts w:cs="Calibri"/>
          <w:noProof/>
          <w:sz w:val="20"/>
          <w:lang w:val="en-US"/>
        </w:rPr>
        <w:tab/>
        <w:t>Westhovens R, Kremer JM, Moreland LW, Emery P, Russell AS, Li T, et al. Safety and efficacy of the selective costimulation modulator abatacept in patients with rheumatoid arthritis receiving background methotrexate: a 5-year extended phase IIB study. J Rheumatol. 2009;36(4):736-42. Epub 2009/03/11.</w:t>
      </w:r>
      <w:bookmarkEnd w:id="189"/>
    </w:p>
    <w:p w:rsidR="007F50B0" w:rsidRPr="007F50B0" w:rsidRDefault="007F50B0" w:rsidP="007F50B0">
      <w:pPr>
        <w:spacing w:after="0"/>
        <w:rPr>
          <w:rFonts w:cs="Calibri"/>
          <w:noProof/>
          <w:sz w:val="20"/>
          <w:lang w:val="en-US"/>
        </w:rPr>
      </w:pPr>
      <w:bookmarkStart w:id="190" w:name="_ENREF_114"/>
      <w:r w:rsidRPr="007F50B0">
        <w:rPr>
          <w:rFonts w:cs="Calibri"/>
          <w:noProof/>
          <w:sz w:val="20"/>
          <w:lang w:val="en-US"/>
        </w:rPr>
        <w:t>114.</w:t>
      </w:r>
      <w:r w:rsidRPr="007F50B0">
        <w:rPr>
          <w:rFonts w:cs="Calibri"/>
          <w:noProof/>
          <w:sz w:val="20"/>
          <w:lang w:val="en-US"/>
        </w:rPr>
        <w:tab/>
        <w:t>Kremer JM, Genant HK, Moreland LW, Russell AS, Emery P, Abud-Mendoza C, et al. Results of a two-year followup study of patients with rheumatoid arthritis who received a combination of abatacept and methotrexate. Arthritis Rheum. 2008;58(4):953-63. Epub 2008/04/03.</w:t>
      </w:r>
      <w:bookmarkEnd w:id="190"/>
    </w:p>
    <w:p w:rsidR="007F50B0" w:rsidRPr="007F50B0" w:rsidRDefault="007F50B0" w:rsidP="007F50B0">
      <w:pPr>
        <w:spacing w:after="0"/>
        <w:rPr>
          <w:rFonts w:cs="Calibri"/>
          <w:noProof/>
          <w:sz w:val="20"/>
          <w:lang w:val="en-US"/>
        </w:rPr>
      </w:pPr>
      <w:bookmarkStart w:id="191" w:name="_ENREF_115"/>
      <w:r w:rsidRPr="007F50B0">
        <w:rPr>
          <w:rFonts w:cs="Calibri"/>
          <w:noProof/>
          <w:sz w:val="20"/>
          <w:lang w:val="en-US"/>
        </w:rPr>
        <w:t>115.</w:t>
      </w:r>
      <w:r w:rsidRPr="007F50B0">
        <w:rPr>
          <w:rFonts w:cs="Calibri"/>
          <w:noProof/>
          <w:sz w:val="20"/>
          <w:lang w:val="en-US"/>
        </w:rPr>
        <w:tab/>
        <w:t>Genovese MC, Schiff M, Luggen M, Becker JC, Aranda R, Teng J, et al. Efficacy and safety of the selective co-stimulation modulator abatacept following 2 years of treatment in patients with rheumatoid arthritis and an inadequate response to anti-tumour necrosis factor therapy. Ann Rheum Dis. 2008;67(4):547-54. Epub 2007/10/09.</w:t>
      </w:r>
      <w:bookmarkEnd w:id="191"/>
    </w:p>
    <w:p w:rsidR="007F50B0" w:rsidRPr="007F50B0" w:rsidRDefault="007F50B0" w:rsidP="007F50B0">
      <w:pPr>
        <w:spacing w:after="0"/>
        <w:rPr>
          <w:rFonts w:cs="Calibri"/>
          <w:noProof/>
          <w:sz w:val="20"/>
          <w:lang w:val="en-US"/>
        </w:rPr>
      </w:pPr>
      <w:bookmarkStart w:id="192" w:name="_ENREF_116"/>
      <w:r w:rsidRPr="007F50B0">
        <w:rPr>
          <w:rFonts w:cs="Calibri"/>
          <w:noProof/>
          <w:sz w:val="20"/>
          <w:lang w:val="en-US"/>
        </w:rPr>
        <w:t>116.</w:t>
      </w:r>
      <w:r w:rsidRPr="007F50B0">
        <w:rPr>
          <w:rFonts w:cs="Calibri"/>
          <w:noProof/>
          <w:sz w:val="20"/>
          <w:lang w:val="en-US"/>
        </w:rPr>
        <w:tab/>
        <w:t>Weinblatt M, Schiff M, Goldman A, Kremer J, Luggen M, Li T, et al. Selective costimulation modulation using abatacept in patients with active rheumatoid arthritis while receiving etanercept: a randomised clinical trial. Ann Rheum Dis. 2007;66(2):228-34. Epub 2006/08/29.</w:t>
      </w:r>
      <w:bookmarkEnd w:id="192"/>
    </w:p>
    <w:p w:rsidR="007F50B0" w:rsidRPr="007F50B0" w:rsidRDefault="007F50B0" w:rsidP="007F50B0">
      <w:pPr>
        <w:spacing w:after="0"/>
        <w:rPr>
          <w:rFonts w:cs="Calibri"/>
          <w:noProof/>
          <w:sz w:val="20"/>
          <w:lang w:val="en-US"/>
        </w:rPr>
      </w:pPr>
      <w:bookmarkStart w:id="193" w:name="_ENREF_117"/>
      <w:r w:rsidRPr="007F50B0">
        <w:rPr>
          <w:rFonts w:cs="Calibri"/>
          <w:noProof/>
          <w:sz w:val="20"/>
          <w:lang w:val="en-US"/>
        </w:rPr>
        <w:t>117.</w:t>
      </w:r>
      <w:r w:rsidRPr="007F50B0">
        <w:rPr>
          <w:rFonts w:cs="Calibri"/>
          <w:noProof/>
          <w:sz w:val="20"/>
          <w:lang w:val="en-US"/>
        </w:rPr>
        <w:tab/>
        <w:t>Weinblatt M, Combe B, Covucci A, Aranda R, Becker JC, Keystone E. Safety of the selective costimulation modulator abatacept in rheumatoid arthritis patients receiving background biologic and nonbiologic disease-modifying antirheumatic drugs: A one-year randomized, placebo-controlled study. Arthritis Rheum. 2006;54(9):2807-16. Epub 2006/09/02.</w:t>
      </w:r>
      <w:bookmarkEnd w:id="193"/>
    </w:p>
    <w:p w:rsidR="007F50B0" w:rsidRPr="007F50B0" w:rsidRDefault="007F50B0" w:rsidP="007F50B0">
      <w:pPr>
        <w:spacing w:after="0"/>
        <w:rPr>
          <w:rFonts w:cs="Calibri"/>
          <w:noProof/>
          <w:sz w:val="20"/>
          <w:lang w:val="en-US"/>
        </w:rPr>
      </w:pPr>
      <w:bookmarkStart w:id="194" w:name="_ENREF_118"/>
      <w:r w:rsidRPr="007F50B0">
        <w:rPr>
          <w:rFonts w:cs="Calibri"/>
          <w:noProof/>
          <w:sz w:val="20"/>
          <w:lang w:val="en-US"/>
        </w:rPr>
        <w:t>118.</w:t>
      </w:r>
      <w:r w:rsidRPr="007F50B0">
        <w:rPr>
          <w:rFonts w:cs="Calibri"/>
          <w:noProof/>
          <w:sz w:val="20"/>
          <w:lang w:val="en-US"/>
        </w:rPr>
        <w:tab/>
        <w:t>Kremer JM, Genant HK, Moreland LW, Russell AS, Emery P, Abud-Mendoza C, et al. Effects of abatacept in patients with methotrexate-resistant active rheumatoid arthritis: a randomized trial. Ann Intern Med. 2006;144(12):865-76. Epub 2006/06/21.</w:t>
      </w:r>
      <w:bookmarkEnd w:id="194"/>
    </w:p>
    <w:p w:rsidR="007F50B0" w:rsidRPr="007F50B0" w:rsidRDefault="007F50B0" w:rsidP="007F50B0">
      <w:pPr>
        <w:spacing w:after="0"/>
        <w:rPr>
          <w:rFonts w:cs="Calibri"/>
          <w:noProof/>
          <w:sz w:val="20"/>
          <w:lang w:val="en-US"/>
        </w:rPr>
      </w:pPr>
      <w:bookmarkStart w:id="195" w:name="_ENREF_119"/>
      <w:r w:rsidRPr="007F50B0">
        <w:rPr>
          <w:rFonts w:cs="Calibri"/>
          <w:noProof/>
          <w:sz w:val="20"/>
          <w:lang w:val="en-US"/>
        </w:rPr>
        <w:t>119.</w:t>
      </w:r>
      <w:r w:rsidRPr="007F50B0">
        <w:rPr>
          <w:rFonts w:cs="Calibri"/>
          <w:noProof/>
          <w:sz w:val="20"/>
          <w:lang w:val="en-US"/>
        </w:rPr>
        <w:tab/>
        <w:t>Kremer JM, Dougados M, Emery P, Durez P, Sibilia J, Shergy W, et al. Treatment of rheumatoid arthritis with the selective costimulation modulator abatacept: twelve-month results of a phase iib, double-blind, randomized, placebo-controlled trial. Arthritis Rheum. 2005;52(8):2263-71. Epub 2005/07/30.</w:t>
      </w:r>
      <w:bookmarkEnd w:id="195"/>
    </w:p>
    <w:p w:rsidR="007F50B0" w:rsidRPr="007F50B0" w:rsidRDefault="007F50B0" w:rsidP="007F50B0">
      <w:pPr>
        <w:spacing w:after="0"/>
        <w:rPr>
          <w:rFonts w:cs="Calibri"/>
          <w:noProof/>
          <w:sz w:val="20"/>
          <w:lang w:val="en-US"/>
        </w:rPr>
      </w:pPr>
      <w:bookmarkStart w:id="196" w:name="_ENREF_120"/>
      <w:r w:rsidRPr="007F50B0">
        <w:rPr>
          <w:rFonts w:cs="Calibri"/>
          <w:noProof/>
          <w:sz w:val="20"/>
          <w:lang w:val="en-US"/>
        </w:rPr>
        <w:t>120.</w:t>
      </w:r>
      <w:r w:rsidRPr="007F50B0">
        <w:rPr>
          <w:rFonts w:cs="Calibri"/>
          <w:noProof/>
          <w:sz w:val="20"/>
          <w:lang w:val="en-US"/>
        </w:rPr>
        <w:tab/>
        <w:t>Genovese MC, Becker JC, Schiff M, Luggen M, Sherrer Y, Kremer J, et al. Abatacept for rheumatoid arthritis refractory to tumor necrosis factor alpha inhibition. N Engl J Med. 2005;353(11):1114-23. Epub 2005/09/16.</w:t>
      </w:r>
      <w:bookmarkEnd w:id="196"/>
    </w:p>
    <w:p w:rsidR="007F50B0" w:rsidRPr="007F50B0" w:rsidRDefault="007F50B0" w:rsidP="007F50B0">
      <w:pPr>
        <w:spacing w:after="0"/>
        <w:rPr>
          <w:rFonts w:cs="Calibri"/>
          <w:noProof/>
          <w:sz w:val="20"/>
          <w:lang w:val="en-US"/>
        </w:rPr>
      </w:pPr>
      <w:bookmarkStart w:id="197" w:name="_ENREF_121"/>
      <w:r w:rsidRPr="007F50B0">
        <w:rPr>
          <w:rFonts w:cs="Calibri"/>
          <w:noProof/>
          <w:sz w:val="20"/>
          <w:lang w:val="en-US"/>
        </w:rPr>
        <w:t>121.</w:t>
      </w:r>
      <w:r w:rsidRPr="007F50B0">
        <w:rPr>
          <w:rFonts w:cs="Calibri"/>
          <w:noProof/>
          <w:sz w:val="20"/>
          <w:lang w:val="en-US"/>
        </w:rPr>
        <w:tab/>
        <w:t>Smitten AL, Becker DJ, Qi K, Kelly S, Aranda R. Evaluation of the safety profile of abatacept (ABA) by prior therapy in patients with rheumatoid arthritis (RA). Ann Rheum Dis. 2010;69(Suppl3):54.</w:t>
      </w:r>
      <w:bookmarkEnd w:id="197"/>
    </w:p>
    <w:p w:rsidR="007F50B0" w:rsidRPr="007F50B0" w:rsidRDefault="007F50B0" w:rsidP="007F50B0">
      <w:pPr>
        <w:spacing w:after="0"/>
        <w:rPr>
          <w:rFonts w:cs="Calibri"/>
          <w:noProof/>
          <w:sz w:val="20"/>
          <w:lang w:val="en-US"/>
        </w:rPr>
      </w:pPr>
      <w:bookmarkStart w:id="198" w:name="_ENREF_122"/>
      <w:r w:rsidRPr="007F50B0">
        <w:rPr>
          <w:rFonts w:cs="Calibri"/>
          <w:noProof/>
          <w:sz w:val="20"/>
          <w:lang w:val="en-US"/>
        </w:rPr>
        <w:t>122.</w:t>
      </w:r>
      <w:r w:rsidRPr="007F50B0">
        <w:rPr>
          <w:rFonts w:cs="Calibri"/>
          <w:noProof/>
          <w:sz w:val="20"/>
          <w:lang w:val="en-US"/>
        </w:rPr>
        <w:tab/>
        <w:t>Smitten AL, Westhovens R, Hochberg MC, Torbeyns A, Becker JC, Aranda R. Serious infections and malignancies during long-term exposure to abatacept. Ann Rheum Dis. 2010;69(Suppl3):541.</w:t>
      </w:r>
      <w:bookmarkEnd w:id="198"/>
    </w:p>
    <w:p w:rsidR="007F50B0" w:rsidRPr="007F50B0" w:rsidRDefault="007F50B0" w:rsidP="007F50B0">
      <w:pPr>
        <w:spacing w:after="0"/>
        <w:rPr>
          <w:rFonts w:cs="Calibri"/>
          <w:noProof/>
          <w:sz w:val="20"/>
          <w:lang w:val="en-US"/>
        </w:rPr>
      </w:pPr>
      <w:bookmarkStart w:id="199" w:name="_ENREF_123"/>
      <w:r w:rsidRPr="007F50B0">
        <w:rPr>
          <w:rFonts w:cs="Calibri"/>
          <w:noProof/>
          <w:sz w:val="20"/>
          <w:lang w:val="en-US"/>
        </w:rPr>
        <w:t>123.</w:t>
      </w:r>
      <w:r w:rsidRPr="007F50B0">
        <w:rPr>
          <w:rFonts w:cs="Calibri"/>
          <w:noProof/>
          <w:sz w:val="20"/>
          <w:lang w:val="en-US"/>
        </w:rPr>
        <w:tab/>
        <w:t>Nüßlein H, Lorenz HM, Alten R, Bensen WG, Bessette L, Burmester G, et al. Efficacy and safety of abatacept treatment for rheumatoid arthritis (RA) in a real-life setting in European and Canadian populations: A 6-month interim analysis of the ACTION study. Ann Rheum Dis. 2011;70(Suppl 3):464.</w:t>
      </w:r>
      <w:bookmarkEnd w:id="199"/>
    </w:p>
    <w:p w:rsidR="007F50B0" w:rsidRPr="007F50B0" w:rsidRDefault="007F50B0" w:rsidP="007F50B0">
      <w:pPr>
        <w:spacing w:after="0"/>
        <w:rPr>
          <w:rFonts w:cs="Calibri"/>
          <w:noProof/>
          <w:sz w:val="20"/>
          <w:lang w:val="en-US"/>
        </w:rPr>
      </w:pPr>
      <w:bookmarkStart w:id="200" w:name="_ENREF_124"/>
      <w:r w:rsidRPr="007F50B0">
        <w:rPr>
          <w:rFonts w:cs="Calibri"/>
          <w:noProof/>
          <w:sz w:val="20"/>
          <w:lang w:val="en-US"/>
        </w:rPr>
        <w:lastRenderedPageBreak/>
        <w:t>124.</w:t>
      </w:r>
      <w:r w:rsidRPr="007F50B0">
        <w:rPr>
          <w:rFonts w:cs="Calibri"/>
          <w:noProof/>
          <w:sz w:val="20"/>
          <w:lang w:val="en-US"/>
        </w:rPr>
        <w:tab/>
        <w:t>Becker JC, Westhovens R, Hochberg M, Qi K, Kelly S, Smitten A, et al. The long-term safety of abatacept in the treatment of rheumatoid arthritis: Integrated analyses from the abatacept clinical trial program. Ann Rheum Dis. 2010;69(Suppl 3):377.</w:t>
      </w:r>
      <w:bookmarkEnd w:id="200"/>
    </w:p>
    <w:p w:rsidR="007F50B0" w:rsidRPr="007F50B0" w:rsidRDefault="007F50B0" w:rsidP="007F50B0">
      <w:pPr>
        <w:spacing w:after="0"/>
        <w:rPr>
          <w:rFonts w:cs="Calibri"/>
          <w:noProof/>
          <w:sz w:val="20"/>
          <w:lang w:val="en-US"/>
        </w:rPr>
      </w:pPr>
      <w:bookmarkStart w:id="201" w:name="_ENREF_125"/>
      <w:r w:rsidRPr="007F50B0">
        <w:rPr>
          <w:rFonts w:cs="Calibri"/>
          <w:noProof/>
          <w:sz w:val="20"/>
          <w:lang w:val="en-US"/>
        </w:rPr>
        <w:t>125.</w:t>
      </w:r>
      <w:r w:rsidRPr="007F50B0">
        <w:rPr>
          <w:rFonts w:cs="Calibri"/>
          <w:noProof/>
          <w:sz w:val="20"/>
          <w:lang w:val="en-US"/>
        </w:rPr>
        <w:tab/>
        <w:t>Gottenberg JE, Duzanski MO, Bardin T, Cacoub P, Cantagrel A, Combe B, et al. Short term tolerance of abatacept and rituximab in patients with a history of cancer: Data from the registries AIR and ORA. Ann Rheum Dis. 2011;70(Suppl 3):465.</w:t>
      </w:r>
      <w:bookmarkEnd w:id="201"/>
    </w:p>
    <w:p w:rsidR="007F50B0" w:rsidRPr="007F50B0" w:rsidRDefault="007F50B0" w:rsidP="007F50B0">
      <w:pPr>
        <w:spacing w:after="0"/>
        <w:rPr>
          <w:rFonts w:cs="Calibri"/>
          <w:noProof/>
          <w:sz w:val="20"/>
          <w:lang w:val="en-US"/>
        </w:rPr>
      </w:pPr>
      <w:bookmarkStart w:id="202" w:name="_ENREF_126"/>
      <w:r w:rsidRPr="007F50B0">
        <w:rPr>
          <w:rFonts w:cs="Calibri"/>
          <w:noProof/>
          <w:sz w:val="20"/>
          <w:lang w:val="en-US"/>
        </w:rPr>
        <w:t>126.</w:t>
      </w:r>
      <w:r w:rsidRPr="007F50B0">
        <w:rPr>
          <w:rFonts w:cs="Calibri"/>
          <w:noProof/>
          <w:sz w:val="20"/>
          <w:lang w:val="en-US"/>
        </w:rPr>
        <w:tab/>
        <w:t>Gottenberg J, Ravaud P, Bardin T, Cacoub P, Cantagrel A, Combe B, et al. Prospective follow-up of abatacept treatment in 364 patients with refractory rheumatoid arthritis: Tolerance and efficacy data from the French ORA (ORENCIA and rheumatoid arthritis) registry. Ann Rheum Dis. 2009;68(Suppl 3):443.</w:t>
      </w:r>
      <w:bookmarkEnd w:id="202"/>
    </w:p>
    <w:p w:rsidR="007F50B0" w:rsidRPr="007F50B0" w:rsidRDefault="007F50B0" w:rsidP="007F50B0">
      <w:pPr>
        <w:spacing w:after="0"/>
        <w:rPr>
          <w:rFonts w:cs="Calibri"/>
          <w:noProof/>
          <w:sz w:val="20"/>
          <w:lang w:val="en-US"/>
        </w:rPr>
      </w:pPr>
      <w:bookmarkStart w:id="203" w:name="_ENREF_127"/>
      <w:r w:rsidRPr="007F50B0">
        <w:rPr>
          <w:rFonts w:cs="Calibri"/>
          <w:noProof/>
          <w:sz w:val="20"/>
          <w:lang w:val="en-US"/>
        </w:rPr>
        <w:t>127.</w:t>
      </w:r>
      <w:r w:rsidRPr="007F50B0">
        <w:rPr>
          <w:rFonts w:cs="Calibri"/>
          <w:noProof/>
          <w:sz w:val="20"/>
          <w:lang w:val="en-US"/>
        </w:rPr>
        <w:tab/>
        <w:t>Kremer J. Abatacept demonstrates consistent safety and sustained improvements in efficacy through 5 years of treatment in biologic-naïve patients with RA. Arthritis Rheum. 2007;56(Suppl 9):S300.</w:t>
      </w:r>
      <w:bookmarkEnd w:id="203"/>
    </w:p>
    <w:p w:rsidR="007F50B0" w:rsidRPr="007F50B0" w:rsidRDefault="007F50B0" w:rsidP="007F50B0">
      <w:pPr>
        <w:spacing w:after="0"/>
        <w:rPr>
          <w:rFonts w:cs="Calibri"/>
          <w:noProof/>
          <w:sz w:val="20"/>
          <w:lang w:val="en-US"/>
        </w:rPr>
      </w:pPr>
      <w:bookmarkStart w:id="204" w:name="_ENREF_128"/>
      <w:r w:rsidRPr="007F50B0">
        <w:rPr>
          <w:rFonts w:cs="Calibri"/>
          <w:noProof/>
          <w:sz w:val="20"/>
          <w:lang w:val="en-US"/>
        </w:rPr>
        <w:t>128.</w:t>
      </w:r>
      <w:r w:rsidRPr="007F50B0">
        <w:rPr>
          <w:rFonts w:cs="Calibri"/>
          <w:noProof/>
          <w:sz w:val="20"/>
          <w:lang w:val="en-US"/>
        </w:rPr>
        <w:tab/>
        <w:t>Moreland LW, Combe B, Steinfeld SD, Becker JP, Aranda R, McCann TL, et al. An integrated safety analysis of abatacept in the treatment of rheumatoid arthritis (RA) across patient types and background therapies. Ann Rheum Dis. 2006;65(Suppl II):110.</w:t>
      </w:r>
      <w:bookmarkEnd w:id="204"/>
    </w:p>
    <w:p w:rsidR="007F50B0" w:rsidRPr="007F50B0" w:rsidRDefault="007F50B0" w:rsidP="007F50B0">
      <w:pPr>
        <w:spacing w:after="0"/>
        <w:rPr>
          <w:rFonts w:cs="Calibri"/>
          <w:noProof/>
          <w:sz w:val="20"/>
          <w:lang w:val="en-US"/>
        </w:rPr>
      </w:pPr>
      <w:bookmarkStart w:id="205" w:name="_ENREF_129"/>
      <w:r w:rsidRPr="007F50B0">
        <w:rPr>
          <w:rFonts w:cs="Calibri"/>
          <w:noProof/>
          <w:sz w:val="20"/>
          <w:lang w:val="en-US"/>
        </w:rPr>
        <w:t>129.</w:t>
      </w:r>
      <w:r w:rsidRPr="007F50B0">
        <w:rPr>
          <w:rFonts w:cs="Calibri"/>
          <w:noProof/>
          <w:sz w:val="20"/>
          <w:lang w:val="en-US"/>
        </w:rPr>
        <w:tab/>
        <w:t>Genovese M, Schiff M, Luggen ME, Le Bars M, Becker JC, Aranda R, et al. Safety, Efficacy and Health-Related Quality of Life (HRQoL) through 5 years of Abatacept (ABA) treatment in patients with Rheumatoid Arthritis (RA) and an Inadequate Response to Anti-Tumour Necrosis Factor (TNF) Therapy. Ann Rheum Dis. 2010;69(Suppl3):385.</w:t>
      </w:r>
      <w:bookmarkEnd w:id="205"/>
    </w:p>
    <w:p w:rsidR="007F50B0" w:rsidRPr="007F50B0" w:rsidRDefault="007F50B0" w:rsidP="007F50B0">
      <w:pPr>
        <w:spacing w:after="0"/>
        <w:rPr>
          <w:rFonts w:cs="Calibri"/>
          <w:noProof/>
          <w:sz w:val="20"/>
          <w:lang w:val="en-US"/>
        </w:rPr>
      </w:pPr>
      <w:bookmarkStart w:id="206" w:name="_ENREF_130"/>
      <w:r w:rsidRPr="007F50B0">
        <w:rPr>
          <w:rFonts w:cs="Calibri"/>
          <w:noProof/>
          <w:sz w:val="20"/>
          <w:lang w:val="en-US"/>
        </w:rPr>
        <w:t>130.</w:t>
      </w:r>
      <w:r w:rsidRPr="007F50B0">
        <w:rPr>
          <w:rFonts w:cs="Calibri"/>
          <w:noProof/>
          <w:sz w:val="20"/>
          <w:lang w:val="en-US"/>
        </w:rPr>
        <w:tab/>
        <w:t>Nash P, Nayiager S, Genovese MC, Rodriguez C, Delaet I, Elegbe A, et al. Low immunogenicity, consistent safety and sustained clinical efficacy over 18 months of subcutaneous (sc) administration of abatacept (ABA) with and without methotrexate (MTX) in patients with rheumatoid arthritis (RA): Results from a Phase III study. Ann Rheum Dis. 2010;69(Suppl 3):97.</w:t>
      </w:r>
      <w:bookmarkEnd w:id="206"/>
    </w:p>
    <w:p w:rsidR="007F50B0" w:rsidRPr="007F50B0" w:rsidRDefault="007F50B0" w:rsidP="007F50B0">
      <w:pPr>
        <w:spacing w:after="0"/>
        <w:rPr>
          <w:rFonts w:cs="Calibri"/>
          <w:noProof/>
          <w:sz w:val="20"/>
          <w:lang w:val="en-US"/>
        </w:rPr>
      </w:pPr>
      <w:bookmarkStart w:id="207" w:name="_ENREF_131"/>
      <w:r w:rsidRPr="007F50B0">
        <w:rPr>
          <w:rFonts w:cs="Calibri"/>
          <w:noProof/>
          <w:sz w:val="20"/>
          <w:lang w:val="en-US"/>
        </w:rPr>
        <w:t>131.</w:t>
      </w:r>
      <w:r w:rsidRPr="007F50B0">
        <w:rPr>
          <w:rFonts w:cs="Calibri"/>
          <w:noProof/>
          <w:sz w:val="20"/>
          <w:lang w:val="en-US"/>
        </w:rPr>
        <w:tab/>
        <w:t>Schiff M, Pritchard C, Huffstutter JE, Rodriguez-Valverde V, Durez P, Zhou X, et al. The 6-month safety and efficacy of abatacept in patients with rheumatoid arthritis who underwent a washout after anti-tumour necrosis factor therapy or were directly switched to abatacept: the ARRIVE trial. Ann Rheum Dis. 2009;68(11):1708-14. Epub 2008/12/17.</w:t>
      </w:r>
      <w:bookmarkEnd w:id="207"/>
    </w:p>
    <w:p w:rsidR="007F50B0" w:rsidRPr="007F50B0" w:rsidRDefault="007F50B0" w:rsidP="007F50B0">
      <w:pPr>
        <w:spacing w:after="0"/>
        <w:rPr>
          <w:rFonts w:cs="Calibri"/>
          <w:noProof/>
          <w:sz w:val="20"/>
          <w:lang w:val="en-US"/>
        </w:rPr>
      </w:pPr>
      <w:bookmarkStart w:id="208" w:name="_ENREF_132"/>
      <w:r w:rsidRPr="007F50B0">
        <w:rPr>
          <w:rFonts w:cs="Calibri"/>
          <w:noProof/>
          <w:sz w:val="20"/>
          <w:lang w:val="en-US"/>
        </w:rPr>
        <w:t>132.</w:t>
      </w:r>
      <w:r w:rsidRPr="007F50B0">
        <w:rPr>
          <w:rFonts w:cs="Calibri"/>
          <w:noProof/>
          <w:sz w:val="20"/>
          <w:lang w:val="en-US"/>
        </w:rPr>
        <w:tab/>
        <w:t>Genovese MC, Covarrubias A, Leon G, Mysler E, Keiserman M, Valente R, et al. Subcutaneous abatacept versus intravenous abatacept: A phase IIIb noninferiority study in patients with an inadequate response to methotrexate. Arthritis Rheum. 2011;63(10):2854-64. Epub 2011/09/29.</w:t>
      </w:r>
      <w:bookmarkEnd w:id="208"/>
    </w:p>
    <w:p w:rsidR="007F50B0" w:rsidRPr="007F50B0" w:rsidRDefault="007F50B0" w:rsidP="007F50B0">
      <w:pPr>
        <w:spacing w:after="0"/>
        <w:rPr>
          <w:rFonts w:cs="Calibri"/>
          <w:noProof/>
          <w:sz w:val="20"/>
          <w:lang w:val="en-US"/>
        </w:rPr>
      </w:pPr>
      <w:bookmarkStart w:id="209" w:name="_ENREF_133"/>
      <w:r w:rsidRPr="007F50B0">
        <w:rPr>
          <w:rFonts w:cs="Calibri"/>
          <w:noProof/>
          <w:sz w:val="20"/>
          <w:lang w:val="en-US"/>
        </w:rPr>
        <w:t>133.</w:t>
      </w:r>
      <w:r w:rsidRPr="007F50B0">
        <w:rPr>
          <w:rFonts w:cs="Calibri"/>
          <w:noProof/>
          <w:sz w:val="20"/>
          <w:lang w:val="en-US"/>
        </w:rPr>
        <w:tab/>
        <w:t>Moreland LW, Alten R, Van den Bosch F, Appelboom T, Leon M, Emery P, et al. Costimulatory blockade in patients with rheumatoid arthritis: a pilot, dose-finding, double-blind, placebo-controlled clinical trial evaluating CTLA-4Ig and LEA29Y eighty-five days after the first infusion. Arthritis Rheum. 2002;46(6):1470-9. Epub 2002/07/13.</w:t>
      </w:r>
      <w:bookmarkEnd w:id="209"/>
    </w:p>
    <w:p w:rsidR="007F50B0" w:rsidRPr="007F50B0" w:rsidRDefault="007F50B0" w:rsidP="007F50B0">
      <w:pPr>
        <w:spacing w:after="0"/>
        <w:rPr>
          <w:rFonts w:cs="Calibri"/>
          <w:noProof/>
          <w:sz w:val="20"/>
          <w:lang w:val="en-US"/>
        </w:rPr>
      </w:pPr>
      <w:bookmarkStart w:id="210" w:name="_ENREF_134"/>
      <w:r w:rsidRPr="007F50B0">
        <w:rPr>
          <w:rFonts w:cs="Calibri"/>
          <w:noProof/>
          <w:sz w:val="20"/>
          <w:lang w:val="en-US"/>
        </w:rPr>
        <w:t>134.</w:t>
      </w:r>
      <w:r w:rsidRPr="007F50B0">
        <w:rPr>
          <w:rFonts w:cs="Calibri"/>
          <w:noProof/>
          <w:sz w:val="20"/>
          <w:lang w:val="en-US"/>
        </w:rPr>
        <w:tab/>
        <w:t>Rigby W, Mease P, Olech E, Ashby M, Tole S. An open-label study of the safety of rituximab (RTX) in combination with other biologic disease-modifying antirheumatic drugs (DMARDS) in patients with active rheumatoid arthritis (RA). Ann Rheum Dis. 2011;70(Suppl 3):623.</w:t>
      </w:r>
      <w:bookmarkEnd w:id="210"/>
    </w:p>
    <w:p w:rsidR="007F50B0" w:rsidRPr="007F50B0" w:rsidRDefault="007F50B0" w:rsidP="007F50B0">
      <w:pPr>
        <w:spacing w:after="0"/>
        <w:rPr>
          <w:rFonts w:cs="Calibri"/>
          <w:noProof/>
          <w:sz w:val="20"/>
          <w:lang w:val="en-US"/>
        </w:rPr>
      </w:pPr>
      <w:bookmarkStart w:id="211" w:name="_ENREF_135"/>
      <w:r w:rsidRPr="007F50B0">
        <w:rPr>
          <w:rFonts w:cs="Calibri"/>
          <w:noProof/>
          <w:sz w:val="20"/>
          <w:lang w:val="en-US"/>
        </w:rPr>
        <w:t>135.</w:t>
      </w:r>
      <w:r w:rsidRPr="007F50B0">
        <w:rPr>
          <w:rFonts w:cs="Calibri"/>
          <w:noProof/>
          <w:sz w:val="20"/>
          <w:lang w:val="en-US"/>
        </w:rPr>
        <w:tab/>
        <w:t>Smitten AL, Covucci A, Simon TA. Descriptive analysis of serious infections, hospitalized infections and malignancies over time in the abatacept clinical development program: A safety update with 10,000 person-years of exposure. Ann Rheum Dis. 2008;67(Suppl II):338.</w:t>
      </w:r>
      <w:bookmarkEnd w:id="211"/>
    </w:p>
    <w:p w:rsidR="007F50B0" w:rsidRPr="007F50B0" w:rsidRDefault="007F50B0" w:rsidP="007F50B0">
      <w:pPr>
        <w:spacing w:after="0"/>
        <w:rPr>
          <w:rFonts w:cs="Calibri"/>
          <w:noProof/>
          <w:sz w:val="20"/>
          <w:lang w:val="en-US"/>
        </w:rPr>
      </w:pPr>
      <w:bookmarkStart w:id="212" w:name="_ENREF_136"/>
      <w:r w:rsidRPr="007F50B0">
        <w:rPr>
          <w:rFonts w:cs="Calibri"/>
          <w:noProof/>
          <w:sz w:val="20"/>
          <w:lang w:val="en-US"/>
        </w:rPr>
        <w:t>136.</w:t>
      </w:r>
      <w:r w:rsidRPr="007F50B0">
        <w:rPr>
          <w:rFonts w:cs="Calibri"/>
          <w:noProof/>
          <w:sz w:val="20"/>
          <w:lang w:val="en-US"/>
        </w:rPr>
        <w:tab/>
        <w:t>Kremer J, Russell A, Emery P, Abud-Mendoza C, Szechinski J, Zhao C, et al. Safety and Efficacy of Abatacept Over 4 Years of Treatment in Patients with Rheumatoid Arthritis and an Inadequate Response to Methotrexate in the AIM Trial. Arthritis Rheum. 2008;58(Suppl 9):S379.</w:t>
      </w:r>
      <w:bookmarkEnd w:id="212"/>
    </w:p>
    <w:p w:rsidR="007F50B0" w:rsidRPr="007F50B0" w:rsidRDefault="007F50B0" w:rsidP="007F50B0">
      <w:pPr>
        <w:spacing w:after="0"/>
        <w:rPr>
          <w:rFonts w:cs="Calibri"/>
          <w:noProof/>
          <w:sz w:val="20"/>
          <w:lang w:val="en-US"/>
        </w:rPr>
      </w:pPr>
      <w:bookmarkStart w:id="213" w:name="_ENREF_137"/>
      <w:r w:rsidRPr="007F50B0">
        <w:rPr>
          <w:rFonts w:cs="Calibri"/>
          <w:noProof/>
          <w:sz w:val="20"/>
          <w:lang w:val="en-US"/>
        </w:rPr>
        <w:t>137.</w:t>
      </w:r>
      <w:r w:rsidRPr="007F50B0">
        <w:rPr>
          <w:rFonts w:cs="Calibri"/>
          <w:noProof/>
          <w:sz w:val="20"/>
          <w:lang w:val="en-US"/>
        </w:rPr>
        <w:tab/>
        <w:t>Hochberg MC, Westhovens R, Aranda R, Kelly SM, Khan N, Qi K, et al. Long-Term Safety of Abatacept: Integrated Analysis of Clinical Program Data of up to 7 Years of Treatment. Arthritis Rheum. 2010;62(10 (Suppl)):S164-5.</w:t>
      </w:r>
      <w:bookmarkEnd w:id="213"/>
    </w:p>
    <w:p w:rsidR="007F50B0" w:rsidRPr="007F50B0" w:rsidRDefault="007F50B0" w:rsidP="007F50B0">
      <w:pPr>
        <w:spacing w:after="0"/>
        <w:rPr>
          <w:rFonts w:cs="Calibri"/>
          <w:noProof/>
          <w:sz w:val="20"/>
          <w:lang w:val="en-US"/>
        </w:rPr>
      </w:pPr>
      <w:bookmarkStart w:id="214" w:name="_ENREF_138"/>
      <w:r w:rsidRPr="007F50B0">
        <w:rPr>
          <w:rFonts w:cs="Calibri"/>
          <w:noProof/>
          <w:sz w:val="20"/>
          <w:lang w:val="en-US"/>
        </w:rPr>
        <w:t>138.</w:t>
      </w:r>
      <w:r w:rsidRPr="007F50B0">
        <w:rPr>
          <w:rFonts w:cs="Calibri"/>
          <w:noProof/>
          <w:sz w:val="20"/>
          <w:lang w:val="en-US"/>
        </w:rPr>
        <w:tab/>
        <w:t>Alten R, Kaine J, Keystone E, Nash P, Delaet I, Qi K, et al. Safety of subcutaneous abatacept in patients with rheumatoid arthritis (RA): integrated analysis of five clinical trials up to 4.5 years. Ann Rheum Dis. 2011;70(Suppl 3):617.</w:t>
      </w:r>
      <w:bookmarkEnd w:id="214"/>
    </w:p>
    <w:p w:rsidR="007F50B0" w:rsidRPr="007F50B0" w:rsidRDefault="007F50B0" w:rsidP="007F50B0">
      <w:pPr>
        <w:spacing w:after="0"/>
        <w:rPr>
          <w:rFonts w:cs="Calibri"/>
          <w:noProof/>
          <w:sz w:val="20"/>
          <w:lang w:val="en-US"/>
        </w:rPr>
      </w:pPr>
      <w:bookmarkStart w:id="215" w:name="_ENREF_139"/>
      <w:r w:rsidRPr="007F50B0">
        <w:rPr>
          <w:rFonts w:cs="Calibri"/>
          <w:noProof/>
          <w:sz w:val="20"/>
          <w:lang w:val="en-US"/>
        </w:rPr>
        <w:lastRenderedPageBreak/>
        <w:t>139.</w:t>
      </w:r>
      <w:r w:rsidRPr="007F50B0">
        <w:rPr>
          <w:rFonts w:cs="Calibri"/>
          <w:noProof/>
          <w:sz w:val="20"/>
          <w:lang w:val="en-US"/>
        </w:rPr>
        <w:tab/>
        <w:t>Gottenberg JE, Ravaud P, Bardin T, Cantagrel A, Combe B, Dougados M, et al. Prospective follow-up of RA patients (1200 patient/years) treated with abatacept in real life: Results from the ORA registry. Ann Rheum Dis. 2011;70(Suppl 3):466.</w:t>
      </w:r>
      <w:bookmarkEnd w:id="215"/>
    </w:p>
    <w:p w:rsidR="007F50B0" w:rsidRPr="007F50B0" w:rsidRDefault="007F50B0" w:rsidP="007F50B0">
      <w:pPr>
        <w:spacing w:after="0"/>
        <w:rPr>
          <w:rFonts w:cs="Calibri"/>
          <w:noProof/>
          <w:sz w:val="20"/>
        </w:rPr>
      </w:pPr>
      <w:bookmarkStart w:id="216" w:name="_ENREF_140"/>
      <w:r w:rsidRPr="007F50B0">
        <w:rPr>
          <w:rFonts w:cs="Calibri"/>
          <w:noProof/>
          <w:sz w:val="20"/>
          <w:lang w:val="en-US"/>
        </w:rPr>
        <w:t>140.</w:t>
      </w:r>
      <w:r w:rsidRPr="007F50B0">
        <w:rPr>
          <w:rFonts w:cs="Calibri"/>
          <w:noProof/>
          <w:sz w:val="20"/>
          <w:lang w:val="en-US"/>
        </w:rPr>
        <w:tab/>
        <w:t xml:space="preserve">Genovese M, Covarrubias A, Leon G, Mysler E, Keiserman M, Valente R, et al. Subcutaneous abatacept versus intravenous abatacept: A phase IIIb non-inferiority study in patients with an inadequate response to methotrexate. </w:t>
      </w:r>
      <w:r w:rsidRPr="007F50B0">
        <w:rPr>
          <w:rFonts w:cs="Calibri"/>
          <w:noProof/>
          <w:sz w:val="20"/>
        </w:rPr>
        <w:t>Arthritis Rheum. 2011. Epub 2011/05/28.</w:t>
      </w:r>
      <w:bookmarkEnd w:id="216"/>
    </w:p>
    <w:p w:rsidR="007F50B0" w:rsidRDefault="007F50B0" w:rsidP="007F50B0">
      <w:pPr>
        <w:spacing w:after="0"/>
        <w:rPr>
          <w:rFonts w:cs="Calibri"/>
          <w:b/>
          <w:noProof/>
        </w:rPr>
      </w:pPr>
    </w:p>
    <w:p w:rsidR="00FA0C12" w:rsidRPr="00A62FCA" w:rsidRDefault="00FA0C12" w:rsidP="00D7319F">
      <w:pPr>
        <w:rPr>
          <w:lang w:val="en-US"/>
        </w:rPr>
      </w:pPr>
      <w:r w:rsidRPr="000E72DA">
        <w:fldChar w:fldCharType="end"/>
      </w:r>
    </w:p>
    <w:p w:rsidR="00800840" w:rsidRPr="00FA0C12" w:rsidRDefault="00800840" w:rsidP="00D7319F">
      <w:pPr>
        <w:rPr>
          <w:lang w:val="en-US"/>
        </w:rPr>
      </w:pPr>
    </w:p>
    <w:sectPr w:rsidR="00800840" w:rsidRPr="00FA0C12" w:rsidSect="00E94CDE">
      <w:pgSz w:w="11899" w:h="16838"/>
      <w:pgMar w:top="1417" w:right="1701" w:bottom="1417" w:left="1134"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00" w:rsidRDefault="00E17E00" w:rsidP="00D7319F">
      <w:r>
        <w:separator/>
      </w:r>
    </w:p>
  </w:endnote>
  <w:endnote w:type="continuationSeparator" w:id="0">
    <w:p w:rsidR="00E17E00" w:rsidRDefault="00E17E00" w:rsidP="00D731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E" w:rsidRDefault="00E94CDE" w:rsidP="00D7319F">
    <w:pPr>
      <w:pStyle w:val="Footer"/>
    </w:pPr>
    <w:fldSimple w:instr=" PAGE   \* MERGEFORMAT ">
      <w:r w:rsidR="007F50B0">
        <w:rPr>
          <w:noProof/>
        </w:rPr>
        <w:t>11</w:t>
      </w:r>
    </w:fldSimple>
  </w:p>
  <w:p w:rsidR="00E94CDE" w:rsidRDefault="00E94CDE" w:rsidP="00D73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E" w:rsidRDefault="00E94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CDE" w:rsidRDefault="00E94CD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E" w:rsidRDefault="00E94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0B0">
      <w:rPr>
        <w:rStyle w:val="PageNumber"/>
        <w:noProof/>
      </w:rPr>
      <w:t>26</w:t>
    </w:r>
    <w:r>
      <w:rPr>
        <w:rStyle w:val="PageNumber"/>
      </w:rPr>
      <w:fldChar w:fldCharType="end"/>
    </w:r>
  </w:p>
  <w:p w:rsidR="00E94CDE" w:rsidRDefault="00E94CD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E" w:rsidRDefault="00E94CDE" w:rsidP="00D7319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E94CDE" w:rsidRDefault="00E94CDE" w:rsidP="00D7319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DE" w:rsidRDefault="00E94CDE" w:rsidP="00D7319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F50B0">
      <w:rPr>
        <w:rStyle w:val="PageNumber"/>
        <w:noProof/>
      </w:rPr>
      <w:t>44</w:t>
    </w:r>
    <w:r>
      <w:rPr>
        <w:rStyle w:val="PageNumber"/>
      </w:rPr>
      <w:fldChar w:fldCharType="end"/>
    </w:r>
  </w:p>
  <w:p w:rsidR="00E94CDE" w:rsidRDefault="00E94CDE" w:rsidP="00D73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00" w:rsidRDefault="00E17E00" w:rsidP="00D7319F">
      <w:r>
        <w:separator/>
      </w:r>
    </w:p>
  </w:footnote>
  <w:footnote w:type="continuationSeparator" w:id="0">
    <w:p w:rsidR="00E17E00" w:rsidRDefault="00E17E00" w:rsidP="00D731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804FA6E"/>
    <w:lvl w:ilvl="0">
      <w:start w:val="1"/>
      <w:numFmt w:val="bullet"/>
      <w:lvlText w:val=""/>
      <w:lvlJc w:val="left"/>
      <w:pPr>
        <w:tabs>
          <w:tab w:val="num" w:pos="360"/>
        </w:tabs>
        <w:ind w:left="360" w:hanging="360"/>
      </w:pPr>
      <w:rPr>
        <w:rFonts w:ascii="Symbol" w:hAnsi="Symbol" w:hint="default"/>
      </w:rPr>
    </w:lvl>
  </w:abstractNum>
  <w:abstractNum w:abstractNumId="1">
    <w:nsid w:val="05D44BDC"/>
    <w:multiLevelType w:val="hybridMultilevel"/>
    <w:tmpl w:val="FE2C7A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8403254"/>
    <w:multiLevelType w:val="hybridMultilevel"/>
    <w:tmpl w:val="763411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605B48"/>
    <w:multiLevelType w:val="hybridMultilevel"/>
    <w:tmpl w:val="AD8A31AA"/>
    <w:lvl w:ilvl="0" w:tplc="A85EC0DE">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778"/>
        </w:tabs>
        <w:ind w:left="1778"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DA51793"/>
    <w:multiLevelType w:val="multilevel"/>
    <w:tmpl w:val="693CA6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EBC65CE"/>
    <w:multiLevelType w:val="hybridMultilevel"/>
    <w:tmpl w:val="9CBA16F8"/>
    <w:lvl w:ilvl="0" w:tplc="040A0003">
      <w:start w:val="1"/>
      <w:numFmt w:val="bullet"/>
      <w:lvlText w:val="o"/>
      <w:lvlJc w:val="left"/>
      <w:pPr>
        <w:ind w:left="1776" w:hanging="360"/>
      </w:pPr>
      <w:rPr>
        <w:rFonts w:ascii="Courier New" w:hAnsi="Courier New" w:cs="Courier New"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
    <w:nsid w:val="124B7232"/>
    <w:multiLevelType w:val="hybridMultilevel"/>
    <w:tmpl w:val="7A56D2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6DB176F"/>
    <w:multiLevelType w:val="hybridMultilevel"/>
    <w:tmpl w:val="809E94F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7821977"/>
    <w:multiLevelType w:val="hybridMultilevel"/>
    <w:tmpl w:val="7C809AFC"/>
    <w:lvl w:ilvl="0" w:tplc="55FE6FF2">
      <w:start w:val="1"/>
      <w:numFmt w:val="bullet"/>
      <w:pStyle w:val="List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1812BF"/>
    <w:multiLevelType w:val="hybridMultilevel"/>
    <w:tmpl w:val="DDC8CE9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1E7A6053"/>
    <w:multiLevelType w:val="hybridMultilevel"/>
    <w:tmpl w:val="410CED5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nsid w:val="232738AE"/>
    <w:multiLevelType w:val="hybridMultilevel"/>
    <w:tmpl w:val="81CC1408"/>
    <w:lvl w:ilvl="0">
      <w:start w:val="1"/>
      <w:numFmt w:val="decimal"/>
      <w:lvlText w:val="%1)"/>
      <w:lvlJc w:val="left"/>
      <w:pPr>
        <w:tabs>
          <w:tab w:val="num" w:pos="786"/>
        </w:tabs>
        <w:ind w:left="786" w:hanging="360"/>
      </w:pPr>
      <w:rPr>
        <w:rFonts w:hint="default"/>
        <w:b/>
        <w:lang w:val="es-ES"/>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2">
    <w:nsid w:val="234129DB"/>
    <w:multiLevelType w:val="hybridMultilevel"/>
    <w:tmpl w:val="038209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9A85C2C"/>
    <w:multiLevelType w:val="hybridMultilevel"/>
    <w:tmpl w:val="1D580D96"/>
    <w:lvl w:ilvl="0" w:tplc="F33CDEBA">
      <w:start w:val="10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EA821CC"/>
    <w:multiLevelType w:val="hybridMultilevel"/>
    <w:tmpl w:val="AC00FE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254798"/>
    <w:multiLevelType w:val="hybridMultilevel"/>
    <w:tmpl w:val="A8A67D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7A33D7"/>
    <w:multiLevelType w:val="hybridMultilevel"/>
    <w:tmpl w:val="B44C7A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DF769B3"/>
    <w:multiLevelType w:val="hybridMultilevel"/>
    <w:tmpl w:val="730ABB54"/>
    <w:lvl w:ilvl="0" w:tplc="A91C1790">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E852411"/>
    <w:multiLevelType w:val="hybridMultilevel"/>
    <w:tmpl w:val="AE42B47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3F1D74FE"/>
    <w:multiLevelType w:val="hybridMultilevel"/>
    <w:tmpl w:val="1562D6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43C51129"/>
    <w:multiLevelType w:val="hybridMultilevel"/>
    <w:tmpl w:val="19D69AD6"/>
    <w:lvl w:ilvl="0" w:tplc="82D2278E">
      <w:numFmt w:val="bullet"/>
      <w:lvlText w:val="-"/>
      <w:lvlJc w:val="left"/>
      <w:pPr>
        <w:ind w:left="360" w:hanging="360"/>
      </w:pPr>
      <w:rPr>
        <w:rFonts w:ascii="Calibri" w:eastAsia="Times New Roman"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5C25DFF"/>
    <w:multiLevelType w:val="hybridMultilevel"/>
    <w:tmpl w:val="81DC6CC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586F67E2"/>
    <w:multiLevelType w:val="hybridMultilevel"/>
    <w:tmpl w:val="F4C0EE26"/>
    <w:lvl w:ilvl="0">
      <w:start w:val="1"/>
      <w:numFmt w:val="bullet"/>
      <w:lvlText w:val="-"/>
      <w:lvlJc w:val="left"/>
      <w:pPr>
        <w:tabs>
          <w:tab w:val="num" w:pos="720"/>
        </w:tabs>
        <w:ind w:left="720" w:hanging="360"/>
      </w:pPr>
      <w:rPr>
        <w:rFonts w:ascii="Times New Roman" w:eastAsia="Times"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3980597"/>
    <w:multiLevelType w:val="hybridMultilevel"/>
    <w:tmpl w:val="ABCE94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4753887"/>
    <w:multiLevelType w:val="hybridMultilevel"/>
    <w:tmpl w:val="4D5AD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CAA0DC8"/>
    <w:multiLevelType w:val="hybridMultilevel"/>
    <w:tmpl w:val="A3AA42A2"/>
    <w:lvl w:ilvl="0">
      <w:start w:val="136"/>
      <w:numFmt w:val="bullet"/>
      <w:lvlText w:val="-"/>
      <w:lvlJc w:val="left"/>
      <w:pPr>
        <w:ind w:left="720" w:hanging="360"/>
      </w:pPr>
      <w:rPr>
        <w:rFonts w:ascii="Arial" w:eastAsia="Times"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214AE5"/>
    <w:multiLevelType w:val="hybridMultilevel"/>
    <w:tmpl w:val="05C49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E422F0"/>
    <w:multiLevelType w:val="hybridMultilevel"/>
    <w:tmpl w:val="12E07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132514E"/>
    <w:multiLevelType w:val="hybridMultilevel"/>
    <w:tmpl w:val="AEB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6855E1"/>
    <w:multiLevelType w:val="hybridMultilevel"/>
    <w:tmpl w:val="B252A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4680FD3"/>
    <w:multiLevelType w:val="hybridMultilevel"/>
    <w:tmpl w:val="6674F2B2"/>
    <w:lvl w:ilvl="0" w:tplc="F4CCDE64">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77E7AF8"/>
    <w:multiLevelType w:val="hybridMultilevel"/>
    <w:tmpl w:val="36E09EE6"/>
    <w:lvl w:ilvl="0">
      <w:start w:val="121"/>
      <w:numFmt w:val="bullet"/>
      <w:lvlText w:val="-"/>
      <w:lvlJc w:val="left"/>
      <w:pPr>
        <w:ind w:left="720" w:hanging="360"/>
      </w:pPr>
      <w:rPr>
        <w:rFonts w:ascii="Arial" w:eastAsia="Times"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1"/>
  </w:num>
  <w:num w:numId="4">
    <w:abstractNumId w:val="22"/>
  </w:num>
  <w:num w:numId="5">
    <w:abstractNumId w:val="3"/>
  </w:num>
  <w:num w:numId="6">
    <w:abstractNumId w:val="5"/>
  </w:num>
  <w:num w:numId="7">
    <w:abstractNumId w:val="19"/>
  </w:num>
  <w:num w:numId="8">
    <w:abstractNumId w:val="9"/>
  </w:num>
  <w:num w:numId="9">
    <w:abstractNumId w:val="6"/>
  </w:num>
  <w:num w:numId="10">
    <w:abstractNumId w:val="1"/>
  </w:num>
  <w:num w:numId="11">
    <w:abstractNumId w:val="24"/>
  </w:num>
  <w:num w:numId="12">
    <w:abstractNumId w:val="25"/>
  </w:num>
  <w:num w:numId="13">
    <w:abstractNumId w:val="10"/>
  </w:num>
  <w:num w:numId="14">
    <w:abstractNumId w:val="26"/>
  </w:num>
  <w:num w:numId="15">
    <w:abstractNumId w:val="31"/>
  </w:num>
  <w:num w:numId="16">
    <w:abstractNumId w:val="12"/>
  </w:num>
  <w:num w:numId="17">
    <w:abstractNumId w:val="13"/>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18"/>
  </w:num>
  <w:num w:numId="22">
    <w:abstractNumId w:val="21"/>
  </w:num>
  <w:num w:numId="23">
    <w:abstractNumId w:val="23"/>
  </w:num>
  <w:num w:numId="24">
    <w:abstractNumId w:val="28"/>
  </w:num>
  <w:num w:numId="25">
    <w:abstractNumId w:val="4"/>
  </w:num>
  <w:num w:numId="26">
    <w:abstractNumId w:val="0"/>
  </w:num>
  <w:num w:numId="27">
    <w:abstractNumId w:val="20"/>
  </w:num>
  <w:num w:numId="28">
    <w:abstractNumId w:val="8"/>
  </w:num>
  <w:num w:numId="29">
    <w:abstractNumId w:val="30"/>
  </w:num>
  <w:num w:numId="30">
    <w:abstractNumId w:val="29"/>
  </w:num>
  <w:num w:numId="31">
    <w:abstractNumId w:val="2"/>
  </w:num>
  <w:num w:numId="32">
    <w:abstractNumId w:val="27"/>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style face=&quot;bold&quot; size=&quot;12&quot;&gt;Referencia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zpvaxfw8000pbexff0x0rthes9fa2dtv2w9&quot;&gt;abatacept&lt;record-ids&gt;&lt;item&gt;1&lt;/item&gt;&lt;item&gt;2&lt;/item&gt;&lt;item&gt;39&lt;/item&gt;&lt;item&gt;120&lt;/item&gt;&lt;item&gt;128&lt;/item&gt;&lt;item&gt;129&lt;/item&gt;&lt;item&gt;131&lt;/item&gt;&lt;item&gt;135&lt;/item&gt;&lt;item&gt;148&lt;/item&gt;&lt;item&gt;161&lt;/item&gt;&lt;item&gt;188&lt;/item&gt;&lt;item&gt;201&lt;/item&gt;&lt;item&gt;226&lt;/item&gt;&lt;item&gt;242&lt;/item&gt;&lt;item&gt;250&lt;/item&gt;&lt;item&gt;255&lt;/item&gt;&lt;item&gt;291&lt;/item&gt;&lt;item&gt;298&lt;/item&gt;&lt;item&gt;327&lt;/item&gt;&lt;item&gt;383&lt;/item&gt;&lt;item&gt;419&lt;/item&gt;&lt;item&gt;423&lt;/item&gt;&lt;item&gt;424&lt;/item&gt;&lt;item&gt;472&lt;/item&gt;&lt;item&gt;473&lt;/item&gt;&lt;item&gt;475&lt;/item&gt;&lt;item&gt;483&lt;/item&gt;&lt;item&gt;484&lt;/item&gt;&lt;item&gt;509&lt;/item&gt;&lt;item&gt;541&lt;/item&gt;&lt;item&gt;550&lt;/item&gt;&lt;item&gt;568&lt;/item&gt;&lt;item&gt;660&lt;/item&gt;&lt;item&gt;843&lt;/item&gt;&lt;item&gt;2045&lt;/item&gt;&lt;item&gt;2129&lt;/item&gt;&lt;item&gt;2132&lt;/item&gt;&lt;item&gt;2148&lt;/item&gt;&lt;item&gt;2149&lt;/item&gt;&lt;item&gt;2150&lt;/item&gt;&lt;item&gt;2151&lt;/item&gt;&lt;item&gt;2152&lt;/item&gt;&lt;item&gt;2153&lt;/item&gt;&lt;item&gt;2154&lt;/item&gt;&lt;item&gt;2155&lt;/item&gt;&lt;item&gt;2157&lt;/item&gt;&lt;item&gt;2158&lt;/item&gt;&lt;item&gt;2159&lt;/item&gt;&lt;item&gt;2160&lt;/item&gt;&lt;item&gt;2161&lt;/item&gt;&lt;item&gt;2163&lt;/item&gt;&lt;item&gt;2164&lt;/item&gt;&lt;item&gt;2165&lt;/item&gt;&lt;item&gt;2166&lt;/item&gt;&lt;item&gt;2167&lt;/item&gt;&lt;item&gt;2168&lt;/item&gt;&lt;item&gt;2169&lt;/item&gt;&lt;item&gt;2170&lt;/item&gt;&lt;item&gt;2171&lt;/item&gt;&lt;item&gt;2172&lt;/item&gt;&lt;item&gt;2173&lt;/item&gt;&lt;item&gt;2174&lt;/item&gt;&lt;item&gt;2175&lt;/item&gt;&lt;item&gt;2176&lt;/item&gt;&lt;item&gt;2177&lt;/item&gt;&lt;item&gt;2178&lt;/item&gt;&lt;item&gt;2179&lt;/item&gt;&lt;item&gt;2180&lt;/item&gt;&lt;item&gt;2181&lt;/item&gt;&lt;item&gt;2182&lt;/item&gt;&lt;item&gt;2183&lt;/item&gt;&lt;item&gt;2184&lt;/item&gt;&lt;item&gt;2185&lt;/item&gt;&lt;item&gt;2186&lt;/item&gt;&lt;item&gt;2187&lt;/item&gt;&lt;item&gt;2188&lt;/item&gt;&lt;item&gt;2189&lt;/item&gt;&lt;item&gt;2190&lt;/item&gt;&lt;item&gt;2191&lt;/item&gt;&lt;item&gt;2194&lt;/item&gt;&lt;item&gt;2205&lt;/item&gt;&lt;item&gt;2227&lt;/item&gt;&lt;item&gt;2239&lt;/item&gt;&lt;item&gt;2240&lt;/item&gt;&lt;item&gt;2241&lt;/item&gt;&lt;item&gt;2350&lt;/item&gt;&lt;item&gt;2353&lt;/item&gt;&lt;item&gt;2355&lt;/item&gt;&lt;item&gt;2356&lt;/item&gt;&lt;item&gt;2357&lt;/item&gt;&lt;item&gt;2372&lt;/item&gt;&lt;item&gt;2383&lt;/item&gt;&lt;item&gt;2390&lt;/item&gt;&lt;item&gt;2392&lt;/item&gt;&lt;item&gt;2403&lt;/item&gt;&lt;item&gt;2440&lt;/item&gt;&lt;item&gt;2543&lt;/item&gt;&lt;item&gt;2624&lt;/item&gt;&lt;item&gt;2702&lt;/item&gt;&lt;item&gt;2704&lt;/item&gt;&lt;item&gt;2710&lt;/item&gt;&lt;item&gt;2727&lt;/item&gt;&lt;item&gt;2728&lt;/item&gt;&lt;item&gt;2745&lt;/item&gt;&lt;item&gt;2781&lt;/item&gt;&lt;item&gt;2782&lt;/item&gt;&lt;item&gt;2789&lt;/item&gt;&lt;item&gt;2807&lt;/item&gt;&lt;item&gt;2810&lt;/item&gt;&lt;item&gt;2818&lt;/item&gt;&lt;item&gt;2819&lt;/item&gt;&lt;item&gt;2848&lt;/item&gt;&lt;item&gt;2887&lt;/item&gt;&lt;item&gt;2892&lt;/item&gt;&lt;item&gt;2895&lt;/item&gt;&lt;item&gt;2931&lt;/item&gt;&lt;item&gt;2932&lt;/item&gt;&lt;item&gt;2936&lt;/item&gt;&lt;item&gt;2940&lt;/item&gt;&lt;item&gt;2941&lt;/item&gt;&lt;item&gt;2942&lt;/item&gt;&lt;item&gt;2943&lt;/item&gt;&lt;item&gt;2944&lt;/item&gt;&lt;item&gt;2949&lt;/item&gt;&lt;item&gt;2950&lt;/item&gt;&lt;item&gt;2951&lt;/item&gt;&lt;item&gt;2952&lt;/item&gt;&lt;item&gt;2953&lt;/item&gt;&lt;item&gt;2954&lt;/item&gt;&lt;item&gt;2955&lt;/item&gt;&lt;item&gt;2956&lt;/item&gt;&lt;item&gt;2957&lt;/item&gt;&lt;item&gt;2958&lt;/item&gt;&lt;item&gt;2959&lt;/item&gt;&lt;item&gt;2960&lt;/item&gt;&lt;/record-ids&gt;&lt;/item&gt;&lt;/Libraries&gt;"/>
  </w:docVars>
  <w:rsids>
    <w:rsidRoot w:val="00AF0267"/>
    <w:rsid w:val="00004807"/>
    <w:rsid w:val="000113C3"/>
    <w:rsid w:val="00022A5E"/>
    <w:rsid w:val="00027527"/>
    <w:rsid w:val="000348BD"/>
    <w:rsid w:val="00044D1B"/>
    <w:rsid w:val="0004625B"/>
    <w:rsid w:val="00051D67"/>
    <w:rsid w:val="0007779E"/>
    <w:rsid w:val="000B1A6B"/>
    <w:rsid w:val="000E2621"/>
    <w:rsid w:val="000E72DA"/>
    <w:rsid w:val="0010518B"/>
    <w:rsid w:val="0011368D"/>
    <w:rsid w:val="00123307"/>
    <w:rsid w:val="00143A3D"/>
    <w:rsid w:val="00161451"/>
    <w:rsid w:val="00165179"/>
    <w:rsid w:val="001747BE"/>
    <w:rsid w:val="00175AD8"/>
    <w:rsid w:val="0018740A"/>
    <w:rsid w:val="001900A8"/>
    <w:rsid w:val="001A1AA1"/>
    <w:rsid w:val="001B0963"/>
    <w:rsid w:val="001B1458"/>
    <w:rsid w:val="001B192D"/>
    <w:rsid w:val="001B56BE"/>
    <w:rsid w:val="001D5ACF"/>
    <w:rsid w:val="001F14F9"/>
    <w:rsid w:val="0021275A"/>
    <w:rsid w:val="00220522"/>
    <w:rsid w:val="0022772A"/>
    <w:rsid w:val="00246D71"/>
    <w:rsid w:val="002500A7"/>
    <w:rsid w:val="00252BDC"/>
    <w:rsid w:val="00257C4A"/>
    <w:rsid w:val="0027337B"/>
    <w:rsid w:val="00273FFE"/>
    <w:rsid w:val="00294A14"/>
    <w:rsid w:val="002A5AED"/>
    <w:rsid w:val="002A6801"/>
    <w:rsid w:val="002B03C9"/>
    <w:rsid w:val="002B37B3"/>
    <w:rsid w:val="002B42B6"/>
    <w:rsid w:val="002B4E96"/>
    <w:rsid w:val="002C2A9E"/>
    <w:rsid w:val="00312342"/>
    <w:rsid w:val="0032059C"/>
    <w:rsid w:val="00323F0E"/>
    <w:rsid w:val="00327CB7"/>
    <w:rsid w:val="0036022F"/>
    <w:rsid w:val="0036028E"/>
    <w:rsid w:val="00361F36"/>
    <w:rsid w:val="00365FD5"/>
    <w:rsid w:val="00376E5D"/>
    <w:rsid w:val="003808DC"/>
    <w:rsid w:val="00383C6E"/>
    <w:rsid w:val="00386A73"/>
    <w:rsid w:val="003A105A"/>
    <w:rsid w:val="003A5F3E"/>
    <w:rsid w:val="003C61D2"/>
    <w:rsid w:val="003E5322"/>
    <w:rsid w:val="003F3C43"/>
    <w:rsid w:val="004129A2"/>
    <w:rsid w:val="004353B5"/>
    <w:rsid w:val="00440127"/>
    <w:rsid w:val="004613E1"/>
    <w:rsid w:val="00491142"/>
    <w:rsid w:val="00495836"/>
    <w:rsid w:val="00496EB5"/>
    <w:rsid w:val="004D0CD4"/>
    <w:rsid w:val="004E2549"/>
    <w:rsid w:val="004F7849"/>
    <w:rsid w:val="00500D27"/>
    <w:rsid w:val="00536E13"/>
    <w:rsid w:val="00550D65"/>
    <w:rsid w:val="00551C35"/>
    <w:rsid w:val="00551D0F"/>
    <w:rsid w:val="00563554"/>
    <w:rsid w:val="005718FF"/>
    <w:rsid w:val="00573FA8"/>
    <w:rsid w:val="005765CE"/>
    <w:rsid w:val="00583066"/>
    <w:rsid w:val="0059323D"/>
    <w:rsid w:val="00597D7F"/>
    <w:rsid w:val="005B0725"/>
    <w:rsid w:val="005C310F"/>
    <w:rsid w:val="005E0701"/>
    <w:rsid w:val="005E4311"/>
    <w:rsid w:val="005F261E"/>
    <w:rsid w:val="006018EA"/>
    <w:rsid w:val="006249C5"/>
    <w:rsid w:val="00626BD1"/>
    <w:rsid w:val="006331A1"/>
    <w:rsid w:val="00644EA7"/>
    <w:rsid w:val="00644F84"/>
    <w:rsid w:val="00665C97"/>
    <w:rsid w:val="00670718"/>
    <w:rsid w:val="00676B9F"/>
    <w:rsid w:val="00683CC5"/>
    <w:rsid w:val="00685E24"/>
    <w:rsid w:val="006B1E12"/>
    <w:rsid w:val="006B285A"/>
    <w:rsid w:val="006B4765"/>
    <w:rsid w:val="006C034F"/>
    <w:rsid w:val="006C2AB7"/>
    <w:rsid w:val="006C4E18"/>
    <w:rsid w:val="006E6B54"/>
    <w:rsid w:val="006F1741"/>
    <w:rsid w:val="0070287E"/>
    <w:rsid w:val="0071595E"/>
    <w:rsid w:val="00716D5E"/>
    <w:rsid w:val="0073544A"/>
    <w:rsid w:val="0073649D"/>
    <w:rsid w:val="00754F5D"/>
    <w:rsid w:val="00755673"/>
    <w:rsid w:val="00777E1F"/>
    <w:rsid w:val="007835F7"/>
    <w:rsid w:val="007A7F89"/>
    <w:rsid w:val="007B3997"/>
    <w:rsid w:val="007E0D04"/>
    <w:rsid w:val="007E5464"/>
    <w:rsid w:val="007F46B2"/>
    <w:rsid w:val="007F50B0"/>
    <w:rsid w:val="007F56B5"/>
    <w:rsid w:val="007F5842"/>
    <w:rsid w:val="00800840"/>
    <w:rsid w:val="00821FD2"/>
    <w:rsid w:val="00855611"/>
    <w:rsid w:val="00856413"/>
    <w:rsid w:val="00860611"/>
    <w:rsid w:val="008670B3"/>
    <w:rsid w:val="0087421F"/>
    <w:rsid w:val="008746B9"/>
    <w:rsid w:val="008A0992"/>
    <w:rsid w:val="008A1698"/>
    <w:rsid w:val="008A52F5"/>
    <w:rsid w:val="008B5649"/>
    <w:rsid w:val="008C7198"/>
    <w:rsid w:val="008D47D4"/>
    <w:rsid w:val="008E2CE1"/>
    <w:rsid w:val="008E6BCD"/>
    <w:rsid w:val="008E6EED"/>
    <w:rsid w:val="008F01D7"/>
    <w:rsid w:val="008F69EF"/>
    <w:rsid w:val="008F6D25"/>
    <w:rsid w:val="009170F7"/>
    <w:rsid w:val="009262E7"/>
    <w:rsid w:val="009367CE"/>
    <w:rsid w:val="00952B1C"/>
    <w:rsid w:val="00964D42"/>
    <w:rsid w:val="00987F6A"/>
    <w:rsid w:val="0099343A"/>
    <w:rsid w:val="009A38EC"/>
    <w:rsid w:val="009B3918"/>
    <w:rsid w:val="009B7783"/>
    <w:rsid w:val="009C2CAE"/>
    <w:rsid w:val="009D4A90"/>
    <w:rsid w:val="009E17A6"/>
    <w:rsid w:val="00A04B31"/>
    <w:rsid w:val="00A0607B"/>
    <w:rsid w:val="00A126FF"/>
    <w:rsid w:val="00A203E7"/>
    <w:rsid w:val="00A23592"/>
    <w:rsid w:val="00A26719"/>
    <w:rsid w:val="00A525DB"/>
    <w:rsid w:val="00A56633"/>
    <w:rsid w:val="00A62FCA"/>
    <w:rsid w:val="00A70059"/>
    <w:rsid w:val="00A7171F"/>
    <w:rsid w:val="00A84EE6"/>
    <w:rsid w:val="00A91D52"/>
    <w:rsid w:val="00AE5B05"/>
    <w:rsid w:val="00AF0267"/>
    <w:rsid w:val="00B36347"/>
    <w:rsid w:val="00B44EAA"/>
    <w:rsid w:val="00B4577D"/>
    <w:rsid w:val="00B523C7"/>
    <w:rsid w:val="00B723EE"/>
    <w:rsid w:val="00B75210"/>
    <w:rsid w:val="00B777D3"/>
    <w:rsid w:val="00B8532D"/>
    <w:rsid w:val="00B932C5"/>
    <w:rsid w:val="00BA7D77"/>
    <w:rsid w:val="00BB17EF"/>
    <w:rsid w:val="00BB247A"/>
    <w:rsid w:val="00BD3123"/>
    <w:rsid w:val="00BD4E30"/>
    <w:rsid w:val="00BE49A3"/>
    <w:rsid w:val="00BF3298"/>
    <w:rsid w:val="00C012AE"/>
    <w:rsid w:val="00C20EAF"/>
    <w:rsid w:val="00C22C5A"/>
    <w:rsid w:val="00C30E84"/>
    <w:rsid w:val="00C437CA"/>
    <w:rsid w:val="00C57A66"/>
    <w:rsid w:val="00C64148"/>
    <w:rsid w:val="00C74B6B"/>
    <w:rsid w:val="00C77E24"/>
    <w:rsid w:val="00C9408A"/>
    <w:rsid w:val="00C94496"/>
    <w:rsid w:val="00CB4D12"/>
    <w:rsid w:val="00CB793B"/>
    <w:rsid w:val="00CE69E7"/>
    <w:rsid w:val="00CF09DF"/>
    <w:rsid w:val="00CF62CE"/>
    <w:rsid w:val="00D016E2"/>
    <w:rsid w:val="00D52BC4"/>
    <w:rsid w:val="00D54BA5"/>
    <w:rsid w:val="00D56C23"/>
    <w:rsid w:val="00D60511"/>
    <w:rsid w:val="00D65299"/>
    <w:rsid w:val="00D666AE"/>
    <w:rsid w:val="00D7319F"/>
    <w:rsid w:val="00D7338C"/>
    <w:rsid w:val="00D966BC"/>
    <w:rsid w:val="00DB0ED6"/>
    <w:rsid w:val="00DC497A"/>
    <w:rsid w:val="00DC5EFE"/>
    <w:rsid w:val="00DC78AC"/>
    <w:rsid w:val="00DE34CC"/>
    <w:rsid w:val="00E1002F"/>
    <w:rsid w:val="00E109DE"/>
    <w:rsid w:val="00E1734A"/>
    <w:rsid w:val="00E17E00"/>
    <w:rsid w:val="00E22294"/>
    <w:rsid w:val="00E22DE0"/>
    <w:rsid w:val="00E311D9"/>
    <w:rsid w:val="00E44141"/>
    <w:rsid w:val="00E50166"/>
    <w:rsid w:val="00E624DE"/>
    <w:rsid w:val="00E644B2"/>
    <w:rsid w:val="00E7410B"/>
    <w:rsid w:val="00E94CDE"/>
    <w:rsid w:val="00EB5F67"/>
    <w:rsid w:val="00EC2D3C"/>
    <w:rsid w:val="00EC489A"/>
    <w:rsid w:val="00EC7F09"/>
    <w:rsid w:val="00ED7C20"/>
    <w:rsid w:val="00EE24B0"/>
    <w:rsid w:val="00EF033E"/>
    <w:rsid w:val="00EF27EE"/>
    <w:rsid w:val="00F042E1"/>
    <w:rsid w:val="00F14C1B"/>
    <w:rsid w:val="00F14FF8"/>
    <w:rsid w:val="00F1798D"/>
    <w:rsid w:val="00F23ED2"/>
    <w:rsid w:val="00F273EE"/>
    <w:rsid w:val="00F43C8E"/>
    <w:rsid w:val="00F45A7A"/>
    <w:rsid w:val="00F47641"/>
    <w:rsid w:val="00F52350"/>
    <w:rsid w:val="00F52704"/>
    <w:rsid w:val="00F54A81"/>
    <w:rsid w:val="00F72924"/>
    <w:rsid w:val="00F74768"/>
    <w:rsid w:val="00F763FE"/>
    <w:rsid w:val="00F97A44"/>
    <w:rsid w:val="00FA0C12"/>
    <w:rsid w:val="00FA19DB"/>
    <w:rsid w:val="00FA2F7E"/>
    <w:rsid w:val="00FA7FEB"/>
    <w:rsid w:val="00FB1DD5"/>
    <w:rsid w:val="00FC2AB8"/>
    <w:rsid w:val="00FD0E3F"/>
    <w:rsid w:val="00FD3B68"/>
    <w:rsid w:val="00FD5D70"/>
    <w:rsid w:val="00FE5A8D"/>
    <w:rsid w:val="00FE5FBF"/>
    <w:rsid w:val="00FF1208"/>
    <w:rsid w:val="00FF4985"/>
    <w:rsid w:val="00FF5C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Bullet" w:qFormat="1"/>
    <w:lsdException w:name="Title" w:qFormat="1"/>
    <w:lsdException w:name="Body Text" w:uiPriority="99"/>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19F"/>
    <w:pPr>
      <w:spacing w:before="120" w:after="120"/>
      <w:jc w:val="both"/>
    </w:pPr>
    <w:rPr>
      <w:rFonts w:ascii="Calibri" w:hAnsi="Calibri"/>
      <w:sz w:val="24"/>
    </w:rPr>
  </w:style>
  <w:style w:type="paragraph" w:styleId="Heading1">
    <w:name w:val="heading 1"/>
    <w:basedOn w:val="Normal"/>
    <w:next w:val="Normal"/>
    <w:link w:val="Heading1Char"/>
    <w:qFormat/>
    <w:rsid w:val="00EB5F67"/>
    <w:pPr>
      <w:keepNext/>
      <w:outlineLvl w:val="0"/>
    </w:pPr>
    <w:rPr>
      <w:b/>
      <w:sz w:val="28"/>
    </w:rPr>
  </w:style>
  <w:style w:type="paragraph" w:styleId="Heading2">
    <w:name w:val="heading 2"/>
    <w:basedOn w:val="Normal"/>
    <w:next w:val="Normal"/>
    <w:link w:val="Heading2Char"/>
    <w:qFormat/>
    <w:rsid w:val="00EB5F67"/>
    <w:pPr>
      <w:keepNext/>
      <w:spacing w:before="240"/>
      <w:outlineLvl w:val="1"/>
    </w:pPr>
    <w:rPr>
      <w:b/>
      <w:lang w:val="es-ES_tradnl"/>
    </w:rPr>
  </w:style>
  <w:style w:type="paragraph" w:styleId="Heading3">
    <w:name w:val="heading 3"/>
    <w:basedOn w:val="Normal"/>
    <w:next w:val="Normal"/>
    <w:link w:val="Heading3Char"/>
    <w:qFormat/>
    <w:rsid w:val="00EB5F67"/>
    <w:pPr>
      <w:keepNext/>
      <w:outlineLvl w:val="2"/>
    </w:pPr>
    <w:rPr>
      <w:b/>
      <w:i/>
    </w:rPr>
  </w:style>
  <w:style w:type="paragraph" w:styleId="Heading4">
    <w:name w:val="heading 4"/>
    <w:basedOn w:val="Normal"/>
    <w:next w:val="Normal"/>
    <w:link w:val="Heading4Char"/>
    <w:qFormat/>
    <w:rsid w:val="00BF3298"/>
    <w:pPr>
      <w:keepNext/>
      <w:spacing w:before="240" w:after="60" w:line="280" w:lineRule="atLeast"/>
      <w:ind w:left="864" w:hanging="864"/>
      <w:outlineLvl w:val="3"/>
    </w:pPr>
    <w:rPr>
      <w:rFonts w:eastAsia="Times New Roman"/>
      <w:b/>
      <w:bCs/>
      <w:sz w:val="28"/>
      <w:szCs w:val="28"/>
      <w:lang w:val="en-US"/>
    </w:rPr>
  </w:style>
  <w:style w:type="paragraph" w:styleId="Heading5">
    <w:name w:val="heading 5"/>
    <w:basedOn w:val="Normal"/>
    <w:next w:val="Normal"/>
    <w:link w:val="Heading5Char"/>
    <w:qFormat/>
    <w:rsid w:val="00BF3298"/>
    <w:pPr>
      <w:spacing w:before="240" w:after="60" w:line="280" w:lineRule="atLeast"/>
      <w:ind w:left="1008" w:hanging="1008"/>
      <w:outlineLvl w:val="4"/>
    </w:pPr>
    <w:rPr>
      <w:rFonts w:eastAsia="Times New Roman"/>
      <w:b/>
      <w:bCs/>
      <w:i/>
      <w:iCs/>
      <w:sz w:val="26"/>
      <w:szCs w:val="26"/>
      <w:lang w:val="en-US"/>
    </w:rPr>
  </w:style>
  <w:style w:type="paragraph" w:styleId="Heading6">
    <w:name w:val="heading 6"/>
    <w:basedOn w:val="Normal"/>
    <w:next w:val="Normal"/>
    <w:link w:val="Heading6Char"/>
    <w:qFormat/>
    <w:rsid w:val="00BF3298"/>
    <w:pPr>
      <w:spacing w:before="240" w:after="60" w:line="280" w:lineRule="atLeast"/>
      <w:ind w:left="1152" w:hanging="1152"/>
      <w:outlineLvl w:val="5"/>
    </w:pPr>
    <w:rPr>
      <w:rFonts w:eastAsia="Times New Roman"/>
      <w:b/>
      <w:bCs/>
      <w:sz w:val="22"/>
      <w:szCs w:val="22"/>
      <w:lang w:val="en-US"/>
    </w:rPr>
  </w:style>
  <w:style w:type="paragraph" w:styleId="Heading7">
    <w:name w:val="heading 7"/>
    <w:basedOn w:val="Normal"/>
    <w:next w:val="Normal"/>
    <w:link w:val="Heading7Char"/>
    <w:qFormat/>
    <w:rsid w:val="00BF3298"/>
    <w:pPr>
      <w:spacing w:before="240" w:after="60" w:line="280" w:lineRule="atLeast"/>
      <w:ind w:left="1296" w:hanging="1296"/>
      <w:outlineLvl w:val="6"/>
    </w:pPr>
    <w:rPr>
      <w:rFonts w:eastAsia="Times New Roman"/>
      <w:szCs w:val="24"/>
      <w:lang w:val="en-US"/>
    </w:rPr>
  </w:style>
  <w:style w:type="paragraph" w:styleId="Heading8">
    <w:name w:val="heading 8"/>
    <w:basedOn w:val="Normal"/>
    <w:next w:val="Normal"/>
    <w:link w:val="Heading8Char"/>
    <w:qFormat/>
    <w:rsid w:val="00BF3298"/>
    <w:pPr>
      <w:spacing w:before="240" w:after="60" w:line="280" w:lineRule="atLeast"/>
      <w:ind w:left="1440" w:hanging="1440"/>
      <w:outlineLvl w:val="7"/>
    </w:pPr>
    <w:rPr>
      <w:rFonts w:eastAsia="Times New Roman"/>
      <w:i/>
      <w:iCs/>
      <w:szCs w:val="24"/>
      <w:lang w:val="en-US"/>
    </w:rPr>
  </w:style>
  <w:style w:type="paragraph" w:styleId="Heading9">
    <w:name w:val="heading 9"/>
    <w:basedOn w:val="Normal"/>
    <w:next w:val="Normal"/>
    <w:link w:val="Heading9Char"/>
    <w:qFormat/>
    <w:rsid w:val="00BF3298"/>
    <w:pPr>
      <w:spacing w:before="240" w:after="60" w:line="280" w:lineRule="atLeast"/>
      <w:ind w:left="1584" w:hanging="1584"/>
      <w:outlineLvl w:val="8"/>
    </w:pPr>
    <w:rPr>
      <w:rFonts w:ascii="Cambria" w:eastAsia="Times New Roman" w:hAnsi="Cambria"/>
      <w:sz w:val="22"/>
      <w:szCs w:val="22"/>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EB5F67"/>
    <w:rPr>
      <w:rFonts w:ascii="Calibri" w:hAnsi="Calibri"/>
      <w:b/>
      <w:sz w:val="28"/>
    </w:rPr>
  </w:style>
  <w:style w:type="character" w:customStyle="1" w:styleId="Heading2Char">
    <w:name w:val="Heading 2 Char"/>
    <w:basedOn w:val="DefaultParagraphFont"/>
    <w:link w:val="Heading2"/>
    <w:rsid w:val="00EB5F67"/>
    <w:rPr>
      <w:rFonts w:ascii="Calibri" w:hAnsi="Calibri"/>
      <w:b/>
      <w:sz w:val="24"/>
      <w:lang w:val="es-ES_tradnl"/>
    </w:rPr>
  </w:style>
  <w:style w:type="character" w:customStyle="1" w:styleId="Heading3Char">
    <w:name w:val="Heading 3 Char"/>
    <w:basedOn w:val="DefaultParagraphFont"/>
    <w:link w:val="Heading3"/>
    <w:rsid w:val="00FA0C12"/>
    <w:rPr>
      <w:rFonts w:ascii="Calibri" w:hAnsi="Calibri"/>
      <w:b/>
      <w:i/>
      <w:sz w:val="24"/>
    </w:rPr>
  </w:style>
  <w:style w:type="character" w:customStyle="1" w:styleId="Heading4Char">
    <w:name w:val="Heading 4 Char"/>
    <w:basedOn w:val="DefaultParagraphFont"/>
    <w:link w:val="Heading4"/>
    <w:rsid w:val="00BF3298"/>
    <w:rPr>
      <w:rFonts w:ascii="Calibri" w:eastAsia="Times New Roman" w:hAnsi="Calibri"/>
      <w:b/>
      <w:bCs/>
      <w:sz w:val="28"/>
      <w:szCs w:val="28"/>
      <w:lang w:val="en-US"/>
    </w:rPr>
  </w:style>
  <w:style w:type="character" w:customStyle="1" w:styleId="Heading5Char">
    <w:name w:val="Heading 5 Char"/>
    <w:basedOn w:val="DefaultParagraphFont"/>
    <w:link w:val="Heading5"/>
    <w:rsid w:val="00BF3298"/>
    <w:rPr>
      <w:rFonts w:ascii="Calibri" w:eastAsia="Times New Roman" w:hAnsi="Calibri"/>
      <w:b/>
      <w:bCs/>
      <w:i/>
      <w:iCs/>
      <w:sz w:val="26"/>
      <w:szCs w:val="26"/>
      <w:lang w:val="en-US"/>
    </w:rPr>
  </w:style>
  <w:style w:type="character" w:customStyle="1" w:styleId="Heading6Char">
    <w:name w:val="Heading 6 Char"/>
    <w:basedOn w:val="DefaultParagraphFont"/>
    <w:link w:val="Heading6"/>
    <w:rsid w:val="00BF3298"/>
    <w:rPr>
      <w:rFonts w:ascii="Calibri" w:eastAsia="Times New Roman" w:hAnsi="Calibri"/>
      <w:b/>
      <w:bCs/>
      <w:sz w:val="22"/>
      <w:szCs w:val="22"/>
      <w:lang w:val="en-US"/>
    </w:rPr>
  </w:style>
  <w:style w:type="character" w:customStyle="1" w:styleId="Heading7Char">
    <w:name w:val="Heading 7 Char"/>
    <w:basedOn w:val="DefaultParagraphFont"/>
    <w:link w:val="Heading7"/>
    <w:rsid w:val="00BF3298"/>
    <w:rPr>
      <w:rFonts w:ascii="Calibri" w:eastAsia="Times New Roman" w:hAnsi="Calibri"/>
      <w:sz w:val="24"/>
      <w:szCs w:val="24"/>
      <w:lang w:val="en-US"/>
    </w:rPr>
  </w:style>
  <w:style w:type="character" w:customStyle="1" w:styleId="Heading8Char">
    <w:name w:val="Heading 8 Char"/>
    <w:basedOn w:val="DefaultParagraphFont"/>
    <w:link w:val="Heading8"/>
    <w:rsid w:val="00BF3298"/>
    <w:rPr>
      <w:rFonts w:ascii="Calibri" w:eastAsia="Times New Roman" w:hAnsi="Calibri"/>
      <w:i/>
      <w:iCs/>
      <w:sz w:val="24"/>
      <w:szCs w:val="24"/>
      <w:lang w:val="en-US"/>
    </w:rPr>
  </w:style>
  <w:style w:type="character" w:customStyle="1" w:styleId="Heading9Char">
    <w:name w:val="Heading 9 Char"/>
    <w:basedOn w:val="DefaultParagraphFont"/>
    <w:link w:val="Heading9"/>
    <w:rsid w:val="00BF3298"/>
    <w:rPr>
      <w:rFonts w:ascii="Cambria" w:eastAsia="Times New Roman" w:hAnsi="Cambria"/>
      <w:sz w:val="22"/>
      <w:szCs w:val="22"/>
      <w:lang w:val="en-US"/>
    </w:rPr>
  </w:style>
  <w:style w:type="paragraph" w:styleId="Footer">
    <w:name w:val="footer"/>
    <w:basedOn w:val="Normal"/>
    <w:link w:val="FooterChar"/>
    <w:pPr>
      <w:tabs>
        <w:tab w:val="center" w:pos="4252"/>
        <w:tab w:val="right" w:pos="8504"/>
      </w:tabs>
    </w:pPr>
  </w:style>
  <w:style w:type="character" w:customStyle="1" w:styleId="FooterChar">
    <w:name w:val="Footer Char"/>
    <w:basedOn w:val="DefaultParagraphFont"/>
    <w:link w:val="Footer"/>
    <w:uiPriority w:val="99"/>
    <w:rsid w:val="00BF3298"/>
    <w:rPr>
      <w:rFonts w:ascii="Calibri" w:hAnsi="Calibri"/>
      <w:sz w:val="24"/>
    </w:rPr>
  </w:style>
  <w:style w:type="character" w:styleId="PageNumber">
    <w:name w:val="page number"/>
    <w:basedOn w:val="DefaultParagraphFont"/>
  </w:style>
  <w:style w:type="character" w:customStyle="1" w:styleId="term">
    <w:name w:val="term"/>
    <w:basedOn w:val="DefaultParagraphFont"/>
    <w:rsid w:val="00BD4E30"/>
  </w:style>
  <w:style w:type="table" w:styleId="TableGrid">
    <w:name w:val="Table Grid"/>
    <w:basedOn w:val="TableNormal"/>
    <w:rsid w:val="00685E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List6">
    <w:name w:val="Table List 6"/>
    <w:basedOn w:val="TableNormal"/>
    <w:rsid w:val="00685E2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Cuadrculaclara1">
    <w:name w:val="Cuadrícula clara1"/>
    <w:basedOn w:val="TableNormal"/>
    <w:uiPriority w:val="62"/>
    <w:rsid w:val="00D966B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OCHeading">
    <w:name w:val="TOC Heading"/>
    <w:basedOn w:val="Heading1"/>
    <w:next w:val="Normal"/>
    <w:uiPriority w:val="39"/>
    <w:unhideWhenUsed/>
    <w:qFormat/>
    <w:rsid w:val="00597D7F"/>
    <w:pPr>
      <w:keepLines/>
      <w:spacing w:before="480" w:line="276" w:lineRule="auto"/>
      <w:jc w:val="left"/>
      <w:outlineLvl w:val="9"/>
    </w:pPr>
    <w:rPr>
      <w:rFonts w:ascii="Cambria" w:eastAsia="Times New Roman" w:hAnsi="Cambria"/>
      <w:bCs/>
      <w:color w:val="365F91"/>
      <w:szCs w:val="28"/>
      <w:lang w:eastAsia="en-US"/>
    </w:rPr>
  </w:style>
  <w:style w:type="paragraph" w:styleId="TOC3">
    <w:name w:val="toc 3"/>
    <w:basedOn w:val="Normal"/>
    <w:next w:val="Normal"/>
    <w:autoRedefine/>
    <w:uiPriority w:val="39"/>
    <w:rsid w:val="00597D7F"/>
    <w:pPr>
      <w:ind w:left="480"/>
    </w:pPr>
  </w:style>
  <w:style w:type="paragraph" w:styleId="TOC2">
    <w:name w:val="toc 2"/>
    <w:basedOn w:val="Normal"/>
    <w:next w:val="Normal"/>
    <w:autoRedefine/>
    <w:uiPriority w:val="39"/>
    <w:rsid w:val="00597D7F"/>
    <w:pPr>
      <w:ind w:left="240"/>
    </w:pPr>
  </w:style>
  <w:style w:type="paragraph" w:styleId="TOC1">
    <w:name w:val="toc 1"/>
    <w:basedOn w:val="Normal"/>
    <w:next w:val="Normal"/>
    <w:autoRedefine/>
    <w:uiPriority w:val="39"/>
    <w:rsid w:val="003A5F3E"/>
    <w:pPr>
      <w:tabs>
        <w:tab w:val="right" w:leader="dot" w:pos="9054"/>
      </w:tabs>
    </w:pPr>
    <w:rPr>
      <w:b/>
      <w:noProof/>
    </w:rPr>
  </w:style>
  <w:style w:type="character" w:styleId="Hyperlink">
    <w:name w:val="Hyperlink"/>
    <w:basedOn w:val="DefaultParagraphFont"/>
    <w:uiPriority w:val="99"/>
    <w:unhideWhenUsed/>
    <w:rsid w:val="00597D7F"/>
    <w:rPr>
      <w:color w:val="0000FF"/>
      <w:u w:val="single"/>
    </w:rPr>
  </w:style>
  <w:style w:type="table" w:styleId="TableClassic1">
    <w:name w:val="Table Classic 1"/>
    <w:basedOn w:val="TableNormal"/>
    <w:rsid w:val="00597D7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next w:val="Normal"/>
    <w:link w:val="TitleChar"/>
    <w:qFormat/>
    <w:rsid w:val="00BF3298"/>
    <w:pPr>
      <w:spacing w:before="240" w:after="60" w:line="280" w:lineRule="atLeast"/>
      <w:outlineLvl w:val="0"/>
    </w:pPr>
    <w:rPr>
      <w:rFonts w:eastAsia="Times New Roman"/>
      <w:b/>
      <w:bCs/>
      <w:kern w:val="28"/>
      <w:sz w:val="32"/>
      <w:szCs w:val="32"/>
      <w:lang w:val="en-US"/>
    </w:rPr>
  </w:style>
  <w:style w:type="character" w:customStyle="1" w:styleId="TitleChar">
    <w:name w:val="Title Char"/>
    <w:basedOn w:val="DefaultParagraphFont"/>
    <w:link w:val="Title"/>
    <w:rsid w:val="00BF3298"/>
    <w:rPr>
      <w:rFonts w:ascii="Calibri" w:eastAsia="Times New Roman" w:hAnsi="Calibri"/>
      <w:b/>
      <w:bCs/>
      <w:kern w:val="28"/>
      <w:sz w:val="32"/>
      <w:szCs w:val="32"/>
      <w:lang w:val="en-US"/>
    </w:rPr>
  </w:style>
  <w:style w:type="character" w:styleId="Emphasis">
    <w:name w:val="Emphasis"/>
    <w:basedOn w:val="DefaultParagraphFont"/>
    <w:qFormat/>
    <w:rsid w:val="00BF3298"/>
    <w:rPr>
      <w:i/>
      <w:iCs/>
    </w:rPr>
  </w:style>
  <w:style w:type="paragraph" w:styleId="Subtitle">
    <w:name w:val="Subtitle"/>
    <w:basedOn w:val="Normal"/>
    <w:next w:val="Normal"/>
    <w:link w:val="SubtitleChar"/>
    <w:qFormat/>
    <w:rsid w:val="00FA0C12"/>
    <w:pPr>
      <w:spacing w:after="60" w:line="280" w:lineRule="atLeast"/>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FA0C12"/>
    <w:rPr>
      <w:rFonts w:ascii="Cambria" w:eastAsia="Times New Roman" w:hAnsi="Cambria"/>
      <w:sz w:val="24"/>
      <w:szCs w:val="24"/>
      <w:lang w:val="en-US"/>
    </w:rPr>
  </w:style>
  <w:style w:type="character" w:styleId="Strong">
    <w:name w:val="Strong"/>
    <w:basedOn w:val="DefaultParagraphFont"/>
    <w:uiPriority w:val="22"/>
    <w:qFormat/>
    <w:rsid w:val="00FA0C12"/>
    <w:rPr>
      <w:b/>
      <w:bCs/>
    </w:rPr>
  </w:style>
  <w:style w:type="paragraph" w:styleId="NoSpacing">
    <w:name w:val="No Spacing"/>
    <w:uiPriority w:val="1"/>
    <w:qFormat/>
    <w:rsid w:val="00FA0C12"/>
    <w:rPr>
      <w:rFonts w:ascii="Calibri" w:eastAsia="Times New Roman" w:hAnsi="Calibri"/>
      <w:sz w:val="22"/>
      <w:szCs w:val="24"/>
    </w:rPr>
  </w:style>
  <w:style w:type="paragraph" w:styleId="ListParagraph">
    <w:name w:val="List Paragraph"/>
    <w:basedOn w:val="Normal"/>
    <w:uiPriority w:val="34"/>
    <w:qFormat/>
    <w:rsid w:val="00FA0C12"/>
    <w:pPr>
      <w:spacing w:line="280" w:lineRule="atLeast"/>
      <w:ind w:left="708"/>
    </w:pPr>
    <w:rPr>
      <w:rFonts w:eastAsia="Times New Roman"/>
      <w:sz w:val="22"/>
      <w:szCs w:val="24"/>
      <w:lang w:val="en-US"/>
    </w:rPr>
  </w:style>
  <w:style w:type="paragraph" w:styleId="Quote">
    <w:name w:val="Quote"/>
    <w:basedOn w:val="Normal"/>
    <w:next w:val="Normal"/>
    <w:link w:val="QuoteChar"/>
    <w:uiPriority w:val="29"/>
    <w:qFormat/>
    <w:rsid w:val="00FA0C12"/>
    <w:pPr>
      <w:spacing w:line="280" w:lineRule="atLeast"/>
    </w:pPr>
    <w:rPr>
      <w:rFonts w:eastAsia="Times New Roman"/>
      <w:i/>
      <w:iCs/>
      <w:color w:val="000000"/>
      <w:sz w:val="22"/>
      <w:szCs w:val="24"/>
      <w:lang w:val="en-US"/>
    </w:rPr>
  </w:style>
  <w:style w:type="character" w:customStyle="1" w:styleId="QuoteChar">
    <w:name w:val="Quote Char"/>
    <w:basedOn w:val="DefaultParagraphFont"/>
    <w:link w:val="Quote"/>
    <w:uiPriority w:val="29"/>
    <w:rsid w:val="00FA0C12"/>
    <w:rPr>
      <w:rFonts w:ascii="Calibri" w:eastAsia="Times New Roman" w:hAnsi="Calibri"/>
      <w:i/>
      <w:iCs/>
      <w:color w:val="000000"/>
      <w:sz w:val="22"/>
      <w:szCs w:val="24"/>
      <w:lang w:val="en-US"/>
    </w:rPr>
  </w:style>
  <w:style w:type="paragraph" w:styleId="IntenseQuote">
    <w:name w:val="Intense Quote"/>
    <w:basedOn w:val="Normal"/>
    <w:next w:val="Normal"/>
    <w:link w:val="IntenseQuoteChar"/>
    <w:uiPriority w:val="30"/>
    <w:qFormat/>
    <w:rsid w:val="00FA0C12"/>
    <w:pPr>
      <w:pBdr>
        <w:bottom w:val="single" w:sz="4" w:space="4" w:color="4F81BD"/>
      </w:pBdr>
      <w:spacing w:before="200" w:after="280" w:line="280" w:lineRule="atLeast"/>
      <w:ind w:left="936" w:right="936"/>
    </w:pPr>
    <w:rPr>
      <w:rFonts w:eastAsia="Times New Roman"/>
      <w:b/>
      <w:bCs/>
      <w:i/>
      <w:iCs/>
      <w:color w:val="4F81BD"/>
      <w:sz w:val="22"/>
      <w:szCs w:val="24"/>
      <w:lang w:val="en-US"/>
    </w:rPr>
  </w:style>
  <w:style w:type="character" w:customStyle="1" w:styleId="IntenseQuoteChar">
    <w:name w:val="Intense Quote Char"/>
    <w:basedOn w:val="DefaultParagraphFont"/>
    <w:link w:val="IntenseQuote"/>
    <w:uiPriority w:val="30"/>
    <w:rsid w:val="00FA0C12"/>
    <w:rPr>
      <w:rFonts w:ascii="Calibri" w:eastAsia="Times New Roman" w:hAnsi="Calibri"/>
      <w:b/>
      <w:bCs/>
      <w:i/>
      <w:iCs/>
      <w:color w:val="4F81BD"/>
      <w:sz w:val="22"/>
      <w:szCs w:val="24"/>
      <w:lang w:val="en-US"/>
    </w:rPr>
  </w:style>
  <w:style w:type="character" w:styleId="SubtleEmphasis">
    <w:name w:val="Subtle Emphasis"/>
    <w:basedOn w:val="DefaultParagraphFont"/>
    <w:uiPriority w:val="19"/>
    <w:qFormat/>
    <w:rsid w:val="00FA0C12"/>
    <w:rPr>
      <w:i/>
      <w:iCs/>
      <w:color w:val="808080"/>
    </w:rPr>
  </w:style>
  <w:style w:type="character" w:styleId="IntenseEmphasis">
    <w:name w:val="Intense Emphasis"/>
    <w:basedOn w:val="DefaultParagraphFont"/>
    <w:uiPriority w:val="21"/>
    <w:qFormat/>
    <w:rsid w:val="00FA0C12"/>
    <w:rPr>
      <w:b/>
      <w:bCs/>
      <w:i/>
      <w:iCs/>
      <w:color w:val="4F81BD"/>
    </w:rPr>
  </w:style>
  <w:style w:type="character" w:styleId="SubtleReference">
    <w:name w:val="Subtle Reference"/>
    <w:basedOn w:val="DefaultParagraphFont"/>
    <w:uiPriority w:val="31"/>
    <w:qFormat/>
    <w:rsid w:val="00FA0C12"/>
    <w:rPr>
      <w:smallCaps/>
      <w:color w:val="C0504D"/>
      <w:u w:val="single"/>
    </w:rPr>
  </w:style>
  <w:style w:type="character" w:styleId="IntenseReference">
    <w:name w:val="Intense Reference"/>
    <w:basedOn w:val="DefaultParagraphFont"/>
    <w:uiPriority w:val="32"/>
    <w:qFormat/>
    <w:rsid w:val="00FA0C12"/>
    <w:rPr>
      <w:b/>
      <w:bCs/>
      <w:smallCaps/>
      <w:color w:val="C0504D"/>
      <w:spacing w:val="5"/>
      <w:u w:val="single"/>
    </w:rPr>
  </w:style>
  <w:style w:type="character" w:styleId="BookTitle">
    <w:name w:val="Book Title"/>
    <w:basedOn w:val="DefaultParagraphFont"/>
    <w:uiPriority w:val="33"/>
    <w:qFormat/>
    <w:rsid w:val="00FA0C12"/>
    <w:rPr>
      <w:b/>
      <w:bCs/>
      <w:smallCaps/>
      <w:spacing w:val="5"/>
    </w:rPr>
  </w:style>
  <w:style w:type="paragraph" w:styleId="ListBullet">
    <w:name w:val="List Bullet"/>
    <w:basedOn w:val="Normal"/>
    <w:qFormat/>
    <w:rsid w:val="00FA0C12"/>
    <w:pPr>
      <w:numPr>
        <w:numId w:val="28"/>
      </w:numPr>
      <w:spacing w:before="60" w:after="60" w:line="280" w:lineRule="atLeast"/>
    </w:pPr>
    <w:rPr>
      <w:rFonts w:eastAsia="Times New Roman"/>
      <w:sz w:val="22"/>
      <w:szCs w:val="24"/>
      <w:lang w:val="en-US"/>
    </w:rPr>
  </w:style>
  <w:style w:type="character" w:customStyle="1" w:styleId="BodyTextChar">
    <w:name w:val="Body Text Char"/>
    <w:basedOn w:val="DefaultParagraphFont"/>
    <w:link w:val="BodyText"/>
    <w:uiPriority w:val="99"/>
    <w:rsid w:val="00FA0C12"/>
    <w:rPr>
      <w:rFonts w:ascii="Calibri" w:eastAsia="Times New Roman" w:hAnsi="Calibri"/>
      <w:sz w:val="22"/>
      <w:szCs w:val="24"/>
      <w:lang w:val="en-US"/>
    </w:rPr>
  </w:style>
  <w:style w:type="paragraph" w:styleId="BodyText">
    <w:name w:val="Body Text"/>
    <w:basedOn w:val="ListBullet"/>
    <w:link w:val="BodyTextChar"/>
    <w:uiPriority w:val="99"/>
    <w:unhideWhenUsed/>
    <w:rsid w:val="00FA0C12"/>
    <w:pPr>
      <w:numPr>
        <w:numId w:val="0"/>
      </w:numPr>
      <w:spacing w:before="0" w:after="0"/>
      <w:ind w:left="360" w:hanging="360"/>
    </w:pPr>
  </w:style>
  <w:style w:type="character" w:customStyle="1" w:styleId="HTMLPreformattedChar">
    <w:name w:val="HTML Preformatted Char"/>
    <w:basedOn w:val="DefaultParagraphFont"/>
    <w:link w:val="HTMLPreformatted"/>
    <w:uiPriority w:val="99"/>
    <w:rsid w:val="00FA0C12"/>
    <w:rPr>
      <w:rFonts w:ascii="Courier New" w:eastAsia="Times New Roman" w:hAnsi="Courier New" w:cs="Courier New"/>
    </w:rPr>
  </w:style>
  <w:style w:type="paragraph" w:styleId="HTMLPreformatted">
    <w:name w:val="HTML Preformatted"/>
    <w:basedOn w:val="Normal"/>
    <w:link w:val="HTMLPreformattedChar"/>
    <w:uiPriority w:val="99"/>
    <w:unhideWhenUsed/>
    <w:rsid w:val="00FA0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rPr>
  </w:style>
  <w:style w:type="character" w:customStyle="1" w:styleId="HeaderChar">
    <w:name w:val="Header Char"/>
    <w:basedOn w:val="DefaultParagraphFont"/>
    <w:link w:val="Header"/>
    <w:rsid w:val="00FA0C12"/>
    <w:rPr>
      <w:rFonts w:ascii="Calibri" w:eastAsia="Times New Roman" w:hAnsi="Calibri"/>
      <w:sz w:val="22"/>
      <w:szCs w:val="24"/>
      <w:lang w:val="en-US"/>
    </w:rPr>
  </w:style>
  <w:style w:type="paragraph" w:styleId="Header">
    <w:name w:val="header"/>
    <w:basedOn w:val="Normal"/>
    <w:link w:val="HeaderChar"/>
    <w:unhideWhenUsed/>
    <w:rsid w:val="00FA0C12"/>
    <w:pPr>
      <w:tabs>
        <w:tab w:val="center" w:pos="4252"/>
        <w:tab w:val="right" w:pos="8504"/>
      </w:tabs>
      <w:spacing w:line="280" w:lineRule="atLeast"/>
    </w:pPr>
    <w:rPr>
      <w:rFonts w:eastAsia="Times New Roman"/>
      <w:sz w:val="22"/>
      <w:szCs w:val="24"/>
      <w:lang w:val="en-US"/>
    </w:rPr>
  </w:style>
  <w:style w:type="paragraph" w:styleId="BalloonText">
    <w:name w:val="Balloon Text"/>
    <w:basedOn w:val="Normal"/>
    <w:link w:val="BalloonTextChar"/>
    <w:rsid w:val="00AE5B05"/>
    <w:pPr>
      <w:spacing w:before="0" w:after="0"/>
    </w:pPr>
    <w:rPr>
      <w:rFonts w:ascii="Tahoma" w:hAnsi="Tahoma" w:cs="Tahoma"/>
      <w:sz w:val="16"/>
      <w:szCs w:val="16"/>
    </w:rPr>
  </w:style>
  <w:style w:type="character" w:customStyle="1" w:styleId="BalloonTextChar">
    <w:name w:val="Balloon Text Char"/>
    <w:basedOn w:val="DefaultParagraphFont"/>
    <w:link w:val="BalloonText"/>
    <w:rsid w:val="00AE5B05"/>
    <w:rPr>
      <w:rFonts w:ascii="Tahoma" w:hAnsi="Tahoma" w:cs="Tahoma"/>
      <w:sz w:val="16"/>
      <w:szCs w:val="16"/>
    </w:rPr>
  </w:style>
  <w:style w:type="paragraph" w:customStyle="1" w:styleId="tabla">
    <w:name w:val="tabla"/>
    <w:basedOn w:val="Normal"/>
    <w:link w:val="tablaCar"/>
    <w:qFormat/>
    <w:rsid w:val="00EC2D3C"/>
    <w:pPr>
      <w:spacing w:before="0" w:after="0"/>
      <w:jc w:val="left"/>
    </w:pPr>
    <w:rPr>
      <w:sz w:val="20"/>
    </w:rPr>
  </w:style>
  <w:style w:type="table" w:customStyle="1" w:styleId="Cuadrculaclara">
    <w:name w:val="Cuadrícula clara"/>
    <w:basedOn w:val="TableNormal"/>
    <w:uiPriority w:val="62"/>
    <w:rsid w:val="005E070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ablaCar">
    <w:name w:val="tabla Car"/>
    <w:basedOn w:val="DefaultParagraphFont"/>
    <w:link w:val="tabla"/>
    <w:rsid w:val="00EC2D3C"/>
    <w:rPr>
      <w:rFonts w:ascii="Calibri" w:hAnsi="Calibri"/>
    </w:rPr>
  </w:style>
  <w:style w:type="character" w:customStyle="1" w:styleId="hps">
    <w:name w:val="hps"/>
    <w:basedOn w:val="DefaultParagraphFont"/>
    <w:rsid w:val="005E0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ohri.ca/programs/clinical_epidemiology/oxford.asp"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45058</Words>
  <Characters>247822</Characters>
  <Application>Microsoft Office Word</Application>
  <DocSecurity>0</DocSecurity>
  <Lines>2065</Lines>
  <Paragraphs>584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Table 1</vt:lpstr>
      <vt:lpstr>Table 1</vt:lpstr>
    </vt:vector>
  </TitlesOfParts>
  <Company>cnb</Company>
  <LinksUpToDate>false</LinksUpToDate>
  <CharactersWithSpaces>292296</CharactersWithSpaces>
  <SharedDoc>false</SharedDoc>
  <HLinks>
    <vt:vector size="1326" baseType="variant">
      <vt:variant>
        <vt:i4>1900641</vt:i4>
      </vt:variant>
      <vt:variant>
        <vt:i4>1473</vt:i4>
      </vt:variant>
      <vt:variant>
        <vt:i4>0</vt:i4>
      </vt:variant>
      <vt:variant>
        <vt:i4>5</vt:i4>
      </vt:variant>
      <vt:variant>
        <vt:lpwstr>http://www.ohri.ca/programs/clinical_epidemiology/oxford.asp</vt:lpwstr>
      </vt:variant>
      <vt:variant>
        <vt:lpwstr/>
      </vt:variant>
      <vt:variant>
        <vt:i4>7405624</vt:i4>
      </vt:variant>
      <vt:variant>
        <vt:i4>1467</vt:i4>
      </vt:variant>
      <vt:variant>
        <vt:i4>0</vt:i4>
      </vt:variant>
      <vt:variant>
        <vt:i4>5</vt:i4>
      </vt:variant>
      <vt:variant>
        <vt:lpwstr/>
      </vt:variant>
      <vt:variant>
        <vt:lpwstr>_ENREF_131</vt:lpwstr>
      </vt:variant>
      <vt:variant>
        <vt:i4>7733306</vt:i4>
      </vt:variant>
      <vt:variant>
        <vt:i4>1459</vt:i4>
      </vt:variant>
      <vt:variant>
        <vt:i4>0</vt:i4>
      </vt:variant>
      <vt:variant>
        <vt:i4>5</vt:i4>
      </vt:variant>
      <vt:variant>
        <vt:lpwstr/>
      </vt:variant>
      <vt:variant>
        <vt:lpwstr>_ENREF_116</vt:lpwstr>
      </vt:variant>
      <vt:variant>
        <vt:i4>7405627</vt:i4>
      </vt:variant>
      <vt:variant>
        <vt:i4>1451</vt:i4>
      </vt:variant>
      <vt:variant>
        <vt:i4>0</vt:i4>
      </vt:variant>
      <vt:variant>
        <vt:i4>5</vt:i4>
      </vt:variant>
      <vt:variant>
        <vt:lpwstr/>
      </vt:variant>
      <vt:variant>
        <vt:lpwstr>_ENREF_101</vt:lpwstr>
      </vt:variant>
      <vt:variant>
        <vt:i4>7340090</vt:i4>
      </vt:variant>
      <vt:variant>
        <vt:i4>1443</vt:i4>
      </vt:variant>
      <vt:variant>
        <vt:i4>0</vt:i4>
      </vt:variant>
      <vt:variant>
        <vt:i4>5</vt:i4>
      </vt:variant>
      <vt:variant>
        <vt:lpwstr/>
      </vt:variant>
      <vt:variant>
        <vt:lpwstr>_ENREF_110</vt:lpwstr>
      </vt:variant>
      <vt:variant>
        <vt:i4>7340095</vt:i4>
      </vt:variant>
      <vt:variant>
        <vt:i4>1435</vt:i4>
      </vt:variant>
      <vt:variant>
        <vt:i4>0</vt:i4>
      </vt:variant>
      <vt:variant>
        <vt:i4>5</vt:i4>
      </vt:variant>
      <vt:variant>
        <vt:lpwstr/>
      </vt:variant>
      <vt:variant>
        <vt:lpwstr>_ENREF_140</vt:lpwstr>
      </vt:variant>
      <vt:variant>
        <vt:i4>7602235</vt:i4>
      </vt:variant>
      <vt:variant>
        <vt:i4>1429</vt:i4>
      </vt:variant>
      <vt:variant>
        <vt:i4>0</vt:i4>
      </vt:variant>
      <vt:variant>
        <vt:i4>5</vt:i4>
      </vt:variant>
      <vt:variant>
        <vt:lpwstr/>
      </vt:variant>
      <vt:variant>
        <vt:lpwstr>_ENREF_104</vt:lpwstr>
      </vt:variant>
      <vt:variant>
        <vt:i4>7929915</vt:i4>
      </vt:variant>
      <vt:variant>
        <vt:i4>1421</vt:i4>
      </vt:variant>
      <vt:variant>
        <vt:i4>0</vt:i4>
      </vt:variant>
      <vt:variant>
        <vt:i4>5</vt:i4>
      </vt:variant>
      <vt:variant>
        <vt:lpwstr/>
      </vt:variant>
      <vt:variant>
        <vt:lpwstr>_ENREF_109</vt:lpwstr>
      </vt:variant>
      <vt:variant>
        <vt:i4>7602235</vt:i4>
      </vt:variant>
      <vt:variant>
        <vt:i4>1415</vt:i4>
      </vt:variant>
      <vt:variant>
        <vt:i4>0</vt:i4>
      </vt:variant>
      <vt:variant>
        <vt:i4>5</vt:i4>
      </vt:variant>
      <vt:variant>
        <vt:lpwstr/>
      </vt:variant>
      <vt:variant>
        <vt:lpwstr>_ENREF_104</vt:lpwstr>
      </vt:variant>
      <vt:variant>
        <vt:i4>7929912</vt:i4>
      </vt:variant>
      <vt:variant>
        <vt:i4>1407</vt:i4>
      </vt:variant>
      <vt:variant>
        <vt:i4>0</vt:i4>
      </vt:variant>
      <vt:variant>
        <vt:i4>5</vt:i4>
      </vt:variant>
      <vt:variant>
        <vt:lpwstr/>
      </vt:variant>
      <vt:variant>
        <vt:lpwstr>_ENREF_139</vt:lpwstr>
      </vt:variant>
      <vt:variant>
        <vt:i4>4194315</vt:i4>
      </vt:variant>
      <vt:variant>
        <vt:i4>1401</vt:i4>
      </vt:variant>
      <vt:variant>
        <vt:i4>0</vt:i4>
      </vt:variant>
      <vt:variant>
        <vt:i4>5</vt:i4>
      </vt:variant>
      <vt:variant>
        <vt:lpwstr/>
      </vt:variant>
      <vt:variant>
        <vt:lpwstr>_ENREF_18</vt:lpwstr>
      </vt:variant>
      <vt:variant>
        <vt:i4>7864376</vt:i4>
      </vt:variant>
      <vt:variant>
        <vt:i4>1395</vt:i4>
      </vt:variant>
      <vt:variant>
        <vt:i4>0</vt:i4>
      </vt:variant>
      <vt:variant>
        <vt:i4>5</vt:i4>
      </vt:variant>
      <vt:variant>
        <vt:lpwstr/>
      </vt:variant>
      <vt:variant>
        <vt:lpwstr>_ENREF_138</vt:lpwstr>
      </vt:variant>
      <vt:variant>
        <vt:i4>7798840</vt:i4>
      </vt:variant>
      <vt:variant>
        <vt:i4>1389</vt:i4>
      </vt:variant>
      <vt:variant>
        <vt:i4>0</vt:i4>
      </vt:variant>
      <vt:variant>
        <vt:i4>5</vt:i4>
      </vt:variant>
      <vt:variant>
        <vt:lpwstr/>
      </vt:variant>
      <vt:variant>
        <vt:lpwstr>_ENREF_137</vt:lpwstr>
      </vt:variant>
      <vt:variant>
        <vt:i4>7733304</vt:i4>
      </vt:variant>
      <vt:variant>
        <vt:i4>1383</vt:i4>
      </vt:variant>
      <vt:variant>
        <vt:i4>0</vt:i4>
      </vt:variant>
      <vt:variant>
        <vt:i4>5</vt:i4>
      </vt:variant>
      <vt:variant>
        <vt:lpwstr/>
      </vt:variant>
      <vt:variant>
        <vt:lpwstr>_ENREF_136</vt:lpwstr>
      </vt:variant>
      <vt:variant>
        <vt:i4>7667768</vt:i4>
      </vt:variant>
      <vt:variant>
        <vt:i4>1377</vt:i4>
      </vt:variant>
      <vt:variant>
        <vt:i4>0</vt:i4>
      </vt:variant>
      <vt:variant>
        <vt:i4>5</vt:i4>
      </vt:variant>
      <vt:variant>
        <vt:lpwstr/>
      </vt:variant>
      <vt:variant>
        <vt:lpwstr>_ENREF_135</vt:lpwstr>
      </vt:variant>
      <vt:variant>
        <vt:i4>7602232</vt:i4>
      </vt:variant>
      <vt:variant>
        <vt:i4>1371</vt:i4>
      </vt:variant>
      <vt:variant>
        <vt:i4>0</vt:i4>
      </vt:variant>
      <vt:variant>
        <vt:i4>5</vt:i4>
      </vt:variant>
      <vt:variant>
        <vt:lpwstr/>
      </vt:variant>
      <vt:variant>
        <vt:lpwstr>_ENREF_134</vt:lpwstr>
      </vt:variant>
      <vt:variant>
        <vt:i4>7536696</vt:i4>
      </vt:variant>
      <vt:variant>
        <vt:i4>1365</vt:i4>
      </vt:variant>
      <vt:variant>
        <vt:i4>0</vt:i4>
      </vt:variant>
      <vt:variant>
        <vt:i4>5</vt:i4>
      </vt:variant>
      <vt:variant>
        <vt:lpwstr/>
      </vt:variant>
      <vt:variant>
        <vt:lpwstr>_ENREF_133</vt:lpwstr>
      </vt:variant>
      <vt:variant>
        <vt:i4>7471160</vt:i4>
      </vt:variant>
      <vt:variant>
        <vt:i4>1357</vt:i4>
      </vt:variant>
      <vt:variant>
        <vt:i4>0</vt:i4>
      </vt:variant>
      <vt:variant>
        <vt:i4>5</vt:i4>
      </vt:variant>
      <vt:variant>
        <vt:lpwstr/>
      </vt:variant>
      <vt:variant>
        <vt:lpwstr>_ENREF_132</vt:lpwstr>
      </vt:variant>
      <vt:variant>
        <vt:i4>7929914</vt:i4>
      </vt:variant>
      <vt:variant>
        <vt:i4>1351</vt:i4>
      </vt:variant>
      <vt:variant>
        <vt:i4>0</vt:i4>
      </vt:variant>
      <vt:variant>
        <vt:i4>5</vt:i4>
      </vt:variant>
      <vt:variant>
        <vt:lpwstr/>
      </vt:variant>
      <vt:variant>
        <vt:lpwstr>_ENREF_119</vt:lpwstr>
      </vt:variant>
      <vt:variant>
        <vt:i4>7929915</vt:i4>
      </vt:variant>
      <vt:variant>
        <vt:i4>1343</vt:i4>
      </vt:variant>
      <vt:variant>
        <vt:i4>0</vt:i4>
      </vt:variant>
      <vt:variant>
        <vt:i4>5</vt:i4>
      </vt:variant>
      <vt:variant>
        <vt:lpwstr/>
      </vt:variant>
      <vt:variant>
        <vt:lpwstr>_ENREF_109</vt:lpwstr>
      </vt:variant>
      <vt:variant>
        <vt:i4>7405627</vt:i4>
      </vt:variant>
      <vt:variant>
        <vt:i4>1337</vt:i4>
      </vt:variant>
      <vt:variant>
        <vt:i4>0</vt:i4>
      </vt:variant>
      <vt:variant>
        <vt:i4>5</vt:i4>
      </vt:variant>
      <vt:variant>
        <vt:lpwstr/>
      </vt:variant>
      <vt:variant>
        <vt:lpwstr>_ENREF_101</vt:lpwstr>
      </vt:variant>
      <vt:variant>
        <vt:i4>7405624</vt:i4>
      </vt:variant>
      <vt:variant>
        <vt:i4>1329</vt:i4>
      </vt:variant>
      <vt:variant>
        <vt:i4>0</vt:i4>
      </vt:variant>
      <vt:variant>
        <vt:i4>5</vt:i4>
      </vt:variant>
      <vt:variant>
        <vt:lpwstr/>
      </vt:variant>
      <vt:variant>
        <vt:lpwstr>_ENREF_131</vt:lpwstr>
      </vt:variant>
      <vt:variant>
        <vt:i4>7340088</vt:i4>
      </vt:variant>
      <vt:variant>
        <vt:i4>1321</vt:i4>
      </vt:variant>
      <vt:variant>
        <vt:i4>0</vt:i4>
      </vt:variant>
      <vt:variant>
        <vt:i4>5</vt:i4>
      </vt:variant>
      <vt:variant>
        <vt:lpwstr/>
      </vt:variant>
      <vt:variant>
        <vt:lpwstr>_ENREF_130</vt:lpwstr>
      </vt:variant>
      <vt:variant>
        <vt:i4>7929913</vt:i4>
      </vt:variant>
      <vt:variant>
        <vt:i4>1315</vt:i4>
      </vt:variant>
      <vt:variant>
        <vt:i4>0</vt:i4>
      </vt:variant>
      <vt:variant>
        <vt:i4>5</vt:i4>
      </vt:variant>
      <vt:variant>
        <vt:lpwstr/>
      </vt:variant>
      <vt:variant>
        <vt:lpwstr>_ENREF_129</vt:lpwstr>
      </vt:variant>
      <vt:variant>
        <vt:i4>7864377</vt:i4>
      </vt:variant>
      <vt:variant>
        <vt:i4>1309</vt:i4>
      </vt:variant>
      <vt:variant>
        <vt:i4>0</vt:i4>
      </vt:variant>
      <vt:variant>
        <vt:i4>5</vt:i4>
      </vt:variant>
      <vt:variant>
        <vt:lpwstr/>
      </vt:variant>
      <vt:variant>
        <vt:lpwstr>_ENREF_128</vt:lpwstr>
      </vt:variant>
      <vt:variant>
        <vt:i4>7798841</vt:i4>
      </vt:variant>
      <vt:variant>
        <vt:i4>1303</vt:i4>
      </vt:variant>
      <vt:variant>
        <vt:i4>0</vt:i4>
      </vt:variant>
      <vt:variant>
        <vt:i4>5</vt:i4>
      </vt:variant>
      <vt:variant>
        <vt:lpwstr/>
      </vt:variant>
      <vt:variant>
        <vt:lpwstr>_ENREF_127</vt:lpwstr>
      </vt:variant>
      <vt:variant>
        <vt:i4>7733305</vt:i4>
      </vt:variant>
      <vt:variant>
        <vt:i4>1297</vt:i4>
      </vt:variant>
      <vt:variant>
        <vt:i4>0</vt:i4>
      </vt:variant>
      <vt:variant>
        <vt:i4>5</vt:i4>
      </vt:variant>
      <vt:variant>
        <vt:lpwstr/>
      </vt:variant>
      <vt:variant>
        <vt:lpwstr>_ENREF_126</vt:lpwstr>
      </vt:variant>
      <vt:variant>
        <vt:i4>7667769</vt:i4>
      </vt:variant>
      <vt:variant>
        <vt:i4>1291</vt:i4>
      </vt:variant>
      <vt:variant>
        <vt:i4>0</vt:i4>
      </vt:variant>
      <vt:variant>
        <vt:i4>5</vt:i4>
      </vt:variant>
      <vt:variant>
        <vt:lpwstr/>
      </vt:variant>
      <vt:variant>
        <vt:lpwstr>_ENREF_125</vt:lpwstr>
      </vt:variant>
      <vt:variant>
        <vt:i4>7602233</vt:i4>
      </vt:variant>
      <vt:variant>
        <vt:i4>1285</vt:i4>
      </vt:variant>
      <vt:variant>
        <vt:i4>0</vt:i4>
      </vt:variant>
      <vt:variant>
        <vt:i4>5</vt:i4>
      </vt:variant>
      <vt:variant>
        <vt:lpwstr/>
      </vt:variant>
      <vt:variant>
        <vt:lpwstr>_ENREF_124</vt:lpwstr>
      </vt:variant>
      <vt:variant>
        <vt:i4>4653067</vt:i4>
      </vt:variant>
      <vt:variant>
        <vt:i4>1279</vt:i4>
      </vt:variant>
      <vt:variant>
        <vt:i4>0</vt:i4>
      </vt:variant>
      <vt:variant>
        <vt:i4>5</vt:i4>
      </vt:variant>
      <vt:variant>
        <vt:lpwstr/>
      </vt:variant>
      <vt:variant>
        <vt:lpwstr>_ENREF_66</vt:lpwstr>
      </vt:variant>
      <vt:variant>
        <vt:i4>7536697</vt:i4>
      </vt:variant>
      <vt:variant>
        <vt:i4>1273</vt:i4>
      </vt:variant>
      <vt:variant>
        <vt:i4>0</vt:i4>
      </vt:variant>
      <vt:variant>
        <vt:i4>5</vt:i4>
      </vt:variant>
      <vt:variant>
        <vt:lpwstr/>
      </vt:variant>
      <vt:variant>
        <vt:lpwstr>_ENREF_123</vt:lpwstr>
      </vt:variant>
      <vt:variant>
        <vt:i4>7471161</vt:i4>
      </vt:variant>
      <vt:variant>
        <vt:i4>1267</vt:i4>
      </vt:variant>
      <vt:variant>
        <vt:i4>0</vt:i4>
      </vt:variant>
      <vt:variant>
        <vt:i4>5</vt:i4>
      </vt:variant>
      <vt:variant>
        <vt:lpwstr/>
      </vt:variant>
      <vt:variant>
        <vt:lpwstr>_ENREF_122</vt:lpwstr>
      </vt:variant>
      <vt:variant>
        <vt:i4>7405625</vt:i4>
      </vt:variant>
      <vt:variant>
        <vt:i4>1261</vt:i4>
      </vt:variant>
      <vt:variant>
        <vt:i4>0</vt:i4>
      </vt:variant>
      <vt:variant>
        <vt:i4>5</vt:i4>
      </vt:variant>
      <vt:variant>
        <vt:lpwstr/>
      </vt:variant>
      <vt:variant>
        <vt:lpwstr>_ENREF_121</vt:lpwstr>
      </vt:variant>
      <vt:variant>
        <vt:i4>7340089</vt:i4>
      </vt:variant>
      <vt:variant>
        <vt:i4>1255</vt:i4>
      </vt:variant>
      <vt:variant>
        <vt:i4>0</vt:i4>
      </vt:variant>
      <vt:variant>
        <vt:i4>5</vt:i4>
      </vt:variant>
      <vt:variant>
        <vt:lpwstr/>
      </vt:variant>
      <vt:variant>
        <vt:lpwstr>_ENREF_120</vt:lpwstr>
      </vt:variant>
      <vt:variant>
        <vt:i4>7602235</vt:i4>
      </vt:variant>
      <vt:variant>
        <vt:i4>1247</vt:i4>
      </vt:variant>
      <vt:variant>
        <vt:i4>0</vt:i4>
      </vt:variant>
      <vt:variant>
        <vt:i4>5</vt:i4>
      </vt:variant>
      <vt:variant>
        <vt:lpwstr/>
      </vt:variant>
      <vt:variant>
        <vt:lpwstr>_ENREF_104</vt:lpwstr>
      </vt:variant>
      <vt:variant>
        <vt:i4>7929914</vt:i4>
      </vt:variant>
      <vt:variant>
        <vt:i4>1239</vt:i4>
      </vt:variant>
      <vt:variant>
        <vt:i4>0</vt:i4>
      </vt:variant>
      <vt:variant>
        <vt:i4>5</vt:i4>
      </vt:variant>
      <vt:variant>
        <vt:lpwstr/>
      </vt:variant>
      <vt:variant>
        <vt:lpwstr>_ENREF_119</vt:lpwstr>
      </vt:variant>
      <vt:variant>
        <vt:i4>7864378</vt:i4>
      </vt:variant>
      <vt:variant>
        <vt:i4>1231</vt:i4>
      </vt:variant>
      <vt:variant>
        <vt:i4>0</vt:i4>
      </vt:variant>
      <vt:variant>
        <vt:i4>5</vt:i4>
      </vt:variant>
      <vt:variant>
        <vt:lpwstr/>
      </vt:variant>
      <vt:variant>
        <vt:lpwstr>_ENREF_118</vt:lpwstr>
      </vt:variant>
      <vt:variant>
        <vt:i4>7798842</vt:i4>
      </vt:variant>
      <vt:variant>
        <vt:i4>1223</vt:i4>
      </vt:variant>
      <vt:variant>
        <vt:i4>0</vt:i4>
      </vt:variant>
      <vt:variant>
        <vt:i4>5</vt:i4>
      </vt:variant>
      <vt:variant>
        <vt:lpwstr/>
      </vt:variant>
      <vt:variant>
        <vt:lpwstr>_ENREF_117</vt:lpwstr>
      </vt:variant>
      <vt:variant>
        <vt:i4>7733306</vt:i4>
      </vt:variant>
      <vt:variant>
        <vt:i4>1217</vt:i4>
      </vt:variant>
      <vt:variant>
        <vt:i4>0</vt:i4>
      </vt:variant>
      <vt:variant>
        <vt:i4>5</vt:i4>
      </vt:variant>
      <vt:variant>
        <vt:lpwstr/>
      </vt:variant>
      <vt:variant>
        <vt:lpwstr>_ENREF_116</vt:lpwstr>
      </vt:variant>
      <vt:variant>
        <vt:i4>7667770</vt:i4>
      </vt:variant>
      <vt:variant>
        <vt:i4>1209</vt:i4>
      </vt:variant>
      <vt:variant>
        <vt:i4>0</vt:i4>
      </vt:variant>
      <vt:variant>
        <vt:i4>5</vt:i4>
      </vt:variant>
      <vt:variant>
        <vt:lpwstr/>
      </vt:variant>
      <vt:variant>
        <vt:lpwstr>_ENREF_115</vt:lpwstr>
      </vt:variant>
      <vt:variant>
        <vt:i4>7602234</vt:i4>
      </vt:variant>
      <vt:variant>
        <vt:i4>1201</vt:i4>
      </vt:variant>
      <vt:variant>
        <vt:i4>0</vt:i4>
      </vt:variant>
      <vt:variant>
        <vt:i4>5</vt:i4>
      </vt:variant>
      <vt:variant>
        <vt:lpwstr/>
      </vt:variant>
      <vt:variant>
        <vt:lpwstr>_ENREF_114</vt:lpwstr>
      </vt:variant>
      <vt:variant>
        <vt:i4>7536698</vt:i4>
      </vt:variant>
      <vt:variant>
        <vt:i4>1193</vt:i4>
      </vt:variant>
      <vt:variant>
        <vt:i4>0</vt:i4>
      </vt:variant>
      <vt:variant>
        <vt:i4>5</vt:i4>
      </vt:variant>
      <vt:variant>
        <vt:lpwstr/>
      </vt:variant>
      <vt:variant>
        <vt:lpwstr>_ENREF_113</vt:lpwstr>
      </vt:variant>
      <vt:variant>
        <vt:i4>7471162</vt:i4>
      </vt:variant>
      <vt:variant>
        <vt:i4>1187</vt:i4>
      </vt:variant>
      <vt:variant>
        <vt:i4>0</vt:i4>
      </vt:variant>
      <vt:variant>
        <vt:i4>5</vt:i4>
      </vt:variant>
      <vt:variant>
        <vt:lpwstr/>
      </vt:variant>
      <vt:variant>
        <vt:lpwstr>_ENREF_112</vt:lpwstr>
      </vt:variant>
      <vt:variant>
        <vt:i4>4456459</vt:i4>
      </vt:variant>
      <vt:variant>
        <vt:i4>1181</vt:i4>
      </vt:variant>
      <vt:variant>
        <vt:i4>0</vt:i4>
      </vt:variant>
      <vt:variant>
        <vt:i4>5</vt:i4>
      </vt:variant>
      <vt:variant>
        <vt:lpwstr/>
      </vt:variant>
      <vt:variant>
        <vt:lpwstr>_ENREF_57</vt:lpwstr>
      </vt:variant>
      <vt:variant>
        <vt:i4>4390923</vt:i4>
      </vt:variant>
      <vt:variant>
        <vt:i4>1173</vt:i4>
      </vt:variant>
      <vt:variant>
        <vt:i4>0</vt:i4>
      </vt:variant>
      <vt:variant>
        <vt:i4>5</vt:i4>
      </vt:variant>
      <vt:variant>
        <vt:lpwstr/>
      </vt:variant>
      <vt:variant>
        <vt:lpwstr>_ENREF_26</vt:lpwstr>
      </vt:variant>
      <vt:variant>
        <vt:i4>7405626</vt:i4>
      </vt:variant>
      <vt:variant>
        <vt:i4>1167</vt:i4>
      </vt:variant>
      <vt:variant>
        <vt:i4>0</vt:i4>
      </vt:variant>
      <vt:variant>
        <vt:i4>5</vt:i4>
      </vt:variant>
      <vt:variant>
        <vt:lpwstr/>
      </vt:variant>
      <vt:variant>
        <vt:lpwstr>_ENREF_111</vt:lpwstr>
      </vt:variant>
      <vt:variant>
        <vt:i4>7340090</vt:i4>
      </vt:variant>
      <vt:variant>
        <vt:i4>1161</vt:i4>
      </vt:variant>
      <vt:variant>
        <vt:i4>0</vt:i4>
      </vt:variant>
      <vt:variant>
        <vt:i4>5</vt:i4>
      </vt:variant>
      <vt:variant>
        <vt:lpwstr/>
      </vt:variant>
      <vt:variant>
        <vt:lpwstr>_ENREF_110</vt:lpwstr>
      </vt:variant>
      <vt:variant>
        <vt:i4>7929915</vt:i4>
      </vt:variant>
      <vt:variant>
        <vt:i4>1153</vt:i4>
      </vt:variant>
      <vt:variant>
        <vt:i4>0</vt:i4>
      </vt:variant>
      <vt:variant>
        <vt:i4>5</vt:i4>
      </vt:variant>
      <vt:variant>
        <vt:lpwstr/>
      </vt:variant>
      <vt:variant>
        <vt:lpwstr>_ENREF_109</vt:lpwstr>
      </vt:variant>
      <vt:variant>
        <vt:i4>7602235</vt:i4>
      </vt:variant>
      <vt:variant>
        <vt:i4>1147</vt:i4>
      </vt:variant>
      <vt:variant>
        <vt:i4>0</vt:i4>
      </vt:variant>
      <vt:variant>
        <vt:i4>5</vt:i4>
      </vt:variant>
      <vt:variant>
        <vt:lpwstr/>
      </vt:variant>
      <vt:variant>
        <vt:lpwstr>_ENREF_104</vt:lpwstr>
      </vt:variant>
      <vt:variant>
        <vt:i4>4653067</vt:i4>
      </vt:variant>
      <vt:variant>
        <vt:i4>1139</vt:i4>
      </vt:variant>
      <vt:variant>
        <vt:i4>0</vt:i4>
      </vt:variant>
      <vt:variant>
        <vt:i4>5</vt:i4>
      </vt:variant>
      <vt:variant>
        <vt:lpwstr/>
      </vt:variant>
      <vt:variant>
        <vt:lpwstr>_ENREF_67</vt:lpwstr>
      </vt:variant>
      <vt:variant>
        <vt:i4>7602235</vt:i4>
      </vt:variant>
      <vt:variant>
        <vt:i4>1131</vt:i4>
      </vt:variant>
      <vt:variant>
        <vt:i4>0</vt:i4>
      </vt:variant>
      <vt:variant>
        <vt:i4>5</vt:i4>
      </vt:variant>
      <vt:variant>
        <vt:lpwstr/>
      </vt:variant>
      <vt:variant>
        <vt:lpwstr>_ENREF_104</vt:lpwstr>
      </vt:variant>
      <vt:variant>
        <vt:i4>7733307</vt:i4>
      </vt:variant>
      <vt:variant>
        <vt:i4>1123</vt:i4>
      </vt:variant>
      <vt:variant>
        <vt:i4>0</vt:i4>
      </vt:variant>
      <vt:variant>
        <vt:i4>5</vt:i4>
      </vt:variant>
      <vt:variant>
        <vt:lpwstr/>
      </vt:variant>
      <vt:variant>
        <vt:lpwstr>_ENREF_106</vt:lpwstr>
      </vt:variant>
      <vt:variant>
        <vt:i4>7536699</vt:i4>
      </vt:variant>
      <vt:variant>
        <vt:i4>1115</vt:i4>
      </vt:variant>
      <vt:variant>
        <vt:i4>0</vt:i4>
      </vt:variant>
      <vt:variant>
        <vt:i4>5</vt:i4>
      </vt:variant>
      <vt:variant>
        <vt:lpwstr/>
      </vt:variant>
      <vt:variant>
        <vt:lpwstr>_ENREF_103</vt:lpwstr>
      </vt:variant>
      <vt:variant>
        <vt:i4>7798843</vt:i4>
      </vt:variant>
      <vt:variant>
        <vt:i4>1109</vt:i4>
      </vt:variant>
      <vt:variant>
        <vt:i4>0</vt:i4>
      </vt:variant>
      <vt:variant>
        <vt:i4>5</vt:i4>
      </vt:variant>
      <vt:variant>
        <vt:lpwstr/>
      </vt:variant>
      <vt:variant>
        <vt:lpwstr>_ENREF_107</vt:lpwstr>
      </vt:variant>
      <vt:variant>
        <vt:i4>7864379</vt:i4>
      </vt:variant>
      <vt:variant>
        <vt:i4>1101</vt:i4>
      </vt:variant>
      <vt:variant>
        <vt:i4>0</vt:i4>
      </vt:variant>
      <vt:variant>
        <vt:i4>5</vt:i4>
      </vt:variant>
      <vt:variant>
        <vt:lpwstr/>
      </vt:variant>
      <vt:variant>
        <vt:lpwstr>_ENREF_108</vt:lpwstr>
      </vt:variant>
      <vt:variant>
        <vt:i4>7602235</vt:i4>
      </vt:variant>
      <vt:variant>
        <vt:i4>1095</vt:i4>
      </vt:variant>
      <vt:variant>
        <vt:i4>0</vt:i4>
      </vt:variant>
      <vt:variant>
        <vt:i4>5</vt:i4>
      </vt:variant>
      <vt:variant>
        <vt:lpwstr/>
      </vt:variant>
      <vt:variant>
        <vt:lpwstr>_ENREF_104</vt:lpwstr>
      </vt:variant>
      <vt:variant>
        <vt:i4>7405627</vt:i4>
      </vt:variant>
      <vt:variant>
        <vt:i4>1087</vt:i4>
      </vt:variant>
      <vt:variant>
        <vt:i4>0</vt:i4>
      </vt:variant>
      <vt:variant>
        <vt:i4>5</vt:i4>
      </vt:variant>
      <vt:variant>
        <vt:lpwstr/>
      </vt:variant>
      <vt:variant>
        <vt:lpwstr>_ENREF_101</vt:lpwstr>
      </vt:variant>
      <vt:variant>
        <vt:i4>7602235</vt:i4>
      </vt:variant>
      <vt:variant>
        <vt:i4>1079</vt:i4>
      </vt:variant>
      <vt:variant>
        <vt:i4>0</vt:i4>
      </vt:variant>
      <vt:variant>
        <vt:i4>5</vt:i4>
      </vt:variant>
      <vt:variant>
        <vt:lpwstr/>
      </vt:variant>
      <vt:variant>
        <vt:lpwstr>_ENREF_104</vt:lpwstr>
      </vt:variant>
      <vt:variant>
        <vt:i4>7405627</vt:i4>
      </vt:variant>
      <vt:variant>
        <vt:i4>1071</vt:i4>
      </vt:variant>
      <vt:variant>
        <vt:i4>0</vt:i4>
      </vt:variant>
      <vt:variant>
        <vt:i4>5</vt:i4>
      </vt:variant>
      <vt:variant>
        <vt:lpwstr/>
      </vt:variant>
      <vt:variant>
        <vt:lpwstr>_ENREF_101</vt:lpwstr>
      </vt:variant>
      <vt:variant>
        <vt:i4>7602235</vt:i4>
      </vt:variant>
      <vt:variant>
        <vt:i4>1063</vt:i4>
      </vt:variant>
      <vt:variant>
        <vt:i4>0</vt:i4>
      </vt:variant>
      <vt:variant>
        <vt:i4>5</vt:i4>
      </vt:variant>
      <vt:variant>
        <vt:lpwstr/>
      </vt:variant>
      <vt:variant>
        <vt:lpwstr>_ENREF_104</vt:lpwstr>
      </vt:variant>
      <vt:variant>
        <vt:i4>4718603</vt:i4>
      </vt:variant>
      <vt:variant>
        <vt:i4>1055</vt:i4>
      </vt:variant>
      <vt:variant>
        <vt:i4>0</vt:i4>
      </vt:variant>
      <vt:variant>
        <vt:i4>5</vt:i4>
      </vt:variant>
      <vt:variant>
        <vt:lpwstr/>
      </vt:variant>
      <vt:variant>
        <vt:lpwstr>_ENREF_96</vt:lpwstr>
      </vt:variant>
      <vt:variant>
        <vt:i4>7405627</vt:i4>
      </vt:variant>
      <vt:variant>
        <vt:i4>1047</vt:i4>
      </vt:variant>
      <vt:variant>
        <vt:i4>0</vt:i4>
      </vt:variant>
      <vt:variant>
        <vt:i4>5</vt:i4>
      </vt:variant>
      <vt:variant>
        <vt:lpwstr/>
      </vt:variant>
      <vt:variant>
        <vt:lpwstr>_ENREF_101</vt:lpwstr>
      </vt:variant>
      <vt:variant>
        <vt:i4>7733307</vt:i4>
      </vt:variant>
      <vt:variant>
        <vt:i4>1039</vt:i4>
      </vt:variant>
      <vt:variant>
        <vt:i4>0</vt:i4>
      </vt:variant>
      <vt:variant>
        <vt:i4>5</vt:i4>
      </vt:variant>
      <vt:variant>
        <vt:lpwstr/>
      </vt:variant>
      <vt:variant>
        <vt:lpwstr>_ENREF_106</vt:lpwstr>
      </vt:variant>
      <vt:variant>
        <vt:i4>7536699</vt:i4>
      </vt:variant>
      <vt:variant>
        <vt:i4>1031</vt:i4>
      </vt:variant>
      <vt:variant>
        <vt:i4>0</vt:i4>
      </vt:variant>
      <vt:variant>
        <vt:i4>5</vt:i4>
      </vt:variant>
      <vt:variant>
        <vt:lpwstr/>
      </vt:variant>
      <vt:variant>
        <vt:lpwstr>_ENREF_103</vt:lpwstr>
      </vt:variant>
      <vt:variant>
        <vt:i4>7798843</vt:i4>
      </vt:variant>
      <vt:variant>
        <vt:i4>1025</vt:i4>
      </vt:variant>
      <vt:variant>
        <vt:i4>0</vt:i4>
      </vt:variant>
      <vt:variant>
        <vt:i4>5</vt:i4>
      </vt:variant>
      <vt:variant>
        <vt:lpwstr/>
      </vt:variant>
      <vt:variant>
        <vt:lpwstr>_ENREF_107</vt:lpwstr>
      </vt:variant>
      <vt:variant>
        <vt:i4>7733307</vt:i4>
      </vt:variant>
      <vt:variant>
        <vt:i4>1017</vt:i4>
      </vt:variant>
      <vt:variant>
        <vt:i4>0</vt:i4>
      </vt:variant>
      <vt:variant>
        <vt:i4>5</vt:i4>
      </vt:variant>
      <vt:variant>
        <vt:lpwstr/>
      </vt:variant>
      <vt:variant>
        <vt:lpwstr>_ENREF_106</vt:lpwstr>
      </vt:variant>
      <vt:variant>
        <vt:i4>7405627</vt:i4>
      </vt:variant>
      <vt:variant>
        <vt:i4>1009</vt:i4>
      </vt:variant>
      <vt:variant>
        <vt:i4>0</vt:i4>
      </vt:variant>
      <vt:variant>
        <vt:i4>5</vt:i4>
      </vt:variant>
      <vt:variant>
        <vt:lpwstr/>
      </vt:variant>
      <vt:variant>
        <vt:lpwstr>_ENREF_101</vt:lpwstr>
      </vt:variant>
      <vt:variant>
        <vt:i4>7405627</vt:i4>
      </vt:variant>
      <vt:variant>
        <vt:i4>1001</vt:i4>
      </vt:variant>
      <vt:variant>
        <vt:i4>0</vt:i4>
      </vt:variant>
      <vt:variant>
        <vt:i4>5</vt:i4>
      </vt:variant>
      <vt:variant>
        <vt:lpwstr/>
      </vt:variant>
      <vt:variant>
        <vt:lpwstr>_ENREF_101</vt:lpwstr>
      </vt:variant>
      <vt:variant>
        <vt:i4>7405627</vt:i4>
      </vt:variant>
      <vt:variant>
        <vt:i4>993</vt:i4>
      </vt:variant>
      <vt:variant>
        <vt:i4>0</vt:i4>
      </vt:variant>
      <vt:variant>
        <vt:i4>5</vt:i4>
      </vt:variant>
      <vt:variant>
        <vt:lpwstr/>
      </vt:variant>
      <vt:variant>
        <vt:lpwstr>_ENREF_101</vt:lpwstr>
      </vt:variant>
      <vt:variant>
        <vt:i4>7733307</vt:i4>
      </vt:variant>
      <vt:variant>
        <vt:i4>985</vt:i4>
      </vt:variant>
      <vt:variant>
        <vt:i4>0</vt:i4>
      </vt:variant>
      <vt:variant>
        <vt:i4>5</vt:i4>
      </vt:variant>
      <vt:variant>
        <vt:lpwstr/>
      </vt:variant>
      <vt:variant>
        <vt:lpwstr>_ENREF_106</vt:lpwstr>
      </vt:variant>
      <vt:variant>
        <vt:i4>7667771</vt:i4>
      </vt:variant>
      <vt:variant>
        <vt:i4>977</vt:i4>
      </vt:variant>
      <vt:variant>
        <vt:i4>0</vt:i4>
      </vt:variant>
      <vt:variant>
        <vt:i4>5</vt:i4>
      </vt:variant>
      <vt:variant>
        <vt:lpwstr/>
      </vt:variant>
      <vt:variant>
        <vt:lpwstr>_ENREF_105</vt:lpwstr>
      </vt:variant>
      <vt:variant>
        <vt:i4>4718603</vt:i4>
      </vt:variant>
      <vt:variant>
        <vt:i4>971</vt:i4>
      </vt:variant>
      <vt:variant>
        <vt:i4>0</vt:i4>
      </vt:variant>
      <vt:variant>
        <vt:i4>5</vt:i4>
      </vt:variant>
      <vt:variant>
        <vt:lpwstr/>
      </vt:variant>
      <vt:variant>
        <vt:lpwstr>_ENREF_96</vt:lpwstr>
      </vt:variant>
      <vt:variant>
        <vt:i4>7405627</vt:i4>
      </vt:variant>
      <vt:variant>
        <vt:i4>963</vt:i4>
      </vt:variant>
      <vt:variant>
        <vt:i4>0</vt:i4>
      </vt:variant>
      <vt:variant>
        <vt:i4>5</vt:i4>
      </vt:variant>
      <vt:variant>
        <vt:lpwstr/>
      </vt:variant>
      <vt:variant>
        <vt:lpwstr>_ENREF_101</vt:lpwstr>
      </vt:variant>
      <vt:variant>
        <vt:i4>7798843</vt:i4>
      </vt:variant>
      <vt:variant>
        <vt:i4>955</vt:i4>
      </vt:variant>
      <vt:variant>
        <vt:i4>0</vt:i4>
      </vt:variant>
      <vt:variant>
        <vt:i4>5</vt:i4>
      </vt:variant>
      <vt:variant>
        <vt:lpwstr/>
      </vt:variant>
      <vt:variant>
        <vt:lpwstr>_ENREF_107</vt:lpwstr>
      </vt:variant>
      <vt:variant>
        <vt:i4>7536699</vt:i4>
      </vt:variant>
      <vt:variant>
        <vt:i4>947</vt:i4>
      </vt:variant>
      <vt:variant>
        <vt:i4>0</vt:i4>
      </vt:variant>
      <vt:variant>
        <vt:i4>5</vt:i4>
      </vt:variant>
      <vt:variant>
        <vt:lpwstr/>
      </vt:variant>
      <vt:variant>
        <vt:lpwstr>_ENREF_103</vt:lpwstr>
      </vt:variant>
      <vt:variant>
        <vt:i4>7667771</vt:i4>
      </vt:variant>
      <vt:variant>
        <vt:i4>941</vt:i4>
      </vt:variant>
      <vt:variant>
        <vt:i4>0</vt:i4>
      </vt:variant>
      <vt:variant>
        <vt:i4>5</vt:i4>
      </vt:variant>
      <vt:variant>
        <vt:lpwstr/>
      </vt:variant>
      <vt:variant>
        <vt:lpwstr>_ENREF_105</vt:lpwstr>
      </vt:variant>
      <vt:variant>
        <vt:i4>7602235</vt:i4>
      </vt:variant>
      <vt:variant>
        <vt:i4>935</vt:i4>
      </vt:variant>
      <vt:variant>
        <vt:i4>0</vt:i4>
      </vt:variant>
      <vt:variant>
        <vt:i4>5</vt:i4>
      </vt:variant>
      <vt:variant>
        <vt:lpwstr/>
      </vt:variant>
      <vt:variant>
        <vt:lpwstr>_ENREF_104</vt:lpwstr>
      </vt:variant>
      <vt:variant>
        <vt:i4>4718603</vt:i4>
      </vt:variant>
      <vt:variant>
        <vt:i4>927</vt:i4>
      </vt:variant>
      <vt:variant>
        <vt:i4>0</vt:i4>
      </vt:variant>
      <vt:variant>
        <vt:i4>5</vt:i4>
      </vt:variant>
      <vt:variant>
        <vt:lpwstr/>
      </vt:variant>
      <vt:variant>
        <vt:lpwstr>_ENREF_96</vt:lpwstr>
      </vt:variant>
      <vt:variant>
        <vt:i4>7798843</vt:i4>
      </vt:variant>
      <vt:variant>
        <vt:i4>919</vt:i4>
      </vt:variant>
      <vt:variant>
        <vt:i4>0</vt:i4>
      </vt:variant>
      <vt:variant>
        <vt:i4>5</vt:i4>
      </vt:variant>
      <vt:variant>
        <vt:lpwstr/>
      </vt:variant>
      <vt:variant>
        <vt:lpwstr>_ENREF_107</vt:lpwstr>
      </vt:variant>
      <vt:variant>
        <vt:i4>7733307</vt:i4>
      </vt:variant>
      <vt:variant>
        <vt:i4>911</vt:i4>
      </vt:variant>
      <vt:variant>
        <vt:i4>0</vt:i4>
      </vt:variant>
      <vt:variant>
        <vt:i4>5</vt:i4>
      </vt:variant>
      <vt:variant>
        <vt:lpwstr/>
      </vt:variant>
      <vt:variant>
        <vt:lpwstr>_ENREF_106</vt:lpwstr>
      </vt:variant>
      <vt:variant>
        <vt:i4>7536699</vt:i4>
      </vt:variant>
      <vt:variant>
        <vt:i4>903</vt:i4>
      </vt:variant>
      <vt:variant>
        <vt:i4>0</vt:i4>
      </vt:variant>
      <vt:variant>
        <vt:i4>5</vt:i4>
      </vt:variant>
      <vt:variant>
        <vt:lpwstr/>
      </vt:variant>
      <vt:variant>
        <vt:lpwstr>_ENREF_103</vt:lpwstr>
      </vt:variant>
      <vt:variant>
        <vt:i4>7667771</vt:i4>
      </vt:variant>
      <vt:variant>
        <vt:i4>897</vt:i4>
      </vt:variant>
      <vt:variant>
        <vt:i4>0</vt:i4>
      </vt:variant>
      <vt:variant>
        <vt:i4>5</vt:i4>
      </vt:variant>
      <vt:variant>
        <vt:lpwstr/>
      </vt:variant>
      <vt:variant>
        <vt:lpwstr>_ENREF_105</vt:lpwstr>
      </vt:variant>
      <vt:variant>
        <vt:i4>7405627</vt:i4>
      </vt:variant>
      <vt:variant>
        <vt:i4>891</vt:i4>
      </vt:variant>
      <vt:variant>
        <vt:i4>0</vt:i4>
      </vt:variant>
      <vt:variant>
        <vt:i4>5</vt:i4>
      </vt:variant>
      <vt:variant>
        <vt:lpwstr/>
      </vt:variant>
      <vt:variant>
        <vt:lpwstr>_ENREF_101</vt:lpwstr>
      </vt:variant>
      <vt:variant>
        <vt:i4>7405627</vt:i4>
      </vt:variant>
      <vt:variant>
        <vt:i4>883</vt:i4>
      </vt:variant>
      <vt:variant>
        <vt:i4>0</vt:i4>
      </vt:variant>
      <vt:variant>
        <vt:i4>5</vt:i4>
      </vt:variant>
      <vt:variant>
        <vt:lpwstr/>
      </vt:variant>
      <vt:variant>
        <vt:lpwstr>_ENREF_101</vt:lpwstr>
      </vt:variant>
      <vt:variant>
        <vt:i4>7602235</vt:i4>
      </vt:variant>
      <vt:variant>
        <vt:i4>875</vt:i4>
      </vt:variant>
      <vt:variant>
        <vt:i4>0</vt:i4>
      </vt:variant>
      <vt:variant>
        <vt:i4>5</vt:i4>
      </vt:variant>
      <vt:variant>
        <vt:lpwstr/>
      </vt:variant>
      <vt:variant>
        <vt:lpwstr>_ENREF_104</vt:lpwstr>
      </vt:variant>
      <vt:variant>
        <vt:i4>4718603</vt:i4>
      </vt:variant>
      <vt:variant>
        <vt:i4>872</vt:i4>
      </vt:variant>
      <vt:variant>
        <vt:i4>0</vt:i4>
      </vt:variant>
      <vt:variant>
        <vt:i4>5</vt:i4>
      </vt:variant>
      <vt:variant>
        <vt:lpwstr/>
      </vt:variant>
      <vt:variant>
        <vt:lpwstr>_ENREF_95</vt:lpwstr>
      </vt:variant>
      <vt:variant>
        <vt:i4>7536699</vt:i4>
      </vt:variant>
      <vt:variant>
        <vt:i4>864</vt:i4>
      </vt:variant>
      <vt:variant>
        <vt:i4>0</vt:i4>
      </vt:variant>
      <vt:variant>
        <vt:i4>5</vt:i4>
      </vt:variant>
      <vt:variant>
        <vt:lpwstr/>
      </vt:variant>
      <vt:variant>
        <vt:lpwstr>_ENREF_103</vt:lpwstr>
      </vt:variant>
      <vt:variant>
        <vt:i4>7471163</vt:i4>
      </vt:variant>
      <vt:variant>
        <vt:i4>858</vt:i4>
      </vt:variant>
      <vt:variant>
        <vt:i4>0</vt:i4>
      </vt:variant>
      <vt:variant>
        <vt:i4>5</vt:i4>
      </vt:variant>
      <vt:variant>
        <vt:lpwstr/>
      </vt:variant>
      <vt:variant>
        <vt:lpwstr>_ENREF_102</vt:lpwstr>
      </vt:variant>
      <vt:variant>
        <vt:i4>4718603</vt:i4>
      </vt:variant>
      <vt:variant>
        <vt:i4>852</vt:i4>
      </vt:variant>
      <vt:variant>
        <vt:i4>0</vt:i4>
      </vt:variant>
      <vt:variant>
        <vt:i4>5</vt:i4>
      </vt:variant>
      <vt:variant>
        <vt:lpwstr/>
      </vt:variant>
      <vt:variant>
        <vt:lpwstr>_ENREF_95</vt:lpwstr>
      </vt:variant>
      <vt:variant>
        <vt:i4>7405627</vt:i4>
      </vt:variant>
      <vt:variant>
        <vt:i4>846</vt:i4>
      </vt:variant>
      <vt:variant>
        <vt:i4>0</vt:i4>
      </vt:variant>
      <vt:variant>
        <vt:i4>5</vt:i4>
      </vt:variant>
      <vt:variant>
        <vt:lpwstr/>
      </vt:variant>
      <vt:variant>
        <vt:lpwstr>_ENREF_101</vt:lpwstr>
      </vt:variant>
      <vt:variant>
        <vt:i4>7340091</vt:i4>
      </vt:variant>
      <vt:variant>
        <vt:i4>838</vt:i4>
      </vt:variant>
      <vt:variant>
        <vt:i4>0</vt:i4>
      </vt:variant>
      <vt:variant>
        <vt:i4>5</vt:i4>
      </vt:variant>
      <vt:variant>
        <vt:lpwstr/>
      </vt:variant>
      <vt:variant>
        <vt:lpwstr>_ENREF_100</vt:lpwstr>
      </vt:variant>
      <vt:variant>
        <vt:i4>4718603</vt:i4>
      </vt:variant>
      <vt:variant>
        <vt:i4>830</vt:i4>
      </vt:variant>
      <vt:variant>
        <vt:i4>0</vt:i4>
      </vt:variant>
      <vt:variant>
        <vt:i4>5</vt:i4>
      </vt:variant>
      <vt:variant>
        <vt:lpwstr/>
      </vt:variant>
      <vt:variant>
        <vt:lpwstr>_ENREF_99</vt:lpwstr>
      </vt:variant>
      <vt:variant>
        <vt:i4>4718603</vt:i4>
      </vt:variant>
      <vt:variant>
        <vt:i4>824</vt:i4>
      </vt:variant>
      <vt:variant>
        <vt:i4>0</vt:i4>
      </vt:variant>
      <vt:variant>
        <vt:i4>5</vt:i4>
      </vt:variant>
      <vt:variant>
        <vt:lpwstr/>
      </vt:variant>
      <vt:variant>
        <vt:lpwstr>_ENREF_98</vt:lpwstr>
      </vt:variant>
      <vt:variant>
        <vt:i4>4784139</vt:i4>
      </vt:variant>
      <vt:variant>
        <vt:i4>816</vt:i4>
      </vt:variant>
      <vt:variant>
        <vt:i4>0</vt:i4>
      </vt:variant>
      <vt:variant>
        <vt:i4>5</vt:i4>
      </vt:variant>
      <vt:variant>
        <vt:lpwstr/>
      </vt:variant>
      <vt:variant>
        <vt:lpwstr>_ENREF_85</vt:lpwstr>
      </vt:variant>
      <vt:variant>
        <vt:i4>4718603</vt:i4>
      </vt:variant>
      <vt:variant>
        <vt:i4>808</vt:i4>
      </vt:variant>
      <vt:variant>
        <vt:i4>0</vt:i4>
      </vt:variant>
      <vt:variant>
        <vt:i4>5</vt:i4>
      </vt:variant>
      <vt:variant>
        <vt:lpwstr/>
      </vt:variant>
      <vt:variant>
        <vt:lpwstr>_ENREF_97</vt:lpwstr>
      </vt:variant>
      <vt:variant>
        <vt:i4>4718603</vt:i4>
      </vt:variant>
      <vt:variant>
        <vt:i4>800</vt:i4>
      </vt:variant>
      <vt:variant>
        <vt:i4>0</vt:i4>
      </vt:variant>
      <vt:variant>
        <vt:i4>5</vt:i4>
      </vt:variant>
      <vt:variant>
        <vt:lpwstr/>
      </vt:variant>
      <vt:variant>
        <vt:lpwstr>_ENREF_96</vt:lpwstr>
      </vt:variant>
      <vt:variant>
        <vt:i4>4718603</vt:i4>
      </vt:variant>
      <vt:variant>
        <vt:i4>792</vt:i4>
      </vt:variant>
      <vt:variant>
        <vt:i4>0</vt:i4>
      </vt:variant>
      <vt:variant>
        <vt:i4>5</vt:i4>
      </vt:variant>
      <vt:variant>
        <vt:lpwstr/>
      </vt:variant>
      <vt:variant>
        <vt:lpwstr>_ENREF_95</vt:lpwstr>
      </vt:variant>
      <vt:variant>
        <vt:i4>4718603</vt:i4>
      </vt:variant>
      <vt:variant>
        <vt:i4>789</vt:i4>
      </vt:variant>
      <vt:variant>
        <vt:i4>0</vt:i4>
      </vt:variant>
      <vt:variant>
        <vt:i4>5</vt:i4>
      </vt:variant>
      <vt:variant>
        <vt:lpwstr/>
      </vt:variant>
      <vt:variant>
        <vt:lpwstr>_ENREF_94</vt:lpwstr>
      </vt:variant>
      <vt:variant>
        <vt:i4>4718603</vt:i4>
      </vt:variant>
      <vt:variant>
        <vt:i4>781</vt:i4>
      </vt:variant>
      <vt:variant>
        <vt:i4>0</vt:i4>
      </vt:variant>
      <vt:variant>
        <vt:i4>5</vt:i4>
      </vt:variant>
      <vt:variant>
        <vt:lpwstr/>
      </vt:variant>
      <vt:variant>
        <vt:lpwstr>_ENREF_93</vt:lpwstr>
      </vt:variant>
      <vt:variant>
        <vt:i4>4718603</vt:i4>
      </vt:variant>
      <vt:variant>
        <vt:i4>773</vt:i4>
      </vt:variant>
      <vt:variant>
        <vt:i4>0</vt:i4>
      </vt:variant>
      <vt:variant>
        <vt:i4>5</vt:i4>
      </vt:variant>
      <vt:variant>
        <vt:lpwstr/>
      </vt:variant>
      <vt:variant>
        <vt:lpwstr>_ENREF_92</vt:lpwstr>
      </vt:variant>
      <vt:variant>
        <vt:i4>4718603</vt:i4>
      </vt:variant>
      <vt:variant>
        <vt:i4>765</vt:i4>
      </vt:variant>
      <vt:variant>
        <vt:i4>0</vt:i4>
      </vt:variant>
      <vt:variant>
        <vt:i4>5</vt:i4>
      </vt:variant>
      <vt:variant>
        <vt:lpwstr/>
      </vt:variant>
      <vt:variant>
        <vt:lpwstr>_ENREF_91</vt:lpwstr>
      </vt:variant>
      <vt:variant>
        <vt:i4>4718603</vt:i4>
      </vt:variant>
      <vt:variant>
        <vt:i4>757</vt:i4>
      </vt:variant>
      <vt:variant>
        <vt:i4>0</vt:i4>
      </vt:variant>
      <vt:variant>
        <vt:i4>5</vt:i4>
      </vt:variant>
      <vt:variant>
        <vt:lpwstr/>
      </vt:variant>
      <vt:variant>
        <vt:lpwstr>_ENREF_90</vt:lpwstr>
      </vt:variant>
      <vt:variant>
        <vt:i4>4521995</vt:i4>
      </vt:variant>
      <vt:variant>
        <vt:i4>749</vt:i4>
      </vt:variant>
      <vt:variant>
        <vt:i4>0</vt:i4>
      </vt:variant>
      <vt:variant>
        <vt:i4>5</vt:i4>
      </vt:variant>
      <vt:variant>
        <vt:lpwstr/>
      </vt:variant>
      <vt:variant>
        <vt:lpwstr>_ENREF_40</vt:lpwstr>
      </vt:variant>
      <vt:variant>
        <vt:i4>4784139</vt:i4>
      </vt:variant>
      <vt:variant>
        <vt:i4>743</vt:i4>
      </vt:variant>
      <vt:variant>
        <vt:i4>0</vt:i4>
      </vt:variant>
      <vt:variant>
        <vt:i4>5</vt:i4>
      </vt:variant>
      <vt:variant>
        <vt:lpwstr/>
      </vt:variant>
      <vt:variant>
        <vt:lpwstr>_ENREF_89</vt:lpwstr>
      </vt:variant>
      <vt:variant>
        <vt:i4>4784139</vt:i4>
      </vt:variant>
      <vt:variant>
        <vt:i4>737</vt:i4>
      </vt:variant>
      <vt:variant>
        <vt:i4>0</vt:i4>
      </vt:variant>
      <vt:variant>
        <vt:i4>5</vt:i4>
      </vt:variant>
      <vt:variant>
        <vt:lpwstr/>
      </vt:variant>
      <vt:variant>
        <vt:lpwstr>_ENREF_88</vt:lpwstr>
      </vt:variant>
      <vt:variant>
        <vt:i4>4784139</vt:i4>
      </vt:variant>
      <vt:variant>
        <vt:i4>731</vt:i4>
      </vt:variant>
      <vt:variant>
        <vt:i4>0</vt:i4>
      </vt:variant>
      <vt:variant>
        <vt:i4>5</vt:i4>
      </vt:variant>
      <vt:variant>
        <vt:lpwstr/>
      </vt:variant>
      <vt:variant>
        <vt:lpwstr>_ENREF_87</vt:lpwstr>
      </vt:variant>
      <vt:variant>
        <vt:i4>4784139</vt:i4>
      </vt:variant>
      <vt:variant>
        <vt:i4>725</vt:i4>
      </vt:variant>
      <vt:variant>
        <vt:i4>0</vt:i4>
      </vt:variant>
      <vt:variant>
        <vt:i4>5</vt:i4>
      </vt:variant>
      <vt:variant>
        <vt:lpwstr/>
      </vt:variant>
      <vt:variant>
        <vt:lpwstr>_ENREF_86</vt:lpwstr>
      </vt:variant>
      <vt:variant>
        <vt:i4>4784139</vt:i4>
      </vt:variant>
      <vt:variant>
        <vt:i4>717</vt:i4>
      </vt:variant>
      <vt:variant>
        <vt:i4>0</vt:i4>
      </vt:variant>
      <vt:variant>
        <vt:i4>5</vt:i4>
      </vt:variant>
      <vt:variant>
        <vt:lpwstr/>
      </vt:variant>
      <vt:variant>
        <vt:lpwstr>_ENREF_85</vt:lpwstr>
      </vt:variant>
      <vt:variant>
        <vt:i4>4784139</vt:i4>
      </vt:variant>
      <vt:variant>
        <vt:i4>709</vt:i4>
      </vt:variant>
      <vt:variant>
        <vt:i4>0</vt:i4>
      </vt:variant>
      <vt:variant>
        <vt:i4>5</vt:i4>
      </vt:variant>
      <vt:variant>
        <vt:lpwstr/>
      </vt:variant>
      <vt:variant>
        <vt:lpwstr>_ENREF_84</vt:lpwstr>
      </vt:variant>
      <vt:variant>
        <vt:i4>4784139</vt:i4>
      </vt:variant>
      <vt:variant>
        <vt:i4>701</vt:i4>
      </vt:variant>
      <vt:variant>
        <vt:i4>0</vt:i4>
      </vt:variant>
      <vt:variant>
        <vt:i4>5</vt:i4>
      </vt:variant>
      <vt:variant>
        <vt:lpwstr/>
      </vt:variant>
      <vt:variant>
        <vt:lpwstr>_ENREF_83</vt:lpwstr>
      </vt:variant>
      <vt:variant>
        <vt:i4>4784139</vt:i4>
      </vt:variant>
      <vt:variant>
        <vt:i4>695</vt:i4>
      </vt:variant>
      <vt:variant>
        <vt:i4>0</vt:i4>
      </vt:variant>
      <vt:variant>
        <vt:i4>5</vt:i4>
      </vt:variant>
      <vt:variant>
        <vt:lpwstr/>
      </vt:variant>
      <vt:variant>
        <vt:lpwstr>_ENREF_82</vt:lpwstr>
      </vt:variant>
      <vt:variant>
        <vt:i4>4784139</vt:i4>
      </vt:variant>
      <vt:variant>
        <vt:i4>687</vt:i4>
      </vt:variant>
      <vt:variant>
        <vt:i4>0</vt:i4>
      </vt:variant>
      <vt:variant>
        <vt:i4>5</vt:i4>
      </vt:variant>
      <vt:variant>
        <vt:lpwstr/>
      </vt:variant>
      <vt:variant>
        <vt:lpwstr>_ENREF_81</vt:lpwstr>
      </vt:variant>
      <vt:variant>
        <vt:i4>4784139</vt:i4>
      </vt:variant>
      <vt:variant>
        <vt:i4>679</vt:i4>
      </vt:variant>
      <vt:variant>
        <vt:i4>0</vt:i4>
      </vt:variant>
      <vt:variant>
        <vt:i4>5</vt:i4>
      </vt:variant>
      <vt:variant>
        <vt:lpwstr/>
      </vt:variant>
      <vt:variant>
        <vt:lpwstr>_ENREF_80</vt:lpwstr>
      </vt:variant>
      <vt:variant>
        <vt:i4>4653067</vt:i4>
      </vt:variant>
      <vt:variant>
        <vt:i4>673</vt:i4>
      </vt:variant>
      <vt:variant>
        <vt:i4>0</vt:i4>
      </vt:variant>
      <vt:variant>
        <vt:i4>5</vt:i4>
      </vt:variant>
      <vt:variant>
        <vt:lpwstr/>
      </vt:variant>
      <vt:variant>
        <vt:lpwstr>_ENREF_67</vt:lpwstr>
      </vt:variant>
      <vt:variant>
        <vt:i4>4587531</vt:i4>
      </vt:variant>
      <vt:variant>
        <vt:i4>665</vt:i4>
      </vt:variant>
      <vt:variant>
        <vt:i4>0</vt:i4>
      </vt:variant>
      <vt:variant>
        <vt:i4>5</vt:i4>
      </vt:variant>
      <vt:variant>
        <vt:lpwstr/>
      </vt:variant>
      <vt:variant>
        <vt:lpwstr>_ENREF_79</vt:lpwstr>
      </vt:variant>
      <vt:variant>
        <vt:i4>4587531</vt:i4>
      </vt:variant>
      <vt:variant>
        <vt:i4>657</vt:i4>
      </vt:variant>
      <vt:variant>
        <vt:i4>0</vt:i4>
      </vt:variant>
      <vt:variant>
        <vt:i4>5</vt:i4>
      </vt:variant>
      <vt:variant>
        <vt:lpwstr/>
      </vt:variant>
      <vt:variant>
        <vt:lpwstr>_ENREF_78</vt:lpwstr>
      </vt:variant>
      <vt:variant>
        <vt:i4>4587531</vt:i4>
      </vt:variant>
      <vt:variant>
        <vt:i4>649</vt:i4>
      </vt:variant>
      <vt:variant>
        <vt:i4>0</vt:i4>
      </vt:variant>
      <vt:variant>
        <vt:i4>5</vt:i4>
      </vt:variant>
      <vt:variant>
        <vt:lpwstr/>
      </vt:variant>
      <vt:variant>
        <vt:lpwstr>_ENREF_77</vt:lpwstr>
      </vt:variant>
      <vt:variant>
        <vt:i4>4587531</vt:i4>
      </vt:variant>
      <vt:variant>
        <vt:i4>641</vt:i4>
      </vt:variant>
      <vt:variant>
        <vt:i4>0</vt:i4>
      </vt:variant>
      <vt:variant>
        <vt:i4>5</vt:i4>
      </vt:variant>
      <vt:variant>
        <vt:lpwstr/>
      </vt:variant>
      <vt:variant>
        <vt:lpwstr>_ENREF_76</vt:lpwstr>
      </vt:variant>
      <vt:variant>
        <vt:i4>4194315</vt:i4>
      </vt:variant>
      <vt:variant>
        <vt:i4>633</vt:i4>
      </vt:variant>
      <vt:variant>
        <vt:i4>0</vt:i4>
      </vt:variant>
      <vt:variant>
        <vt:i4>5</vt:i4>
      </vt:variant>
      <vt:variant>
        <vt:lpwstr/>
      </vt:variant>
      <vt:variant>
        <vt:lpwstr>_ENREF_13</vt:lpwstr>
      </vt:variant>
      <vt:variant>
        <vt:i4>4587531</vt:i4>
      </vt:variant>
      <vt:variant>
        <vt:i4>627</vt:i4>
      </vt:variant>
      <vt:variant>
        <vt:i4>0</vt:i4>
      </vt:variant>
      <vt:variant>
        <vt:i4>5</vt:i4>
      </vt:variant>
      <vt:variant>
        <vt:lpwstr/>
      </vt:variant>
      <vt:variant>
        <vt:lpwstr>_ENREF_75</vt:lpwstr>
      </vt:variant>
      <vt:variant>
        <vt:i4>4587531</vt:i4>
      </vt:variant>
      <vt:variant>
        <vt:i4>621</vt:i4>
      </vt:variant>
      <vt:variant>
        <vt:i4>0</vt:i4>
      </vt:variant>
      <vt:variant>
        <vt:i4>5</vt:i4>
      </vt:variant>
      <vt:variant>
        <vt:lpwstr/>
      </vt:variant>
      <vt:variant>
        <vt:lpwstr>_ENREF_74</vt:lpwstr>
      </vt:variant>
      <vt:variant>
        <vt:i4>4587531</vt:i4>
      </vt:variant>
      <vt:variant>
        <vt:i4>615</vt:i4>
      </vt:variant>
      <vt:variant>
        <vt:i4>0</vt:i4>
      </vt:variant>
      <vt:variant>
        <vt:i4>5</vt:i4>
      </vt:variant>
      <vt:variant>
        <vt:lpwstr/>
      </vt:variant>
      <vt:variant>
        <vt:lpwstr>_ENREF_73</vt:lpwstr>
      </vt:variant>
      <vt:variant>
        <vt:i4>4587531</vt:i4>
      </vt:variant>
      <vt:variant>
        <vt:i4>609</vt:i4>
      </vt:variant>
      <vt:variant>
        <vt:i4>0</vt:i4>
      </vt:variant>
      <vt:variant>
        <vt:i4>5</vt:i4>
      </vt:variant>
      <vt:variant>
        <vt:lpwstr/>
      </vt:variant>
      <vt:variant>
        <vt:lpwstr>_ENREF_72</vt:lpwstr>
      </vt:variant>
      <vt:variant>
        <vt:i4>4587531</vt:i4>
      </vt:variant>
      <vt:variant>
        <vt:i4>603</vt:i4>
      </vt:variant>
      <vt:variant>
        <vt:i4>0</vt:i4>
      </vt:variant>
      <vt:variant>
        <vt:i4>5</vt:i4>
      </vt:variant>
      <vt:variant>
        <vt:lpwstr/>
      </vt:variant>
      <vt:variant>
        <vt:lpwstr>_ENREF_71</vt:lpwstr>
      </vt:variant>
      <vt:variant>
        <vt:i4>4587531</vt:i4>
      </vt:variant>
      <vt:variant>
        <vt:i4>597</vt:i4>
      </vt:variant>
      <vt:variant>
        <vt:i4>0</vt:i4>
      </vt:variant>
      <vt:variant>
        <vt:i4>5</vt:i4>
      </vt:variant>
      <vt:variant>
        <vt:lpwstr/>
      </vt:variant>
      <vt:variant>
        <vt:lpwstr>_ENREF_70</vt:lpwstr>
      </vt:variant>
      <vt:variant>
        <vt:i4>4653067</vt:i4>
      </vt:variant>
      <vt:variant>
        <vt:i4>591</vt:i4>
      </vt:variant>
      <vt:variant>
        <vt:i4>0</vt:i4>
      </vt:variant>
      <vt:variant>
        <vt:i4>5</vt:i4>
      </vt:variant>
      <vt:variant>
        <vt:lpwstr/>
      </vt:variant>
      <vt:variant>
        <vt:lpwstr>_ENREF_69</vt:lpwstr>
      </vt:variant>
      <vt:variant>
        <vt:i4>4653067</vt:i4>
      </vt:variant>
      <vt:variant>
        <vt:i4>585</vt:i4>
      </vt:variant>
      <vt:variant>
        <vt:i4>0</vt:i4>
      </vt:variant>
      <vt:variant>
        <vt:i4>5</vt:i4>
      </vt:variant>
      <vt:variant>
        <vt:lpwstr/>
      </vt:variant>
      <vt:variant>
        <vt:lpwstr>_ENREF_68</vt:lpwstr>
      </vt:variant>
      <vt:variant>
        <vt:i4>4653067</vt:i4>
      </vt:variant>
      <vt:variant>
        <vt:i4>579</vt:i4>
      </vt:variant>
      <vt:variant>
        <vt:i4>0</vt:i4>
      </vt:variant>
      <vt:variant>
        <vt:i4>5</vt:i4>
      </vt:variant>
      <vt:variant>
        <vt:lpwstr/>
      </vt:variant>
      <vt:variant>
        <vt:lpwstr>_ENREF_61</vt:lpwstr>
      </vt:variant>
      <vt:variant>
        <vt:i4>4653067</vt:i4>
      </vt:variant>
      <vt:variant>
        <vt:i4>573</vt:i4>
      </vt:variant>
      <vt:variant>
        <vt:i4>0</vt:i4>
      </vt:variant>
      <vt:variant>
        <vt:i4>5</vt:i4>
      </vt:variant>
      <vt:variant>
        <vt:lpwstr/>
      </vt:variant>
      <vt:variant>
        <vt:lpwstr>_ENREF_67</vt:lpwstr>
      </vt:variant>
      <vt:variant>
        <vt:i4>4653067</vt:i4>
      </vt:variant>
      <vt:variant>
        <vt:i4>565</vt:i4>
      </vt:variant>
      <vt:variant>
        <vt:i4>0</vt:i4>
      </vt:variant>
      <vt:variant>
        <vt:i4>5</vt:i4>
      </vt:variant>
      <vt:variant>
        <vt:lpwstr/>
      </vt:variant>
      <vt:variant>
        <vt:lpwstr>_ENREF_66</vt:lpwstr>
      </vt:variant>
      <vt:variant>
        <vt:i4>4653067</vt:i4>
      </vt:variant>
      <vt:variant>
        <vt:i4>559</vt:i4>
      </vt:variant>
      <vt:variant>
        <vt:i4>0</vt:i4>
      </vt:variant>
      <vt:variant>
        <vt:i4>5</vt:i4>
      </vt:variant>
      <vt:variant>
        <vt:lpwstr/>
      </vt:variant>
      <vt:variant>
        <vt:lpwstr>_ENREF_65</vt:lpwstr>
      </vt:variant>
      <vt:variant>
        <vt:i4>4456459</vt:i4>
      </vt:variant>
      <vt:variant>
        <vt:i4>556</vt:i4>
      </vt:variant>
      <vt:variant>
        <vt:i4>0</vt:i4>
      </vt:variant>
      <vt:variant>
        <vt:i4>5</vt:i4>
      </vt:variant>
      <vt:variant>
        <vt:lpwstr/>
      </vt:variant>
      <vt:variant>
        <vt:lpwstr>_ENREF_56</vt:lpwstr>
      </vt:variant>
      <vt:variant>
        <vt:i4>4653067</vt:i4>
      </vt:variant>
      <vt:variant>
        <vt:i4>548</vt:i4>
      </vt:variant>
      <vt:variant>
        <vt:i4>0</vt:i4>
      </vt:variant>
      <vt:variant>
        <vt:i4>5</vt:i4>
      </vt:variant>
      <vt:variant>
        <vt:lpwstr/>
      </vt:variant>
      <vt:variant>
        <vt:lpwstr>_ENREF_64</vt:lpwstr>
      </vt:variant>
      <vt:variant>
        <vt:i4>4653067</vt:i4>
      </vt:variant>
      <vt:variant>
        <vt:i4>542</vt:i4>
      </vt:variant>
      <vt:variant>
        <vt:i4>0</vt:i4>
      </vt:variant>
      <vt:variant>
        <vt:i4>5</vt:i4>
      </vt:variant>
      <vt:variant>
        <vt:lpwstr/>
      </vt:variant>
      <vt:variant>
        <vt:lpwstr>_ENREF_63</vt:lpwstr>
      </vt:variant>
      <vt:variant>
        <vt:i4>4653067</vt:i4>
      </vt:variant>
      <vt:variant>
        <vt:i4>536</vt:i4>
      </vt:variant>
      <vt:variant>
        <vt:i4>0</vt:i4>
      </vt:variant>
      <vt:variant>
        <vt:i4>5</vt:i4>
      </vt:variant>
      <vt:variant>
        <vt:lpwstr/>
      </vt:variant>
      <vt:variant>
        <vt:lpwstr>_ENREF_62</vt:lpwstr>
      </vt:variant>
      <vt:variant>
        <vt:i4>4653067</vt:i4>
      </vt:variant>
      <vt:variant>
        <vt:i4>530</vt:i4>
      </vt:variant>
      <vt:variant>
        <vt:i4>0</vt:i4>
      </vt:variant>
      <vt:variant>
        <vt:i4>5</vt:i4>
      </vt:variant>
      <vt:variant>
        <vt:lpwstr/>
      </vt:variant>
      <vt:variant>
        <vt:lpwstr>_ENREF_61</vt:lpwstr>
      </vt:variant>
      <vt:variant>
        <vt:i4>4653067</vt:i4>
      </vt:variant>
      <vt:variant>
        <vt:i4>524</vt:i4>
      </vt:variant>
      <vt:variant>
        <vt:i4>0</vt:i4>
      </vt:variant>
      <vt:variant>
        <vt:i4>5</vt:i4>
      </vt:variant>
      <vt:variant>
        <vt:lpwstr/>
      </vt:variant>
      <vt:variant>
        <vt:lpwstr>_ENREF_60</vt:lpwstr>
      </vt:variant>
      <vt:variant>
        <vt:i4>4456459</vt:i4>
      </vt:variant>
      <vt:variant>
        <vt:i4>518</vt:i4>
      </vt:variant>
      <vt:variant>
        <vt:i4>0</vt:i4>
      </vt:variant>
      <vt:variant>
        <vt:i4>5</vt:i4>
      </vt:variant>
      <vt:variant>
        <vt:lpwstr/>
      </vt:variant>
      <vt:variant>
        <vt:lpwstr>_ENREF_59</vt:lpwstr>
      </vt:variant>
      <vt:variant>
        <vt:i4>4456459</vt:i4>
      </vt:variant>
      <vt:variant>
        <vt:i4>512</vt:i4>
      </vt:variant>
      <vt:variant>
        <vt:i4>0</vt:i4>
      </vt:variant>
      <vt:variant>
        <vt:i4>5</vt:i4>
      </vt:variant>
      <vt:variant>
        <vt:lpwstr/>
      </vt:variant>
      <vt:variant>
        <vt:lpwstr>_ENREF_58</vt:lpwstr>
      </vt:variant>
      <vt:variant>
        <vt:i4>4456459</vt:i4>
      </vt:variant>
      <vt:variant>
        <vt:i4>506</vt:i4>
      </vt:variant>
      <vt:variant>
        <vt:i4>0</vt:i4>
      </vt:variant>
      <vt:variant>
        <vt:i4>5</vt:i4>
      </vt:variant>
      <vt:variant>
        <vt:lpwstr/>
      </vt:variant>
      <vt:variant>
        <vt:lpwstr>_ENREF_57</vt:lpwstr>
      </vt:variant>
      <vt:variant>
        <vt:i4>4456459</vt:i4>
      </vt:variant>
      <vt:variant>
        <vt:i4>498</vt:i4>
      </vt:variant>
      <vt:variant>
        <vt:i4>0</vt:i4>
      </vt:variant>
      <vt:variant>
        <vt:i4>5</vt:i4>
      </vt:variant>
      <vt:variant>
        <vt:lpwstr/>
      </vt:variant>
      <vt:variant>
        <vt:lpwstr>_ENREF_57</vt:lpwstr>
      </vt:variant>
      <vt:variant>
        <vt:i4>4456459</vt:i4>
      </vt:variant>
      <vt:variant>
        <vt:i4>490</vt:i4>
      </vt:variant>
      <vt:variant>
        <vt:i4>0</vt:i4>
      </vt:variant>
      <vt:variant>
        <vt:i4>5</vt:i4>
      </vt:variant>
      <vt:variant>
        <vt:lpwstr/>
      </vt:variant>
      <vt:variant>
        <vt:lpwstr>_ENREF_56</vt:lpwstr>
      </vt:variant>
      <vt:variant>
        <vt:i4>4456459</vt:i4>
      </vt:variant>
      <vt:variant>
        <vt:i4>484</vt:i4>
      </vt:variant>
      <vt:variant>
        <vt:i4>0</vt:i4>
      </vt:variant>
      <vt:variant>
        <vt:i4>5</vt:i4>
      </vt:variant>
      <vt:variant>
        <vt:lpwstr/>
      </vt:variant>
      <vt:variant>
        <vt:lpwstr>_ENREF_55</vt:lpwstr>
      </vt:variant>
      <vt:variant>
        <vt:i4>4456459</vt:i4>
      </vt:variant>
      <vt:variant>
        <vt:i4>478</vt:i4>
      </vt:variant>
      <vt:variant>
        <vt:i4>0</vt:i4>
      </vt:variant>
      <vt:variant>
        <vt:i4>5</vt:i4>
      </vt:variant>
      <vt:variant>
        <vt:lpwstr/>
      </vt:variant>
      <vt:variant>
        <vt:lpwstr>_ENREF_54</vt:lpwstr>
      </vt:variant>
      <vt:variant>
        <vt:i4>4456459</vt:i4>
      </vt:variant>
      <vt:variant>
        <vt:i4>472</vt:i4>
      </vt:variant>
      <vt:variant>
        <vt:i4>0</vt:i4>
      </vt:variant>
      <vt:variant>
        <vt:i4>5</vt:i4>
      </vt:variant>
      <vt:variant>
        <vt:lpwstr/>
      </vt:variant>
      <vt:variant>
        <vt:lpwstr>_ENREF_53</vt:lpwstr>
      </vt:variant>
      <vt:variant>
        <vt:i4>4456459</vt:i4>
      </vt:variant>
      <vt:variant>
        <vt:i4>466</vt:i4>
      </vt:variant>
      <vt:variant>
        <vt:i4>0</vt:i4>
      </vt:variant>
      <vt:variant>
        <vt:i4>5</vt:i4>
      </vt:variant>
      <vt:variant>
        <vt:lpwstr/>
      </vt:variant>
      <vt:variant>
        <vt:lpwstr>_ENREF_52</vt:lpwstr>
      </vt:variant>
      <vt:variant>
        <vt:i4>4456459</vt:i4>
      </vt:variant>
      <vt:variant>
        <vt:i4>460</vt:i4>
      </vt:variant>
      <vt:variant>
        <vt:i4>0</vt:i4>
      </vt:variant>
      <vt:variant>
        <vt:i4>5</vt:i4>
      </vt:variant>
      <vt:variant>
        <vt:lpwstr/>
      </vt:variant>
      <vt:variant>
        <vt:lpwstr>_ENREF_51</vt:lpwstr>
      </vt:variant>
      <vt:variant>
        <vt:i4>4456459</vt:i4>
      </vt:variant>
      <vt:variant>
        <vt:i4>454</vt:i4>
      </vt:variant>
      <vt:variant>
        <vt:i4>0</vt:i4>
      </vt:variant>
      <vt:variant>
        <vt:i4>5</vt:i4>
      </vt:variant>
      <vt:variant>
        <vt:lpwstr/>
      </vt:variant>
      <vt:variant>
        <vt:lpwstr>_ENREF_50</vt:lpwstr>
      </vt:variant>
      <vt:variant>
        <vt:i4>4521995</vt:i4>
      </vt:variant>
      <vt:variant>
        <vt:i4>448</vt:i4>
      </vt:variant>
      <vt:variant>
        <vt:i4>0</vt:i4>
      </vt:variant>
      <vt:variant>
        <vt:i4>5</vt:i4>
      </vt:variant>
      <vt:variant>
        <vt:lpwstr/>
      </vt:variant>
      <vt:variant>
        <vt:lpwstr>_ENREF_49</vt:lpwstr>
      </vt:variant>
      <vt:variant>
        <vt:i4>4521995</vt:i4>
      </vt:variant>
      <vt:variant>
        <vt:i4>440</vt:i4>
      </vt:variant>
      <vt:variant>
        <vt:i4>0</vt:i4>
      </vt:variant>
      <vt:variant>
        <vt:i4>5</vt:i4>
      </vt:variant>
      <vt:variant>
        <vt:lpwstr/>
      </vt:variant>
      <vt:variant>
        <vt:lpwstr>_ENREF_48</vt:lpwstr>
      </vt:variant>
      <vt:variant>
        <vt:i4>4521995</vt:i4>
      </vt:variant>
      <vt:variant>
        <vt:i4>434</vt:i4>
      </vt:variant>
      <vt:variant>
        <vt:i4>0</vt:i4>
      </vt:variant>
      <vt:variant>
        <vt:i4>5</vt:i4>
      </vt:variant>
      <vt:variant>
        <vt:lpwstr/>
      </vt:variant>
      <vt:variant>
        <vt:lpwstr>_ENREF_47</vt:lpwstr>
      </vt:variant>
      <vt:variant>
        <vt:i4>4521995</vt:i4>
      </vt:variant>
      <vt:variant>
        <vt:i4>428</vt:i4>
      </vt:variant>
      <vt:variant>
        <vt:i4>0</vt:i4>
      </vt:variant>
      <vt:variant>
        <vt:i4>5</vt:i4>
      </vt:variant>
      <vt:variant>
        <vt:lpwstr/>
      </vt:variant>
      <vt:variant>
        <vt:lpwstr>_ENREF_46</vt:lpwstr>
      </vt:variant>
      <vt:variant>
        <vt:i4>4521995</vt:i4>
      </vt:variant>
      <vt:variant>
        <vt:i4>422</vt:i4>
      </vt:variant>
      <vt:variant>
        <vt:i4>0</vt:i4>
      </vt:variant>
      <vt:variant>
        <vt:i4>5</vt:i4>
      </vt:variant>
      <vt:variant>
        <vt:lpwstr/>
      </vt:variant>
      <vt:variant>
        <vt:lpwstr>_ENREF_45</vt:lpwstr>
      </vt:variant>
      <vt:variant>
        <vt:i4>4521995</vt:i4>
      </vt:variant>
      <vt:variant>
        <vt:i4>416</vt:i4>
      </vt:variant>
      <vt:variant>
        <vt:i4>0</vt:i4>
      </vt:variant>
      <vt:variant>
        <vt:i4>5</vt:i4>
      </vt:variant>
      <vt:variant>
        <vt:lpwstr/>
      </vt:variant>
      <vt:variant>
        <vt:lpwstr>_ENREF_44</vt:lpwstr>
      </vt:variant>
      <vt:variant>
        <vt:i4>4521995</vt:i4>
      </vt:variant>
      <vt:variant>
        <vt:i4>410</vt:i4>
      </vt:variant>
      <vt:variant>
        <vt:i4>0</vt:i4>
      </vt:variant>
      <vt:variant>
        <vt:i4>5</vt:i4>
      </vt:variant>
      <vt:variant>
        <vt:lpwstr/>
      </vt:variant>
      <vt:variant>
        <vt:lpwstr>_ENREF_43</vt:lpwstr>
      </vt:variant>
      <vt:variant>
        <vt:i4>4521995</vt:i4>
      </vt:variant>
      <vt:variant>
        <vt:i4>402</vt:i4>
      </vt:variant>
      <vt:variant>
        <vt:i4>0</vt:i4>
      </vt:variant>
      <vt:variant>
        <vt:i4>5</vt:i4>
      </vt:variant>
      <vt:variant>
        <vt:lpwstr/>
      </vt:variant>
      <vt:variant>
        <vt:lpwstr>_ENREF_42</vt:lpwstr>
      </vt:variant>
      <vt:variant>
        <vt:i4>4521995</vt:i4>
      </vt:variant>
      <vt:variant>
        <vt:i4>396</vt:i4>
      </vt:variant>
      <vt:variant>
        <vt:i4>0</vt:i4>
      </vt:variant>
      <vt:variant>
        <vt:i4>5</vt:i4>
      </vt:variant>
      <vt:variant>
        <vt:lpwstr/>
      </vt:variant>
      <vt:variant>
        <vt:lpwstr>_ENREF_41</vt:lpwstr>
      </vt:variant>
      <vt:variant>
        <vt:i4>4521995</vt:i4>
      </vt:variant>
      <vt:variant>
        <vt:i4>390</vt:i4>
      </vt:variant>
      <vt:variant>
        <vt:i4>0</vt:i4>
      </vt:variant>
      <vt:variant>
        <vt:i4>5</vt:i4>
      </vt:variant>
      <vt:variant>
        <vt:lpwstr/>
      </vt:variant>
      <vt:variant>
        <vt:lpwstr>_ENREF_40</vt:lpwstr>
      </vt:variant>
      <vt:variant>
        <vt:i4>4325387</vt:i4>
      </vt:variant>
      <vt:variant>
        <vt:i4>384</vt:i4>
      </vt:variant>
      <vt:variant>
        <vt:i4>0</vt:i4>
      </vt:variant>
      <vt:variant>
        <vt:i4>5</vt:i4>
      </vt:variant>
      <vt:variant>
        <vt:lpwstr/>
      </vt:variant>
      <vt:variant>
        <vt:lpwstr>_ENREF_39</vt:lpwstr>
      </vt:variant>
      <vt:variant>
        <vt:i4>4325387</vt:i4>
      </vt:variant>
      <vt:variant>
        <vt:i4>378</vt:i4>
      </vt:variant>
      <vt:variant>
        <vt:i4>0</vt:i4>
      </vt:variant>
      <vt:variant>
        <vt:i4>5</vt:i4>
      </vt:variant>
      <vt:variant>
        <vt:lpwstr/>
      </vt:variant>
      <vt:variant>
        <vt:lpwstr>_ENREF_38</vt:lpwstr>
      </vt:variant>
      <vt:variant>
        <vt:i4>4325387</vt:i4>
      </vt:variant>
      <vt:variant>
        <vt:i4>372</vt:i4>
      </vt:variant>
      <vt:variant>
        <vt:i4>0</vt:i4>
      </vt:variant>
      <vt:variant>
        <vt:i4>5</vt:i4>
      </vt:variant>
      <vt:variant>
        <vt:lpwstr/>
      </vt:variant>
      <vt:variant>
        <vt:lpwstr>_ENREF_37</vt:lpwstr>
      </vt:variant>
      <vt:variant>
        <vt:i4>4325387</vt:i4>
      </vt:variant>
      <vt:variant>
        <vt:i4>366</vt:i4>
      </vt:variant>
      <vt:variant>
        <vt:i4>0</vt:i4>
      </vt:variant>
      <vt:variant>
        <vt:i4>5</vt:i4>
      </vt:variant>
      <vt:variant>
        <vt:lpwstr/>
      </vt:variant>
      <vt:variant>
        <vt:lpwstr>_ENREF_36</vt:lpwstr>
      </vt:variant>
      <vt:variant>
        <vt:i4>4325387</vt:i4>
      </vt:variant>
      <vt:variant>
        <vt:i4>360</vt:i4>
      </vt:variant>
      <vt:variant>
        <vt:i4>0</vt:i4>
      </vt:variant>
      <vt:variant>
        <vt:i4>5</vt:i4>
      </vt:variant>
      <vt:variant>
        <vt:lpwstr/>
      </vt:variant>
      <vt:variant>
        <vt:lpwstr>_ENREF_35</vt:lpwstr>
      </vt:variant>
      <vt:variant>
        <vt:i4>4325387</vt:i4>
      </vt:variant>
      <vt:variant>
        <vt:i4>354</vt:i4>
      </vt:variant>
      <vt:variant>
        <vt:i4>0</vt:i4>
      </vt:variant>
      <vt:variant>
        <vt:i4>5</vt:i4>
      </vt:variant>
      <vt:variant>
        <vt:lpwstr/>
      </vt:variant>
      <vt:variant>
        <vt:lpwstr>_ENREF_34</vt:lpwstr>
      </vt:variant>
      <vt:variant>
        <vt:i4>4325387</vt:i4>
      </vt:variant>
      <vt:variant>
        <vt:i4>348</vt:i4>
      </vt:variant>
      <vt:variant>
        <vt:i4>0</vt:i4>
      </vt:variant>
      <vt:variant>
        <vt:i4>5</vt:i4>
      </vt:variant>
      <vt:variant>
        <vt:lpwstr/>
      </vt:variant>
      <vt:variant>
        <vt:lpwstr>_ENREF_33</vt:lpwstr>
      </vt:variant>
      <vt:variant>
        <vt:i4>4325387</vt:i4>
      </vt:variant>
      <vt:variant>
        <vt:i4>342</vt:i4>
      </vt:variant>
      <vt:variant>
        <vt:i4>0</vt:i4>
      </vt:variant>
      <vt:variant>
        <vt:i4>5</vt:i4>
      </vt:variant>
      <vt:variant>
        <vt:lpwstr/>
      </vt:variant>
      <vt:variant>
        <vt:lpwstr>_ENREF_32</vt:lpwstr>
      </vt:variant>
      <vt:variant>
        <vt:i4>4325387</vt:i4>
      </vt:variant>
      <vt:variant>
        <vt:i4>336</vt:i4>
      </vt:variant>
      <vt:variant>
        <vt:i4>0</vt:i4>
      </vt:variant>
      <vt:variant>
        <vt:i4>5</vt:i4>
      </vt:variant>
      <vt:variant>
        <vt:lpwstr/>
      </vt:variant>
      <vt:variant>
        <vt:lpwstr>_ENREF_31</vt:lpwstr>
      </vt:variant>
      <vt:variant>
        <vt:i4>4325387</vt:i4>
      </vt:variant>
      <vt:variant>
        <vt:i4>330</vt:i4>
      </vt:variant>
      <vt:variant>
        <vt:i4>0</vt:i4>
      </vt:variant>
      <vt:variant>
        <vt:i4>5</vt:i4>
      </vt:variant>
      <vt:variant>
        <vt:lpwstr/>
      </vt:variant>
      <vt:variant>
        <vt:lpwstr>_ENREF_30</vt:lpwstr>
      </vt:variant>
      <vt:variant>
        <vt:i4>4390923</vt:i4>
      </vt:variant>
      <vt:variant>
        <vt:i4>324</vt:i4>
      </vt:variant>
      <vt:variant>
        <vt:i4>0</vt:i4>
      </vt:variant>
      <vt:variant>
        <vt:i4>5</vt:i4>
      </vt:variant>
      <vt:variant>
        <vt:lpwstr/>
      </vt:variant>
      <vt:variant>
        <vt:lpwstr>_ENREF_29</vt:lpwstr>
      </vt:variant>
      <vt:variant>
        <vt:i4>4390923</vt:i4>
      </vt:variant>
      <vt:variant>
        <vt:i4>318</vt:i4>
      </vt:variant>
      <vt:variant>
        <vt:i4>0</vt:i4>
      </vt:variant>
      <vt:variant>
        <vt:i4>5</vt:i4>
      </vt:variant>
      <vt:variant>
        <vt:lpwstr/>
      </vt:variant>
      <vt:variant>
        <vt:lpwstr>_ENREF_28</vt:lpwstr>
      </vt:variant>
      <vt:variant>
        <vt:i4>4390923</vt:i4>
      </vt:variant>
      <vt:variant>
        <vt:i4>312</vt:i4>
      </vt:variant>
      <vt:variant>
        <vt:i4>0</vt:i4>
      </vt:variant>
      <vt:variant>
        <vt:i4>5</vt:i4>
      </vt:variant>
      <vt:variant>
        <vt:lpwstr/>
      </vt:variant>
      <vt:variant>
        <vt:lpwstr>_ENREF_27</vt:lpwstr>
      </vt:variant>
      <vt:variant>
        <vt:i4>4390923</vt:i4>
      </vt:variant>
      <vt:variant>
        <vt:i4>306</vt:i4>
      </vt:variant>
      <vt:variant>
        <vt:i4>0</vt:i4>
      </vt:variant>
      <vt:variant>
        <vt:i4>5</vt:i4>
      </vt:variant>
      <vt:variant>
        <vt:lpwstr/>
      </vt:variant>
      <vt:variant>
        <vt:lpwstr>_ENREF_26</vt:lpwstr>
      </vt:variant>
      <vt:variant>
        <vt:i4>4390923</vt:i4>
      </vt:variant>
      <vt:variant>
        <vt:i4>300</vt:i4>
      </vt:variant>
      <vt:variant>
        <vt:i4>0</vt:i4>
      </vt:variant>
      <vt:variant>
        <vt:i4>5</vt:i4>
      </vt:variant>
      <vt:variant>
        <vt:lpwstr/>
      </vt:variant>
      <vt:variant>
        <vt:lpwstr>_ENREF_25</vt:lpwstr>
      </vt:variant>
      <vt:variant>
        <vt:i4>4390923</vt:i4>
      </vt:variant>
      <vt:variant>
        <vt:i4>294</vt:i4>
      </vt:variant>
      <vt:variant>
        <vt:i4>0</vt:i4>
      </vt:variant>
      <vt:variant>
        <vt:i4>5</vt:i4>
      </vt:variant>
      <vt:variant>
        <vt:lpwstr/>
      </vt:variant>
      <vt:variant>
        <vt:lpwstr>_ENREF_24</vt:lpwstr>
      </vt:variant>
      <vt:variant>
        <vt:i4>4390923</vt:i4>
      </vt:variant>
      <vt:variant>
        <vt:i4>288</vt:i4>
      </vt:variant>
      <vt:variant>
        <vt:i4>0</vt:i4>
      </vt:variant>
      <vt:variant>
        <vt:i4>5</vt:i4>
      </vt:variant>
      <vt:variant>
        <vt:lpwstr/>
      </vt:variant>
      <vt:variant>
        <vt:lpwstr>_ENREF_23</vt:lpwstr>
      </vt:variant>
      <vt:variant>
        <vt:i4>4390923</vt:i4>
      </vt:variant>
      <vt:variant>
        <vt:i4>282</vt:i4>
      </vt:variant>
      <vt:variant>
        <vt:i4>0</vt:i4>
      </vt:variant>
      <vt:variant>
        <vt:i4>5</vt:i4>
      </vt:variant>
      <vt:variant>
        <vt:lpwstr/>
      </vt:variant>
      <vt:variant>
        <vt:lpwstr>_ENREF_22</vt:lpwstr>
      </vt:variant>
      <vt:variant>
        <vt:i4>4390923</vt:i4>
      </vt:variant>
      <vt:variant>
        <vt:i4>276</vt:i4>
      </vt:variant>
      <vt:variant>
        <vt:i4>0</vt:i4>
      </vt:variant>
      <vt:variant>
        <vt:i4>5</vt:i4>
      </vt:variant>
      <vt:variant>
        <vt:lpwstr/>
      </vt:variant>
      <vt:variant>
        <vt:lpwstr>_ENREF_21</vt:lpwstr>
      </vt:variant>
      <vt:variant>
        <vt:i4>4390923</vt:i4>
      </vt:variant>
      <vt:variant>
        <vt:i4>268</vt:i4>
      </vt:variant>
      <vt:variant>
        <vt:i4>0</vt:i4>
      </vt:variant>
      <vt:variant>
        <vt:i4>5</vt:i4>
      </vt:variant>
      <vt:variant>
        <vt:lpwstr/>
      </vt:variant>
      <vt:variant>
        <vt:lpwstr>_ENREF_20</vt:lpwstr>
      </vt:variant>
      <vt:variant>
        <vt:i4>4194315</vt:i4>
      </vt:variant>
      <vt:variant>
        <vt:i4>262</vt:i4>
      </vt:variant>
      <vt:variant>
        <vt:i4>0</vt:i4>
      </vt:variant>
      <vt:variant>
        <vt:i4>5</vt:i4>
      </vt:variant>
      <vt:variant>
        <vt:lpwstr/>
      </vt:variant>
      <vt:variant>
        <vt:lpwstr>_ENREF_19</vt:lpwstr>
      </vt:variant>
      <vt:variant>
        <vt:i4>4194315</vt:i4>
      </vt:variant>
      <vt:variant>
        <vt:i4>254</vt:i4>
      </vt:variant>
      <vt:variant>
        <vt:i4>0</vt:i4>
      </vt:variant>
      <vt:variant>
        <vt:i4>5</vt:i4>
      </vt:variant>
      <vt:variant>
        <vt:lpwstr/>
      </vt:variant>
      <vt:variant>
        <vt:lpwstr>_ENREF_18</vt:lpwstr>
      </vt:variant>
      <vt:variant>
        <vt:i4>4194315</vt:i4>
      </vt:variant>
      <vt:variant>
        <vt:i4>248</vt:i4>
      </vt:variant>
      <vt:variant>
        <vt:i4>0</vt:i4>
      </vt:variant>
      <vt:variant>
        <vt:i4>5</vt:i4>
      </vt:variant>
      <vt:variant>
        <vt:lpwstr/>
      </vt:variant>
      <vt:variant>
        <vt:lpwstr>_ENREF_17</vt:lpwstr>
      </vt:variant>
      <vt:variant>
        <vt:i4>4194315</vt:i4>
      </vt:variant>
      <vt:variant>
        <vt:i4>242</vt:i4>
      </vt:variant>
      <vt:variant>
        <vt:i4>0</vt:i4>
      </vt:variant>
      <vt:variant>
        <vt:i4>5</vt:i4>
      </vt:variant>
      <vt:variant>
        <vt:lpwstr/>
      </vt:variant>
      <vt:variant>
        <vt:lpwstr>_ENREF_16</vt:lpwstr>
      </vt:variant>
      <vt:variant>
        <vt:i4>4194315</vt:i4>
      </vt:variant>
      <vt:variant>
        <vt:i4>236</vt:i4>
      </vt:variant>
      <vt:variant>
        <vt:i4>0</vt:i4>
      </vt:variant>
      <vt:variant>
        <vt:i4>5</vt:i4>
      </vt:variant>
      <vt:variant>
        <vt:lpwstr/>
      </vt:variant>
      <vt:variant>
        <vt:lpwstr>_ENREF_15</vt:lpwstr>
      </vt:variant>
      <vt:variant>
        <vt:i4>4194315</vt:i4>
      </vt:variant>
      <vt:variant>
        <vt:i4>230</vt:i4>
      </vt:variant>
      <vt:variant>
        <vt:i4>0</vt:i4>
      </vt:variant>
      <vt:variant>
        <vt:i4>5</vt:i4>
      </vt:variant>
      <vt:variant>
        <vt:lpwstr/>
      </vt:variant>
      <vt:variant>
        <vt:lpwstr>_ENREF_14</vt:lpwstr>
      </vt:variant>
      <vt:variant>
        <vt:i4>4194315</vt:i4>
      </vt:variant>
      <vt:variant>
        <vt:i4>224</vt:i4>
      </vt:variant>
      <vt:variant>
        <vt:i4>0</vt:i4>
      </vt:variant>
      <vt:variant>
        <vt:i4>5</vt:i4>
      </vt:variant>
      <vt:variant>
        <vt:lpwstr/>
      </vt:variant>
      <vt:variant>
        <vt:lpwstr>_ENREF_13</vt:lpwstr>
      </vt:variant>
      <vt:variant>
        <vt:i4>4194315</vt:i4>
      </vt:variant>
      <vt:variant>
        <vt:i4>218</vt:i4>
      </vt:variant>
      <vt:variant>
        <vt:i4>0</vt:i4>
      </vt:variant>
      <vt:variant>
        <vt:i4>5</vt:i4>
      </vt:variant>
      <vt:variant>
        <vt:lpwstr/>
      </vt:variant>
      <vt:variant>
        <vt:lpwstr>_ENREF_12</vt:lpwstr>
      </vt:variant>
      <vt:variant>
        <vt:i4>4194315</vt:i4>
      </vt:variant>
      <vt:variant>
        <vt:i4>212</vt:i4>
      </vt:variant>
      <vt:variant>
        <vt:i4>0</vt:i4>
      </vt:variant>
      <vt:variant>
        <vt:i4>5</vt:i4>
      </vt:variant>
      <vt:variant>
        <vt:lpwstr/>
      </vt:variant>
      <vt:variant>
        <vt:lpwstr>_ENREF_11</vt:lpwstr>
      </vt:variant>
      <vt:variant>
        <vt:i4>4194315</vt:i4>
      </vt:variant>
      <vt:variant>
        <vt:i4>206</vt:i4>
      </vt:variant>
      <vt:variant>
        <vt:i4>0</vt:i4>
      </vt:variant>
      <vt:variant>
        <vt:i4>5</vt:i4>
      </vt:variant>
      <vt:variant>
        <vt:lpwstr/>
      </vt:variant>
      <vt:variant>
        <vt:lpwstr>_ENREF_10</vt:lpwstr>
      </vt:variant>
      <vt:variant>
        <vt:i4>4718603</vt:i4>
      </vt:variant>
      <vt:variant>
        <vt:i4>200</vt:i4>
      </vt:variant>
      <vt:variant>
        <vt:i4>0</vt:i4>
      </vt:variant>
      <vt:variant>
        <vt:i4>5</vt:i4>
      </vt:variant>
      <vt:variant>
        <vt:lpwstr/>
      </vt:variant>
      <vt:variant>
        <vt:lpwstr>_ENREF_9</vt:lpwstr>
      </vt:variant>
      <vt:variant>
        <vt:i4>4784139</vt:i4>
      </vt:variant>
      <vt:variant>
        <vt:i4>194</vt:i4>
      </vt:variant>
      <vt:variant>
        <vt:i4>0</vt:i4>
      </vt:variant>
      <vt:variant>
        <vt:i4>5</vt:i4>
      </vt:variant>
      <vt:variant>
        <vt:lpwstr/>
      </vt:variant>
      <vt:variant>
        <vt:lpwstr>_ENREF_8</vt:lpwstr>
      </vt:variant>
      <vt:variant>
        <vt:i4>4587531</vt:i4>
      </vt:variant>
      <vt:variant>
        <vt:i4>188</vt:i4>
      </vt:variant>
      <vt:variant>
        <vt:i4>0</vt:i4>
      </vt:variant>
      <vt:variant>
        <vt:i4>5</vt:i4>
      </vt:variant>
      <vt:variant>
        <vt:lpwstr/>
      </vt:variant>
      <vt:variant>
        <vt:lpwstr>_ENREF_7</vt:lpwstr>
      </vt:variant>
      <vt:variant>
        <vt:i4>4653067</vt:i4>
      </vt:variant>
      <vt:variant>
        <vt:i4>182</vt:i4>
      </vt:variant>
      <vt:variant>
        <vt:i4>0</vt:i4>
      </vt:variant>
      <vt:variant>
        <vt:i4>5</vt:i4>
      </vt:variant>
      <vt:variant>
        <vt:lpwstr/>
      </vt:variant>
      <vt:variant>
        <vt:lpwstr>_ENREF_6</vt:lpwstr>
      </vt:variant>
      <vt:variant>
        <vt:i4>4456459</vt:i4>
      </vt:variant>
      <vt:variant>
        <vt:i4>176</vt:i4>
      </vt:variant>
      <vt:variant>
        <vt:i4>0</vt:i4>
      </vt:variant>
      <vt:variant>
        <vt:i4>5</vt:i4>
      </vt:variant>
      <vt:variant>
        <vt:lpwstr/>
      </vt:variant>
      <vt:variant>
        <vt:lpwstr>_ENREF_5</vt:lpwstr>
      </vt:variant>
      <vt:variant>
        <vt:i4>4521995</vt:i4>
      </vt:variant>
      <vt:variant>
        <vt:i4>170</vt:i4>
      </vt:variant>
      <vt:variant>
        <vt:i4>0</vt:i4>
      </vt:variant>
      <vt:variant>
        <vt:i4>5</vt:i4>
      </vt:variant>
      <vt:variant>
        <vt:lpwstr/>
      </vt:variant>
      <vt:variant>
        <vt:lpwstr>_ENREF_4</vt:lpwstr>
      </vt:variant>
      <vt:variant>
        <vt:i4>4325387</vt:i4>
      </vt:variant>
      <vt:variant>
        <vt:i4>164</vt:i4>
      </vt:variant>
      <vt:variant>
        <vt:i4>0</vt:i4>
      </vt:variant>
      <vt:variant>
        <vt:i4>5</vt:i4>
      </vt:variant>
      <vt:variant>
        <vt:lpwstr/>
      </vt:variant>
      <vt:variant>
        <vt:lpwstr>_ENREF_3</vt:lpwstr>
      </vt:variant>
      <vt:variant>
        <vt:i4>4390923</vt:i4>
      </vt:variant>
      <vt:variant>
        <vt:i4>158</vt:i4>
      </vt:variant>
      <vt:variant>
        <vt:i4>0</vt:i4>
      </vt:variant>
      <vt:variant>
        <vt:i4>5</vt:i4>
      </vt:variant>
      <vt:variant>
        <vt:lpwstr/>
      </vt:variant>
      <vt:variant>
        <vt:lpwstr>_ENREF_2</vt:lpwstr>
      </vt:variant>
      <vt:variant>
        <vt:i4>4194315</vt:i4>
      </vt:variant>
      <vt:variant>
        <vt:i4>150</vt:i4>
      </vt:variant>
      <vt:variant>
        <vt:i4>0</vt:i4>
      </vt:variant>
      <vt:variant>
        <vt:i4>5</vt:i4>
      </vt:variant>
      <vt:variant>
        <vt:lpwstr/>
      </vt:variant>
      <vt:variant>
        <vt:lpwstr>_ENREF_1</vt:lpwstr>
      </vt:variant>
      <vt:variant>
        <vt:i4>4390923</vt:i4>
      </vt:variant>
      <vt:variant>
        <vt:i4>142</vt:i4>
      </vt:variant>
      <vt:variant>
        <vt:i4>0</vt:i4>
      </vt:variant>
      <vt:variant>
        <vt:i4>5</vt:i4>
      </vt:variant>
      <vt:variant>
        <vt:lpwstr/>
      </vt:variant>
      <vt:variant>
        <vt:lpwstr>_ENREF_2</vt:lpwstr>
      </vt:variant>
      <vt:variant>
        <vt:i4>4194315</vt:i4>
      </vt:variant>
      <vt:variant>
        <vt:i4>139</vt:i4>
      </vt:variant>
      <vt:variant>
        <vt:i4>0</vt:i4>
      </vt:variant>
      <vt:variant>
        <vt:i4>5</vt:i4>
      </vt:variant>
      <vt:variant>
        <vt:lpwstr/>
      </vt:variant>
      <vt:variant>
        <vt:lpwstr>_ENREF_1</vt:lpwstr>
      </vt:variant>
      <vt:variant>
        <vt:i4>1900594</vt:i4>
      </vt:variant>
      <vt:variant>
        <vt:i4>128</vt:i4>
      </vt:variant>
      <vt:variant>
        <vt:i4>0</vt:i4>
      </vt:variant>
      <vt:variant>
        <vt:i4>5</vt:i4>
      </vt:variant>
      <vt:variant>
        <vt:lpwstr/>
      </vt:variant>
      <vt:variant>
        <vt:lpwstr>_Toc317048235</vt:lpwstr>
      </vt:variant>
      <vt:variant>
        <vt:i4>1900594</vt:i4>
      </vt:variant>
      <vt:variant>
        <vt:i4>122</vt:i4>
      </vt:variant>
      <vt:variant>
        <vt:i4>0</vt:i4>
      </vt:variant>
      <vt:variant>
        <vt:i4>5</vt:i4>
      </vt:variant>
      <vt:variant>
        <vt:lpwstr/>
      </vt:variant>
      <vt:variant>
        <vt:lpwstr>_Toc317048234</vt:lpwstr>
      </vt:variant>
      <vt:variant>
        <vt:i4>1900594</vt:i4>
      </vt:variant>
      <vt:variant>
        <vt:i4>116</vt:i4>
      </vt:variant>
      <vt:variant>
        <vt:i4>0</vt:i4>
      </vt:variant>
      <vt:variant>
        <vt:i4>5</vt:i4>
      </vt:variant>
      <vt:variant>
        <vt:lpwstr/>
      </vt:variant>
      <vt:variant>
        <vt:lpwstr>_Toc317048233</vt:lpwstr>
      </vt:variant>
      <vt:variant>
        <vt:i4>1900594</vt:i4>
      </vt:variant>
      <vt:variant>
        <vt:i4>110</vt:i4>
      </vt:variant>
      <vt:variant>
        <vt:i4>0</vt:i4>
      </vt:variant>
      <vt:variant>
        <vt:i4>5</vt:i4>
      </vt:variant>
      <vt:variant>
        <vt:lpwstr/>
      </vt:variant>
      <vt:variant>
        <vt:lpwstr>_Toc317048232</vt:lpwstr>
      </vt:variant>
      <vt:variant>
        <vt:i4>1900594</vt:i4>
      </vt:variant>
      <vt:variant>
        <vt:i4>104</vt:i4>
      </vt:variant>
      <vt:variant>
        <vt:i4>0</vt:i4>
      </vt:variant>
      <vt:variant>
        <vt:i4>5</vt:i4>
      </vt:variant>
      <vt:variant>
        <vt:lpwstr/>
      </vt:variant>
      <vt:variant>
        <vt:lpwstr>_Toc317048231</vt:lpwstr>
      </vt:variant>
      <vt:variant>
        <vt:i4>1900594</vt:i4>
      </vt:variant>
      <vt:variant>
        <vt:i4>98</vt:i4>
      </vt:variant>
      <vt:variant>
        <vt:i4>0</vt:i4>
      </vt:variant>
      <vt:variant>
        <vt:i4>5</vt:i4>
      </vt:variant>
      <vt:variant>
        <vt:lpwstr/>
      </vt:variant>
      <vt:variant>
        <vt:lpwstr>_Toc317048230</vt:lpwstr>
      </vt:variant>
      <vt:variant>
        <vt:i4>1835058</vt:i4>
      </vt:variant>
      <vt:variant>
        <vt:i4>92</vt:i4>
      </vt:variant>
      <vt:variant>
        <vt:i4>0</vt:i4>
      </vt:variant>
      <vt:variant>
        <vt:i4>5</vt:i4>
      </vt:variant>
      <vt:variant>
        <vt:lpwstr/>
      </vt:variant>
      <vt:variant>
        <vt:lpwstr>_Toc317048229</vt:lpwstr>
      </vt:variant>
      <vt:variant>
        <vt:i4>1835058</vt:i4>
      </vt:variant>
      <vt:variant>
        <vt:i4>86</vt:i4>
      </vt:variant>
      <vt:variant>
        <vt:i4>0</vt:i4>
      </vt:variant>
      <vt:variant>
        <vt:i4>5</vt:i4>
      </vt:variant>
      <vt:variant>
        <vt:lpwstr/>
      </vt:variant>
      <vt:variant>
        <vt:lpwstr>_Toc317048228</vt:lpwstr>
      </vt:variant>
      <vt:variant>
        <vt:i4>1835058</vt:i4>
      </vt:variant>
      <vt:variant>
        <vt:i4>80</vt:i4>
      </vt:variant>
      <vt:variant>
        <vt:i4>0</vt:i4>
      </vt:variant>
      <vt:variant>
        <vt:i4>5</vt:i4>
      </vt:variant>
      <vt:variant>
        <vt:lpwstr/>
      </vt:variant>
      <vt:variant>
        <vt:lpwstr>_Toc317048227</vt:lpwstr>
      </vt:variant>
      <vt:variant>
        <vt:i4>1835058</vt:i4>
      </vt:variant>
      <vt:variant>
        <vt:i4>74</vt:i4>
      </vt:variant>
      <vt:variant>
        <vt:i4>0</vt:i4>
      </vt:variant>
      <vt:variant>
        <vt:i4>5</vt:i4>
      </vt:variant>
      <vt:variant>
        <vt:lpwstr/>
      </vt:variant>
      <vt:variant>
        <vt:lpwstr>_Toc317048226</vt:lpwstr>
      </vt:variant>
      <vt:variant>
        <vt:i4>1835058</vt:i4>
      </vt:variant>
      <vt:variant>
        <vt:i4>68</vt:i4>
      </vt:variant>
      <vt:variant>
        <vt:i4>0</vt:i4>
      </vt:variant>
      <vt:variant>
        <vt:i4>5</vt:i4>
      </vt:variant>
      <vt:variant>
        <vt:lpwstr/>
      </vt:variant>
      <vt:variant>
        <vt:lpwstr>_Toc317048225</vt:lpwstr>
      </vt:variant>
      <vt:variant>
        <vt:i4>1835058</vt:i4>
      </vt:variant>
      <vt:variant>
        <vt:i4>62</vt:i4>
      </vt:variant>
      <vt:variant>
        <vt:i4>0</vt:i4>
      </vt:variant>
      <vt:variant>
        <vt:i4>5</vt:i4>
      </vt:variant>
      <vt:variant>
        <vt:lpwstr/>
      </vt:variant>
      <vt:variant>
        <vt:lpwstr>_Toc317048224</vt:lpwstr>
      </vt:variant>
      <vt:variant>
        <vt:i4>1835058</vt:i4>
      </vt:variant>
      <vt:variant>
        <vt:i4>56</vt:i4>
      </vt:variant>
      <vt:variant>
        <vt:i4>0</vt:i4>
      </vt:variant>
      <vt:variant>
        <vt:i4>5</vt:i4>
      </vt:variant>
      <vt:variant>
        <vt:lpwstr/>
      </vt:variant>
      <vt:variant>
        <vt:lpwstr>_Toc317048223</vt:lpwstr>
      </vt:variant>
      <vt:variant>
        <vt:i4>1835058</vt:i4>
      </vt:variant>
      <vt:variant>
        <vt:i4>50</vt:i4>
      </vt:variant>
      <vt:variant>
        <vt:i4>0</vt:i4>
      </vt:variant>
      <vt:variant>
        <vt:i4>5</vt:i4>
      </vt:variant>
      <vt:variant>
        <vt:lpwstr/>
      </vt:variant>
      <vt:variant>
        <vt:lpwstr>_Toc317048222</vt:lpwstr>
      </vt:variant>
      <vt:variant>
        <vt:i4>1835058</vt:i4>
      </vt:variant>
      <vt:variant>
        <vt:i4>44</vt:i4>
      </vt:variant>
      <vt:variant>
        <vt:i4>0</vt:i4>
      </vt:variant>
      <vt:variant>
        <vt:i4>5</vt:i4>
      </vt:variant>
      <vt:variant>
        <vt:lpwstr/>
      </vt:variant>
      <vt:variant>
        <vt:lpwstr>_Toc317048221</vt:lpwstr>
      </vt:variant>
      <vt:variant>
        <vt:i4>1835058</vt:i4>
      </vt:variant>
      <vt:variant>
        <vt:i4>38</vt:i4>
      </vt:variant>
      <vt:variant>
        <vt:i4>0</vt:i4>
      </vt:variant>
      <vt:variant>
        <vt:i4>5</vt:i4>
      </vt:variant>
      <vt:variant>
        <vt:lpwstr/>
      </vt:variant>
      <vt:variant>
        <vt:lpwstr>_Toc317048220</vt:lpwstr>
      </vt:variant>
      <vt:variant>
        <vt:i4>2031666</vt:i4>
      </vt:variant>
      <vt:variant>
        <vt:i4>32</vt:i4>
      </vt:variant>
      <vt:variant>
        <vt:i4>0</vt:i4>
      </vt:variant>
      <vt:variant>
        <vt:i4>5</vt:i4>
      </vt:variant>
      <vt:variant>
        <vt:lpwstr/>
      </vt:variant>
      <vt:variant>
        <vt:lpwstr>_Toc317048219</vt:lpwstr>
      </vt:variant>
      <vt:variant>
        <vt:i4>2031666</vt:i4>
      </vt:variant>
      <vt:variant>
        <vt:i4>26</vt:i4>
      </vt:variant>
      <vt:variant>
        <vt:i4>0</vt:i4>
      </vt:variant>
      <vt:variant>
        <vt:i4>5</vt:i4>
      </vt:variant>
      <vt:variant>
        <vt:lpwstr/>
      </vt:variant>
      <vt:variant>
        <vt:lpwstr>_Toc317048218</vt:lpwstr>
      </vt:variant>
      <vt:variant>
        <vt:i4>2031666</vt:i4>
      </vt:variant>
      <vt:variant>
        <vt:i4>20</vt:i4>
      </vt:variant>
      <vt:variant>
        <vt:i4>0</vt:i4>
      </vt:variant>
      <vt:variant>
        <vt:i4>5</vt:i4>
      </vt:variant>
      <vt:variant>
        <vt:lpwstr/>
      </vt:variant>
      <vt:variant>
        <vt:lpwstr>_Toc317048217</vt:lpwstr>
      </vt:variant>
      <vt:variant>
        <vt:i4>2031666</vt:i4>
      </vt:variant>
      <vt:variant>
        <vt:i4>14</vt:i4>
      </vt:variant>
      <vt:variant>
        <vt:i4>0</vt:i4>
      </vt:variant>
      <vt:variant>
        <vt:i4>5</vt:i4>
      </vt:variant>
      <vt:variant>
        <vt:lpwstr/>
      </vt:variant>
      <vt:variant>
        <vt:lpwstr>_Toc317048216</vt:lpwstr>
      </vt:variant>
      <vt:variant>
        <vt:i4>2031666</vt:i4>
      </vt:variant>
      <vt:variant>
        <vt:i4>8</vt:i4>
      </vt:variant>
      <vt:variant>
        <vt:i4>0</vt:i4>
      </vt:variant>
      <vt:variant>
        <vt:i4>5</vt:i4>
      </vt:variant>
      <vt:variant>
        <vt:lpwstr/>
      </vt:variant>
      <vt:variant>
        <vt:lpwstr>_Toc317048215</vt:lpwstr>
      </vt:variant>
      <vt:variant>
        <vt:i4>2031666</vt:i4>
      </vt:variant>
      <vt:variant>
        <vt:i4>2</vt:i4>
      </vt:variant>
      <vt:variant>
        <vt:i4>0</vt:i4>
      </vt:variant>
      <vt:variant>
        <vt:i4>5</vt:i4>
      </vt:variant>
      <vt:variant>
        <vt:lpwstr/>
      </vt:variant>
      <vt:variant>
        <vt:lpwstr>_Toc317048214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creator>Jose  Perez Martin</dc:creator>
  <cp:lastModifiedBy>Loreto</cp:lastModifiedBy>
  <cp:revision>2</cp:revision>
  <cp:lastPrinted>2012-02-15T03:48:00Z</cp:lastPrinted>
  <dcterms:created xsi:type="dcterms:W3CDTF">2012-03-29T09:01:00Z</dcterms:created>
  <dcterms:modified xsi:type="dcterms:W3CDTF">2012-03-29T09:01:00Z</dcterms:modified>
</cp:coreProperties>
</file>