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F243E"/>
          <w:sz w:val="24"/>
          <w:szCs w:val="24"/>
        </w:rPr>
        <w:t>Anexo</w:t>
      </w:r>
      <w:proofErr w:type="spellEnd"/>
      <w:r>
        <w:rPr>
          <w:rFonts w:ascii="Times New Roman" w:hAnsi="Times New Roman" w:cs="Times New Roman"/>
          <w:b/>
          <w:bCs/>
          <w:color w:val="0F243E"/>
          <w:sz w:val="24"/>
          <w:szCs w:val="24"/>
        </w:rPr>
        <w:t xml:space="preserve"> I (o </w:t>
      </w:r>
      <w:proofErr w:type="spellStart"/>
      <w:r>
        <w:rPr>
          <w:rFonts w:ascii="Times New Roman" w:hAnsi="Times New Roman" w:cs="Times New Roman"/>
          <w:b/>
          <w:bCs/>
          <w:color w:val="0F243E"/>
          <w:sz w:val="24"/>
          <w:szCs w:val="24"/>
        </w:rPr>
        <w:t>figura</w:t>
      </w:r>
      <w:proofErr w:type="spellEnd"/>
      <w:r>
        <w:rPr>
          <w:rFonts w:ascii="Times New Roman" w:hAnsi="Times New Roman" w:cs="Times New Roman"/>
          <w:b/>
          <w:bCs/>
          <w:color w:val="0F243E"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b/>
          <w:bCs/>
          <w:color w:val="0F243E"/>
          <w:sz w:val="24"/>
          <w:szCs w:val="24"/>
        </w:rPr>
        <w:t>Modelo</w:t>
      </w:r>
      <w:proofErr w:type="spellEnd"/>
      <w:r>
        <w:rPr>
          <w:rFonts w:ascii="Times New Roman" w:hAnsi="Times New Roman" w:cs="Times New Roman"/>
          <w:b/>
          <w:bCs/>
          <w:color w:val="0F243E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color w:val="0F243E"/>
          <w:sz w:val="24"/>
          <w:szCs w:val="24"/>
        </w:rPr>
        <w:t>informe</w:t>
      </w:r>
      <w:proofErr w:type="spellEnd"/>
      <w:r>
        <w:rPr>
          <w:rFonts w:ascii="Times New Roman" w:hAnsi="Times New Roman" w:cs="Times New Roman"/>
          <w:b/>
          <w:bCs/>
          <w:color w:val="0F243E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F243E"/>
          <w:sz w:val="24"/>
          <w:szCs w:val="24"/>
        </w:rPr>
        <w:t>Espécimen</w:t>
      </w:r>
      <w:proofErr w:type="spellEnd"/>
      <w:r>
        <w:rPr>
          <w:rFonts w:ascii="Times New Roman" w:hAnsi="Times New Roman" w:cs="Times New Roman"/>
          <w:b/>
          <w:bCs/>
          <w:color w:val="0F243E"/>
          <w:sz w:val="24"/>
          <w:szCs w:val="24"/>
        </w:rPr>
        <w:t>: BIOPSIA POR CILINDROS.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,Italic" w:eastAsia="Times New Roman,Italic" w:hAnsi="Times New Roman" w:cs="Times New Roman,Italic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,Italic" w:eastAsia="Times New Roman,Italic" w:hAnsi="Times New Roman" w:cs="Times New Roman,Italic"/>
          <w:i/>
          <w:iCs/>
          <w:color w:val="000000"/>
          <w:sz w:val="24"/>
          <w:szCs w:val="24"/>
        </w:rPr>
        <w:t>Filiaci</w:t>
      </w:r>
      <w:r>
        <w:rPr>
          <w:rFonts w:ascii="Times New Roman,Italic" w:eastAsia="Times New Roman,Italic" w:hAnsi="Times New Roman" w:cs="Times New Roman,Italic" w:hint="eastAsia"/>
          <w:i/>
          <w:iCs/>
          <w:color w:val="000000"/>
          <w:sz w:val="24"/>
          <w:szCs w:val="24"/>
        </w:rPr>
        <w:t>ó</w:t>
      </w:r>
      <w:r>
        <w:rPr>
          <w:rFonts w:ascii="Times New Roman,Italic" w:eastAsia="Times New Roman,Italic" w:hAnsi="Times New Roman" w:cs="Times New Roman,Italic"/>
          <w:i/>
          <w:iCs/>
          <w:color w:val="000000"/>
          <w:sz w:val="24"/>
          <w:szCs w:val="24"/>
        </w:rPr>
        <w:t>n</w:t>
      </w:r>
      <w:proofErr w:type="spellEnd"/>
      <w:r>
        <w:rPr>
          <w:rFonts w:ascii="Times New Roman,Italic" w:eastAsia="Times New Roman,Italic" w:hAnsi="Times New Roman" w:cs="Times New Roman,Italic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,Italic" w:eastAsia="Times New Roman,Italic" w:hAnsi="Times New Roman" w:cs="Times New Roman,Italic"/>
          <w:i/>
          <w:iCs/>
          <w:color w:val="000000"/>
          <w:sz w:val="24"/>
          <w:szCs w:val="24"/>
        </w:rPr>
        <w:t>localizaci</w:t>
      </w:r>
      <w:r>
        <w:rPr>
          <w:rFonts w:ascii="Times New Roman,Italic" w:eastAsia="Times New Roman,Italic" w:hAnsi="Times New Roman" w:cs="Times New Roman,Italic" w:hint="eastAsia"/>
          <w:i/>
          <w:iCs/>
          <w:color w:val="000000"/>
          <w:sz w:val="24"/>
          <w:szCs w:val="24"/>
        </w:rPr>
        <w:t>ó</w:t>
      </w:r>
      <w:r>
        <w:rPr>
          <w:rFonts w:ascii="Times New Roman,Italic" w:eastAsia="Times New Roman,Italic" w:hAnsi="Times New Roman" w:cs="Times New Roman,Italic"/>
          <w:i/>
          <w:iCs/>
          <w:color w:val="000000"/>
          <w:sz w:val="24"/>
          <w:szCs w:val="24"/>
        </w:rPr>
        <w:t>n</w:t>
      </w:r>
      <w:proofErr w:type="spellEnd"/>
      <w:proofErr w:type="gramStart"/>
      <w:r>
        <w:rPr>
          <w:rFonts w:ascii="Times New Roman,Italic" w:eastAsia="Times New Roman,Italic" w:hAnsi="Times New Roman" w:cs="Times New Roman,Italic"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,Italic" w:eastAsia="Times New Roman,Italic" w:hAnsi="Times New Roman" w:cs="Times New Roman,Italic" w:hint="eastAsia"/>
          <w:i/>
          <w:iCs/>
          <w:color w:val="000000"/>
          <w:sz w:val="24"/>
          <w:szCs w:val="24"/>
        </w:rPr>
        <w:t>”</w:t>
      </w:r>
      <w:proofErr w:type="gramEnd"/>
      <w:r>
        <w:rPr>
          <w:rFonts w:ascii="Times New Roman,Italic" w:eastAsia="Times New Roman,Italic" w:hAnsi="Times New Roman" w:cs="Times New Roman,Italic" w:hint="eastAsia"/>
          <w:i/>
          <w:iCs/>
          <w:color w:val="000000"/>
          <w:sz w:val="24"/>
          <w:szCs w:val="24"/>
        </w:rPr>
        <w:t>………………………………</w:t>
      </w:r>
      <w:r>
        <w:rPr>
          <w:rFonts w:ascii="Times New Roman,Italic" w:eastAsia="Times New Roman,Italic" w:hAnsi="Times New Roman" w:cs="Times New Roman,Italic"/>
          <w:i/>
          <w:iCs/>
          <w:color w:val="000000"/>
          <w:sz w:val="24"/>
          <w:szCs w:val="24"/>
        </w:rPr>
        <w:t>.</w:t>
      </w:r>
      <w:r>
        <w:rPr>
          <w:rFonts w:ascii="Times New Roman,Italic" w:eastAsia="Times New Roman,Italic" w:hAnsi="Times New Roman" w:cs="Times New Roman,Italic" w:hint="eastAsia"/>
          <w:i/>
          <w:iCs/>
          <w:color w:val="000000"/>
          <w:sz w:val="24"/>
          <w:szCs w:val="24"/>
        </w:rPr>
        <w:t>…………”</w:t>
      </w:r>
      <w:r>
        <w:rPr>
          <w:rFonts w:ascii="Times New Roman,Italic" w:eastAsia="Times New Roman,Italic" w:hAnsi="Times New Roman" w:cs="Times New Roman,Italic"/>
          <w:i/>
          <w:iCs/>
          <w:color w:val="000000"/>
          <w:sz w:val="24"/>
          <w:szCs w:val="24"/>
        </w:rPr>
        <w:t>: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Diagnóstico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1.-Tipo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histológico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Adenocarcinoma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acinar</w:t>
      </w:r>
      <w:proofErr w:type="spellEnd"/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Variantes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Grupo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pronóstico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OMS.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3- Gleason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patrón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primario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secundario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 p.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predominante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=………….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Si SG 7 (3+4 o 4+3),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especificar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el % de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patrón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4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por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su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implicación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pronóstica</w:t>
      </w:r>
      <w:proofErr w:type="spellEnd"/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4-Cuantificación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tumoral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+ Nº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cilindros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positivos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:……..</w:t>
      </w:r>
      <w:proofErr w:type="gramEnd"/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+ Nº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cilindros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remitidos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:……..</w:t>
      </w:r>
      <w:proofErr w:type="gramEnd"/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+ 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cilindro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afecto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Gleason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especificar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distinto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distintos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cilindros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y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longitud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lineal:…………………………………………………………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Infiltración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Perineural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/no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Vesícula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seminal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identificada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/no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Tejido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adiposo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/no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Angioinvasión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/no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Cambios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relacionados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tratamiento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Otros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hallazgos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histopatológicos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Lesiones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precursoras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riesgo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(PIN,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atipia</w:t>
      </w:r>
      <w:proofErr w:type="spellEnd"/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glandular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…),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otros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bookmarkStart w:id="0" w:name="_GoBack"/>
      <w:bookmarkEnd w:id="0"/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F243E"/>
          <w:sz w:val="24"/>
          <w:szCs w:val="24"/>
        </w:rPr>
        <w:t>Anexo</w:t>
      </w:r>
      <w:proofErr w:type="spellEnd"/>
      <w:r>
        <w:rPr>
          <w:rFonts w:ascii="Times New Roman" w:hAnsi="Times New Roman" w:cs="Times New Roman"/>
          <w:b/>
          <w:bCs/>
          <w:color w:val="0F243E"/>
          <w:sz w:val="24"/>
          <w:szCs w:val="24"/>
        </w:rPr>
        <w:t xml:space="preserve"> II: </w:t>
      </w:r>
      <w:proofErr w:type="spellStart"/>
      <w:r>
        <w:rPr>
          <w:rFonts w:ascii="Times New Roman" w:hAnsi="Times New Roman" w:cs="Times New Roman"/>
          <w:b/>
          <w:bCs/>
          <w:color w:val="0F243E"/>
          <w:sz w:val="24"/>
          <w:szCs w:val="24"/>
        </w:rPr>
        <w:t>Espécimen</w:t>
      </w:r>
      <w:proofErr w:type="spellEnd"/>
      <w:r>
        <w:rPr>
          <w:rFonts w:ascii="Times New Roman" w:hAnsi="Times New Roman" w:cs="Times New Roman"/>
          <w:b/>
          <w:bCs/>
          <w:color w:val="0F243E"/>
          <w:sz w:val="24"/>
          <w:szCs w:val="24"/>
        </w:rPr>
        <w:t>: PROSTATECTOMIA RADICAL: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Diagnóstico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1-Tipo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histológico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Adenocarcinoma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acinar</w:t>
      </w:r>
      <w:proofErr w:type="spellEnd"/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Variantes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Grupo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pronóstico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OMS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3- Gleason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primario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secundario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)=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,Italic" w:eastAsia="Times New Roman,Italic" w:hAnsi="Times New Roman" w:cs="Times New Roman,Italic"/>
          <w:i/>
          <w:iCs/>
          <w:color w:val="000000"/>
        </w:rPr>
      </w:pPr>
      <w:proofErr w:type="spellStart"/>
      <w:r>
        <w:rPr>
          <w:rFonts w:ascii="Times New Roman,Italic" w:eastAsia="Times New Roman,Italic" w:hAnsi="Times New Roman" w:cs="Times New Roman,Italic"/>
          <w:i/>
          <w:iCs/>
          <w:color w:val="000000"/>
        </w:rPr>
        <w:t>Terciario</w:t>
      </w:r>
      <w:proofErr w:type="spellEnd"/>
      <w:r>
        <w:rPr>
          <w:rFonts w:ascii="Times New Roman,Italic" w:eastAsia="Times New Roman,Italic" w:hAnsi="Times New Roman" w:cs="Times New Roman,Italic"/>
          <w:i/>
          <w:iCs/>
          <w:color w:val="000000"/>
        </w:rPr>
        <w:t xml:space="preserve"> (</w:t>
      </w:r>
      <w:proofErr w:type="spellStart"/>
      <w:r>
        <w:rPr>
          <w:rFonts w:ascii="Times New Roman,Italic" w:eastAsia="Times New Roman,Italic" w:hAnsi="Times New Roman" w:cs="Times New Roman,Italic"/>
          <w:i/>
          <w:iCs/>
          <w:color w:val="000000"/>
        </w:rPr>
        <w:t>si</w:t>
      </w:r>
      <w:proofErr w:type="spellEnd"/>
      <w:r>
        <w:rPr>
          <w:rFonts w:ascii="Times New Roman,Italic" w:eastAsia="Times New Roman,Italic" w:hAnsi="Times New Roman" w:cs="Times New Roman,Italic"/>
          <w:i/>
          <w:iCs/>
          <w:color w:val="000000"/>
        </w:rPr>
        <w:t xml:space="preserve"> hay &gt;5% de </w:t>
      </w:r>
      <w:proofErr w:type="spellStart"/>
      <w:r>
        <w:rPr>
          <w:rFonts w:ascii="Times New Roman,Italic" w:eastAsia="Times New Roman,Italic" w:hAnsi="Times New Roman" w:cs="Times New Roman,Italic"/>
          <w:i/>
          <w:iCs/>
          <w:color w:val="000000"/>
        </w:rPr>
        <w:t>patr</w:t>
      </w:r>
      <w:r>
        <w:rPr>
          <w:rFonts w:ascii="Times New Roman,Italic" w:eastAsia="Times New Roman,Italic" w:hAnsi="Times New Roman" w:cs="Times New Roman,Italic" w:hint="eastAsia"/>
          <w:i/>
          <w:iCs/>
          <w:color w:val="000000"/>
        </w:rPr>
        <w:t>ó</w:t>
      </w:r>
      <w:r>
        <w:rPr>
          <w:rFonts w:ascii="Times New Roman,Italic" w:eastAsia="Times New Roman,Italic" w:hAnsi="Times New Roman" w:cs="Times New Roman,Italic"/>
          <w:i/>
          <w:iCs/>
          <w:color w:val="000000"/>
        </w:rPr>
        <w:t>n</w:t>
      </w:r>
      <w:proofErr w:type="spellEnd"/>
      <w:r>
        <w:rPr>
          <w:rFonts w:ascii="Times New Roman,Italic" w:eastAsia="Times New Roman,Italic" w:hAnsi="Times New Roman" w:cs="Times New Roman,Italic"/>
          <w:i/>
          <w:iCs/>
          <w:color w:val="000000"/>
        </w:rPr>
        <w:t xml:space="preserve"> 4 o 5 no </w:t>
      </w:r>
      <w:proofErr w:type="spellStart"/>
      <w:r>
        <w:rPr>
          <w:rFonts w:ascii="Times New Roman,Italic" w:eastAsia="Times New Roman,Italic" w:hAnsi="Times New Roman" w:cs="Times New Roman,Italic"/>
          <w:i/>
          <w:iCs/>
          <w:color w:val="000000"/>
        </w:rPr>
        <w:t>recogido</w:t>
      </w:r>
      <w:proofErr w:type="spellEnd"/>
      <w:r>
        <w:rPr>
          <w:rFonts w:ascii="Times New Roman,Italic" w:eastAsia="Times New Roman,Italic" w:hAnsi="Times New Roman" w:cs="Times New Roman,Italic"/>
          <w:i/>
          <w:iCs/>
          <w:color w:val="000000"/>
        </w:rPr>
        <w:t xml:space="preserve"> </w:t>
      </w:r>
      <w:proofErr w:type="spellStart"/>
      <w:r>
        <w:rPr>
          <w:rFonts w:ascii="Times New Roman,Italic" w:eastAsia="Times New Roman,Italic" w:hAnsi="Times New Roman" w:cs="Times New Roman,Italic"/>
          <w:i/>
          <w:iCs/>
          <w:color w:val="000000"/>
        </w:rPr>
        <w:t>previamente</w:t>
      </w:r>
      <w:proofErr w:type="spellEnd"/>
      <w:r>
        <w:rPr>
          <w:rFonts w:ascii="Times New Roman,Italic" w:eastAsia="Times New Roman,Italic" w:hAnsi="Times New Roman" w:cs="Times New Roman,Italic"/>
          <w:i/>
          <w:iCs/>
          <w:color w:val="000000"/>
        </w:rPr>
        <w:t>)</w:t>
      </w:r>
      <w:proofErr w:type="gramStart"/>
      <w:r>
        <w:rPr>
          <w:rFonts w:ascii="Times New Roman,Italic" w:eastAsia="Times New Roman,Italic" w:hAnsi="Times New Roman" w:cs="Times New Roman,Italic"/>
          <w:i/>
          <w:iCs/>
          <w:color w:val="000000"/>
        </w:rPr>
        <w:t>:</w:t>
      </w:r>
      <w:r>
        <w:rPr>
          <w:rFonts w:ascii="Times New Roman,Italic" w:eastAsia="Times New Roman,Italic" w:hAnsi="Times New Roman" w:cs="Times New Roman,Italic" w:hint="eastAsia"/>
          <w:i/>
          <w:iCs/>
          <w:color w:val="000000"/>
        </w:rPr>
        <w:t>……</w:t>
      </w:r>
      <w:r>
        <w:rPr>
          <w:rFonts w:ascii="Times New Roman,Italic" w:eastAsia="Times New Roman,Italic" w:hAnsi="Times New Roman" w:cs="Times New Roman,Italic"/>
          <w:i/>
          <w:iCs/>
          <w:color w:val="000000"/>
        </w:rPr>
        <w:t>.</w:t>
      </w:r>
      <w:proofErr w:type="gramEnd"/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Cuantificación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tumoral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+ 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próstata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descripción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zonas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afectadas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:………………………...</w:t>
      </w:r>
      <w:proofErr w:type="gramEnd"/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Tamaño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nódulo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dominante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:……………………………………….</w:t>
      </w:r>
      <w:proofErr w:type="gramEnd"/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Extensión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extraprostática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/no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localización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extensión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:………………………………</w:t>
      </w:r>
      <w:proofErr w:type="gramEnd"/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Focal / No-focal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6-Margen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quirúrgico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afectado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/no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+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localización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extensión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Gleason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margen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Margen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positivo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extraprostático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incisión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intraprostática</w:t>
      </w:r>
      <w:proofErr w:type="spellEnd"/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Infiltración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Perineural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/no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Angioinvasión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/no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Vesícula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seminal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identificada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derecha</w:t>
      </w:r>
      <w:proofErr w:type="spellEnd"/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Cuello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vesical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/no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Ganglios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linfáticos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identificado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:………..</w:t>
      </w:r>
      <w:proofErr w:type="gramEnd"/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metástasicos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:……….</w:t>
      </w:r>
      <w:proofErr w:type="gramEnd"/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Describir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lateralidad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tamaño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máximo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…….……………..……)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Estadio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patológico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TNM 8th: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..N..</w:t>
      </w:r>
      <w:proofErr w:type="gramEnd"/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Cambios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relacionados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tratamiento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Otros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hallazgos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histopatológicos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Lesiones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precursoras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riesgo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(PIN,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atipia</w:t>
      </w:r>
      <w:proofErr w:type="spellEnd"/>
    </w:p>
    <w:p w:rsidR="004030C7" w:rsidRDefault="004030C7" w:rsidP="0040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glandular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…),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otros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781CFF" w:rsidRPr="004030C7" w:rsidRDefault="00781CFF" w:rsidP="004030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sectPr w:rsidR="00781CFF" w:rsidRPr="00403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C7"/>
    <w:rsid w:val="004030C7"/>
    <w:rsid w:val="0078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567D0-993D-44F6-8674-D5086938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</cp:revision>
  <dcterms:created xsi:type="dcterms:W3CDTF">2019-04-05T09:18:00Z</dcterms:created>
  <dcterms:modified xsi:type="dcterms:W3CDTF">2019-04-05T09:19:00Z</dcterms:modified>
</cp:coreProperties>
</file>