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77C5" w14:textId="77777777" w:rsidR="00371417" w:rsidRPr="00371417" w:rsidRDefault="00371417" w:rsidP="00371417">
      <w:pPr>
        <w:widowControl w:val="0"/>
        <w:pBdr>
          <w:top w:val="nil"/>
          <w:left w:val="nil"/>
          <w:bottom w:val="nil"/>
          <w:right w:val="nil"/>
          <w:between w:val="nil"/>
        </w:pBdr>
        <w:spacing w:line="360" w:lineRule="auto"/>
        <w:rPr>
          <w:rFonts w:ascii="Tahoma" w:hAnsi="Tahoma" w:cs="Tahoma"/>
          <w:b/>
          <w:sz w:val="20"/>
          <w:szCs w:val="20"/>
          <w:lang w:val="es-ES_tradnl"/>
        </w:rPr>
      </w:pPr>
      <w:r w:rsidRPr="00371417">
        <w:rPr>
          <w:rFonts w:ascii="Tahoma" w:hAnsi="Tahoma" w:cs="Tahoma"/>
          <w:b/>
          <w:sz w:val="20"/>
          <w:szCs w:val="20"/>
          <w:lang w:val="es-ES_tradnl"/>
        </w:rPr>
        <w:t xml:space="preserve">Anexo </w:t>
      </w:r>
      <w:r w:rsidR="00131DF6" w:rsidRPr="00371417">
        <w:rPr>
          <w:rFonts w:ascii="Tahoma" w:hAnsi="Tahoma" w:cs="Tahoma"/>
          <w:b/>
          <w:sz w:val="20"/>
          <w:szCs w:val="20"/>
          <w:lang w:val="es-ES_tradnl"/>
        </w:rPr>
        <w:t>1</w:t>
      </w:r>
      <w:r w:rsidRPr="00371417">
        <w:rPr>
          <w:rFonts w:ascii="Tahoma" w:hAnsi="Tahoma" w:cs="Tahoma"/>
          <w:b/>
          <w:sz w:val="20"/>
          <w:szCs w:val="20"/>
          <w:lang w:val="es-ES_tradnl"/>
        </w:rPr>
        <w:t xml:space="preserve"> del material adicional</w:t>
      </w:r>
    </w:p>
    <w:p w14:paraId="10F3F441" w14:textId="69BB7B98" w:rsidR="003D138B" w:rsidRPr="00371417" w:rsidRDefault="00131DF6" w:rsidP="00371417">
      <w:pPr>
        <w:widowControl w:val="0"/>
        <w:pBdr>
          <w:top w:val="nil"/>
          <w:left w:val="nil"/>
          <w:bottom w:val="nil"/>
          <w:right w:val="nil"/>
          <w:between w:val="nil"/>
        </w:pBdr>
        <w:spacing w:line="360" w:lineRule="auto"/>
        <w:rPr>
          <w:rFonts w:ascii="Tahoma" w:hAnsi="Tahoma" w:cs="Tahoma"/>
          <w:b/>
          <w:sz w:val="20"/>
          <w:szCs w:val="20"/>
          <w:lang w:val="en-US"/>
        </w:rPr>
      </w:pPr>
      <w:r w:rsidRPr="00371417">
        <w:rPr>
          <w:rFonts w:ascii="Tahoma" w:hAnsi="Tahoma" w:cs="Tahoma"/>
          <w:b/>
          <w:sz w:val="20"/>
          <w:szCs w:val="20"/>
          <w:lang w:val="en-US"/>
        </w:rPr>
        <w:t>PRISMA Extension for Scoping reviews (PRISMA-ScR) 2018 Checklist</w:t>
      </w:r>
      <w:r w:rsidRPr="00371417">
        <w:rPr>
          <w:rFonts w:ascii="Tahoma" w:hAnsi="Tahoma" w:cs="Tahoma"/>
          <w:b/>
          <w:sz w:val="20"/>
          <w:szCs w:val="20"/>
          <w:vertAlign w:val="superscript"/>
          <w:lang w:val="en-US"/>
        </w:rPr>
        <w:t>1</w:t>
      </w:r>
    </w:p>
    <w:tbl>
      <w:tblPr>
        <w:tblStyle w:val="a0"/>
        <w:tblW w:w="15200" w:type="dxa"/>
        <w:tblInd w:w="0" w:type="dxa"/>
        <w:tblBorders>
          <w:top w:val="nil"/>
          <w:left w:val="nil"/>
          <w:bottom w:val="nil"/>
          <w:right w:val="nil"/>
        </w:tblBorders>
        <w:tblLayout w:type="fixed"/>
        <w:tblLook w:val="0000" w:firstRow="0" w:lastRow="0" w:firstColumn="0" w:lastColumn="0" w:noHBand="0" w:noVBand="0"/>
      </w:tblPr>
      <w:tblGrid>
        <w:gridCol w:w="2799"/>
        <w:gridCol w:w="540"/>
        <w:gridCol w:w="9980"/>
        <w:gridCol w:w="1881"/>
      </w:tblGrid>
      <w:tr w:rsidR="00371417" w:rsidRPr="00371417" w14:paraId="6EAE7F21" w14:textId="77777777" w:rsidTr="00371417">
        <w:trPr>
          <w:trHeight w:val="663"/>
        </w:trPr>
        <w:tc>
          <w:tcPr>
            <w:tcW w:w="2799" w:type="dxa"/>
            <w:tcBorders>
              <w:top w:val="single" w:sz="5" w:space="0" w:color="000000"/>
              <w:left w:val="single" w:sz="5" w:space="0" w:color="000000"/>
              <w:bottom w:val="single" w:sz="4" w:space="0" w:color="FFFFCC"/>
              <w:right w:val="single" w:sz="5" w:space="0" w:color="000000"/>
            </w:tcBorders>
            <w:shd w:val="clear" w:color="auto" w:fill="auto"/>
            <w:vAlign w:val="center"/>
          </w:tcPr>
          <w:p w14:paraId="79EE1FCD"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sz w:val="20"/>
                <w:szCs w:val="20"/>
                <w:lang w:val="en-US"/>
              </w:rPr>
              <w:t xml:space="preserve">Section/topic </w:t>
            </w:r>
          </w:p>
        </w:tc>
        <w:tc>
          <w:tcPr>
            <w:tcW w:w="540" w:type="dxa"/>
            <w:tcBorders>
              <w:top w:val="single" w:sz="5" w:space="0" w:color="000000"/>
              <w:left w:val="single" w:sz="5" w:space="0" w:color="000000"/>
              <w:bottom w:val="single" w:sz="4" w:space="0" w:color="FFFFCC"/>
              <w:right w:val="single" w:sz="5" w:space="0" w:color="000000"/>
            </w:tcBorders>
            <w:shd w:val="clear" w:color="auto" w:fill="auto"/>
            <w:vAlign w:val="center"/>
          </w:tcPr>
          <w:p w14:paraId="3F46F289"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b/>
                <w:sz w:val="20"/>
                <w:szCs w:val="20"/>
                <w:lang w:val="en-US"/>
              </w:rPr>
            </w:pPr>
            <w:r w:rsidRPr="00371417">
              <w:rPr>
                <w:rFonts w:ascii="Tahoma" w:hAnsi="Tahoma" w:cs="Tahoma"/>
                <w:b/>
                <w:sz w:val="20"/>
                <w:szCs w:val="20"/>
                <w:lang w:val="en-US"/>
              </w:rPr>
              <w:t>#</w:t>
            </w:r>
          </w:p>
        </w:tc>
        <w:tc>
          <w:tcPr>
            <w:tcW w:w="998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D33D60"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sz w:val="20"/>
                <w:szCs w:val="20"/>
                <w:lang w:val="en-US"/>
              </w:rPr>
              <w:t xml:space="preserve">PRISMA-ScR Checklist item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E649EB"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sz w:val="20"/>
                <w:szCs w:val="20"/>
                <w:lang w:val="en-US"/>
              </w:rPr>
              <w:t xml:space="preserve">Reported on page # </w:t>
            </w:r>
          </w:p>
        </w:tc>
      </w:tr>
      <w:tr w:rsidR="00371417" w:rsidRPr="00371417" w14:paraId="43A79BF2"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7500F1F" w14:textId="62A7288E" w:rsidR="003D138B" w:rsidRPr="00371417" w:rsidRDefault="00371417" w:rsidP="00BE0A36">
            <w:pPr>
              <w:widowControl w:val="0"/>
              <w:pBdr>
                <w:top w:val="nil"/>
                <w:left w:val="nil"/>
                <w:bottom w:val="nil"/>
                <w:right w:val="nil"/>
                <w:between w:val="nil"/>
              </w:pBdr>
              <w:spacing w:before="40" w:after="40"/>
              <w:rPr>
                <w:rFonts w:ascii="Tahoma" w:hAnsi="Tahoma" w:cs="Tahoma"/>
                <w:i/>
                <w:iCs/>
                <w:sz w:val="20"/>
                <w:szCs w:val="20"/>
                <w:lang w:val="en-US"/>
              </w:rPr>
            </w:pPr>
            <w:r w:rsidRPr="00371417">
              <w:rPr>
                <w:rFonts w:ascii="Tahoma" w:hAnsi="Tahoma" w:cs="Tahoma"/>
                <w:b/>
                <w:i/>
                <w:iCs/>
                <w:sz w:val="20"/>
                <w:szCs w:val="20"/>
                <w:lang w:val="en-US"/>
              </w:rPr>
              <w:t xml:space="preserve">Title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1560F51A" w14:textId="77777777" w:rsidR="003D138B" w:rsidRPr="00371417" w:rsidRDefault="003D138B" w:rsidP="00BE0A36">
            <w:pPr>
              <w:widowControl w:val="0"/>
              <w:pBdr>
                <w:top w:val="nil"/>
                <w:left w:val="nil"/>
                <w:bottom w:val="nil"/>
                <w:right w:val="nil"/>
                <w:between w:val="nil"/>
              </w:pBdr>
              <w:spacing w:before="40" w:after="40"/>
              <w:jc w:val="right"/>
              <w:rPr>
                <w:rFonts w:ascii="Tahoma" w:hAnsi="Tahoma" w:cs="Tahoma"/>
                <w:sz w:val="20"/>
                <w:szCs w:val="20"/>
                <w:lang w:val="en-US"/>
              </w:rPr>
            </w:pPr>
          </w:p>
        </w:tc>
      </w:tr>
      <w:tr w:rsidR="00371417" w:rsidRPr="00371417" w14:paraId="41BFD2F7" w14:textId="77777777" w:rsidTr="00371417">
        <w:trPr>
          <w:trHeight w:val="323"/>
        </w:trPr>
        <w:tc>
          <w:tcPr>
            <w:tcW w:w="2799" w:type="dxa"/>
            <w:tcBorders>
              <w:top w:val="single" w:sz="5" w:space="0" w:color="000000"/>
              <w:left w:val="single" w:sz="5" w:space="0" w:color="000000"/>
              <w:bottom w:val="single" w:sz="4" w:space="0" w:color="FFFFCC"/>
              <w:right w:val="single" w:sz="5" w:space="0" w:color="000000"/>
            </w:tcBorders>
            <w:shd w:val="clear" w:color="auto" w:fill="auto"/>
          </w:tcPr>
          <w:p w14:paraId="101660EB"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Title </w:t>
            </w:r>
          </w:p>
        </w:tc>
        <w:tc>
          <w:tcPr>
            <w:tcW w:w="540" w:type="dxa"/>
            <w:tcBorders>
              <w:top w:val="single" w:sz="5" w:space="0" w:color="000000"/>
              <w:left w:val="single" w:sz="5" w:space="0" w:color="000000"/>
              <w:bottom w:val="single" w:sz="4" w:space="0" w:color="FFFFCC"/>
              <w:right w:val="single" w:sz="5" w:space="0" w:color="000000"/>
            </w:tcBorders>
            <w:shd w:val="clear" w:color="auto" w:fill="auto"/>
          </w:tcPr>
          <w:p w14:paraId="4590CE38"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5F4412AF" w14:textId="2ECC32A4"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Identify the report as a scoping review</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8DA355"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1</w:t>
            </w:r>
          </w:p>
        </w:tc>
      </w:tr>
      <w:tr w:rsidR="00371417" w:rsidRPr="00371417" w14:paraId="0D29EE77"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70D1476" w14:textId="06156AAE" w:rsidR="003D138B" w:rsidRPr="00371417" w:rsidRDefault="00371417" w:rsidP="00BE0A36">
            <w:pPr>
              <w:widowControl w:val="0"/>
              <w:pBdr>
                <w:top w:val="nil"/>
                <w:left w:val="nil"/>
                <w:bottom w:val="nil"/>
                <w:right w:val="nil"/>
                <w:between w:val="nil"/>
              </w:pBdr>
              <w:spacing w:before="40" w:after="40"/>
              <w:rPr>
                <w:rFonts w:ascii="Tahoma" w:hAnsi="Tahoma" w:cs="Tahoma"/>
                <w:i/>
                <w:iCs/>
                <w:sz w:val="20"/>
                <w:szCs w:val="20"/>
                <w:lang w:val="en-US"/>
              </w:rPr>
            </w:pPr>
            <w:r w:rsidRPr="00371417">
              <w:rPr>
                <w:rFonts w:ascii="Tahoma" w:hAnsi="Tahoma" w:cs="Tahoma"/>
                <w:b/>
                <w:i/>
                <w:iCs/>
                <w:sz w:val="20"/>
                <w:szCs w:val="20"/>
                <w:lang w:val="en-US"/>
              </w:rPr>
              <w:t xml:space="preserve">Abstract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D6DEB0"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5C037DE5" w14:textId="77777777" w:rsidTr="00371417">
        <w:trPr>
          <w:trHeight w:val="810"/>
        </w:trPr>
        <w:tc>
          <w:tcPr>
            <w:tcW w:w="2799" w:type="dxa"/>
            <w:tcBorders>
              <w:top w:val="single" w:sz="5" w:space="0" w:color="000000"/>
              <w:left w:val="single" w:sz="5" w:space="0" w:color="000000"/>
              <w:bottom w:val="single" w:sz="4" w:space="0" w:color="FFFFCC"/>
              <w:right w:val="single" w:sz="5" w:space="0" w:color="000000"/>
            </w:tcBorders>
            <w:shd w:val="clear" w:color="auto" w:fill="auto"/>
          </w:tcPr>
          <w:p w14:paraId="1CAE0D9F"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Structured summary </w:t>
            </w:r>
          </w:p>
        </w:tc>
        <w:tc>
          <w:tcPr>
            <w:tcW w:w="540" w:type="dxa"/>
            <w:tcBorders>
              <w:top w:val="single" w:sz="5" w:space="0" w:color="000000"/>
              <w:left w:val="single" w:sz="5" w:space="0" w:color="000000"/>
              <w:bottom w:val="single" w:sz="4" w:space="0" w:color="FFFFCC"/>
              <w:right w:val="single" w:sz="5" w:space="0" w:color="000000"/>
            </w:tcBorders>
            <w:shd w:val="clear" w:color="auto" w:fill="auto"/>
          </w:tcPr>
          <w:p w14:paraId="5C4D3DB0"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1A447A3B" w14:textId="4F2A0332"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Provide a structured summary including, as applicable: background; objectives; data sources; study eligibility criteria, participants, and interventions; study synthesis methods; results; limitations; conclusions and implications of key findings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11F57C"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2</w:t>
            </w:r>
          </w:p>
        </w:tc>
      </w:tr>
      <w:tr w:rsidR="00371417" w:rsidRPr="00371417" w14:paraId="167F58F4"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D01B0F5" w14:textId="559CD4BD" w:rsidR="003D138B" w:rsidRPr="00371417" w:rsidRDefault="00BE0A36" w:rsidP="00BE0A36">
            <w:pPr>
              <w:widowControl w:val="0"/>
              <w:pBdr>
                <w:top w:val="nil"/>
                <w:left w:val="nil"/>
                <w:bottom w:val="nil"/>
                <w:right w:val="nil"/>
                <w:between w:val="nil"/>
              </w:pBdr>
              <w:spacing w:before="40" w:after="40"/>
              <w:rPr>
                <w:rFonts w:ascii="Tahoma" w:hAnsi="Tahoma" w:cs="Tahoma"/>
                <w:sz w:val="20"/>
                <w:szCs w:val="20"/>
                <w:lang w:val="en-US"/>
              </w:rPr>
            </w:pPr>
            <w:r w:rsidRPr="00BE0A36">
              <w:rPr>
                <w:rFonts w:ascii="Tahoma" w:hAnsi="Tahoma" w:cs="Tahoma"/>
                <w:b/>
                <w:i/>
                <w:iCs/>
                <w:sz w:val="20"/>
                <w:szCs w:val="20"/>
                <w:lang w:val="en-US"/>
              </w:rPr>
              <w:t>Introduction</w:t>
            </w:r>
            <w:r w:rsidRPr="00371417">
              <w:rPr>
                <w:rFonts w:ascii="Tahoma" w:hAnsi="Tahoma" w:cs="Tahoma"/>
                <w:b/>
                <w:sz w:val="20"/>
                <w:szCs w:val="20"/>
                <w:lang w:val="en-US"/>
              </w:rPr>
              <w:t xml:space="preserve">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EE56A9"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61628661" w14:textId="77777777" w:rsidTr="00371417">
        <w:trPr>
          <w:trHeight w:val="333"/>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2E844E07"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24B21DAA"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3</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028C24C" w14:textId="46F3A572"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Describe the rationale for the review in the context of what is already known. Explain why the review question(s)/objective(s) lend themselves to a scoping review approach</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B2B8A6"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4-5</w:t>
            </w:r>
          </w:p>
        </w:tc>
      </w:tr>
      <w:tr w:rsidR="00371417" w:rsidRPr="00371417" w14:paraId="3C5F64F3" w14:textId="77777777" w:rsidTr="00371417">
        <w:trPr>
          <w:trHeight w:val="568"/>
        </w:trPr>
        <w:tc>
          <w:tcPr>
            <w:tcW w:w="2799" w:type="dxa"/>
            <w:tcBorders>
              <w:top w:val="single" w:sz="5" w:space="0" w:color="000000"/>
              <w:left w:val="single" w:sz="5" w:space="0" w:color="000000"/>
              <w:bottom w:val="single" w:sz="4" w:space="0" w:color="FFFFCC"/>
              <w:right w:val="single" w:sz="5" w:space="0" w:color="000000"/>
            </w:tcBorders>
            <w:shd w:val="clear" w:color="auto" w:fill="auto"/>
          </w:tcPr>
          <w:p w14:paraId="1BCA1B6C"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Objectives </w:t>
            </w:r>
          </w:p>
        </w:tc>
        <w:tc>
          <w:tcPr>
            <w:tcW w:w="540" w:type="dxa"/>
            <w:tcBorders>
              <w:top w:val="single" w:sz="5" w:space="0" w:color="000000"/>
              <w:left w:val="single" w:sz="5" w:space="0" w:color="000000"/>
              <w:bottom w:val="single" w:sz="4" w:space="0" w:color="FFFFCC"/>
              <w:right w:val="single" w:sz="5" w:space="0" w:color="000000"/>
            </w:tcBorders>
            <w:shd w:val="clear" w:color="auto" w:fill="auto"/>
          </w:tcPr>
          <w:p w14:paraId="338AAC17"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4</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9F8CE7C" w14:textId="4FF280EA"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Provide an explicit statement of the question(s) and objective(s) being addressed with reference to their key elements</w:t>
            </w:r>
            <w:r w:rsidR="00BE0A36">
              <w:rPr>
                <w:rFonts w:ascii="Tahoma" w:hAnsi="Tahoma" w:cs="Tahoma"/>
                <w:sz w:val="20"/>
                <w:szCs w:val="20"/>
                <w:lang w:val="en-US"/>
              </w:rPr>
              <w:t>—</w:t>
            </w:r>
            <w:r w:rsidRPr="00371417">
              <w:rPr>
                <w:rFonts w:ascii="Tahoma" w:hAnsi="Tahoma" w:cs="Tahoma"/>
                <w:sz w:val="20"/>
                <w:szCs w:val="20"/>
                <w:lang w:val="en-US"/>
              </w:rPr>
              <w:t>e.g., population or participants, concepts and context), or other relevant key elements used to conceptualize the review question(s) and</w:t>
            </w:r>
            <w:r w:rsidRPr="00371417">
              <w:rPr>
                <w:rFonts w:ascii="Tahoma" w:hAnsi="Tahoma" w:cs="Tahoma"/>
                <w:sz w:val="20"/>
                <w:szCs w:val="20"/>
                <w:lang w:val="en-US"/>
              </w:rPr>
              <w:t>/or objective(s)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166CFA"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6</w:t>
            </w:r>
          </w:p>
        </w:tc>
      </w:tr>
      <w:tr w:rsidR="00371417" w:rsidRPr="00371417" w14:paraId="313BF770"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32B0859C" w14:textId="2274D4F6" w:rsidR="003D138B" w:rsidRPr="00371417" w:rsidRDefault="00BE0A36" w:rsidP="00BE0A36">
            <w:pPr>
              <w:widowControl w:val="0"/>
              <w:pBdr>
                <w:top w:val="nil"/>
                <w:left w:val="nil"/>
                <w:bottom w:val="nil"/>
                <w:right w:val="nil"/>
                <w:between w:val="nil"/>
              </w:pBdr>
              <w:spacing w:before="40" w:after="40"/>
              <w:rPr>
                <w:rFonts w:ascii="Tahoma" w:hAnsi="Tahoma" w:cs="Tahoma"/>
                <w:sz w:val="20"/>
                <w:szCs w:val="20"/>
                <w:lang w:val="en-US"/>
              </w:rPr>
            </w:pPr>
            <w:r w:rsidRPr="00BE0A36">
              <w:rPr>
                <w:rFonts w:ascii="Tahoma" w:hAnsi="Tahoma" w:cs="Tahoma"/>
                <w:b/>
                <w:i/>
                <w:iCs/>
                <w:sz w:val="20"/>
                <w:szCs w:val="20"/>
                <w:lang w:val="en-US"/>
              </w:rPr>
              <w:t>Methods</w:t>
            </w:r>
            <w:r w:rsidRPr="00371417">
              <w:rPr>
                <w:rFonts w:ascii="Tahoma" w:hAnsi="Tahoma" w:cs="Tahoma"/>
                <w:b/>
                <w:sz w:val="20"/>
                <w:szCs w:val="20"/>
                <w:lang w:val="en-US"/>
              </w:rPr>
              <w:t xml:space="preserve">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028884"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723E11DC"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6490421A"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D44C50D"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5</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224842E4" w14:textId="6973B341"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Indicate if a review protocol exists, if and where it can be accessed (e.g., Web address), and, if available, provide registration information including registration number</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3ADD06"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6</w:t>
            </w:r>
          </w:p>
        </w:tc>
      </w:tr>
      <w:tr w:rsidR="00371417" w:rsidRPr="00371417" w14:paraId="74F89155"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5240073A"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7D6221E5"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6</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38BB48A0" w14:textId="16B0C6C4"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Specify the characteristics of the sources of evidence (e.g., years considered, language, publication status) used as criteria for eligibility, and provide a rationale</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DDF47A"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6-7</w:t>
            </w:r>
          </w:p>
        </w:tc>
      </w:tr>
      <w:tr w:rsidR="00371417" w:rsidRPr="00371417" w14:paraId="0203FE05"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7EEC5FBD"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4D21CB39"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7</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247E2366" w14:textId="48032321"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Describe all information sources (e.g., databases with dates of coverage, contact with study authors to identify additional sources) in the search and date last searched</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20C3CB"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7</w:t>
            </w:r>
          </w:p>
        </w:tc>
      </w:tr>
      <w:tr w:rsidR="00371417" w:rsidRPr="00371417" w14:paraId="1F95CE6D"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6E34ACED"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75DAF942"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8</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C993ECD" w14:textId="0CCAF3ED"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Present full electronic search strategy for at least one database, including any limits used, such that it could be repeated</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0B38FB" w14:textId="124B192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Pr>
                <w:rFonts w:ascii="Tahoma" w:hAnsi="Tahoma" w:cs="Tahoma"/>
                <w:sz w:val="20"/>
                <w:szCs w:val="20"/>
                <w:lang w:val="en-US"/>
              </w:rPr>
              <w:t>Anexo</w:t>
            </w:r>
            <w:r w:rsidRPr="00371417">
              <w:rPr>
                <w:rFonts w:ascii="Tahoma" w:hAnsi="Tahoma" w:cs="Tahoma"/>
                <w:sz w:val="20"/>
                <w:szCs w:val="20"/>
                <w:lang w:val="en-US"/>
              </w:rPr>
              <w:t xml:space="preserve"> </w:t>
            </w:r>
            <w:r w:rsidR="00371417" w:rsidRPr="00371417">
              <w:rPr>
                <w:rFonts w:ascii="Tahoma" w:hAnsi="Tahoma" w:cs="Tahoma"/>
                <w:sz w:val="20"/>
                <w:szCs w:val="20"/>
                <w:lang w:val="en-US"/>
              </w:rPr>
              <w:t>2 del material adicional</w:t>
            </w:r>
          </w:p>
        </w:tc>
      </w:tr>
      <w:tr w:rsidR="00371417" w:rsidRPr="00371417" w14:paraId="17F6EE50"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511CEBE3"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Selection of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5D923775"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9</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4D667518" w14:textId="4FB094AC"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State the process for selecting studies (i.e., screening, eligibility) included in the scoping review</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A701A4"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8</w:t>
            </w:r>
          </w:p>
        </w:tc>
      </w:tr>
      <w:tr w:rsidR="00371417" w:rsidRPr="00371417" w14:paraId="6A5BA0EA"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77211EBE"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Data charting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4CA55B41"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10</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7EAAACBE" w14:textId="0E5F3A9D"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Describe the methods of charting data from the included sources of evidence (e.g.</w:t>
            </w:r>
            <w:r w:rsidR="00BE0A36">
              <w:rPr>
                <w:rFonts w:ascii="Tahoma" w:hAnsi="Tahoma" w:cs="Tahoma"/>
                <w:sz w:val="20"/>
                <w:szCs w:val="20"/>
                <w:lang w:val="en-US"/>
              </w:rPr>
              <w:t>,</w:t>
            </w:r>
            <w:r w:rsidRPr="00371417">
              <w:rPr>
                <w:rFonts w:ascii="Tahoma" w:hAnsi="Tahoma" w:cs="Tahoma"/>
                <w:sz w:val="20"/>
                <w:szCs w:val="20"/>
                <w:lang w:val="en-US"/>
              </w:rPr>
              <w:t xml:space="preserve"> piloted forms; forms that have been tested by the team before their use, whether data charting was done independently, in duplicate) and any processes for obtaining and confi</w:t>
            </w:r>
            <w:r w:rsidRPr="00371417">
              <w:rPr>
                <w:rFonts w:ascii="Tahoma" w:hAnsi="Tahoma" w:cs="Tahoma"/>
                <w:sz w:val="20"/>
                <w:szCs w:val="20"/>
                <w:lang w:val="en-US"/>
              </w:rPr>
              <w:t>rming data from investigators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B1F6F2"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8-9</w:t>
            </w:r>
          </w:p>
        </w:tc>
      </w:tr>
      <w:tr w:rsidR="00371417" w:rsidRPr="00371417" w14:paraId="6DDFBBA4"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58392CB7"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24753E0D"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11</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40DA3CD5" w14:textId="344571B8"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List and define all variables for which data were sought and any assumptions and simplifications made</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5C957E"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8-9</w:t>
            </w:r>
          </w:p>
        </w:tc>
      </w:tr>
      <w:tr w:rsidR="00371417" w:rsidRPr="00371417" w14:paraId="622A2B63"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3B2E7D9C"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Critical appraisal of individual sources of evidence</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195AD68"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12</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62A1930" w14:textId="67287AE1"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BE0A36">
              <w:rPr>
                <w:rFonts w:ascii="Tahoma" w:hAnsi="Tahoma" w:cs="Tahoma"/>
                <w:bCs/>
                <w:sz w:val="20"/>
                <w:szCs w:val="20"/>
                <w:lang w:val="en-US"/>
              </w:rPr>
              <w:t>If done,</w:t>
            </w:r>
            <w:r w:rsidRPr="00371417">
              <w:rPr>
                <w:rFonts w:ascii="Tahoma" w:hAnsi="Tahoma" w:cs="Tahoma"/>
                <w:sz w:val="20"/>
                <w:szCs w:val="20"/>
                <w:lang w:val="en-US"/>
              </w:rPr>
              <w:t xml:space="preserve"> provide a rationale for conducting a critical appraisal of included sources of evidence; describe the methods used and how this information was used in any data synthesis (if appropriate)</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153F4B"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404D732E" w14:textId="77777777" w:rsidTr="00371417">
        <w:trPr>
          <w:trHeight w:val="333"/>
        </w:trPr>
        <w:tc>
          <w:tcPr>
            <w:tcW w:w="2799" w:type="dxa"/>
            <w:tcBorders>
              <w:top w:val="single" w:sz="4" w:space="0" w:color="000000"/>
              <w:left w:val="single" w:sz="5" w:space="0" w:color="000000"/>
              <w:bottom w:val="single" w:sz="5" w:space="0" w:color="000000"/>
              <w:right w:val="single" w:sz="5" w:space="0" w:color="000000"/>
            </w:tcBorders>
            <w:shd w:val="clear" w:color="auto" w:fill="auto"/>
          </w:tcPr>
          <w:p w14:paraId="06CF5AA5"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Summary measures </w:t>
            </w:r>
          </w:p>
        </w:tc>
        <w:tc>
          <w:tcPr>
            <w:tcW w:w="540" w:type="dxa"/>
            <w:tcBorders>
              <w:top w:val="single" w:sz="4" w:space="0" w:color="000000"/>
              <w:left w:val="single" w:sz="5" w:space="0" w:color="000000"/>
              <w:bottom w:val="single" w:sz="5" w:space="0" w:color="000000"/>
              <w:right w:val="single" w:sz="5" w:space="0" w:color="000000"/>
            </w:tcBorders>
            <w:shd w:val="clear" w:color="auto" w:fill="auto"/>
          </w:tcPr>
          <w:p w14:paraId="5BD53213"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13</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1CEEDD58" w14:textId="16FEFE2E"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Not applicable for scoping reviews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AE35AA"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036ABC45" w14:textId="77777777" w:rsidTr="00371417">
        <w:trPr>
          <w:trHeight w:val="580"/>
        </w:trPr>
        <w:tc>
          <w:tcPr>
            <w:tcW w:w="2799" w:type="dxa"/>
            <w:tcBorders>
              <w:top w:val="single" w:sz="5" w:space="0" w:color="000000"/>
              <w:left w:val="single" w:sz="5" w:space="0" w:color="000000"/>
              <w:bottom w:val="single" w:sz="4" w:space="0" w:color="000000"/>
              <w:right w:val="single" w:sz="5" w:space="0" w:color="000000"/>
            </w:tcBorders>
            <w:shd w:val="clear" w:color="auto" w:fill="auto"/>
          </w:tcPr>
          <w:p w14:paraId="76487CEE"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lastRenderedPageBreak/>
              <w:t xml:space="preserve">Synthesis of results </w:t>
            </w:r>
          </w:p>
        </w:tc>
        <w:tc>
          <w:tcPr>
            <w:tcW w:w="540" w:type="dxa"/>
            <w:tcBorders>
              <w:top w:val="single" w:sz="5" w:space="0" w:color="000000"/>
              <w:left w:val="single" w:sz="5" w:space="0" w:color="000000"/>
              <w:bottom w:val="single" w:sz="4" w:space="0" w:color="000000"/>
              <w:right w:val="single" w:sz="5" w:space="0" w:color="000000"/>
            </w:tcBorders>
            <w:shd w:val="clear" w:color="auto" w:fill="auto"/>
          </w:tcPr>
          <w:p w14:paraId="55EDB2C4"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14</w:t>
            </w:r>
          </w:p>
        </w:tc>
        <w:tc>
          <w:tcPr>
            <w:tcW w:w="9980" w:type="dxa"/>
            <w:tcBorders>
              <w:top w:val="single" w:sz="5" w:space="0" w:color="000000"/>
              <w:left w:val="single" w:sz="5" w:space="0" w:color="000000"/>
              <w:bottom w:val="single" w:sz="4" w:space="0" w:color="000000"/>
              <w:right w:val="single" w:sz="5" w:space="0" w:color="000000"/>
            </w:tcBorders>
            <w:shd w:val="clear" w:color="auto" w:fill="auto"/>
          </w:tcPr>
          <w:p w14:paraId="1AEFF03B" w14:textId="4F69E88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Describe the methods of handling and summarizing the data that were charted</w:t>
            </w:r>
          </w:p>
        </w:tc>
        <w:tc>
          <w:tcPr>
            <w:tcW w:w="1881" w:type="dxa"/>
            <w:tcBorders>
              <w:top w:val="single" w:sz="5" w:space="0" w:color="000000"/>
              <w:left w:val="single" w:sz="5" w:space="0" w:color="000000"/>
              <w:bottom w:val="single" w:sz="4" w:space="0" w:color="000000"/>
              <w:right w:val="single" w:sz="5" w:space="0" w:color="000000"/>
            </w:tcBorders>
            <w:shd w:val="clear" w:color="auto" w:fill="auto"/>
            <w:vAlign w:val="center"/>
          </w:tcPr>
          <w:p w14:paraId="01DFD7E9"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9</w:t>
            </w:r>
          </w:p>
        </w:tc>
      </w:tr>
      <w:tr w:rsidR="00371417" w:rsidRPr="00371417" w14:paraId="2BD88646" w14:textId="77777777" w:rsidTr="00371417">
        <w:trPr>
          <w:trHeight w:val="575"/>
        </w:trPr>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30C56681"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FFA3F9E"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15</w:t>
            </w:r>
          </w:p>
        </w:tc>
        <w:tc>
          <w:tcPr>
            <w:tcW w:w="9980" w:type="dxa"/>
            <w:tcBorders>
              <w:top w:val="single" w:sz="4" w:space="0" w:color="000000"/>
              <w:left w:val="single" w:sz="4" w:space="0" w:color="000000"/>
              <w:bottom w:val="single" w:sz="4" w:space="0" w:color="000000"/>
              <w:right w:val="single" w:sz="4" w:space="0" w:color="000000"/>
            </w:tcBorders>
            <w:shd w:val="clear" w:color="auto" w:fill="auto"/>
          </w:tcPr>
          <w:p w14:paraId="5E67560B" w14:textId="2D0A5744"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Not applicable for scoping reviews</w:t>
            </w: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CCAB0"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44E74E16" w14:textId="77777777" w:rsidTr="00371417">
        <w:trPr>
          <w:trHeight w:val="568"/>
        </w:trPr>
        <w:tc>
          <w:tcPr>
            <w:tcW w:w="2799" w:type="dxa"/>
            <w:tcBorders>
              <w:top w:val="single" w:sz="4" w:space="0" w:color="000000"/>
              <w:left w:val="single" w:sz="5" w:space="0" w:color="000000"/>
              <w:bottom w:val="single" w:sz="4" w:space="0" w:color="FFFFCC"/>
              <w:right w:val="single" w:sz="5" w:space="0" w:color="000000"/>
            </w:tcBorders>
            <w:shd w:val="clear" w:color="auto" w:fill="auto"/>
          </w:tcPr>
          <w:p w14:paraId="2CA3F815"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Additional analyses </w:t>
            </w:r>
          </w:p>
        </w:tc>
        <w:tc>
          <w:tcPr>
            <w:tcW w:w="540" w:type="dxa"/>
            <w:tcBorders>
              <w:top w:val="single" w:sz="4" w:space="0" w:color="000000"/>
              <w:left w:val="single" w:sz="5" w:space="0" w:color="000000"/>
              <w:bottom w:val="single" w:sz="4" w:space="0" w:color="FFFFCC"/>
              <w:right w:val="single" w:sz="5" w:space="0" w:color="000000"/>
            </w:tcBorders>
            <w:shd w:val="clear" w:color="auto" w:fill="auto"/>
          </w:tcPr>
          <w:p w14:paraId="29711080"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16</w:t>
            </w:r>
          </w:p>
        </w:tc>
        <w:tc>
          <w:tcPr>
            <w:tcW w:w="9980" w:type="dxa"/>
            <w:tcBorders>
              <w:top w:val="single" w:sz="4" w:space="0" w:color="000000"/>
              <w:left w:val="single" w:sz="5" w:space="0" w:color="000000"/>
              <w:bottom w:val="single" w:sz="5" w:space="0" w:color="000000"/>
              <w:right w:val="single" w:sz="5" w:space="0" w:color="000000"/>
            </w:tcBorders>
            <w:shd w:val="clear" w:color="auto" w:fill="auto"/>
          </w:tcPr>
          <w:p w14:paraId="7192D44A" w14:textId="00C2857A"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Not applicable for scoping reviews</w:t>
            </w:r>
          </w:p>
        </w:tc>
        <w:tc>
          <w:tcPr>
            <w:tcW w:w="1881" w:type="dxa"/>
            <w:tcBorders>
              <w:top w:val="single" w:sz="4" w:space="0" w:color="000000"/>
              <w:left w:val="single" w:sz="5" w:space="0" w:color="000000"/>
              <w:bottom w:val="single" w:sz="5" w:space="0" w:color="000000"/>
              <w:right w:val="single" w:sz="5" w:space="0" w:color="000000"/>
            </w:tcBorders>
            <w:shd w:val="clear" w:color="auto" w:fill="auto"/>
            <w:vAlign w:val="center"/>
          </w:tcPr>
          <w:p w14:paraId="28E71A43"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35BE04AD"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8AB8259" w14:textId="401BA8B7" w:rsidR="003D138B" w:rsidRPr="00371417" w:rsidRDefault="00371417"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i/>
                <w:iCs/>
                <w:sz w:val="20"/>
                <w:szCs w:val="20"/>
                <w:lang w:val="en-US"/>
              </w:rPr>
              <w:t>Results</w:t>
            </w:r>
            <w:r w:rsidRPr="00371417">
              <w:rPr>
                <w:rFonts w:ascii="Tahoma" w:hAnsi="Tahoma" w:cs="Tahoma"/>
                <w:b/>
                <w:sz w:val="20"/>
                <w:szCs w:val="20"/>
                <w:lang w:val="en-US"/>
              </w:rPr>
              <w:t xml:space="preserve">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B480CC"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7D721817"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55C63045"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Selection of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2F36B596"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17</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0E11242" w14:textId="7EDC1CCE"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Give numbers of studies screened, assessed for eligibility, and included in the review, with reasons for exclusions at each stage, ideally using a flow diagram</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8654DB"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Figura 1</w:t>
            </w:r>
          </w:p>
        </w:tc>
      </w:tr>
      <w:tr w:rsidR="00371417" w:rsidRPr="00371417" w14:paraId="1AE5F08B"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1D1335F3"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Characteristics of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5096E0B"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18</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55CF4967" w14:textId="5D4A03FE"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For each source of evidence, present characteristics for which data were charted and provide the citations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45C6BD" w14:textId="537E4916"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Tabla</w:t>
            </w:r>
            <w:r w:rsidRPr="00371417">
              <w:rPr>
                <w:rFonts w:ascii="Tahoma" w:hAnsi="Tahoma" w:cs="Tahoma"/>
                <w:sz w:val="20"/>
                <w:szCs w:val="20"/>
                <w:lang w:val="en-US"/>
              </w:rPr>
              <w:t>1</w:t>
            </w:r>
          </w:p>
        </w:tc>
      </w:tr>
      <w:tr w:rsidR="00371417" w:rsidRPr="00371417" w14:paraId="66989A31" w14:textId="77777777" w:rsidTr="00371417">
        <w:trPr>
          <w:trHeight w:val="333"/>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0249BA99"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Critical appraisal within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6188389A"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19</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41F04E8E" w14:textId="7B881C88"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If done, present data on critical appraisal of included sources of evidence (see item 12</w:t>
            </w:r>
            <w:r w:rsidRPr="00371417">
              <w:rPr>
                <w:rFonts w:ascii="Tahoma" w:hAnsi="Tahoma" w:cs="Tahoma"/>
                <w:sz w:val="20"/>
                <w:szCs w:val="20"/>
                <w:lang w:val="en-US"/>
              </w:rPr>
              <w:t>)</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026990"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612AA592"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076044B0"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Results of individual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1337C338"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20</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5D49066C" w14:textId="3BFFF0AF"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For each included source of evidence, present the relevant data that were charted that relate to the review question(s) and objective(s)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BB6550" w14:textId="3345EC8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Tabla</w:t>
            </w:r>
            <w:r w:rsidRPr="00371417">
              <w:rPr>
                <w:rFonts w:ascii="Tahoma" w:hAnsi="Tahoma" w:cs="Tahoma"/>
                <w:sz w:val="20"/>
                <w:szCs w:val="20"/>
                <w:lang w:val="en-US"/>
              </w:rPr>
              <w:t xml:space="preserve"> 1</w:t>
            </w:r>
          </w:p>
        </w:tc>
      </w:tr>
      <w:tr w:rsidR="00371417" w:rsidRPr="00371417" w14:paraId="11BAE8D0" w14:textId="77777777" w:rsidTr="00371417">
        <w:trPr>
          <w:trHeight w:val="335"/>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3C1EC761"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3D398F4"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21</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679F6B68" w14:textId="64C14C7A"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Summarize and/or present the charting results as they relate to the review question(s) and objective(s)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E85968"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9-14</w:t>
            </w:r>
          </w:p>
        </w:tc>
      </w:tr>
      <w:tr w:rsidR="00371417" w:rsidRPr="00371417" w14:paraId="0BAB077B" w14:textId="77777777" w:rsidTr="00371417">
        <w:trPr>
          <w:trHeight w:val="333"/>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4A823AF8"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11D19E8"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22</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54779CA4" w14:textId="669FDB8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Not applicable for scoping reviews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C124BC"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0D47C7B5" w14:textId="77777777" w:rsidTr="00371417">
        <w:trPr>
          <w:trHeight w:val="393"/>
        </w:trPr>
        <w:tc>
          <w:tcPr>
            <w:tcW w:w="2799" w:type="dxa"/>
            <w:tcBorders>
              <w:top w:val="single" w:sz="5" w:space="0" w:color="000000"/>
              <w:left w:val="single" w:sz="5" w:space="0" w:color="000000"/>
              <w:bottom w:val="single" w:sz="4" w:space="0" w:color="FFFFCC"/>
              <w:right w:val="single" w:sz="5" w:space="0" w:color="000000"/>
            </w:tcBorders>
            <w:shd w:val="clear" w:color="auto" w:fill="auto"/>
          </w:tcPr>
          <w:p w14:paraId="3B4AC297"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Additional analysis </w:t>
            </w:r>
          </w:p>
        </w:tc>
        <w:tc>
          <w:tcPr>
            <w:tcW w:w="540" w:type="dxa"/>
            <w:tcBorders>
              <w:top w:val="single" w:sz="5" w:space="0" w:color="000000"/>
              <w:left w:val="single" w:sz="5" w:space="0" w:color="000000"/>
              <w:bottom w:val="single" w:sz="4" w:space="0" w:color="FFFFCC"/>
              <w:right w:val="single" w:sz="5" w:space="0" w:color="000000"/>
            </w:tcBorders>
            <w:shd w:val="clear" w:color="auto" w:fill="auto"/>
          </w:tcPr>
          <w:p w14:paraId="3E17EA94"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23</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368F13CC" w14:textId="1DB5C9E0"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Not applicable for scoping reviews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F73F65"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NA</w:t>
            </w:r>
          </w:p>
        </w:tc>
      </w:tr>
      <w:tr w:rsidR="00371417" w:rsidRPr="00371417" w14:paraId="438338C7" w14:textId="77777777" w:rsidTr="00371417">
        <w:trPr>
          <w:trHeight w:val="335"/>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5C51F35" w14:textId="5A9C635C" w:rsidR="003D138B" w:rsidRPr="00371417" w:rsidRDefault="00371417"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i/>
                <w:iCs/>
                <w:sz w:val="20"/>
                <w:szCs w:val="20"/>
                <w:lang w:val="en-US"/>
              </w:rPr>
              <w:t>Discussion</w:t>
            </w:r>
            <w:r w:rsidRPr="00371417">
              <w:rPr>
                <w:rFonts w:ascii="Tahoma" w:hAnsi="Tahoma" w:cs="Tahoma"/>
                <w:b/>
                <w:sz w:val="20"/>
                <w:szCs w:val="20"/>
                <w:lang w:val="en-US"/>
              </w:rPr>
              <w:t xml:space="preserve">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4AED6D"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57BE8531"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1C25FD64"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7876A9A9"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24</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7B57AB68"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Summarize the main results (including an overview of concepts, themes, and types of evidence available), explain how they relate to the review question(s) and objectives, and consider the relevance to key groups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57AE16"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14-15</w:t>
            </w:r>
          </w:p>
        </w:tc>
      </w:tr>
      <w:tr w:rsidR="00371417" w:rsidRPr="00371417" w14:paraId="06EE80ED" w14:textId="77777777" w:rsidTr="00371417">
        <w:trPr>
          <w:trHeight w:val="578"/>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430884BD"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Limitations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38D91BA1"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25</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7C05C893" w14:textId="620E4534"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Discuss the limitations of the scoping review process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ECAE7C"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16</w:t>
            </w:r>
          </w:p>
        </w:tc>
      </w:tr>
      <w:tr w:rsidR="00371417" w:rsidRPr="00371417" w14:paraId="7EEDDC10" w14:textId="77777777" w:rsidTr="00371417">
        <w:trPr>
          <w:trHeight w:val="420"/>
        </w:trPr>
        <w:tc>
          <w:tcPr>
            <w:tcW w:w="2799" w:type="dxa"/>
            <w:tcBorders>
              <w:top w:val="single" w:sz="5" w:space="0" w:color="000000"/>
              <w:left w:val="single" w:sz="5" w:space="0" w:color="000000"/>
              <w:bottom w:val="single" w:sz="4" w:space="0" w:color="FFFFCC"/>
              <w:right w:val="single" w:sz="5" w:space="0" w:color="000000"/>
            </w:tcBorders>
            <w:shd w:val="clear" w:color="auto" w:fill="auto"/>
          </w:tcPr>
          <w:p w14:paraId="06D4A838"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Conclusions </w:t>
            </w:r>
          </w:p>
        </w:tc>
        <w:tc>
          <w:tcPr>
            <w:tcW w:w="540" w:type="dxa"/>
            <w:tcBorders>
              <w:top w:val="single" w:sz="5" w:space="0" w:color="000000"/>
              <w:left w:val="single" w:sz="5" w:space="0" w:color="000000"/>
              <w:bottom w:val="single" w:sz="4" w:space="0" w:color="FFFFCC"/>
              <w:right w:val="single" w:sz="5" w:space="0" w:color="000000"/>
            </w:tcBorders>
            <w:shd w:val="clear" w:color="auto" w:fill="auto"/>
          </w:tcPr>
          <w:p w14:paraId="27460E96"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26</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45AA6AB5" w14:textId="5881C9E2"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Provide a general interpretation of the results with respect to the review question(s) and objective(s), as well as potential implications and/or next steps</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CC6FE8"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17-18</w:t>
            </w:r>
          </w:p>
        </w:tc>
      </w:tr>
      <w:tr w:rsidR="00371417" w:rsidRPr="00371417" w14:paraId="46FF0019" w14:textId="77777777" w:rsidTr="00371417">
        <w:trPr>
          <w:trHeight w:val="333"/>
        </w:trPr>
        <w:tc>
          <w:tcPr>
            <w:tcW w:w="1331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06204847" w14:textId="1B0AAC16" w:rsidR="003D138B" w:rsidRPr="00371417" w:rsidRDefault="00371417"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b/>
                <w:i/>
                <w:iCs/>
                <w:sz w:val="20"/>
                <w:szCs w:val="20"/>
                <w:lang w:val="en-US"/>
              </w:rPr>
              <w:t>Funding</w:t>
            </w:r>
            <w:r w:rsidRPr="00371417">
              <w:rPr>
                <w:rFonts w:ascii="Tahoma" w:hAnsi="Tahoma" w:cs="Tahoma"/>
                <w:b/>
                <w:sz w:val="20"/>
                <w:szCs w:val="20"/>
                <w:lang w:val="en-US"/>
              </w:rPr>
              <w:t xml:space="preserve"> </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818604" w14:textId="77777777" w:rsidR="003D138B" w:rsidRPr="00371417" w:rsidRDefault="003D138B" w:rsidP="00BE0A36">
            <w:pPr>
              <w:widowControl w:val="0"/>
              <w:pBdr>
                <w:top w:val="nil"/>
                <w:left w:val="nil"/>
                <w:bottom w:val="nil"/>
                <w:right w:val="nil"/>
                <w:between w:val="nil"/>
              </w:pBdr>
              <w:spacing w:before="40" w:after="40"/>
              <w:jc w:val="center"/>
              <w:rPr>
                <w:rFonts w:ascii="Tahoma" w:hAnsi="Tahoma" w:cs="Tahoma"/>
                <w:sz w:val="20"/>
                <w:szCs w:val="20"/>
                <w:lang w:val="en-US"/>
              </w:rPr>
            </w:pPr>
          </w:p>
        </w:tc>
      </w:tr>
      <w:tr w:rsidR="00371417" w:rsidRPr="00371417" w14:paraId="570513E2" w14:textId="77777777" w:rsidTr="00371417">
        <w:trPr>
          <w:trHeight w:val="570"/>
        </w:trPr>
        <w:tc>
          <w:tcPr>
            <w:tcW w:w="2799" w:type="dxa"/>
            <w:tcBorders>
              <w:top w:val="single" w:sz="5" w:space="0" w:color="000000"/>
              <w:left w:val="single" w:sz="5" w:space="0" w:color="000000"/>
              <w:bottom w:val="single" w:sz="5" w:space="0" w:color="000000"/>
              <w:right w:val="single" w:sz="5" w:space="0" w:color="000000"/>
            </w:tcBorders>
            <w:shd w:val="clear" w:color="auto" w:fill="auto"/>
          </w:tcPr>
          <w:p w14:paraId="3FB3A536" w14:textId="77777777"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 xml:space="preserve">Funding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69D5D232" w14:textId="77777777" w:rsidR="003D138B" w:rsidRPr="00371417" w:rsidRDefault="00131DF6" w:rsidP="00BE0A36">
            <w:pPr>
              <w:widowControl w:val="0"/>
              <w:pBdr>
                <w:top w:val="nil"/>
                <w:left w:val="nil"/>
                <w:bottom w:val="nil"/>
                <w:right w:val="nil"/>
                <w:between w:val="nil"/>
              </w:pBdr>
              <w:spacing w:before="40" w:after="40"/>
              <w:jc w:val="right"/>
              <w:rPr>
                <w:rFonts w:ascii="Tahoma" w:hAnsi="Tahoma" w:cs="Tahoma"/>
                <w:sz w:val="20"/>
                <w:szCs w:val="20"/>
                <w:lang w:val="en-US"/>
              </w:rPr>
            </w:pPr>
            <w:r w:rsidRPr="00371417">
              <w:rPr>
                <w:rFonts w:ascii="Tahoma" w:hAnsi="Tahoma" w:cs="Tahoma"/>
                <w:sz w:val="20"/>
                <w:szCs w:val="20"/>
                <w:lang w:val="en-US"/>
              </w:rPr>
              <w:t>27</w:t>
            </w:r>
          </w:p>
        </w:tc>
        <w:tc>
          <w:tcPr>
            <w:tcW w:w="9980" w:type="dxa"/>
            <w:tcBorders>
              <w:top w:val="single" w:sz="5" w:space="0" w:color="000000"/>
              <w:left w:val="single" w:sz="5" w:space="0" w:color="000000"/>
              <w:bottom w:val="single" w:sz="5" w:space="0" w:color="000000"/>
              <w:right w:val="single" w:sz="5" w:space="0" w:color="000000"/>
            </w:tcBorders>
            <w:shd w:val="clear" w:color="auto" w:fill="auto"/>
          </w:tcPr>
          <w:p w14:paraId="4AEDB03D" w14:textId="062AD5D2" w:rsidR="003D138B" w:rsidRPr="00371417" w:rsidRDefault="00131DF6" w:rsidP="00BE0A36">
            <w:pPr>
              <w:widowControl w:val="0"/>
              <w:pBdr>
                <w:top w:val="nil"/>
                <w:left w:val="nil"/>
                <w:bottom w:val="nil"/>
                <w:right w:val="nil"/>
                <w:between w:val="nil"/>
              </w:pBdr>
              <w:spacing w:before="40" w:after="40"/>
              <w:rPr>
                <w:rFonts w:ascii="Tahoma" w:hAnsi="Tahoma" w:cs="Tahoma"/>
                <w:sz w:val="20"/>
                <w:szCs w:val="20"/>
                <w:lang w:val="en-US"/>
              </w:rPr>
            </w:pPr>
            <w:r w:rsidRPr="00371417">
              <w:rPr>
                <w:rFonts w:ascii="Tahoma" w:hAnsi="Tahoma" w:cs="Tahoma"/>
                <w:sz w:val="20"/>
                <w:szCs w:val="20"/>
                <w:lang w:val="en-US"/>
              </w:rPr>
              <w:t>Describe sources of funding for the included sources of evidence, as well as sources of funding for the scoping review. Describe the role of the funders of the scoping review</w:t>
            </w:r>
          </w:p>
        </w:tc>
        <w:tc>
          <w:tcPr>
            <w:tcW w:w="188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8EF977" w14:textId="77777777" w:rsidR="003D138B" w:rsidRPr="00371417" w:rsidRDefault="00131DF6" w:rsidP="00BE0A36">
            <w:pPr>
              <w:widowControl w:val="0"/>
              <w:pBdr>
                <w:top w:val="nil"/>
                <w:left w:val="nil"/>
                <w:bottom w:val="nil"/>
                <w:right w:val="nil"/>
                <w:between w:val="nil"/>
              </w:pBdr>
              <w:spacing w:before="40" w:after="40"/>
              <w:jc w:val="center"/>
              <w:rPr>
                <w:rFonts w:ascii="Tahoma" w:hAnsi="Tahoma" w:cs="Tahoma"/>
                <w:sz w:val="20"/>
                <w:szCs w:val="20"/>
                <w:lang w:val="en-US"/>
              </w:rPr>
            </w:pPr>
            <w:r w:rsidRPr="00371417">
              <w:rPr>
                <w:rFonts w:ascii="Tahoma" w:hAnsi="Tahoma" w:cs="Tahoma"/>
                <w:sz w:val="20"/>
                <w:szCs w:val="20"/>
                <w:lang w:val="en-US"/>
              </w:rPr>
              <w:t>18</w:t>
            </w:r>
          </w:p>
        </w:tc>
      </w:tr>
    </w:tbl>
    <w:p w14:paraId="2C83D0A0" w14:textId="47B5D0D0" w:rsidR="003D138B" w:rsidRPr="00371417" w:rsidRDefault="00696A73" w:rsidP="00371417">
      <w:pPr>
        <w:widowControl w:val="0"/>
        <w:pBdr>
          <w:top w:val="nil"/>
          <w:left w:val="nil"/>
          <w:bottom w:val="nil"/>
          <w:right w:val="nil"/>
          <w:between w:val="nil"/>
        </w:pBdr>
        <w:spacing w:line="360" w:lineRule="auto"/>
        <w:rPr>
          <w:rFonts w:ascii="Tahoma" w:eastAsia="Calibri" w:hAnsi="Tahoma" w:cs="Tahoma"/>
          <w:sz w:val="20"/>
          <w:szCs w:val="20"/>
          <w:lang w:val="en-US"/>
        </w:rPr>
      </w:pPr>
      <w:r>
        <w:rPr>
          <w:rFonts w:ascii="Tahoma" w:eastAsia="Calibri" w:hAnsi="Tahoma" w:cs="Tahoma"/>
          <w:sz w:val="20"/>
          <w:szCs w:val="20"/>
          <w:lang w:val="en-US"/>
        </w:rPr>
        <w:t>NA: not applicable.</w:t>
      </w:r>
    </w:p>
    <w:p w14:paraId="21D587C5" w14:textId="1F010745" w:rsidR="003D138B" w:rsidRPr="00371417" w:rsidRDefault="00371417" w:rsidP="00371417">
      <w:pPr>
        <w:pBdr>
          <w:top w:val="nil"/>
          <w:left w:val="nil"/>
          <w:bottom w:val="nil"/>
          <w:right w:val="nil"/>
          <w:between w:val="nil"/>
        </w:pBdr>
        <w:spacing w:line="360" w:lineRule="auto"/>
        <w:ind w:left="720" w:hanging="720"/>
        <w:jc w:val="both"/>
        <w:rPr>
          <w:rFonts w:ascii="Tahoma" w:hAnsi="Tahoma" w:cs="Tahoma"/>
          <w:sz w:val="20"/>
          <w:szCs w:val="20"/>
          <w:lang w:val="en-US"/>
        </w:rPr>
      </w:pPr>
      <w:r>
        <w:rPr>
          <w:rFonts w:ascii="Tahoma" w:hAnsi="Tahoma" w:cs="Tahoma"/>
          <w:sz w:val="20"/>
          <w:szCs w:val="20"/>
          <w:lang w:val="en-US"/>
        </w:rPr>
        <w:t>1.</w:t>
      </w:r>
      <w:r w:rsidR="00131DF6" w:rsidRPr="00371417">
        <w:rPr>
          <w:rFonts w:ascii="Tahoma" w:hAnsi="Tahoma" w:cs="Tahoma"/>
          <w:sz w:val="20"/>
          <w:szCs w:val="20"/>
          <w:lang w:val="en-US"/>
        </w:rPr>
        <w:t xml:space="preserve"> Tricco AC, Lillie E, Zarin W, et al. PRISMA Extension for Scoping Reviews (PRISMA-ScR): Checklist and Explanation. </w:t>
      </w:r>
      <w:r w:rsidR="00131DF6" w:rsidRPr="00BE0A36">
        <w:rPr>
          <w:rFonts w:ascii="Tahoma" w:hAnsi="Tahoma" w:cs="Tahoma"/>
          <w:iCs/>
          <w:sz w:val="20"/>
          <w:szCs w:val="20"/>
          <w:lang w:val="en-US"/>
        </w:rPr>
        <w:t>Ann Intern Med</w:t>
      </w:r>
      <w:r w:rsidR="00BE0A36" w:rsidRPr="00BE0A36">
        <w:rPr>
          <w:rFonts w:ascii="Tahoma" w:hAnsi="Tahoma" w:cs="Tahoma"/>
          <w:iCs/>
          <w:sz w:val="20"/>
          <w:szCs w:val="20"/>
          <w:lang w:val="en-US"/>
        </w:rPr>
        <w:t>.</w:t>
      </w:r>
      <w:r w:rsidR="00131DF6" w:rsidRPr="00BE0A36">
        <w:rPr>
          <w:rFonts w:ascii="Tahoma" w:hAnsi="Tahoma" w:cs="Tahoma"/>
          <w:iCs/>
          <w:sz w:val="20"/>
          <w:szCs w:val="20"/>
          <w:lang w:val="en-US"/>
        </w:rPr>
        <w:t xml:space="preserve"> </w:t>
      </w:r>
      <w:r w:rsidR="00131DF6" w:rsidRPr="00371417">
        <w:rPr>
          <w:rFonts w:ascii="Tahoma" w:hAnsi="Tahoma" w:cs="Tahoma"/>
          <w:sz w:val="20"/>
          <w:szCs w:val="20"/>
          <w:lang w:val="en-US"/>
        </w:rPr>
        <w:t>2018;169</w:t>
      </w:r>
      <w:r w:rsidR="00131DF6" w:rsidRPr="00371417">
        <w:rPr>
          <w:rFonts w:ascii="Tahoma" w:hAnsi="Tahoma" w:cs="Tahoma"/>
          <w:sz w:val="20"/>
          <w:szCs w:val="20"/>
          <w:lang w:val="en-US"/>
        </w:rPr>
        <w:t xml:space="preserve">:467-73. </w:t>
      </w:r>
    </w:p>
    <w:p w14:paraId="17C65CD9" w14:textId="77777777" w:rsidR="003D138B" w:rsidRPr="00371417" w:rsidRDefault="003D138B" w:rsidP="00371417">
      <w:pPr>
        <w:widowControl w:val="0"/>
        <w:pBdr>
          <w:top w:val="nil"/>
          <w:left w:val="nil"/>
          <w:bottom w:val="nil"/>
          <w:right w:val="nil"/>
          <w:between w:val="nil"/>
        </w:pBdr>
        <w:spacing w:line="360" w:lineRule="auto"/>
        <w:rPr>
          <w:rFonts w:ascii="Tahoma" w:eastAsia="Arial" w:hAnsi="Tahoma" w:cs="Tahoma"/>
          <w:i/>
          <w:sz w:val="20"/>
          <w:szCs w:val="20"/>
          <w:lang w:val="en-US"/>
        </w:rPr>
      </w:pPr>
    </w:p>
    <w:sectPr w:rsidR="003D138B" w:rsidRPr="00371417">
      <w:pgSz w:w="15840" w:h="12240" w:orient="landscape"/>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8B"/>
    <w:rsid w:val="00131DF6"/>
    <w:rsid w:val="00331F38"/>
    <w:rsid w:val="00371417"/>
    <w:rsid w:val="003D138B"/>
    <w:rsid w:val="00605E3D"/>
    <w:rsid w:val="00696A73"/>
    <w:rsid w:val="00BE0A36"/>
    <w:rsid w:val="00C63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251"/>
  <w15:docId w15:val="{05E5056C-2F44-466D-AEF4-602A2A14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link w:val="DefaultChar"/>
    <w:pPr>
      <w:widowControl w:val="0"/>
      <w:autoSpaceDE w:val="0"/>
      <w:autoSpaceDN w:val="0"/>
      <w:adjustRightInd w:val="0"/>
    </w:pPr>
    <w:rPr>
      <w:rFonts w:ascii="Calibri" w:hAnsi="Calibri" w:cs="Calibri"/>
      <w:color w:val="000000"/>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paragraph" w:customStyle="1" w:styleId="EndNoteBibliographyTitle">
    <w:name w:val="EndNote Bibliography Title"/>
    <w:basedOn w:val="Normal"/>
    <w:link w:val="EndNoteBibliographyTitleChar"/>
    <w:rsid w:val="003C3962"/>
    <w:pPr>
      <w:jc w:val="center"/>
    </w:pPr>
    <w:rPr>
      <w:rFonts w:ascii="Calibri" w:hAnsi="Calibri" w:cs="Calibri"/>
      <w:noProof/>
    </w:rPr>
  </w:style>
  <w:style w:type="character" w:customStyle="1" w:styleId="DefaultChar">
    <w:name w:val="Default Char"/>
    <w:link w:val="Default"/>
    <w:rsid w:val="003C3962"/>
    <w:rPr>
      <w:rFonts w:ascii="Calibri" w:hAnsi="Calibri" w:cs="Calibri"/>
      <w:color w:val="000000"/>
      <w:sz w:val="24"/>
      <w:szCs w:val="24"/>
      <w:lang w:val="en-CA" w:eastAsia="en-CA"/>
    </w:rPr>
  </w:style>
  <w:style w:type="character" w:customStyle="1" w:styleId="EndNoteBibliographyTitleChar">
    <w:name w:val="EndNote Bibliography Title Char"/>
    <w:link w:val="EndNoteBibliographyTitle"/>
    <w:rsid w:val="003C3962"/>
    <w:rPr>
      <w:rFonts w:ascii="Calibri" w:hAnsi="Calibri" w:cs="Calibri"/>
      <w:noProof/>
      <w:sz w:val="24"/>
      <w:szCs w:val="24"/>
      <w:lang w:val="en-CA" w:eastAsia="en-CA"/>
    </w:rPr>
  </w:style>
  <w:style w:type="paragraph" w:customStyle="1" w:styleId="EndNoteBibliography">
    <w:name w:val="EndNote Bibliography"/>
    <w:basedOn w:val="Normal"/>
    <w:link w:val="EndNoteBibliographyChar"/>
    <w:rsid w:val="003C3962"/>
    <w:pPr>
      <w:jc w:val="both"/>
    </w:pPr>
    <w:rPr>
      <w:rFonts w:ascii="Calibri" w:hAnsi="Calibri" w:cs="Calibri"/>
      <w:noProof/>
    </w:rPr>
  </w:style>
  <w:style w:type="character" w:customStyle="1" w:styleId="EndNoteBibliographyChar">
    <w:name w:val="EndNote Bibliography Char"/>
    <w:link w:val="EndNoteBibliography"/>
    <w:rsid w:val="003C3962"/>
    <w:rPr>
      <w:rFonts w:ascii="Calibri" w:hAnsi="Calibri" w:cs="Calibri"/>
      <w:noProof/>
      <w:sz w:val="24"/>
      <w:szCs w:val="24"/>
      <w:lang w:val="en-CA" w:eastAsia="en-CA"/>
    </w:rPr>
  </w:style>
  <w:style w:type="character" w:styleId="Hipervnculo">
    <w:name w:val="Hyperlink"/>
    <w:rsid w:val="003C3962"/>
    <w:rPr>
      <w:color w:val="0563C1"/>
      <w:u w:val="single"/>
    </w:rPr>
  </w:style>
  <w:style w:type="character" w:styleId="Mencinsinresolver">
    <w:name w:val="Unresolved Mention"/>
    <w:uiPriority w:val="99"/>
    <w:semiHidden/>
    <w:unhideWhenUsed/>
    <w:rsid w:val="003C3962"/>
    <w:rPr>
      <w:color w:val="605E5C"/>
      <w:shd w:val="clear" w:color="auto" w:fill="E1DFDD"/>
    </w:rPr>
  </w:style>
  <w:style w:type="character" w:styleId="Hipervnculovisitado">
    <w:name w:val="FollowedHyperlink"/>
    <w:rsid w:val="003C3962"/>
    <w:rPr>
      <w:color w:val="954F72"/>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oJUTgCwTfEzbK4mv5Tntbgsg==">AMUW2mXt/ssvyBkLRqEYSFA/F1L1IBrGz3ElLAVo8BTkWbVGebuiOHLG5epHYbLzXknChPyL11MpMFz5eFKlZ23vK6Dytwt3Qu56ZTc9AAKwOw2NvzZyxjQ=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690</Words>
  <Characters>4090</Characters>
  <Application>Microsoft Office Word</Application>
  <DocSecurity>0</DocSecurity>
  <Lines>85</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mocampo</dc:creator>
  <cp:lastModifiedBy>Paz</cp:lastModifiedBy>
  <cp:revision>6</cp:revision>
  <dcterms:created xsi:type="dcterms:W3CDTF">2020-03-24T13:08:00Z</dcterms:created>
  <dcterms:modified xsi:type="dcterms:W3CDTF">2021-09-09T13:15:00Z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0x010100609ABA0F9E809C4AAEE82FFB5B52CDAB</vt:lpwstr>
  </property>
</Properties>
</file>