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BB7CB" w14:textId="77777777" w:rsidR="00A57053" w:rsidRDefault="004E2FA3" w:rsidP="00276D4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E2FA3">
        <w:rPr>
          <w:rFonts w:ascii="Arial" w:hAnsi="Arial" w:cs="Arial"/>
          <w:b/>
          <w:bCs/>
          <w:sz w:val="20"/>
          <w:szCs w:val="20"/>
        </w:rPr>
        <w:t>Supplementary Figure A.1</w:t>
      </w:r>
      <w:r>
        <w:rPr>
          <w:rFonts w:ascii="Arial" w:hAnsi="Arial" w:cs="Arial"/>
          <w:sz w:val="20"/>
          <w:szCs w:val="20"/>
        </w:rPr>
        <w:t xml:space="preserve">: </w:t>
      </w:r>
      <w:r w:rsidRPr="004E2FA3">
        <w:rPr>
          <w:rFonts w:ascii="Arial" w:hAnsi="Arial" w:cs="Arial"/>
          <w:sz w:val="20"/>
          <w:szCs w:val="20"/>
        </w:rPr>
        <w:t xml:space="preserve">Summary of </w:t>
      </w:r>
      <w:proofErr w:type="spellStart"/>
      <w:r w:rsidRPr="004E2FA3">
        <w:rPr>
          <w:rFonts w:ascii="Arial" w:hAnsi="Arial" w:cs="Arial"/>
          <w:sz w:val="20"/>
          <w:szCs w:val="20"/>
        </w:rPr>
        <w:t>intrasession</w:t>
      </w:r>
      <w:proofErr w:type="spellEnd"/>
      <w:r w:rsidRPr="004E2FA3">
        <w:rPr>
          <w:rFonts w:ascii="Arial" w:hAnsi="Arial" w:cs="Arial"/>
          <w:sz w:val="20"/>
          <w:szCs w:val="20"/>
        </w:rPr>
        <w:t xml:space="preserve"> Coefficient of Variation (CV) of the PIPR metrics with blue and red </w:t>
      </w:r>
      <w:r w:rsidR="00685B1A">
        <w:rPr>
          <w:rFonts w:ascii="Arial" w:hAnsi="Arial" w:cs="Arial"/>
          <w:sz w:val="20"/>
          <w:szCs w:val="20"/>
        </w:rPr>
        <w:t xml:space="preserve">light </w:t>
      </w:r>
      <w:r w:rsidRPr="004E2FA3">
        <w:rPr>
          <w:rFonts w:ascii="Arial" w:hAnsi="Arial" w:cs="Arial"/>
          <w:sz w:val="20"/>
          <w:szCs w:val="20"/>
        </w:rPr>
        <w:t xml:space="preserve">for 1 </w:t>
      </w:r>
      <w:r w:rsidR="00685B1A">
        <w:rPr>
          <w:rFonts w:ascii="Arial" w:hAnsi="Arial" w:cs="Arial"/>
          <w:sz w:val="20"/>
          <w:szCs w:val="20"/>
        </w:rPr>
        <w:t xml:space="preserve">s stimulus </w:t>
      </w:r>
      <w:r w:rsidRPr="004E2FA3">
        <w:rPr>
          <w:rFonts w:ascii="Arial" w:hAnsi="Arial" w:cs="Arial"/>
          <w:sz w:val="20"/>
          <w:szCs w:val="20"/>
        </w:rPr>
        <w:t>(</w:t>
      </w:r>
      <w:r w:rsidRPr="00685B1A">
        <w:rPr>
          <w:rFonts w:ascii="Arial" w:hAnsi="Arial" w:cs="Arial"/>
          <w:i/>
          <w:iCs/>
          <w:sz w:val="20"/>
          <w:szCs w:val="20"/>
        </w:rPr>
        <w:t>top</w:t>
      </w:r>
      <w:r w:rsidRPr="004E2FA3">
        <w:rPr>
          <w:rFonts w:ascii="Arial" w:hAnsi="Arial" w:cs="Arial"/>
          <w:sz w:val="20"/>
          <w:szCs w:val="20"/>
        </w:rPr>
        <w:t xml:space="preserve">) and 5 s </w:t>
      </w:r>
      <w:r w:rsidR="00685B1A" w:rsidRPr="004E2FA3">
        <w:rPr>
          <w:rFonts w:ascii="Arial" w:hAnsi="Arial" w:cs="Arial"/>
          <w:sz w:val="20"/>
          <w:szCs w:val="20"/>
        </w:rPr>
        <w:t xml:space="preserve">stimulus </w:t>
      </w:r>
      <w:r w:rsidRPr="004E2FA3">
        <w:rPr>
          <w:rFonts w:ascii="Arial" w:hAnsi="Arial" w:cs="Arial"/>
          <w:sz w:val="20"/>
          <w:szCs w:val="20"/>
        </w:rPr>
        <w:t>(</w:t>
      </w:r>
      <w:r w:rsidRPr="00685B1A">
        <w:rPr>
          <w:rFonts w:ascii="Arial" w:hAnsi="Arial" w:cs="Arial"/>
          <w:i/>
          <w:iCs/>
          <w:sz w:val="20"/>
          <w:szCs w:val="20"/>
        </w:rPr>
        <w:t>bottom</w:t>
      </w:r>
      <w:r w:rsidRPr="004E2FA3">
        <w:rPr>
          <w:rFonts w:ascii="Arial" w:hAnsi="Arial" w:cs="Arial"/>
          <w:sz w:val="20"/>
          <w:szCs w:val="20"/>
        </w:rPr>
        <w:t>) durations. Metrics include peak constriction</w:t>
      </w:r>
      <w:r>
        <w:rPr>
          <w:rFonts w:ascii="Arial" w:hAnsi="Arial" w:cs="Arial"/>
          <w:sz w:val="20"/>
          <w:szCs w:val="20"/>
        </w:rPr>
        <w:t xml:space="preserve">, </w:t>
      </w:r>
      <w:r w:rsidRPr="004E2FA3">
        <w:rPr>
          <w:rFonts w:ascii="Arial" w:hAnsi="Arial" w:cs="Arial"/>
          <w:sz w:val="20"/>
          <w:szCs w:val="20"/>
        </w:rPr>
        <w:t>6 s and 30 s post-illumination pupil response (PIPR)</w:t>
      </w:r>
      <w:r>
        <w:rPr>
          <w:rFonts w:ascii="Arial" w:hAnsi="Arial" w:cs="Arial"/>
          <w:sz w:val="20"/>
          <w:szCs w:val="20"/>
        </w:rPr>
        <w:t>,</w:t>
      </w:r>
      <w:r w:rsidRPr="004E2FA3">
        <w:rPr>
          <w:rFonts w:ascii="Arial" w:hAnsi="Arial" w:cs="Arial"/>
          <w:sz w:val="20"/>
          <w:szCs w:val="20"/>
        </w:rPr>
        <w:t xml:space="preserve"> and early and late area under the curve (AUC).  </w:t>
      </w:r>
    </w:p>
    <w:p w14:paraId="7A236954" w14:textId="67528601" w:rsidR="004E2FA3" w:rsidRDefault="004E2FA3" w:rsidP="00276D4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4E2FA3">
        <w:rPr>
          <w:rFonts w:ascii="Arial" w:hAnsi="Arial" w:cs="Arial"/>
          <w:sz w:val="20"/>
          <w:szCs w:val="20"/>
        </w:rPr>
        <w:t xml:space="preserve"> </w:t>
      </w:r>
      <w:r w:rsidR="00685B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685B1A">
        <w:rPr>
          <w:rFonts w:ascii="Arial" w:hAnsi="Arial" w:cs="Arial"/>
          <w:sz w:val="20"/>
          <w:szCs w:val="20"/>
        </w:rPr>
        <w:t xml:space="preserve"> </w:t>
      </w:r>
    </w:p>
    <w:p w14:paraId="267EF468" w14:textId="2A1E6272" w:rsidR="00106958" w:rsidRPr="004E2FA3" w:rsidRDefault="0026136D" w:rsidP="00A5705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IN" w:eastAsia="en-IN"/>
        </w:rPr>
        <w:drawing>
          <wp:inline distT="0" distB="0" distL="0" distR="0" wp14:anchorId="6AB369C8" wp14:editId="71A93922">
            <wp:extent cx="5740066" cy="7270750"/>
            <wp:effectExtent l="0" t="0" r="0" b="6350"/>
            <wp:docPr id="2" name="Picture 2" descr="Chart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pp-figure-1_v2[68336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8906" cy="728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6958" w:rsidRPr="004E2FA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05EF2B" w14:textId="77777777" w:rsidR="00850A04" w:rsidRDefault="00850A04" w:rsidP="004E2FA3">
      <w:pPr>
        <w:spacing w:after="0" w:line="240" w:lineRule="auto"/>
      </w:pPr>
      <w:r>
        <w:separator/>
      </w:r>
    </w:p>
  </w:endnote>
  <w:endnote w:type="continuationSeparator" w:id="0">
    <w:p w14:paraId="3730BFA1" w14:textId="77777777" w:rsidR="00850A04" w:rsidRDefault="00850A04" w:rsidP="004E2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76578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18B51A" w14:textId="058D3D36" w:rsidR="004E2FA3" w:rsidRDefault="004E2F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66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9AFC240" w14:textId="77777777" w:rsidR="004E2FA3" w:rsidRDefault="004E2F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289E61" w14:textId="77777777" w:rsidR="00850A04" w:rsidRDefault="00850A04" w:rsidP="004E2FA3">
      <w:pPr>
        <w:spacing w:after="0" w:line="240" w:lineRule="auto"/>
      </w:pPr>
      <w:r>
        <w:separator/>
      </w:r>
    </w:p>
  </w:footnote>
  <w:footnote w:type="continuationSeparator" w:id="0">
    <w:p w14:paraId="65047EF9" w14:textId="77777777" w:rsidR="00850A04" w:rsidRDefault="00850A04" w:rsidP="004E2F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FA3"/>
    <w:rsid w:val="0026136D"/>
    <w:rsid w:val="00276D47"/>
    <w:rsid w:val="004E2FA3"/>
    <w:rsid w:val="00550817"/>
    <w:rsid w:val="0057668D"/>
    <w:rsid w:val="00685B1A"/>
    <w:rsid w:val="0074400D"/>
    <w:rsid w:val="00850A04"/>
    <w:rsid w:val="0088306F"/>
    <w:rsid w:val="00A57053"/>
    <w:rsid w:val="00C13CB2"/>
    <w:rsid w:val="00FF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E60DE"/>
  <w15:chartTrackingRefBased/>
  <w15:docId w15:val="{8CF43ADD-3FCE-402D-8EC0-14604B75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2F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FA3"/>
  </w:style>
  <w:style w:type="paragraph" w:styleId="Footer">
    <w:name w:val="footer"/>
    <w:basedOn w:val="Normal"/>
    <w:link w:val="FooterChar"/>
    <w:uiPriority w:val="99"/>
    <w:unhideWhenUsed/>
    <w:rsid w:val="004E2F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Ranjay Chakraborty</dc:creator>
  <cp:keywords/>
  <dc:description/>
  <cp:lastModifiedBy>Francis Lama</cp:lastModifiedBy>
  <cp:revision>3</cp:revision>
  <dcterms:created xsi:type="dcterms:W3CDTF">2020-12-30T08:29:00Z</dcterms:created>
  <dcterms:modified xsi:type="dcterms:W3CDTF">2020-12-30T08:31:00Z</dcterms:modified>
</cp:coreProperties>
</file>