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C62AB" w:rsidRPr="00EA7CBA" w:rsidRDefault="00AC62AB" w:rsidP="00AC62AB">
      <w:pPr>
        <w:pStyle w:val="HTMLPreformatted"/>
        <w:spacing w:line="360" w:lineRule="auto"/>
        <w:jc w:val="both"/>
        <w:rPr>
          <w:rFonts w:ascii="Arial" w:hAnsi="Arial" w:cs="Arial"/>
          <w:b/>
          <w:bCs/>
          <w:sz w:val="24"/>
          <w:szCs w:val="24"/>
          <w:u w:val="single"/>
        </w:rPr>
      </w:pPr>
      <w:r w:rsidRPr="00EA7CBA">
        <w:rPr>
          <w:rFonts w:ascii="Arial" w:hAnsi="Arial" w:cs="Arial"/>
          <w:b/>
          <w:bCs/>
          <w:sz w:val="24"/>
          <w:szCs w:val="24"/>
          <w:u w:val="single"/>
        </w:rPr>
        <w:t>ANEXO I</w:t>
      </w:r>
    </w:p>
    <w:p w:rsidR="00AC62AB" w:rsidRPr="00EA7CBA" w:rsidRDefault="00AC62AB" w:rsidP="00AC62AB">
      <w:pPr>
        <w:pStyle w:val="HTMLPreformatted"/>
        <w:numPr>
          <w:ilvl w:val="0"/>
          <w:numId w:val="1"/>
        </w:numPr>
        <w:spacing w:line="360" w:lineRule="auto"/>
        <w:jc w:val="both"/>
        <w:rPr>
          <w:rFonts w:ascii="Arial" w:hAnsi="Arial" w:cs="Arial"/>
          <w:sz w:val="24"/>
          <w:szCs w:val="24"/>
        </w:rPr>
      </w:pPr>
      <w:r w:rsidRPr="00EA7CBA">
        <w:rPr>
          <w:rFonts w:ascii="Arial" w:hAnsi="Arial" w:cs="Arial"/>
          <w:sz w:val="24"/>
          <w:szCs w:val="24"/>
        </w:rPr>
        <w:t>Rediseñar agendas: citación de los pacientes que precisaban visitas presenciales cada 20minutos para evitar coincidencias en salas de espera.</w:t>
      </w:r>
      <w:r w:rsidRPr="00EA7CBA">
        <w:rPr>
          <w:rFonts w:ascii="Arial" w:hAnsi="Arial" w:cs="Arial"/>
          <w:sz w:val="24"/>
          <w:szCs w:val="24"/>
        </w:rPr>
        <w:br/>
      </w:r>
    </w:p>
    <w:tbl>
      <w:tblPr>
        <w:tblStyle w:val="TableGrid"/>
        <w:tblpPr w:leftFromText="141" w:rightFromText="141" w:vertAnchor="text" w:horzAnchor="margin" w:tblpY="1555"/>
        <w:tblW w:w="9445" w:type="dxa"/>
        <w:tblLook w:val="04A0" w:firstRow="1" w:lastRow="0" w:firstColumn="1" w:lastColumn="0" w:noHBand="0" w:noVBand="1"/>
      </w:tblPr>
      <w:tblGrid>
        <w:gridCol w:w="940"/>
        <w:gridCol w:w="788"/>
        <w:gridCol w:w="7717"/>
      </w:tblGrid>
      <w:tr w:rsidR="00AC62AB" w:rsidRPr="00EA7CBA" w:rsidTr="00421DE4">
        <w:trPr>
          <w:trHeight w:val="493"/>
        </w:trPr>
        <w:tc>
          <w:tcPr>
            <w:tcW w:w="940" w:type="dxa"/>
            <w:tcBorders>
              <w:top w:val="single" w:sz="4" w:space="0" w:color="auto"/>
              <w:left w:val="single" w:sz="4" w:space="0" w:color="auto"/>
              <w:bottom w:val="single" w:sz="4" w:space="0" w:color="auto"/>
              <w:right w:val="single" w:sz="4" w:space="0" w:color="auto"/>
            </w:tcBorders>
            <w:hideMark/>
          </w:tcPr>
          <w:p w:rsidR="00AC62AB" w:rsidRPr="00EA7CBA" w:rsidRDefault="00AC62AB" w:rsidP="00421DE4">
            <w:pPr>
              <w:jc w:val="both"/>
              <w:rPr>
                <w:rFonts w:ascii="Arial" w:hAnsi="Arial" w:cs="Arial"/>
                <w:color w:val="000000" w:themeColor="text1"/>
                <w:sz w:val="24"/>
                <w:szCs w:val="24"/>
                <w:lang w:val="ca-ES"/>
              </w:rPr>
            </w:pPr>
            <w:r w:rsidRPr="00EA7CBA">
              <w:rPr>
                <w:rFonts w:ascii="Arial" w:hAnsi="Arial" w:cs="Arial"/>
                <w:color w:val="000000" w:themeColor="text1"/>
                <w:sz w:val="24"/>
                <w:szCs w:val="24"/>
                <w:lang w:val="ca-ES"/>
              </w:rPr>
              <w:t>Si</w:t>
            </w:r>
          </w:p>
        </w:tc>
        <w:tc>
          <w:tcPr>
            <w:tcW w:w="788" w:type="dxa"/>
            <w:tcBorders>
              <w:top w:val="single" w:sz="4" w:space="0" w:color="auto"/>
              <w:left w:val="single" w:sz="4" w:space="0" w:color="auto"/>
              <w:bottom w:val="single" w:sz="4" w:space="0" w:color="auto"/>
              <w:right w:val="single" w:sz="4" w:space="0" w:color="auto"/>
            </w:tcBorders>
            <w:hideMark/>
          </w:tcPr>
          <w:p w:rsidR="00AC62AB" w:rsidRPr="00EA7CBA" w:rsidRDefault="00AC62AB" w:rsidP="00421DE4">
            <w:pPr>
              <w:jc w:val="both"/>
              <w:rPr>
                <w:rFonts w:ascii="Arial" w:hAnsi="Arial" w:cs="Arial"/>
                <w:color w:val="000000" w:themeColor="text1"/>
                <w:sz w:val="24"/>
                <w:szCs w:val="24"/>
                <w:lang w:val="ca-ES"/>
              </w:rPr>
            </w:pPr>
            <w:r w:rsidRPr="00EA7CBA">
              <w:rPr>
                <w:rFonts w:ascii="Arial" w:hAnsi="Arial" w:cs="Arial"/>
                <w:color w:val="000000" w:themeColor="text1"/>
                <w:sz w:val="24"/>
                <w:szCs w:val="24"/>
                <w:lang w:val="ca-ES"/>
              </w:rPr>
              <w:t>No</w:t>
            </w:r>
          </w:p>
        </w:tc>
        <w:tc>
          <w:tcPr>
            <w:tcW w:w="7717" w:type="dxa"/>
            <w:tcBorders>
              <w:top w:val="single" w:sz="4" w:space="0" w:color="auto"/>
              <w:left w:val="single" w:sz="4" w:space="0" w:color="auto"/>
              <w:bottom w:val="single" w:sz="4" w:space="0" w:color="auto"/>
              <w:right w:val="single" w:sz="4" w:space="0" w:color="auto"/>
            </w:tcBorders>
            <w:hideMark/>
          </w:tcPr>
          <w:p w:rsidR="00AC62AB" w:rsidRPr="00EA7CBA" w:rsidRDefault="00AC62AB" w:rsidP="00421DE4">
            <w:pPr>
              <w:jc w:val="both"/>
              <w:rPr>
                <w:rFonts w:ascii="Arial" w:hAnsi="Arial" w:cs="Arial"/>
                <w:color w:val="000000" w:themeColor="text1"/>
                <w:sz w:val="24"/>
                <w:szCs w:val="24"/>
                <w:lang w:val="ca-ES"/>
              </w:rPr>
            </w:pPr>
            <w:r w:rsidRPr="00EA7CBA">
              <w:rPr>
                <w:rFonts w:ascii="Arial" w:hAnsi="Arial" w:cs="Arial"/>
                <w:i/>
                <w:color w:val="000000" w:themeColor="text1"/>
                <w:sz w:val="24"/>
                <w:szCs w:val="24"/>
                <w:lang w:val="ca-ES"/>
              </w:rPr>
              <w:t>Screening</w:t>
            </w:r>
            <w:r w:rsidRPr="00EA7CBA">
              <w:rPr>
                <w:rFonts w:ascii="Arial" w:hAnsi="Arial" w:cs="Arial"/>
                <w:color w:val="000000" w:themeColor="text1"/>
                <w:sz w:val="24"/>
                <w:szCs w:val="24"/>
                <w:lang w:val="ca-ES"/>
              </w:rPr>
              <w:t xml:space="preserve"> COVID-19</w:t>
            </w:r>
          </w:p>
        </w:tc>
      </w:tr>
      <w:tr w:rsidR="00AC62AB" w:rsidRPr="00EA7CBA" w:rsidTr="00421DE4">
        <w:trPr>
          <w:trHeight w:val="832"/>
        </w:trPr>
        <w:tc>
          <w:tcPr>
            <w:tcW w:w="940" w:type="dxa"/>
            <w:tcBorders>
              <w:top w:val="single" w:sz="4" w:space="0" w:color="auto"/>
              <w:left w:val="single" w:sz="4" w:space="0" w:color="auto"/>
              <w:bottom w:val="single" w:sz="4" w:space="0" w:color="auto"/>
              <w:right w:val="single" w:sz="4" w:space="0" w:color="auto"/>
            </w:tcBorders>
          </w:tcPr>
          <w:p w:rsidR="00AC62AB" w:rsidRPr="00EA7CBA" w:rsidRDefault="00AC62AB" w:rsidP="00421DE4">
            <w:pPr>
              <w:jc w:val="both"/>
              <w:rPr>
                <w:rFonts w:ascii="Arial" w:hAnsi="Arial" w:cs="Arial"/>
                <w:color w:val="000000" w:themeColor="text1"/>
                <w:sz w:val="24"/>
                <w:szCs w:val="24"/>
                <w:lang w:val="ca-ES"/>
              </w:rPr>
            </w:pPr>
          </w:p>
        </w:tc>
        <w:tc>
          <w:tcPr>
            <w:tcW w:w="788" w:type="dxa"/>
            <w:tcBorders>
              <w:top w:val="single" w:sz="4" w:space="0" w:color="auto"/>
              <w:left w:val="single" w:sz="4" w:space="0" w:color="auto"/>
              <w:bottom w:val="single" w:sz="4" w:space="0" w:color="auto"/>
              <w:right w:val="single" w:sz="4" w:space="0" w:color="auto"/>
            </w:tcBorders>
          </w:tcPr>
          <w:p w:rsidR="00AC62AB" w:rsidRPr="00EA7CBA" w:rsidRDefault="00AC62AB" w:rsidP="00421DE4">
            <w:pPr>
              <w:jc w:val="both"/>
              <w:rPr>
                <w:rFonts w:ascii="Arial" w:hAnsi="Arial" w:cs="Arial"/>
                <w:color w:val="000000" w:themeColor="text1"/>
                <w:sz w:val="24"/>
                <w:szCs w:val="24"/>
                <w:lang w:val="ca-ES"/>
              </w:rPr>
            </w:pPr>
          </w:p>
        </w:tc>
        <w:tc>
          <w:tcPr>
            <w:tcW w:w="7717" w:type="dxa"/>
            <w:tcBorders>
              <w:top w:val="single" w:sz="4" w:space="0" w:color="auto"/>
              <w:left w:val="single" w:sz="4" w:space="0" w:color="auto"/>
              <w:bottom w:val="single" w:sz="4" w:space="0" w:color="auto"/>
              <w:right w:val="single" w:sz="4" w:space="0" w:color="auto"/>
            </w:tcBorders>
            <w:hideMark/>
          </w:tcPr>
          <w:p w:rsidR="00AC62AB" w:rsidRPr="00EA7CBA" w:rsidRDefault="00AC62AB" w:rsidP="00421DE4">
            <w:pPr>
              <w:jc w:val="both"/>
              <w:rPr>
                <w:rFonts w:ascii="Arial" w:hAnsi="Arial" w:cs="Arial"/>
                <w:color w:val="000000" w:themeColor="text1"/>
                <w:sz w:val="24"/>
                <w:szCs w:val="24"/>
              </w:rPr>
            </w:pPr>
            <w:r w:rsidRPr="00EA7CBA">
              <w:rPr>
                <w:rFonts w:ascii="Arial" w:hAnsi="Arial" w:cs="Arial"/>
                <w:color w:val="000000" w:themeColor="text1"/>
                <w:sz w:val="24"/>
                <w:szCs w:val="24"/>
              </w:rPr>
              <w:t>En los últimos 14</w:t>
            </w:r>
            <w:r w:rsidRPr="00EA7CBA">
              <w:rPr>
                <w:rFonts w:ascii="Arial" w:hAnsi="Arial" w:cs="Arial"/>
                <w:color w:val="000000"/>
                <w:sz w:val="24"/>
                <w:szCs w:val="24"/>
              </w:rPr>
              <w:t xml:space="preserve"> días</w:t>
            </w:r>
            <w:r w:rsidRPr="00EA7CBA">
              <w:rPr>
                <w:rFonts w:ascii="Arial" w:hAnsi="Arial" w:cs="Arial"/>
                <w:color w:val="000000" w:themeColor="text1"/>
                <w:sz w:val="24"/>
                <w:szCs w:val="24"/>
              </w:rPr>
              <w:t xml:space="preserve"> usted o algún miembro de su casa ha tenido contacto con algún paciente COVID-19</w:t>
            </w:r>
            <w:proofErr w:type="gramStart"/>
            <w:r w:rsidRPr="00EA7CBA">
              <w:rPr>
                <w:rFonts w:ascii="Arial" w:hAnsi="Arial" w:cs="Arial"/>
                <w:color w:val="000000" w:themeColor="text1"/>
                <w:sz w:val="24"/>
                <w:szCs w:val="24"/>
              </w:rPr>
              <w:t>?</w:t>
            </w:r>
            <w:proofErr w:type="gramEnd"/>
          </w:p>
        </w:tc>
      </w:tr>
      <w:tr w:rsidR="00AC62AB" w:rsidRPr="00EA7CBA" w:rsidTr="00421DE4">
        <w:trPr>
          <w:trHeight w:val="701"/>
        </w:trPr>
        <w:tc>
          <w:tcPr>
            <w:tcW w:w="940" w:type="dxa"/>
            <w:tcBorders>
              <w:top w:val="single" w:sz="4" w:space="0" w:color="auto"/>
              <w:left w:val="single" w:sz="4" w:space="0" w:color="auto"/>
              <w:bottom w:val="single" w:sz="4" w:space="0" w:color="auto"/>
              <w:right w:val="single" w:sz="4" w:space="0" w:color="auto"/>
            </w:tcBorders>
          </w:tcPr>
          <w:p w:rsidR="00AC62AB" w:rsidRPr="00EA7CBA" w:rsidRDefault="00AC62AB" w:rsidP="00421DE4">
            <w:pPr>
              <w:jc w:val="both"/>
              <w:rPr>
                <w:rFonts w:ascii="Arial" w:hAnsi="Arial" w:cs="Arial"/>
                <w:color w:val="000000" w:themeColor="text1"/>
                <w:sz w:val="24"/>
                <w:szCs w:val="24"/>
                <w:lang w:val="ca-ES"/>
              </w:rPr>
            </w:pPr>
          </w:p>
        </w:tc>
        <w:tc>
          <w:tcPr>
            <w:tcW w:w="788" w:type="dxa"/>
            <w:tcBorders>
              <w:top w:val="single" w:sz="4" w:space="0" w:color="auto"/>
              <w:left w:val="single" w:sz="4" w:space="0" w:color="auto"/>
              <w:bottom w:val="single" w:sz="4" w:space="0" w:color="auto"/>
              <w:right w:val="single" w:sz="4" w:space="0" w:color="auto"/>
            </w:tcBorders>
          </w:tcPr>
          <w:p w:rsidR="00AC62AB" w:rsidRPr="00EA7CBA" w:rsidRDefault="00AC62AB" w:rsidP="00421DE4">
            <w:pPr>
              <w:jc w:val="both"/>
              <w:rPr>
                <w:rFonts w:ascii="Arial" w:hAnsi="Arial" w:cs="Arial"/>
                <w:color w:val="000000" w:themeColor="text1"/>
                <w:sz w:val="24"/>
                <w:szCs w:val="24"/>
                <w:lang w:val="ca-ES"/>
              </w:rPr>
            </w:pPr>
          </w:p>
        </w:tc>
        <w:tc>
          <w:tcPr>
            <w:tcW w:w="7717" w:type="dxa"/>
            <w:tcBorders>
              <w:top w:val="single" w:sz="4" w:space="0" w:color="auto"/>
              <w:left w:val="single" w:sz="4" w:space="0" w:color="auto"/>
              <w:bottom w:val="single" w:sz="4" w:space="0" w:color="auto"/>
              <w:right w:val="single" w:sz="4" w:space="0" w:color="auto"/>
            </w:tcBorders>
            <w:hideMark/>
          </w:tcPr>
          <w:p w:rsidR="00AC62AB" w:rsidRPr="00EA7CBA" w:rsidRDefault="00AC62AB" w:rsidP="00421DE4">
            <w:pPr>
              <w:jc w:val="both"/>
              <w:rPr>
                <w:rFonts w:ascii="Arial" w:hAnsi="Arial" w:cs="Arial"/>
                <w:color w:val="000000" w:themeColor="text1"/>
                <w:sz w:val="24"/>
                <w:szCs w:val="24"/>
              </w:rPr>
            </w:pPr>
            <w:r w:rsidRPr="00EA7CBA">
              <w:rPr>
                <w:rFonts w:ascii="Arial" w:hAnsi="Arial" w:cs="Arial"/>
                <w:color w:val="000000" w:themeColor="text1"/>
                <w:sz w:val="24"/>
                <w:szCs w:val="24"/>
              </w:rPr>
              <w:t>Ha tenido fiebre en los últimos 14 días</w:t>
            </w:r>
            <w:proofErr w:type="gramStart"/>
            <w:r w:rsidRPr="00EA7CBA">
              <w:rPr>
                <w:rFonts w:ascii="Arial" w:hAnsi="Arial" w:cs="Arial"/>
                <w:color w:val="000000" w:themeColor="text1"/>
                <w:sz w:val="24"/>
                <w:szCs w:val="24"/>
              </w:rPr>
              <w:t>?</w:t>
            </w:r>
            <w:proofErr w:type="gramEnd"/>
          </w:p>
        </w:tc>
      </w:tr>
      <w:tr w:rsidR="00AC62AB" w:rsidRPr="00EA7CBA" w:rsidTr="00421DE4">
        <w:trPr>
          <w:trHeight w:val="1025"/>
        </w:trPr>
        <w:tc>
          <w:tcPr>
            <w:tcW w:w="940" w:type="dxa"/>
            <w:tcBorders>
              <w:top w:val="single" w:sz="4" w:space="0" w:color="auto"/>
              <w:left w:val="single" w:sz="4" w:space="0" w:color="auto"/>
              <w:bottom w:val="single" w:sz="4" w:space="0" w:color="auto"/>
              <w:right w:val="single" w:sz="4" w:space="0" w:color="auto"/>
            </w:tcBorders>
          </w:tcPr>
          <w:p w:rsidR="00AC62AB" w:rsidRPr="00EA7CBA" w:rsidRDefault="00AC62AB" w:rsidP="00421DE4">
            <w:pPr>
              <w:jc w:val="both"/>
              <w:rPr>
                <w:rFonts w:ascii="Arial" w:hAnsi="Arial" w:cs="Arial"/>
                <w:color w:val="000000" w:themeColor="text1"/>
                <w:sz w:val="24"/>
                <w:szCs w:val="24"/>
                <w:lang w:val="ca-ES"/>
              </w:rPr>
            </w:pPr>
          </w:p>
        </w:tc>
        <w:tc>
          <w:tcPr>
            <w:tcW w:w="788" w:type="dxa"/>
            <w:tcBorders>
              <w:top w:val="single" w:sz="4" w:space="0" w:color="auto"/>
              <w:left w:val="single" w:sz="4" w:space="0" w:color="auto"/>
              <w:bottom w:val="single" w:sz="4" w:space="0" w:color="auto"/>
              <w:right w:val="single" w:sz="4" w:space="0" w:color="auto"/>
            </w:tcBorders>
          </w:tcPr>
          <w:p w:rsidR="00AC62AB" w:rsidRPr="00EA7CBA" w:rsidRDefault="00AC62AB" w:rsidP="00421DE4">
            <w:pPr>
              <w:jc w:val="both"/>
              <w:rPr>
                <w:rFonts w:ascii="Arial" w:hAnsi="Arial" w:cs="Arial"/>
                <w:color w:val="000000" w:themeColor="text1"/>
                <w:sz w:val="24"/>
                <w:szCs w:val="24"/>
                <w:lang w:val="ca-ES"/>
              </w:rPr>
            </w:pPr>
          </w:p>
        </w:tc>
        <w:tc>
          <w:tcPr>
            <w:tcW w:w="7717" w:type="dxa"/>
            <w:tcBorders>
              <w:top w:val="single" w:sz="4" w:space="0" w:color="auto"/>
              <w:left w:val="single" w:sz="4" w:space="0" w:color="auto"/>
              <w:bottom w:val="single" w:sz="4" w:space="0" w:color="auto"/>
              <w:right w:val="single" w:sz="4" w:space="0" w:color="auto"/>
            </w:tcBorders>
            <w:hideMark/>
          </w:tcPr>
          <w:p w:rsidR="00AC62AB" w:rsidRPr="00EA7CBA" w:rsidRDefault="00AC62AB" w:rsidP="00421DE4">
            <w:pPr>
              <w:jc w:val="both"/>
              <w:rPr>
                <w:rFonts w:ascii="Arial" w:hAnsi="Arial" w:cs="Arial"/>
                <w:color w:val="000000" w:themeColor="text1"/>
                <w:sz w:val="24"/>
                <w:szCs w:val="24"/>
              </w:rPr>
            </w:pPr>
            <w:r w:rsidRPr="00EA7CBA">
              <w:rPr>
                <w:rFonts w:ascii="Arial" w:hAnsi="Arial" w:cs="Arial"/>
                <w:color w:val="000000" w:themeColor="text1"/>
                <w:sz w:val="24"/>
                <w:szCs w:val="24"/>
              </w:rPr>
              <w:t>Tiene o ha tenido síntomas como tos, dificultad respiratoria, diarrea, nauseas, dolor generalizado, perdida olfato o gusto en los últimos 14 días</w:t>
            </w:r>
            <w:proofErr w:type="gramStart"/>
            <w:r w:rsidRPr="00EA7CBA">
              <w:rPr>
                <w:rFonts w:ascii="Arial" w:hAnsi="Arial" w:cs="Arial"/>
                <w:color w:val="000000" w:themeColor="text1"/>
                <w:sz w:val="24"/>
                <w:szCs w:val="24"/>
              </w:rPr>
              <w:t>?</w:t>
            </w:r>
            <w:proofErr w:type="gramEnd"/>
          </w:p>
        </w:tc>
      </w:tr>
    </w:tbl>
    <w:p w:rsidR="00AC62AB" w:rsidRPr="00EA7CBA" w:rsidRDefault="00AC62AB" w:rsidP="00AC62AB">
      <w:pPr>
        <w:pStyle w:val="HTMLPreformatted"/>
        <w:numPr>
          <w:ilvl w:val="0"/>
          <w:numId w:val="1"/>
        </w:numPr>
        <w:spacing w:line="360" w:lineRule="auto"/>
        <w:jc w:val="both"/>
        <w:rPr>
          <w:rFonts w:ascii="Arial" w:hAnsi="Arial" w:cs="Arial"/>
          <w:sz w:val="24"/>
          <w:szCs w:val="24"/>
        </w:rPr>
      </w:pPr>
      <w:r w:rsidRPr="00EA7CBA">
        <w:rPr>
          <w:rFonts w:ascii="Arial" w:hAnsi="Arial" w:cs="Arial"/>
          <w:sz w:val="24"/>
          <w:szCs w:val="24"/>
        </w:rPr>
        <w:t>Filtrado y detección de  síntomas de posible  Covid-19: El día antes de la cita se realizó una encuesta telefónica destinada a detectar sintomatología compatible con infección en los 15 días previos. Ver Tabla:</w:t>
      </w:r>
      <w:r w:rsidRPr="00EA7CBA">
        <w:rPr>
          <w:rFonts w:ascii="Arial" w:hAnsi="Arial" w:cs="Arial"/>
          <w:sz w:val="24"/>
          <w:szCs w:val="24"/>
        </w:rPr>
        <w:br/>
      </w:r>
      <w:r w:rsidRPr="00EA7CBA">
        <w:rPr>
          <w:rFonts w:ascii="Arial" w:hAnsi="Arial" w:cs="Arial"/>
          <w:sz w:val="24"/>
          <w:szCs w:val="24"/>
        </w:rPr>
        <w:br/>
      </w:r>
    </w:p>
    <w:p w:rsidR="00AC62AB" w:rsidRPr="00EA7CBA" w:rsidRDefault="00AC62AB" w:rsidP="00AC62AB">
      <w:pPr>
        <w:pStyle w:val="HTMLPreformatted"/>
        <w:spacing w:line="360" w:lineRule="auto"/>
        <w:ind w:left="720"/>
        <w:jc w:val="both"/>
        <w:rPr>
          <w:rFonts w:ascii="Arial" w:hAnsi="Arial" w:cs="Arial"/>
          <w:sz w:val="24"/>
          <w:szCs w:val="24"/>
        </w:rPr>
      </w:pPr>
      <w:r w:rsidRPr="00EA7CBA">
        <w:rPr>
          <w:rFonts w:ascii="Arial" w:hAnsi="Arial" w:cs="Arial"/>
          <w:sz w:val="24"/>
          <w:szCs w:val="24"/>
        </w:rPr>
        <w:br/>
        <w:t xml:space="preserve">Diseño espacio seguro: apertura de una planta de consultas externa en edificio anexo al hospital </w:t>
      </w:r>
      <w:proofErr w:type="gramStart"/>
      <w:r w:rsidRPr="00EA7CBA">
        <w:rPr>
          <w:rFonts w:ascii="Arial" w:hAnsi="Arial" w:cs="Arial"/>
          <w:sz w:val="24"/>
          <w:szCs w:val="24"/>
        </w:rPr>
        <w:t>cerrada</w:t>
      </w:r>
      <w:proofErr w:type="gramEnd"/>
      <w:r w:rsidRPr="00EA7CBA">
        <w:rPr>
          <w:rFonts w:ascii="Arial" w:hAnsi="Arial" w:cs="Arial"/>
          <w:sz w:val="24"/>
          <w:szCs w:val="24"/>
        </w:rPr>
        <w:t xml:space="preserve"> durante el transcurso de la pandemia. En base a este espacio, se calculó el número de pacientes en función del número de despachos y las salas de espera que se disponían.</w:t>
      </w:r>
      <w:r w:rsidRPr="00EA7CBA">
        <w:rPr>
          <w:rFonts w:ascii="Arial" w:hAnsi="Arial" w:cs="Arial"/>
          <w:sz w:val="24"/>
          <w:szCs w:val="24"/>
        </w:rPr>
        <w:tab/>
      </w:r>
      <w:r w:rsidRPr="00EA7CBA">
        <w:rPr>
          <w:rFonts w:ascii="Arial" w:hAnsi="Arial" w:cs="Arial"/>
          <w:sz w:val="24"/>
          <w:szCs w:val="24"/>
        </w:rPr>
        <w:br/>
        <w:t xml:space="preserve">Se destinaron  8 despachos para visitar y 4 salas de espera para poder acomodar de forma segura a los pacientes que fueran llegando para ser visitados. </w:t>
      </w:r>
    </w:p>
    <w:p w:rsidR="00AC62AB" w:rsidRPr="00EA7CBA" w:rsidRDefault="00AC62AB" w:rsidP="00AC62AB">
      <w:pPr>
        <w:pStyle w:val="HTMLPreformatted"/>
        <w:spacing w:line="360" w:lineRule="auto"/>
        <w:ind w:left="720"/>
        <w:jc w:val="both"/>
        <w:rPr>
          <w:rFonts w:ascii="Arial" w:hAnsi="Arial" w:cs="Arial"/>
          <w:sz w:val="24"/>
          <w:szCs w:val="24"/>
        </w:rPr>
      </w:pPr>
      <w:r w:rsidRPr="00EA7CBA">
        <w:rPr>
          <w:rFonts w:ascii="Arial" w:hAnsi="Arial" w:cs="Arial"/>
          <w:sz w:val="24"/>
          <w:szCs w:val="24"/>
        </w:rPr>
        <w:t>Personal administrativo se encargó de la recepción y ubicación en las salas de espera en función del consultorio al que debían dirigirse.</w:t>
      </w:r>
    </w:p>
    <w:p w:rsidR="00AC62AB" w:rsidRPr="00EA7CBA" w:rsidRDefault="00AC62AB" w:rsidP="00AC62AB">
      <w:pPr>
        <w:pStyle w:val="HTMLPreformatted"/>
        <w:spacing w:line="360" w:lineRule="auto"/>
        <w:ind w:left="720"/>
        <w:jc w:val="both"/>
        <w:rPr>
          <w:rFonts w:ascii="Arial" w:hAnsi="Arial" w:cs="Arial"/>
          <w:sz w:val="24"/>
          <w:szCs w:val="24"/>
        </w:rPr>
      </w:pPr>
      <w:r w:rsidRPr="00EA7CBA">
        <w:rPr>
          <w:rFonts w:ascii="Arial" w:hAnsi="Arial" w:cs="Arial"/>
          <w:sz w:val="24"/>
          <w:szCs w:val="24"/>
        </w:rPr>
        <w:t>Las agendas se modificaron a visitas cada 20 minutos, pudiendo haber cada hora un máximo de 16 pacientes esperando (32 si hubiera un acompañante) distribuidos en cuatro salas de espera con 97 asientos pudiéndose garantizar una distancia de seguridad entre cada persona.</w:t>
      </w:r>
    </w:p>
    <w:p w:rsidR="00AC62AB" w:rsidRPr="00EA7CBA" w:rsidRDefault="00AC62AB" w:rsidP="00AC62AB">
      <w:pPr>
        <w:pStyle w:val="HTMLPreformatted"/>
        <w:spacing w:line="360" w:lineRule="auto"/>
        <w:jc w:val="both"/>
        <w:rPr>
          <w:rFonts w:ascii="Arial" w:hAnsi="Arial" w:cs="Arial"/>
          <w:sz w:val="24"/>
          <w:szCs w:val="24"/>
        </w:rPr>
      </w:pPr>
    </w:p>
    <w:p w:rsidR="00AC62AB" w:rsidRPr="00EA7CBA" w:rsidRDefault="00AC62AB" w:rsidP="00AC62AB">
      <w:pPr>
        <w:pStyle w:val="HTMLPreformatted"/>
        <w:numPr>
          <w:ilvl w:val="0"/>
          <w:numId w:val="1"/>
        </w:numPr>
        <w:spacing w:line="360" w:lineRule="auto"/>
        <w:jc w:val="both"/>
        <w:rPr>
          <w:rFonts w:ascii="Arial" w:hAnsi="Arial" w:cs="Arial"/>
          <w:sz w:val="24"/>
          <w:szCs w:val="24"/>
        </w:rPr>
      </w:pPr>
      <w:r w:rsidRPr="00EA7CBA">
        <w:rPr>
          <w:rFonts w:ascii="Arial" w:hAnsi="Arial" w:cs="Arial"/>
          <w:sz w:val="24"/>
          <w:szCs w:val="24"/>
        </w:rPr>
        <w:t xml:space="preserve">Recomendaciones de asistencia: </w:t>
      </w:r>
    </w:p>
    <w:p w:rsidR="00AC62AB" w:rsidRPr="00EA7CBA" w:rsidRDefault="00AC62AB" w:rsidP="00AC62AB">
      <w:pPr>
        <w:pStyle w:val="HTMLPreformatted"/>
        <w:numPr>
          <w:ilvl w:val="1"/>
          <w:numId w:val="1"/>
        </w:numPr>
        <w:spacing w:line="360" w:lineRule="auto"/>
        <w:jc w:val="both"/>
        <w:rPr>
          <w:rFonts w:ascii="Arial" w:hAnsi="Arial" w:cs="Arial"/>
          <w:sz w:val="24"/>
          <w:szCs w:val="24"/>
        </w:rPr>
      </w:pPr>
      <w:r w:rsidRPr="00EA7CBA">
        <w:rPr>
          <w:rFonts w:ascii="Arial" w:hAnsi="Arial" w:cs="Arial"/>
          <w:sz w:val="24"/>
          <w:szCs w:val="24"/>
        </w:rPr>
        <w:lastRenderedPageBreak/>
        <w:t xml:space="preserve">Puntualidad </w:t>
      </w:r>
    </w:p>
    <w:p w:rsidR="00AC62AB" w:rsidRPr="00EA7CBA" w:rsidRDefault="00AC62AB" w:rsidP="00AC62AB">
      <w:pPr>
        <w:pStyle w:val="HTMLPreformatted"/>
        <w:numPr>
          <w:ilvl w:val="1"/>
          <w:numId w:val="1"/>
        </w:numPr>
        <w:spacing w:line="360" w:lineRule="auto"/>
        <w:jc w:val="both"/>
        <w:rPr>
          <w:rFonts w:ascii="Arial" w:hAnsi="Arial" w:cs="Arial"/>
          <w:sz w:val="24"/>
          <w:szCs w:val="24"/>
        </w:rPr>
      </w:pPr>
      <w:r w:rsidRPr="00EA7CBA">
        <w:rPr>
          <w:rFonts w:ascii="Arial" w:hAnsi="Arial" w:cs="Arial"/>
          <w:sz w:val="24"/>
          <w:szCs w:val="24"/>
        </w:rPr>
        <w:t>Sin acompañante si fuera posible</w:t>
      </w:r>
    </w:p>
    <w:p w:rsidR="00AC62AB" w:rsidRPr="00EA7CBA" w:rsidRDefault="00AC62AB" w:rsidP="00AC62AB">
      <w:pPr>
        <w:pStyle w:val="HTMLPreformatted"/>
        <w:numPr>
          <w:ilvl w:val="1"/>
          <w:numId w:val="1"/>
        </w:numPr>
        <w:spacing w:line="360" w:lineRule="auto"/>
        <w:jc w:val="both"/>
        <w:rPr>
          <w:rFonts w:ascii="Arial" w:hAnsi="Arial" w:cs="Arial"/>
          <w:sz w:val="24"/>
          <w:szCs w:val="24"/>
        </w:rPr>
      </w:pPr>
      <w:r w:rsidRPr="00EA7CBA">
        <w:rPr>
          <w:rFonts w:ascii="Arial" w:hAnsi="Arial" w:cs="Arial"/>
          <w:sz w:val="24"/>
          <w:szCs w:val="24"/>
        </w:rPr>
        <w:t>Portar mascarilla o se le facilitaba en la entrada</w:t>
      </w:r>
    </w:p>
    <w:p w:rsidR="00AC62AB" w:rsidRPr="00EA7CBA" w:rsidRDefault="00AC62AB" w:rsidP="00AC62AB">
      <w:pPr>
        <w:pStyle w:val="HTMLPreformatted"/>
        <w:numPr>
          <w:ilvl w:val="1"/>
          <w:numId w:val="1"/>
        </w:numPr>
        <w:spacing w:line="360" w:lineRule="auto"/>
        <w:jc w:val="both"/>
        <w:rPr>
          <w:rFonts w:ascii="Arial" w:hAnsi="Arial" w:cs="Arial"/>
          <w:sz w:val="24"/>
          <w:szCs w:val="24"/>
        </w:rPr>
      </w:pPr>
      <w:r w:rsidRPr="00EA7CBA">
        <w:rPr>
          <w:rFonts w:ascii="Arial" w:hAnsi="Arial" w:cs="Arial"/>
          <w:sz w:val="24"/>
          <w:szCs w:val="24"/>
        </w:rPr>
        <w:t xml:space="preserve">Uso del gel </w:t>
      </w:r>
      <w:proofErr w:type="spellStart"/>
      <w:r w:rsidRPr="00EA7CBA">
        <w:rPr>
          <w:rFonts w:ascii="Arial" w:hAnsi="Arial" w:cs="Arial"/>
          <w:sz w:val="24"/>
          <w:szCs w:val="24"/>
        </w:rPr>
        <w:t>hidroalcohólico</w:t>
      </w:r>
      <w:proofErr w:type="spellEnd"/>
      <w:r w:rsidRPr="00EA7CBA">
        <w:rPr>
          <w:rFonts w:ascii="Arial" w:hAnsi="Arial" w:cs="Arial"/>
          <w:sz w:val="24"/>
          <w:szCs w:val="24"/>
        </w:rPr>
        <w:t xml:space="preserve"> para higiene de manos previo a la entrada ofrecido en la puerta del edificio.</w:t>
      </w:r>
    </w:p>
    <w:p w:rsidR="00AC62AB" w:rsidRPr="00EA7CBA" w:rsidRDefault="00AC62AB" w:rsidP="00AC62AB">
      <w:pPr>
        <w:pStyle w:val="HTMLPreformatted"/>
        <w:numPr>
          <w:ilvl w:val="1"/>
          <w:numId w:val="1"/>
        </w:numPr>
        <w:spacing w:line="360" w:lineRule="auto"/>
        <w:jc w:val="both"/>
        <w:rPr>
          <w:rFonts w:ascii="Arial" w:hAnsi="Arial" w:cs="Arial"/>
          <w:sz w:val="24"/>
          <w:szCs w:val="24"/>
        </w:rPr>
      </w:pPr>
      <w:r w:rsidRPr="00EA7CBA">
        <w:rPr>
          <w:rFonts w:ascii="Arial" w:hAnsi="Arial" w:cs="Arial"/>
          <w:sz w:val="24"/>
          <w:szCs w:val="24"/>
        </w:rPr>
        <w:t xml:space="preserve">Respetar la distancia de seguridad </w:t>
      </w:r>
    </w:p>
    <w:p w:rsidR="00C54860" w:rsidRDefault="00C54860">
      <w:bookmarkStart w:id="0" w:name="_GoBack"/>
      <w:bookmarkEnd w:id="0"/>
    </w:p>
    <w:sectPr w:rsidR="00C5486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79F0502A"/>
    <w:multiLevelType w:val="hybridMultilevel"/>
    <w:tmpl w:val="15DAC2F4"/>
    <w:lvl w:ilvl="0" w:tplc="0C0A000F">
      <w:start w:val="1"/>
      <w:numFmt w:val="decimal"/>
      <w:lvlText w:val="%1."/>
      <w:lvlJc w:val="left"/>
      <w:pPr>
        <w:ind w:left="720" w:hanging="360"/>
      </w:p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C62AB"/>
    <w:rsid w:val="00AC62AB"/>
    <w:rsid w:val="00C5486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586CCBB-E377-40D4-B53C-C1F1FAD283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C62AB"/>
    <w:rPr>
      <w:lang w:val="es-E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unhideWhenUsed/>
    <w:rsid w:val="00AC62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es-ES"/>
    </w:rPr>
  </w:style>
  <w:style w:type="character" w:customStyle="1" w:styleId="HTMLPreformattedChar">
    <w:name w:val="HTML Preformatted Char"/>
    <w:basedOn w:val="DefaultParagraphFont"/>
    <w:link w:val="HTMLPreformatted"/>
    <w:uiPriority w:val="99"/>
    <w:rsid w:val="00AC62AB"/>
    <w:rPr>
      <w:rFonts w:ascii="Courier New" w:eastAsia="Times New Roman" w:hAnsi="Courier New" w:cs="Courier New"/>
      <w:sz w:val="20"/>
      <w:szCs w:val="20"/>
      <w:lang w:val="es-ES" w:eastAsia="es-ES"/>
    </w:rPr>
  </w:style>
  <w:style w:type="table" w:styleId="TableGrid">
    <w:name w:val="Table Grid"/>
    <w:basedOn w:val="TableNormal"/>
    <w:uiPriority w:val="39"/>
    <w:rsid w:val="00AC62AB"/>
    <w:pPr>
      <w:spacing w:after="0" w:line="240" w:lineRule="auto"/>
    </w:pPr>
    <w:rPr>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269</Words>
  <Characters>1534</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1800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all</dc:creator>
  <cp:keywords/>
  <dc:description/>
  <cp:lastModifiedBy>all</cp:lastModifiedBy>
  <cp:revision>1</cp:revision>
  <dcterms:created xsi:type="dcterms:W3CDTF">2020-12-18T06:36:00Z</dcterms:created>
  <dcterms:modified xsi:type="dcterms:W3CDTF">2020-12-18T06:37:00Z</dcterms:modified>
</cp:coreProperties>
</file>