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87905" w14:textId="77777777" w:rsidR="00285881" w:rsidRPr="008D4BE5" w:rsidRDefault="00285881" w:rsidP="00285881">
      <w:pPr>
        <w:spacing w:line="360" w:lineRule="auto"/>
        <w:rPr>
          <w:rFonts w:ascii="Calibri" w:hAnsi="Calibri" w:cs="Calibri"/>
          <w:b/>
          <w:bCs/>
          <w:lang w:val="en-US"/>
        </w:rPr>
      </w:pPr>
      <w:r w:rsidRPr="008D4BE5">
        <w:rPr>
          <w:rFonts w:ascii="Calibri" w:hAnsi="Calibri" w:cs="Calibri"/>
          <w:b/>
          <w:bCs/>
          <w:lang w:val="en-US"/>
        </w:rPr>
        <w:t xml:space="preserve">Supplementary material 3- Results from the analysis to develop the SMILE-C </w:t>
      </w:r>
    </w:p>
    <w:p w14:paraId="6D07751A" w14:textId="77777777" w:rsidR="00285881" w:rsidRPr="008D4BE5" w:rsidRDefault="00285881" w:rsidP="00285881">
      <w:pPr>
        <w:rPr>
          <w:rFonts w:ascii="Calibri" w:hAnsi="Calibri" w:cs="Calibri"/>
          <w:b/>
          <w:bCs/>
          <w:u w:val="single"/>
          <w:lang w:val="en-US"/>
        </w:rPr>
      </w:pPr>
      <w:r w:rsidRPr="008D4BE5">
        <w:rPr>
          <w:rFonts w:ascii="Calibri" w:hAnsi="Calibri" w:cs="Calibri"/>
          <w:b/>
          <w:bCs/>
          <w:u w:val="single"/>
          <w:lang w:val="en-US"/>
        </w:rPr>
        <w:t xml:space="preserve">STEP 1 </w:t>
      </w:r>
    </w:p>
    <w:p w14:paraId="522460CD" w14:textId="77777777" w:rsidR="00285881" w:rsidRPr="008D4BE5" w:rsidRDefault="00285881" w:rsidP="00285881">
      <w:pPr>
        <w:rPr>
          <w:rFonts w:ascii="Calibri" w:hAnsi="Calibri" w:cs="Calibri"/>
          <w:b/>
          <w:bCs/>
          <w:sz w:val="20"/>
          <w:szCs w:val="20"/>
          <w:lang w:val="en-US" w:eastAsia="pt-BR"/>
        </w:rPr>
      </w:pPr>
      <w:r w:rsidRPr="008D4BE5">
        <w:rPr>
          <w:rFonts w:ascii="Calibri" w:hAnsi="Calibri" w:cs="Calibri"/>
          <w:b/>
          <w:bCs/>
          <w:sz w:val="20"/>
          <w:szCs w:val="20"/>
          <w:lang w:val="en-US" w:eastAsia="pt-BR"/>
        </w:rPr>
        <w:t>Variables excluded from the SMILE due to missing equal or higher than 2%:</w:t>
      </w:r>
    </w:p>
    <w:p w14:paraId="58A28A23" w14:textId="77777777" w:rsidR="00285881" w:rsidRPr="008D4BE5" w:rsidRDefault="00285881" w:rsidP="00285881">
      <w:pPr>
        <w:rPr>
          <w:rFonts w:ascii="Calibri" w:hAnsi="Calibri" w:cs="Calibri"/>
          <w:color w:val="000000"/>
          <w:sz w:val="20"/>
          <w:szCs w:val="20"/>
          <w:lang w:val="fr-FR" w:eastAsia="pt-BR"/>
        </w:rPr>
      </w:pPr>
      <w:r w:rsidRPr="008D4BE5">
        <w:rPr>
          <w:rFonts w:ascii="Calibri" w:hAnsi="Calibri" w:cs="Calibri"/>
          <w:sz w:val="20"/>
          <w:szCs w:val="20"/>
          <w:lang w:val="fr-FR" w:eastAsia="pt-BR"/>
        </w:rPr>
        <w:t xml:space="preserve">Q2, Q14, Q15, Q20, Q21, Q22, </w:t>
      </w:r>
      <w:r w:rsidRPr="008D4BE5">
        <w:rPr>
          <w:rFonts w:ascii="Calibri" w:hAnsi="Calibri" w:cs="Calibri"/>
          <w:color w:val="000000"/>
          <w:sz w:val="20"/>
          <w:szCs w:val="20"/>
          <w:lang w:val="fr-FR" w:eastAsia="pt-BR"/>
        </w:rPr>
        <w:t>Q34, Q35, Q38, Q39, Q42, Q43</w:t>
      </w:r>
    </w:p>
    <w:p w14:paraId="6E9A4F9B" w14:textId="77777777" w:rsidR="00285881" w:rsidRPr="008D4BE5" w:rsidRDefault="00285881" w:rsidP="00285881">
      <w:pPr>
        <w:rPr>
          <w:rFonts w:ascii="Calibri" w:hAnsi="Calibri" w:cs="Calibri"/>
          <w:color w:val="000000"/>
          <w:sz w:val="18"/>
          <w:szCs w:val="18"/>
          <w:lang w:val="en-US" w:eastAsia="pt-BR"/>
        </w:rPr>
      </w:pPr>
      <w:r w:rsidRPr="008D4BE5">
        <w:rPr>
          <w:rFonts w:ascii="Calibri" w:hAnsi="Calibri" w:cs="Calibri"/>
          <w:color w:val="000000"/>
          <w:sz w:val="18"/>
          <w:szCs w:val="18"/>
          <w:lang w:val="en-US" w:eastAsia="pt-BR"/>
        </w:rPr>
        <w:t>SMILE variables with missing values below 2% had missing values imputed as 0 (zero)</w:t>
      </w:r>
    </w:p>
    <w:p w14:paraId="30ECE6EB" w14:textId="77777777" w:rsidR="00285881" w:rsidRPr="008D4BE5" w:rsidRDefault="00285881" w:rsidP="00285881">
      <w:pPr>
        <w:rPr>
          <w:rFonts w:ascii="Calibri" w:hAnsi="Calibri" w:cs="Calibri"/>
          <w:color w:val="000000"/>
          <w:sz w:val="18"/>
          <w:szCs w:val="18"/>
          <w:lang w:val="en-US" w:eastAsia="pt-BR"/>
        </w:rPr>
      </w:pPr>
    </w:p>
    <w:p w14:paraId="0B6397B9" w14:textId="77777777" w:rsidR="00285881" w:rsidRPr="008D4BE5" w:rsidRDefault="00285881" w:rsidP="00285881">
      <w:pPr>
        <w:rPr>
          <w:rFonts w:ascii="Calibri" w:hAnsi="Calibri" w:cs="Calibri"/>
          <w:color w:val="000000"/>
          <w:sz w:val="18"/>
          <w:szCs w:val="18"/>
          <w:lang w:val="en-US" w:eastAsia="pt-BR"/>
        </w:rPr>
      </w:pPr>
    </w:p>
    <w:p w14:paraId="06C0393A" w14:textId="77777777" w:rsidR="00285881" w:rsidRPr="008D4BE5" w:rsidRDefault="00285881" w:rsidP="00285881">
      <w:pPr>
        <w:rPr>
          <w:rFonts w:ascii="Calibri" w:hAnsi="Calibri" w:cs="Calibri"/>
          <w:b/>
          <w:bCs/>
          <w:sz w:val="20"/>
          <w:szCs w:val="20"/>
          <w:u w:val="single"/>
          <w:lang w:val="en-US"/>
        </w:rPr>
      </w:pPr>
      <w:r w:rsidRPr="008D4BE5">
        <w:rPr>
          <w:rFonts w:ascii="Calibri" w:hAnsi="Calibri" w:cs="Calibri"/>
          <w:b/>
          <w:bCs/>
          <w:sz w:val="20"/>
          <w:szCs w:val="20"/>
          <w:u w:val="single"/>
          <w:lang w:val="en-US" w:eastAsia="pt-BR"/>
        </w:rPr>
        <w:t xml:space="preserve">STEP 2 – </w:t>
      </w:r>
      <w:r w:rsidRPr="008D4BE5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Overall reliability after exclusion</w:t>
      </w:r>
    </w:p>
    <w:p w14:paraId="17600F35" w14:textId="77777777" w:rsidR="00285881" w:rsidRPr="008D4BE5" w:rsidRDefault="00285881" w:rsidP="00285881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5B343360" w14:textId="77777777" w:rsidR="00285881" w:rsidRPr="008D4BE5" w:rsidRDefault="00285881" w:rsidP="00285881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8D4BE5">
        <w:rPr>
          <w:rFonts w:ascii="Calibri" w:hAnsi="Calibri" w:cs="Calibri"/>
          <w:b/>
          <w:bCs/>
          <w:sz w:val="20"/>
          <w:szCs w:val="20"/>
          <w:lang w:val="en-US"/>
        </w:rPr>
        <w:t xml:space="preserve">Table 1. Adjustment measures from </w:t>
      </w:r>
      <w:r w:rsidRPr="008D4BE5">
        <w:rPr>
          <w:rFonts w:ascii="Calibri" w:hAnsi="Calibri" w:cs="Calibri"/>
          <w:b/>
          <w:bCs/>
          <w:sz w:val="20"/>
          <w:szCs w:val="20"/>
          <w:lang w:val="en-US" w:eastAsia="pt-BR"/>
        </w:rPr>
        <w:t xml:space="preserve">Principal component analysis (PCA) </w:t>
      </w:r>
    </w:p>
    <w:p w14:paraId="7CA3E2E1" w14:textId="77777777" w:rsidR="00285881" w:rsidRPr="008D4BE5" w:rsidRDefault="00285881" w:rsidP="00285881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tbl>
      <w:tblPr>
        <w:tblStyle w:val="Tablaconcuadrcula"/>
        <w:tblW w:w="0" w:type="auto"/>
        <w:tblInd w:w="846" w:type="dxa"/>
        <w:tblBorders>
          <w:left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1612"/>
        <w:gridCol w:w="2509"/>
        <w:gridCol w:w="1134"/>
      </w:tblGrid>
      <w:tr w:rsidR="00285881" w:rsidRPr="008D4BE5" w14:paraId="76241A43" w14:textId="77777777" w:rsidTr="00CE18EE">
        <w:tc>
          <w:tcPr>
            <w:tcW w:w="5911" w:type="dxa"/>
            <w:gridSpan w:val="3"/>
            <w:tcBorders>
              <w:left w:val="nil"/>
              <w:bottom w:val="single" w:sz="4" w:space="0" w:color="auto"/>
            </w:tcBorders>
          </w:tcPr>
          <w:p w14:paraId="3643DF5B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D4B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Tests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64DC6539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D4B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Value</w:t>
            </w:r>
          </w:p>
        </w:tc>
      </w:tr>
      <w:tr w:rsidR="00285881" w:rsidRPr="008D4BE5" w14:paraId="77E5A3FA" w14:textId="77777777" w:rsidTr="00CE18EE">
        <w:tc>
          <w:tcPr>
            <w:tcW w:w="5911" w:type="dxa"/>
            <w:gridSpan w:val="3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14:paraId="62108562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Cronbach's</w:t>
            </w:r>
            <w:proofErr w:type="spellEnd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 xml:space="preserve"> Alpha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nil"/>
            </w:tcBorders>
          </w:tcPr>
          <w:p w14:paraId="2ED9E2F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0.744</w:t>
            </w:r>
          </w:p>
        </w:tc>
      </w:tr>
      <w:tr w:rsidR="00285881" w:rsidRPr="008D4BE5" w14:paraId="0F1460D9" w14:textId="77777777" w:rsidTr="00CE18EE">
        <w:tc>
          <w:tcPr>
            <w:tcW w:w="1790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FD0A422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 xml:space="preserve">KMO </w:t>
            </w:r>
            <w:proofErr w:type="spellStart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and</w:t>
            </w:r>
            <w:proofErr w:type="spellEnd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Bartlett's</w:t>
            </w:r>
            <w:proofErr w:type="spellEnd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 xml:space="preserve"> Test</w:t>
            </w:r>
          </w:p>
        </w:tc>
        <w:tc>
          <w:tcPr>
            <w:tcW w:w="41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57EFF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val="en-US" w:eastAsia="pt-BR"/>
              </w:rPr>
              <w:t>Kaiser-Meyer-Olkin Measure of Sampling Adequacy.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955E3E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0.768</w:t>
            </w:r>
          </w:p>
        </w:tc>
      </w:tr>
      <w:tr w:rsidR="00285881" w:rsidRPr="008D4BE5" w14:paraId="185C75E3" w14:textId="77777777" w:rsidTr="00CE18EE">
        <w:tc>
          <w:tcPr>
            <w:tcW w:w="1790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BD40F18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3D048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Bartlett's</w:t>
            </w:r>
            <w:proofErr w:type="spellEnd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 xml:space="preserve"> Test </w:t>
            </w:r>
            <w:proofErr w:type="spellStart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of</w:t>
            </w:r>
            <w:proofErr w:type="spellEnd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Sphericity</w:t>
            </w:r>
            <w:proofErr w:type="spellEnd"/>
          </w:p>
        </w:tc>
        <w:tc>
          <w:tcPr>
            <w:tcW w:w="2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6A1559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Approx</w:t>
            </w:r>
            <w:proofErr w:type="spellEnd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. Chi-Square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BC1E43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6656.340</w:t>
            </w:r>
          </w:p>
        </w:tc>
      </w:tr>
      <w:tr w:rsidR="00285881" w:rsidRPr="008D4BE5" w14:paraId="1E8D1FAF" w14:textId="77777777" w:rsidTr="00CE18EE">
        <w:tc>
          <w:tcPr>
            <w:tcW w:w="1790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E233485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A2AEDB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AC78C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Df</w:t>
            </w:r>
            <w:proofErr w:type="spellEnd"/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966245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465</w:t>
            </w:r>
          </w:p>
        </w:tc>
      </w:tr>
      <w:tr w:rsidR="00285881" w:rsidRPr="008D4BE5" w14:paraId="2B931A4E" w14:textId="77777777" w:rsidTr="00CE18EE">
        <w:tc>
          <w:tcPr>
            <w:tcW w:w="1790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27053CA4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vMerge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EF41EAC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5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6495DB6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Sig</w:t>
            </w:r>
            <w:proofErr w:type="spellEnd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079CF5E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0.000</w:t>
            </w:r>
          </w:p>
        </w:tc>
      </w:tr>
    </w:tbl>
    <w:p w14:paraId="4564E552" w14:textId="77777777" w:rsidR="00285881" w:rsidRPr="008D4BE5" w:rsidRDefault="00285881" w:rsidP="00285881">
      <w:pPr>
        <w:rPr>
          <w:rFonts w:ascii="Calibri" w:hAnsi="Calibri" w:cs="Calibri"/>
          <w:lang w:val="en-US"/>
        </w:rPr>
      </w:pPr>
    </w:p>
    <w:p w14:paraId="4ABE6377" w14:textId="77777777" w:rsidR="00285881" w:rsidRPr="008D4BE5" w:rsidRDefault="00285881" w:rsidP="00285881">
      <w:pPr>
        <w:rPr>
          <w:rFonts w:ascii="Calibri" w:hAnsi="Calibri" w:cs="Calibri"/>
          <w:b/>
          <w:bCs/>
          <w:sz w:val="20"/>
          <w:szCs w:val="20"/>
          <w:u w:val="single"/>
          <w:lang w:val="en-US" w:eastAsia="pt-BR"/>
        </w:rPr>
      </w:pPr>
      <w:r w:rsidRPr="008D4BE5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 xml:space="preserve">STEP 3- </w:t>
      </w:r>
      <w:r w:rsidRPr="008D4BE5">
        <w:rPr>
          <w:rFonts w:ascii="Calibri" w:hAnsi="Calibri" w:cs="Calibri"/>
          <w:b/>
          <w:bCs/>
          <w:sz w:val="20"/>
          <w:szCs w:val="20"/>
          <w:u w:val="single"/>
          <w:lang w:val="en-US" w:eastAsia="pt-BR"/>
        </w:rPr>
        <w:t>Principal component analysis (PCA)</w:t>
      </w:r>
    </w:p>
    <w:p w14:paraId="04FA9C8F" w14:textId="77777777" w:rsidR="00285881" w:rsidRPr="008D4BE5" w:rsidRDefault="00285881" w:rsidP="00285881">
      <w:pPr>
        <w:rPr>
          <w:rFonts w:ascii="Calibri" w:hAnsi="Calibri" w:cs="Calibri"/>
          <w:b/>
          <w:bCs/>
          <w:sz w:val="20"/>
          <w:szCs w:val="20"/>
          <w:lang w:val="en-US" w:eastAsia="pt-BR"/>
        </w:rPr>
      </w:pPr>
      <w:r w:rsidRPr="008D4BE5">
        <w:rPr>
          <w:rFonts w:ascii="Calibri" w:hAnsi="Calibri" w:cs="Calibri"/>
          <w:b/>
          <w:bCs/>
          <w:sz w:val="20"/>
          <w:szCs w:val="20"/>
          <w:lang w:val="en-US" w:eastAsia="pt-BR"/>
        </w:rPr>
        <w:t>Table 2. Total variance explained by the components</w:t>
      </w:r>
    </w:p>
    <w:tbl>
      <w:tblPr>
        <w:tblW w:w="97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643"/>
        <w:gridCol w:w="945"/>
        <w:gridCol w:w="992"/>
        <w:gridCol w:w="10"/>
        <w:gridCol w:w="545"/>
        <w:gridCol w:w="980"/>
        <w:gridCol w:w="1017"/>
        <w:gridCol w:w="10"/>
        <w:gridCol w:w="933"/>
        <w:gridCol w:w="980"/>
        <w:gridCol w:w="1195"/>
        <w:gridCol w:w="10"/>
      </w:tblGrid>
      <w:tr w:rsidR="00285881" w:rsidRPr="004B53DA" w14:paraId="12DDBA8E" w14:textId="77777777" w:rsidTr="00CE18EE">
        <w:trPr>
          <w:trHeight w:val="275"/>
        </w:trPr>
        <w:tc>
          <w:tcPr>
            <w:tcW w:w="1480" w:type="dxa"/>
            <w:vMerge w:val="restart"/>
            <w:tcBorders>
              <w:top w:val="single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1D54C2A3" w14:textId="77777777" w:rsidR="00285881" w:rsidRPr="008D4BE5" w:rsidRDefault="00285881" w:rsidP="00CE18E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Component</w:t>
            </w:r>
            <w:proofErr w:type="spellEnd"/>
          </w:p>
        </w:tc>
        <w:tc>
          <w:tcPr>
            <w:tcW w:w="2590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57BBB2E4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Initial</w:t>
            </w:r>
            <w:proofErr w:type="spellEnd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Eigenvalues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56CAC033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pt-BR"/>
              </w:rPr>
              <w:t>Extraction Sums of Squared Loadings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3C4988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pt-BR"/>
              </w:rPr>
              <w:t>Rotation Sums of Squared Loadings</w:t>
            </w:r>
          </w:p>
        </w:tc>
      </w:tr>
      <w:tr w:rsidR="00285881" w:rsidRPr="008D4BE5" w14:paraId="06CF3559" w14:textId="77777777" w:rsidTr="00CE18EE">
        <w:trPr>
          <w:gridAfter w:val="1"/>
          <w:wAfter w:w="10" w:type="dxa"/>
          <w:trHeight w:val="490"/>
        </w:trPr>
        <w:tc>
          <w:tcPr>
            <w:tcW w:w="1480" w:type="dxa"/>
            <w:vMerge/>
            <w:tcBorders>
              <w:top w:val="dotted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5F4A8C63" w14:textId="77777777" w:rsidR="00285881" w:rsidRPr="008D4BE5" w:rsidRDefault="00285881" w:rsidP="00CE18E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49F891A6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94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5FF8656B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% </w:t>
            </w: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of</w:t>
            </w:r>
            <w:proofErr w:type="spellEnd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Variance</w:t>
            </w:r>
            <w:proofErr w:type="spellEnd"/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5757AB16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Cumulative</w:t>
            </w:r>
            <w:proofErr w:type="spellEnd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%</w:t>
            </w:r>
          </w:p>
        </w:tc>
        <w:tc>
          <w:tcPr>
            <w:tcW w:w="555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594B5670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98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3A3FF2A9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% </w:t>
            </w: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of</w:t>
            </w:r>
            <w:proofErr w:type="spellEnd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Variance</w:t>
            </w:r>
            <w:proofErr w:type="spellEnd"/>
          </w:p>
        </w:tc>
        <w:tc>
          <w:tcPr>
            <w:tcW w:w="101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424D0D6B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Cumulative</w:t>
            </w:r>
            <w:proofErr w:type="spellEnd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%</w:t>
            </w:r>
          </w:p>
        </w:tc>
        <w:tc>
          <w:tcPr>
            <w:tcW w:w="943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21089B6A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98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623EE74E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% </w:t>
            </w: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of</w:t>
            </w:r>
            <w:proofErr w:type="spellEnd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Variance</w:t>
            </w:r>
            <w:proofErr w:type="spellEnd"/>
          </w:p>
        </w:tc>
        <w:tc>
          <w:tcPr>
            <w:tcW w:w="11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3C8536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Cumulative</w:t>
            </w:r>
            <w:proofErr w:type="spellEnd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%</w:t>
            </w:r>
          </w:p>
        </w:tc>
      </w:tr>
      <w:tr w:rsidR="00285881" w:rsidRPr="008D4BE5" w14:paraId="411A76BD" w14:textId="77777777" w:rsidTr="00CE18EE">
        <w:trPr>
          <w:gridAfter w:val="1"/>
          <w:wAfter w:w="10" w:type="dxa"/>
          <w:trHeight w:val="250"/>
        </w:trPr>
        <w:tc>
          <w:tcPr>
            <w:tcW w:w="14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563E4ACF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2EC8B8DF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4.249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65691C6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13.707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0C7369A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13.707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42A8AAB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4.249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5BA93AA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13.707</w:t>
            </w: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063B867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13.707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34A2316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3.105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4D4D789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10.017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3018C3C0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10.017</w:t>
            </w:r>
          </w:p>
        </w:tc>
      </w:tr>
      <w:tr w:rsidR="00285881" w:rsidRPr="008D4BE5" w14:paraId="0549E91C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2F4A1045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475EF83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2.160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216524F5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6.967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40478FB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20.674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1461289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2.160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6E5FCD4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6.967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6C53DAA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20.674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67F78D2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2.266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1EEE3D2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7.309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34ADA96F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17.326</w:t>
            </w:r>
          </w:p>
        </w:tc>
      </w:tr>
      <w:tr w:rsidR="00285881" w:rsidRPr="008D4BE5" w14:paraId="450C2585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7F808C38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0190314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1.835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13BEA6F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5.920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141914F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26.594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21466A5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256B421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5.920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1ED28B4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26.594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0E36507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2.254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54B8C3DF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7.272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4F3F28C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24.598</w:t>
            </w:r>
          </w:p>
        </w:tc>
      </w:tr>
      <w:tr w:rsidR="00285881" w:rsidRPr="008D4BE5" w14:paraId="5E72DCFE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7E08473D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1EA1ECE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1.626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4509B8E0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5.246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21063F3F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31.840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07B50D8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1.626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47D401D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5.246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2B57E8E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31.840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668FB90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2.128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32BAB8E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6.865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4053806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31.463</w:t>
            </w:r>
          </w:p>
        </w:tc>
      </w:tr>
      <w:tr w:rsidR="00285881" w:rsidRPr="008D4BE5" w14:paraId="4092853C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7794DEBA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2531795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1.522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7608A42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4.909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448DF95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36.749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15A3F0B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1.522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4D55D84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4.909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7157AA35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36.749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4B29A1D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1.639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1732DF9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5.286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15B7A06F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36.749</w:t>
            </w:r>
          </w:p>
        </w:tc>
      </w:tr>
      <w:tr w:rsidR="00285881" w:rsidRPr="008D4BE5" w14:paraId="4B257A19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E3081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7994F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1.436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13A5F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4.633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9441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41.383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56685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AB916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B4061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1BCB3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11BC9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3B221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0FC05D8C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9F050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5281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1.256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0047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4.051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7808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45.433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B73B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33329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E7327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46F0A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4C49A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70610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519C9646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16D25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5018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1.171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77C4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3.776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724B5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49.209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7EBB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B0C59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57AA4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EA3EC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34D02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E0904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05070743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DE1A1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5D46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1.054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23115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3.399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1DF4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52.608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F68F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A4164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B709E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C4EB1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3A85A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E6C8B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20E0E359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E4511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C921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C5770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3.235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3458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55.844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FC7E0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3C92B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96CEE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4DF78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DE5EB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A54B8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72F50546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E9243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E18B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0.964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7E2FF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3.108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C56C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58.952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92FB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82DCA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15B9A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E5C9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30465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C6F41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61306F2E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84797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F3AC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0.947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DE23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3.055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C4B9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62.007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CEA7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BFF26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80A74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5E014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2343D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ABAE3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58A5F191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62AF4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A940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0.901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EA68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2.906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6F01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64.913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58FE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E59D3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8C361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C1DE7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41390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F63D6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0B440A88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125EF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92F00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0.843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CB92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2.719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75F0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67.632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4D42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AA7E4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7BA1F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C02CA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3DCD1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B2B2D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38860C32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4CB30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3CAB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0.836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516B0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2.697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444F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70.329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68835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40FE1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1EE2C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AFA1B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9BBC5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545DE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7D180DF6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EBD00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54C8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0.788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5418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2.541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01FF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72.870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69EC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6B2C8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55EC1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0B926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BD8FE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08195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16DBAD3A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C9898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6CD5F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0.773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17A4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2.493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D85B5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75.363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F514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D4F62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B267E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0529F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E3CA2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8E667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1F8585D0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13934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C3D0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0.724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E3E2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2.335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2A39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77.698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A169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1971E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F21D4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1AA3E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CD967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D05D6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6FF0E0F6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B3056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A40C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0.707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44E4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2.279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C3C9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79.977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DEA5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3D1E4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7D9D8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CE7EC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A01E7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7EB76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13F86759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32812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4E0D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0.697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1F7E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2.249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F954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82.226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DDDF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A2B06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13F2C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16B75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40D44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DD887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01272C29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16C91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EC91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0.645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5966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2.080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8C55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84.306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76A1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E5CEE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00F78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E55EB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304CA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BB337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548CEFC1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5D8F1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06A4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0.617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AB54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1.992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8820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86.298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18430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8F502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C4A2F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6BBAD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AA414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570FF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3CC60B02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6A88A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C7F6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0.605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0D1B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1.952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A029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88.250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3368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F8553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AA866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B5CCC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3CECF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1A6BB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1A9FCF2D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1129D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3BE1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0.579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F726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1.867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3FC2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90.117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C8FB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29136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998C3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64A02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1E80C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FEC79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11F5DFA0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BB66E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285EF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0.534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8F1E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1.721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5CB3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91.839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2E19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43B90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DCC84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BCF8E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627C4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07859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05E79EF1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0C92E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2AB3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0.521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E93E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1.679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DC13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93.518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9435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8AEC8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5EA27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4962F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275E0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0BBF6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5ED86261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93D79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80E1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0.439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17EF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1.417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0B82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94.935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66625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98483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D8528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A3B20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B3489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B33A0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11377C92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31AC0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606B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0.423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CD24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1.363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BDD4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96.299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51E2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26F78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B3C5C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799AC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F25E4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D5D78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0F5972FE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29474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5EE7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0.399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9701F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1.286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F0D8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97.585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7040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36B44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71C44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4539E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891FE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57C96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20DCE23C" w14:textId="77777777" w:rsidTr="00CE18EE">
        <w:trPr>
          <w:gridAfter w:val="1"/>
          <w:wAfter w:w="10" w:type="dxa"/>
          <w:trHeight w:val="24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D2E58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7EF6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0.379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787E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1.224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561B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98.809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2772F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30769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02FF9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D1B5B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F38DD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56914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285881" w:rsidRPr="008D4BE5" w14:paraId="5BD58B99" w14:textId="77777777" w:rsidTr="00CE18EE">
        <w:trPr>
          <w:gridAfter w:val="1"/>
          <w:wAfter w:w="10" w:type="dxa"/>
          <w:trHeight w:val="250"/>
        </w:trPr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54DFD397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643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29C51FBF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0.369</w:t>
            </w:r>
          </w:p>
        </w:tc>
        <w:tc>
          <w:tcPr>
            <w:tcW w:w="945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0A5FBEB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1.191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1623AA7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100.000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714FCECD" w14:textId="77777777" w:rsidR="00285881" w:rsidRPr="008D4BE5" w:rsidRDefault="00285881" w:rsidP="00CE18E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1DBD8F6D" w14:textId="77777777" w:rsidR="00285881" w:rsidRPr="008D4BE5" w:rsidRDefault="00285881" w:rsidP="00CE18E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0C34134E" w14:textId="77777777" w:rsidR="00285881" w:rsidRPr="008D4BE5" w:rsidRDefault="00285881" w:rsidP="00CE18E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44D54E7C" w14:textId="77777777" w:rsidR="00285881" w:rsidRPr="008D4BE5" w:rsidRDefault="00285881" w:rsidP="00CE18E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4630B8E6" w14:textId="77777777" w:rsidR="00285881" w:rsidRPr="008D4BE5" w:rsidRDefault="00285881" w:rsidP="00CE18E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56321ED4" w14:textId="77777777" w:rsidR="00285881" w:rsidRPr="008D4BE5" w:rsidRDefault="00285881" w:rsidP="00CE18E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85881" w:rsidRPr="004B53DA" w14:paraId="3EB5C5FC" w14:textId="77777777" w:rsidTr="00CE18EE">
        <w:trPr>
          <w:trHeight w:val="253"/>
        </w:trPr>
        <w:tc>
          <w:tcPr>
            <w:tcW w:w="9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94B98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val="en-US" w:eastAsia="pt-BR"/>
              </w:rPr>
              <w:t>Extraction Method: Principal Component Analysis.</w:t>
            </w:r>
          </w:p>
        </w:tc>
      </w:tr>
    </w:tbl>
    <w:p w14:paraId="5E791E20" w14:textId="77777777" w:rsidR="00285881" w:rsidRPr="008D4BE5" w:rsidRDefault="00285881" w:rsidP="00285881">
      <w:pPr>
        <w:rPr>
          <w:rFonts w:ascii="Calibri" w:hAnsi="Calibri" w:cs="Calibri"/>
          <w:b/>
          <w:bCs/>
          <w:sz w:val="20"/>
          <w:szCs w:val="20"/>
          <w:lang w:val="en-US" w:eastAsia="pt-BR"/>
        </w:rPr>
      </w:pPr>
    </w:p>
    <w:p w14:paraId="678599B3" w14:textId="77777777" w:rsidR="00285881" w:rsidRPr="008D4BE5" w:rsidRDefault="00285881" w:rsidP="00285881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0B664D55" w14:textId="77777777" w:rsidR="00285881" w:rsidRPr="008D4BE5" w:rsidRDefault="00285881" w:rsidP="00285881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8D4BE5">
        <w:rPr>
          <w:rFonts w:ascii="Calibri" w:hAnsi="Calibri" w:cs="Calibri"/>
          <w:b/>
          <w:bCs/>
          <w:sz w:val="20"/>
          <w:szCs w:val="20"/>
          <w:lang w:val="en-US"/>
        </w:rPr>
        <w:t>STEP 4-Excluding variables with communalities &lt;0.20 at the PCA</w:t>
      </w:r>
    </w:p>
    <w:p w14:paraId="6EB17F88" w14:textId="77777777" w:rsidR="00285881" w:rsidRPr="008D4BE5" w:rsidRDefault="00285881" w:rsidP="00285881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8D4BE5">
        <w:rPr>
          <w:rFonts w:ascii="Calibri" w:hAnsi="Calibri" w:cs="Calibri"/>
          <w:b/>
          <w:bCs/>
          <w:sz w:val="20"/>
          <w:szCs w:val="20"/>
          <w:lang w:val="en-US"/>
        </w:rPr>
        <w:t xml:space="preserve">Table 3. </w:t>
      </w:r>
      <w:proofErr w:type="spellStart"/>
      <w:r w:rsidRPr="008D4BE5">
        <w:rPr>
          <w:rFonts w:ascii="Calibri" w:hAnsi="Calibri" w:cs="Calibri"/>
          <w:b/>
          <w:bCs/>
          <w:sz w:val="20"/>
          <w:szCs w:val="20"/>
          <w:lang w:val="en-US"/>
        </w:rPr>
        <w:t>Matriz</w:t>
      </w:r>
      <w:proofErr w:type="spellEnd"/>
      <w:r w:rsidRPr="008D4BE5">
        <w:rPr>
          <w:rFonts w:ascii="Calibri" w:hAnsi="Calibri" w:cs="Calibri"/>
          <w:b/>
          <w:bCs/>
          <w:sz w:val="20"/>
          <w:szCs w:val="20"/>
          <w:lang w:val="en-US"/>
        </w:rPr>
        <w:t xml:space="preserve"> of communalities</w:t>
      </w:r>
    </w:p>
    <w:tbl>
      <w:tblPr>
        <w:tblW w:w="3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"/>
        <w:gridCol w:w="1340"/>
        <w:gridCol w:w="980"/>
      </w:tblGrid>
      <w:tr w:rsidR="00285881" w:rsidRPr="008D4BE5" w14:paraId="47F4C7FF" w14:textId="77777777" w:rsidTr="00CE18EE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14:paraId="2A767374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Question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14:paraId="1D37E41D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Initial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436DE24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Extraction</w:t>
            </w:r>
            <w:proofErr w:type="spellEnd"/>
          </w:p>
        </w:tc>
      </w:tr>
      <w:tr w:rsidR="00285881" w:rsidRPr="008D4BE5" w14:paraId="03B90320" w14:textId="77777777" w:rsidTr="00CE18EE">
        <w:trPr>
          <w:trHeight w:val="250"/>
        </w:trPr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94EF7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lastRenderedPageBreak/>
              <w:t>Q1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71E9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496D5DE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0.151</w:t>
            </w:r>
          </w:p>
        </w:tc>
      </w:tr>
      <w:tr w:rsidR="00285881" w:rsidRPr="008D4BE5" w14:paraId="1ED86621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994AD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9979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8BD7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0.381</w:t>
            </w:r>
          </w:p>
        </w:tc>
      </w:tr>
      <w:tr w:rsidR="00285881" w:rsidRPr="008D4BE5" w14:paraId="62B7F0E8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2BDCD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 xml:space="preserve">Q4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85C0F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0653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0.364</w:t>
            </w:r>
          </w:p>
        </w:tc>
      </w:tr>
      <w:tr w:rsidR="00285881" w:rsidRPr="008D4BE5" w14:paraId="378DD6A2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1CCC6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98F4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9D42F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0.429</w:t>
            </w:r>
          </w:p>
        </w:tc>
      </w:tr>
      <w:tr w:rsidR="00285881" w:rsidRPr="008D4BE5" w14:paraId="44D855B4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FCA3C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E414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B26B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0.346</w:t>
            </w:r>
          </w:p>
        </w:tc>
      </w:tr>
      <w:tr w:rsidR="00285881" w:rsidRPr="008D4BE5" w14:paraId="319EA8EB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CA877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7C16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3AD5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0.311</w:t>
            </w:r>
          </w:p>
        </w:tc>
      </w:tr>
      <w:tr w:rsidR="00285881" w:rsidRPr="008D4BE5" w14:paraId="470C1E51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31AEF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D1B5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DB9C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0.241</w:t>
            </w:r>
          </w:p>
        </w:tc>
      </w:tr>
      <w:tr w:rsidR="00285881" w:rsidRPr="008D4BE5" w14:paraId="64217211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3F746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1F6D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7A21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0.329</w:t>
            </w:r>
          </w:p>
        </w:tc>
      </w:tr>
      <w:tr w:rsidR="00285881" w:rsidRPr="008D4BE5" w14:paraId="71BF3865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1D4CF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DF2D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A4D2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0.225</w:t>
            </w:r>
          </w:p>
        </w:tc>
      </w:tr>
      <w:tr w:rsidR="00285881" w:rsidRPr="008D4BE5" w14:paraId="0EE5A485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3695C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 xml:space="preserve">Q11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DD33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C312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0.201</w:t>
            </w:r>
          </w:p>
        </w:tc>
      </w:tr>
      <w:tr w:rsidR="00285881" w:rsidRPr="008D4BE5" w14:paraId="18C69D58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53A84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29645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BB75F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0.509</w:t>
            </w:r>
          </w:p>
        </w:tc>
      </w:tr>
      <w:tr w:rsidR="00285881" w:rsidRPr="008D4BE5" w14:paraId="2BB2CA38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EE6AE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44D0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087C82C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0.061</w:t>
            </w:r>
          </w:p>
        </w:tc>
      </w:tr>
      <w:tr w:rsidR="00285881" w:rsidRPr="008D4BE5" w14:paraId="67CD2F23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4855A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C8F1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97EA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0.334</w:t>
            </w:r>
          </w:p>
        </w:tc>
      </w:tr>
      <w:tr w:rsidR="00285881" w:rsidRPr="008D4BE5" w14:paraId="6EFACA4B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63F1C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FF68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08AD5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0.461</w:t>
            </w:r>
          </w:p>
        </w:tc>
      </w:tr>
      <w:tr w:rsidR="00285881" w:rsidRPr="008D4BE5" w14:paraId="72ADDEFB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F92F0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4C60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E916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0.618</w:t>
            </w:r>
          </w:p>
        </w:tc>
      </w:tr>
      <w:tr w:rsidR="00285881" w:rsidRPr="008D4BE5" w14:paraId="5B52F0AE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041F7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F611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CB0A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0.156</w:t>
            </w:r>
          </w:p>
        </w:tc>
      </w:tr>
      <w:tr w:rsidR="00285881" w:rsidRPr="008D4BE5" w14:paraId="2EA76BFD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82B84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A146F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EC9F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0.514</w:t>
            </w:r>
          </w:p>
        </w:tc>
      </w:tr>
      <w:tr w:rsidR="00285881" w:rsidRPr="008D4BE5" w14:paraId="2342F0A2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69F86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2D6F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E4C5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0.483</w:t>
            </w:r>
          </w:p>
        </w:tc>
      </w:tr>
      <w:tr w:rsidR="00285881" w:rsidRPr="008D4BE5" w14:paraId="1072BB77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64094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863C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8A65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0.615</w:t>
            </w:r>
          </w:p>
        </w:tc>
      </w:tr>
      <w:tr w:rsidR="00285881" w:rsidRPr="008D4BE5" w14:paraId="48013075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E85DF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273F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8585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0.670</w:t>
            </w:r>
          </w:p>
        </w:tc>
      </w:tr>
      <w:tr w:rsidR="00285881" w:rsidRPr="008D4BE5" w14:paraId="6AA66497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CDD34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F18E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025AA63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0.139</w:t>
            </w:r>
          </w:p>
        </w:tc>
      </w:tr>
      <w:tr w:rsidR="00285881" w:rsidRPr="008D4BE5" w14:paraId="3BBEC7F7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DD6F1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B9D1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738E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0.570</w:t>
            </w:r>
          </w:p>
        </w:tc>
      </w:tr>
      <w:tr w:rsidR="00285881" w:rsidRPr="008D4BE5" w14:paraId="049B7BB6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A249A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 xml:space="preserve">Q29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AE19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C454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0.305</w:t>
            </w:r>
          </w:p>
        </w:tc>
      </w:tr>
      <w:tr w:rsidR="00285881" w:rsidRPr="008D4BE5" w14:paraId="530BC275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59556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EE22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5D65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0.399</w:t>
            </w:r>
          </w:p>
        </w:tc>
      </w:tr>
      <w:tr w:rsidR="00285881" w:rsidRPr="008D4BE5" w14:paraId="0C1150A4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FE4F7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F7EC5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F176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0.539</w:t>
            </w:r>
          </w:p>
        </w:tc>
      </w:tr>
      <w:tr w:rsidR="00285881" w:rsidRPr="008D4BE5" w14:paraId="07E716C9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F59FB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BA0B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15E9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0.470</w:t>
            </w:r>
          </w:p>
        </w:tc>
      </w:tr>
      <w:tr w:rsidR="00285881" w:rsidRPr="008D4BE5" w14:paraId="4EFF4BC2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1D298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8E63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3988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0.310</w:t>
            </w:r>
          </w:p>
        </w:tc>
      </w:tr>
      <w:tr w:rsidR="00285881" w:rsidRPr="008D4BE5" w14:paraId="308462AC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A2DB7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88FF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798F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0.332</w:t>
            </w:r>
          </w:p>
        </w:tc>
      </w:tr>
      <w:tr w:rsidR="00285881" w:rsidRPr="008D4BE5" w14:paraId="30995797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A2EA2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BE800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0181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0.365</w:t>
            </w:r>
          </w:p>
        </w:tc>
      </w:tr>
      <w:tr w:rsidR="00285881" w:rsidRPr="008D4BE5" w14:paraId="7E793335" w14:textId="77777777" w:rsidTr="00CE18E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213E6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 xml:space="preserve">Q40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2227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7870124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0.175</w:t>
            </w:r>
          </w:p>
        </w:tc>
      </w:tr>
      <w:tr w:rsidR="00285881" w:rsidRPr="008D4BE5" w14:paraId="734455F8" w14:textId="77777777" w:rsidTr="00CE18EE">
        <w:trPr>
          <w:trHeight w:val="250"/>
        </w:trPr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0AAE7DB4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Q41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6319293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574E55F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0.389</w:t>
            </w:r>
          </w:p>
        </w:tc>
      </w:tr>
    </w:tbl>
    <w:p w14:paraId="1FA2ED41" w14:textId="77777777" w:rsidR="00285881" w:rsidRPr="008D4BE5" w:rsidRDefault="00285881" w:rsidP="00285881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4874884A" w14:textId="77777777" w:rsidR="00285881" w:rsidRPr="008D4BE5" w:rsidRDefault="00285881" w:rsidP="00285881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8D4BE5">
        <w:rPr>
          <w:rFonts w:ascii="Calibri" w:hAnsi="Calibri" w:cs="Calibri"/>
          <w:b/>
          <w:bCs/>
          <w:sz w:val="20"/>
          <w:szCs w:val="20"/>
          <w:lang w:val="en-US"/>
        </w:rPr>
        <w:t>STEP 5- Overall reliability after new exclusion</w:t>
      </w:r>
    </w:p>
    <w:p w14:paraId="399D6922" w14:textId="77777777" w:rsidR="00285881" w:rsidRPr="008D4BE5" w:rsidRDefault="00285881" w:rsidP="00285881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8D4BE5">
        <w:rPr>
          <w:rFonts w:ascii="Calibri" w:hAnsi="Calibri" w:cs="Calibri"/>
          <w:b/>
          <w:bCs/>
          <w:sz w:val="20"/>
          <w:szCs w:val="20"/>
          <w:lang w:val="en-US"/>
        </w:rPr>
        <w:t xml:space="preserve">Table 4. Adjustment measures from </w:t>
      </w:r>
      <w:r w:rsidRPr="008D4BE5">
        <w:rPr>
          <w:rFonts w:ascii="Calibri" w:hAnsi="Calibri" w:cs="Calibri"/>
          <w:b/>
          <w:bCs/>
          <w:sz w:val="20"/>
          <w:szCs w:val="20"/>
          <w:lang w:val="en-US" w:eastAsia="pt-BR"/>
        </w:rPr>
        <w:t>Principal component analysis (PCA)</w:t>
      </w:r>
    </w:p>
    <w:p w14:paraId="66D7068E" w14:textId="77777777" w:rsidR="00285881" w:rsidRPr="008D4BE5" w:rsidRDefault="00285881" w:rsidP="00285881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tbl>
      <w:tblPr>
        <w:tblStyle w:val="Tablaconcuadrcula"/>
        <w:tblW w:w="0" w:type="auto"/>
        <w:tblInd w:w="846" w:type="dxa"/>
        <w:tblBorders>
          <w:left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1612"/>
        <w:gridCol w:w="2509"/>
        <w:gridCol w:w="1134"/>
      </w:tblGrid>
      <w:tr w:rsidR="00285881" w:rsidRPr="008D4BE5" w14:paraId="6FB46A8A" w14:textId="77777777" w:rsidTr="00CE18EE">
        <w:tc>
          <w:tcPr>
            <w:tcW w:w="5911" w:type="dxa"/>
            <w:gridSpan w:val="3"/>
            <w:tcBorders>
              <w:left w:val="nil"/>
              <w:bottom w:val="single" w:sz="4" w:space="0" w:color="auto"/>
            </w:tcBorders>
          </w:tcPr>
          <w:p w14:paraId="6223612E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D4B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Tests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02541BA0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D4B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Value</w:t>
            </w:r>
          </w:p>
        </w:tc>
      </w:tr>
      <w:tr w:rsidR="00285881" w:rsidRPr="008D4BE5" w14:paraId="5994F21D" w14:textId="77777777" w:rsidTr="00CE18EE">
        <w:tc>
          <w:tcPr>
            <w:tcW w:w="5911" w:type="dxa"/>
            <w:gridSpan w:val="3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14:paraId="776830C9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Cronbach's</w:t>
            </w:r>
            <w:proofErr w:type="spellEnd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 xml:space="preserve"> Alpha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nil"/>
            </w:tcBorders>
          </w:tcPr>
          <w:p w14:paraId="73247B2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val="en-US" w:eastAsia="pt-BR"/>
              </w:rPr>
              <w:t>0.747</w:t>
            </w:r>
          </w:p>
        </w:tc>
      </w:tr>
      <w:tr w:rsidR="00285881" w:rsidRPr="008D4BE5" w14:paraId="5FFF856B" w14:textId="77777777" w:rsidTr="00CE18EE">
        <w:tc>
          <w:tcPr>
            <w:tcW w:w="1790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2191AE0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 xml:space="preserve">KMO </w:t>
            </w:r>
            <w:proofErr w:type="spellStart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and</w:t>
            </w:r>
            <w:proofErr w:type="spellEnd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Bartlett's</w:t>
            </w:r>
            <w:proofErr w:type="spellEnd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 xml:space="preserve"> Test</w:t>
            </w:r>
          </w:p>
        </w:tc>
        <w:tc>
          <w:tcPr>
            <w:tcW w:w="41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28E322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val="en-US" w:eastAsia="pt-BR"/>
              </w:rPr>
              <w:t>Kaiser-Meyer-Olkin Measure of Sampling Adequacy.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39E6E70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val="en-US" w:eastAsia="pt-BR"/>
              </w:rPr>
              <w:t>0.770</w:t>
            </w:r>
          </w:p>
        </w:tc>
      </w:tr>
      <w:tr w:rsidR="00285881" w:rsidRPr="008D4BE5" w14:paraId="45E4B458" w14:textId="77777777" w:rsidTr="00CE18EE">
        <w:tc>
          <w:tcPr>
            <w:tcW w:w="1790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8AE45B1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47FC1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Bartlett's</w:t>
            </w:r>
            <w:proofErr w:type="spellEnd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 xml:space="preserve"> Test </w:t>
            </w:r>
            <w:proofErr w:type="spellStart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of</w:t>
            </w:r>
            <w:proofErr w:type="spellEnd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Sphericity</w:t>
            </w:r>
            <w:proofErr w:type="spellEnd"/>
          </w:p>
        </w:tc>
        <w:tc>
          <w:tcPr>
            <w:tcW w:w="2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5CA89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Approx</w:t>
            </w:r>
            <w:proofErr w:type="spellEnd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. Chi-Square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8879ED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val="en-US" w:eastAsia="pt-BR"/>
              </w:rPr>
              <w:t>6166.628</w:t>
            </w:r>
          </w:p>
        </w:tc>
      </w:tr>
      <w:tr w:rsidR="00285881" w:rsidRPr="008D4BE5" w14:paraId="3A2B4A5C" w14:textId="77777777" w:rsidTr="00CE18EE">
        <w:tc>
          <w:tcPr>
            <w:tcW w:w="1790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1E7723A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6083D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46FF07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Df</w:t>
            </w:r>
            <w:proofErr w:type="spellEnd"/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5B2747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val="en-US" w:eastAsia="pt-BR"/>
              </w:rPr>
              <w:t>351</w:t>
            </w:r>
          </w:p>
        </w:tc>
      </w:tr>
      <w:tr w:rsidR="00285881" w:rsidRPr="008D4BE5" w14:paraId="6110EE27" w14:textId="77777777" w:rsidTr="00CE18EE">
        <w:tc>
          <w:tcPr>
            <w:tcW w:w="1790" w:type="dxa"/>
            <w:vMerge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29D07454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vMerge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0B8A3D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5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C32A30" w14:textId="77777777" w:rsidR="00285881" w:rsidRPr="008D4BE5" w:rsidRDefault="00285881" w:rsidP="00CE18E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Sig</w:t>
            </w:r>
            <w:proofErr w:type="spellEnd"/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2036601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val="en-US" w:eastAsia="pt-BR"/>
              </w:rPr>
              <w:t>0.000</w:t>
            </w:r>
          </w:p>
        </w:tc>
      </w:tr>
    </w:tbl>
    <w:p w14:paraId="618D36EA" w14:textId="77777777" w:rsidR="00285881" w:rsidRPr="008D4BE5" w:rsidRDefault="00285881" w:rsidP="00285881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0180ACAB" w14:textId="77777777" w:rsidR="00285881" w:rsidRPr="008D4BE5" w:rsidRDefault="00285881" w:rsidP="00285881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8D4BE5">
        <w:rPr>
          <w:rFonts w:ascii="Calibri" w:hAnsi="Calibri" w:cs="Calibri"/>
          <w:b/>
          <w:bCs/>
          <w:sz w:val="20"/>
          <w:szCs w:val="20"/>
          <w:lang w:val="en-US"/>
        </w:rPr>
        <w:t>STEP 6- PCA 2</w:t>
      </w:r>
    </w:p>
    <w:p w14:paraId="406CC0B0" w14:textId="77777777" w:rsidR="00285881" w:rsidRPr="008D4BE5" w:rsidRDefault="00285881" w:rsidP="00285881">
      <w:pPr>
        <w:rPr>
          <w:rFonts w:ascii="Calibri" w:hAnsi="Calibri" w:cs="Calibri"/>
          <w:b/>
          <w:bCs/>
          <w:sz w:val="20"/>
          <w:szCs w:val="20"/>
          <w:lang w:val="en-US" w:eastAsia="pt-BR"/>
        </w:rPr>
      </w:pPr>
      <w:r w:rsidRPr="008D4BE5">
        <w:rPr>
          <w:rFonts w:ascii="Calibri" w:hAnsi="Calibri" w:cs="Calibri"/>
          <w:b/>
          <w:bCs/>
          <w:sz w:val="20"/>
          <w:szCs w:val="20"/>
          <w:lang w:val="en-US" w:eastAsia="pt-BR"/>
        </w:rPr>
        <w:t>Table 5. Total variance explained by the components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736"/>
        <w:gridCol w:w="1023"/>
        <w:gridCol w:w="1103"/>
        <w:gridCol w:w="657"/>
        <w:gridCol w:w="980"/>
        <w:gridCol w:w="1057"/>
        <w:gridCol w:w="903"/>
        <w:gridCol w:w="980"/>
        <w:gridCol w:w="1093"/>
      </w:tblGrid>
      <w:tr w:rsidR="00285881" w:rsidRPr="004B53DA" w14:paraId="0EA86E4B" w14:textId="77777777" w:rsidTr="00CE18EE">
        <w:trPr>
          <w:trHeight w:val="250"/>
        </w:trPr>
        <w:tc>
          <w:tcPr>
            <w:tcW w:w="1107" w:type="dxa"/>
            <w:vMerge w:val="restart"/>
            <w:tcBorders>
              <w:top w:val="single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2728EBFE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Component</w:t>
            </w:r>
            <w:proofErr w:type="spellEnd"/>
          </w:p>
        </w:tc>
        <w:tc>
          <w:tcPr>
            <w:tcW w:w="2862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67F23C39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Initial</w:t>
            </w:r>
            <w:proofErr w:type="spellEnd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Eigenvalues</w:t>
            </w:r>
            <w:proofErr w:type="spellEnd"/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52FD4573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pt-BR"/>
              </w:rPr>
              <w:t>Extraction Sums of Squared Loadings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5E3873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pt-BR"/>
              </w:rPr>
              <w:t>Rotation Sums of Squared Loadings</w:t>
            </w:r>
          </w:p>
        </w:tc>
      </w:tr>
      <w:tr w:rsidR="00285881" w:rsidRPr="008D4BE5" w14:paraId="0290D962" w14:textId="77777777" w:rsidTr="00CE18EE">
        <w:trPr>
          <w:trHeight w:val="490"/>
        </w:trPr>
        <w:tc>
          <w:tcPr>
            <w:tcW w:w="1107" w:type="dxa"/>
            <w:vMerge/>
            <w:tcBorders>
              <w:top w:val="dotted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6E9BF6E7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3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705BFCF1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1403A1AA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% </w:t>
            </w: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of</w:t>
            </w:r>
            <w:proofErr w:type="spellEnd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Variance</w:t>
            </w:r>
            <w:proofErr w:type="spellEnd"/>
          </w:p>
        </w:tc>
        <w:tc>
          <w:tcPr>
            <w:tcW w:w="110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6A5DB0D3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Cumulative</w:t>
            </w:r>
            <w:proofErr w:type="spellEnd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%</w:t>
            </w:r>
          </w:p>
        </w:tc>
        <w:tc>
          <w:tcPr>
            <w:tcW w:w="65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27558617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98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1705E85D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% </w:t>
            </w: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of</w:t>
            </w:r>
            <w:proofErr w:type="spellEnd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Variance</w:t>
            </w:r>
            <w:proofErr w:type="spellEnd"/>
          </w:p>
        </w:tc>
        <w:tc>
          <w:tcPr>
            <w:tcW w:w="105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58B0009D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Cumulative</w:t>
            </w:r>
            <w:proofErr w:type="spellEnd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%</w:t>
            </w: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73147627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98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73059E51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% </w:t>
            </w: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of</w:t>
            </w:r>
            <w:proofErr w:type="spellEnd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Variance</w:t>
            </w:r>
            <w:proofErr w:type="spellEnd"/>
          </w:p>
        </w:tc>
        <w:tc>
          <w:tcPr>
            <w:tcW w:w="109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9775D9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Cumulative</w:t>
            </w:r>
            <w:proofErr w:type="spellEnd"/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%</w:t>
            </w:r>
          </w:p>
        </w:tc>
      </w:tr>
      <w:tr w:rsidR="00285881" w:rsidRPr="008D4BE5" w14:paraId="5170E320" w14:textId="77777777" w:rsidTr="00CE18EE">
        <w:trPr>
          <w:trHeight w:val="250"/>
        </w:trPr>
        <w:tc>
          <w:tcPr>
            <w:tcW w:w="11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09F02606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5CEF681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4.141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6779BFE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15.335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44C48F6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15.335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43BE7E5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4.141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7E01CF9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15.335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26856A4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15.335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674A4BC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2.607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284AF1E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9.654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5E2F237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9.654</w:t>
            </w:r>
          </w:p>
        </w:tc>
      </w:tr>
      <w:tr w:rsidR="00285881" w:rsidRPr="008D4BE5" w14:paraId="5BADFC11" w14:textId="77777777" w:rsidTr="00CE18EE">
        <w:trPr>
          <w:trHeight w:val="240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72C61A5D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34EE568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2.114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367A2C85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7.830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080ABBF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23.165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1EDAB24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2.114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46F7023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7.830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0D1C2A4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23.165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0C8ED82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2.279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5F06713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8.442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1532DF5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18.096</w:t>
            </w:r>
          </w:p>
        </w:tc>
      </w:tr>
      <w:tr w:rsidR="00285881" w:rsidRPr="008D4BE5" w14:paraId="4071DF69" w14:textId="77777777" w:rsidTr="00CE18EE">
        <w:trPr>
          <w:trHeight w:val="240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3CAC099E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2EF9CC64" w14:textId="77777777" w:rsidR="00285881" w:rsidRPr="008D4BE5" w:rsidRDefault="00285881" w:rsidP="00CE18EE">
            <w:pPr>
              <w:ind w:left="-3477" w:firstLine="3402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1.817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4022D19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6.729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12CEC58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29.894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217D813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1.817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66D2463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6.729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2BDD5B4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29.894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66040A8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2.221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44141B4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8.224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52667A6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26.320</w:t>
            </w:r>
          </w:p>
        </w:tc>
      </w:tr>
      <w:tr w:rsidR="00285881" w:rsidRPr="008D4BE5" w14:paraId="2AACBF18" w14:textId="77777777" w:rsidTr="00CE18EE">
        <w:trPr>
          <w:trHeight w:val="240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6B94A8DE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411F31C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1.555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64C667B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5.758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2A854340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35.652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5571C67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08D6AEE0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5.758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2EFF885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35.652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1C1E379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1.908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4E47685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7.068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247B565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33.388</w:t>
            </w:r>
          </w:p>
        </w:tc>
      </w:tr>
      <w:tr w:rsidR="00285881" w:rsidRPr="008D4BE5" w14:paraId="22F379EF" w14:textId="77777777" w:rsidTr="00CE18EE">
        <w:trPr>
          <w:trHeight w:val="240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402BD3FC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6C70435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1.487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29D41D7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5.509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497A8B2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41.161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7D3886B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1.487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7C94315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5.509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5C36500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41.161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2AA983B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1.566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442E2B5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5.799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3A42779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39.187</w:t>
            </w:r>
          </w:p>
        </w:tc>
      </w:tr>
      <w:tr w:rsidR="00285881" w:rsidRPr="008D4BE5" w14:paraId="2B5B5677" w14:textId="77777777" w:rsidTr="00CE18EE">
        <w:trPr>
          <w:trHeight w:val="240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71998CA1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2AB4EF4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1.344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7A4C5B1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4.979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5E50966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46.141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54A75EE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1.344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33F0FAE5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4.979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3ED5EC6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46.141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2FDACA4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1.517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778F4C6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5.619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4F73DFB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44.806</w:t>
            </w:r>
          </w:p>
        </w:tc>
      </w:tr>
      <w:tr w:rsidR="00285881" w:rsidRPr="008D4BE5" w14:paraId="7E465DE7" w14:textId="77777777" w:rsidTr="00CE18EE">
        <w:trPr>
          <w:trHeight w:val="240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6A10CFEC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22056F85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1.123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4594128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4.158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5C980E1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50.298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5060D5D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1.123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2DF8FC1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4.158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43EAD2E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50.298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22AA6AC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1.483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7ECFDD6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5.492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076D118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50.298</w:t>
            </w:r>
          </w:p>
        </w:tc>
      </w:tr>
    </w:tbl>
    <w:p w14:paraId="6C8D5C67" w14:textId="77777777" w:rsidR="00285881" w:rsidRPr="008D4BE5" w:rsidRDefault="00285881" w:rsidP="00285881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061ED46E" w14:textId="77777777" w:rsidR="00285881" w:rsidRPr="008D4BE5" w:rsidRDefault="00285881" w:rsidP="00285881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8D4BE5">
        <w:rPr>
          <w:rFonts w:ascii="Calibri" w:hAnsi="Calibri" w:cs="Calibri"/>
          <w:b/>
          <w:bCs/>
          <w:sz w:val="20"/>
          <w:szCs w:val="20"/>
          <w:lang w:val="en-US"/>
        </w:rPr>
        <w:t>STEP 7- Final rotated component matrix</w:t>
      </w:r>
    </w:p>
    <w:p w14:paraId="67C840EC" w14:textId="77777777" w:rsidR="00285881" w:rsidRPr="008D4BE5" w:rsidRDefault="00285881" w:rsidP="00285881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8D4BE5">
        <w:rPr>
          <w:rFonts w:ascii="Calibri" w:hAnsi="Calibri" w:cs="Calibri"/>
          <w:b/>
          <w:bCs/>
          <w:sz w:val="20"/>
          <w:szCs w:val="20"/>
          <w:lang w:val="en-US" w:eastAsia="pt-BR"/>
        </w:rPr>
        <w:t>Table 6. Questions SMILE-C by components from Principal component analysis (PCA)</w:t>
      </w:r>
    </w:p>
    <w:tbl>
      <w:tblPr>
        <w:tblW w:w="10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1"/>
        <w:gridCol w:w="601"/>
        <w:gridCol w:w="601"/>
        <w:gridCol w:w="601"/>
        <w:gridCol w:w="601"/>
        <w:gridCol w:w="601"/>
        <w:gridCol w:w="601"/>
        <w:gridCol w:w="604"/>
      </w:tblGrid>
      <w:tr w:rsidR="00285881" w:rsidRPr="004B53DA" w14:paraId="3C3E2149" w14:textId="77777777" w:rsidTr="00CE18EE">
        <w:trPr>
          <w:trHeight w:val="245"/>
        </w:trPr>
        <w:tc>
          <w:tcPr>
            <w:tcW w:w="10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F8A16" w14:textId="77777777" w:rsidR="00285881" w:rsidRPr="008D4BE5" w:rsidRDefault="00285881" w:rsidP="00CE18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pt-BR"/>
              </w:rPr>
            </w:pPr>
          </w:p>
          <w:p w14:paraId="3A111422" w14:textId="77777777" w:rsidR="00285881" w:rsidRPr="008D4BE5" w:rsidRDefault="00285881" w:rsidP="00CE18E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285881" w:rsidRPr="008D4BE5" w14:paraId="7BF229FB" w14:textId="77777777" w:rsidTr="00CE18EE">
        <w:trPr>
          <w:trHeight w:val="20"/>
        </w:trPr>
        <w:tc>
          <w:tcPr>
            <w:tcW w:w="6161" w:type="dxa"/>
            <w:vMerge w:val="restart"/>
            <w:tcBorders>
              <w:top w:val="double" w:sz="6" w:space="0" w:color="000000"/>
              <w:left w:val="nil"/>
              <w:bottom w:val="single" w:sz="12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368FCB8E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Questions</w:t>
            </w:r>
            <w:proofErr w:type="spellEnd"/>
          </w:p>
        </w:tc>
        <w:tc>
          <w:tcPr>
            <w:tcW w:w="4210" w:type="dxa"/>
            <w:gridSpan w:val="7"/>
            <w:tcBorders>
              <w:top w:val="double" w:sz="6" w:space="0" w:color="000000"/>
              <w:left w:val="dotted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0DEDA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Component</w:t>
            </w:r>
            <w:proofErr w:type="spellEnd"/>
          </w:p>
        </w:tc>
      </w:tr>
      <w:tr w:rsidR="00285881" w:rsidRPr="008D4BE5" w14:paraId="2808816B" w14:textId="77777777" w:rsidTr="00CE18EE">
        <w:trPr>
          <w:trHeight w:val="20"/>
        </w:trPr>
        <w:tc>
          <w:tcPr>
            <w:tcW w:w="6161" w:type="dxa"/>
            <w:vMerge/>
            <w:tcBorders>
              <w:top w:val="double" w:sz="6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  <w:hideMark/>
          </w:tcPr>
          <w:p w14:paraId="14418BC1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9B3179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C5B7F0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2E48E2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EBFA6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FB09F6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BA0739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B3DBEA" w14:textId="77777777" w:rsidR="00285881" w:rsidRPr="008D4BE5" w:rsidRDefault="00285881" w:rsidP="00CE18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7</w:t>
            </w:r>
          </w:p>
        </w:tc>
      </w:tr>
      <w:tr w:rsidR="00285881" w:rsidRPr="008D4BE5" w14:paraId="586557A6" w14:textId="77777777" w:rsidTr="00CE18EE">
        <w:trPr>
          <w:trHeight w:val="480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E7E6E6"/>
            <w:hideMark/>
          </w:tcPr>
          <w:p w14:paraId="69599E71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lastRenderedPageBreak/>
              <w:t>Q</w:t>
            </w:r>
            <w:proofErr w:type="gramStart"/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>3.Do</w:t>
            </w:r>
            <w:proofErr w:type="gramEnd"/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 xml:space="preserve"> you eat processed food (frozen food such as pizza, French fries, puff pastries, deep-fried foods and canned foods)?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E7E6E6"/>
            <w:noWrap/>
            <w:hideMark/>
          </w:tcPr>
          <w:p w14:paraId="2E20343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247FC95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0.020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555B1020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0.742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2186847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-0.021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40940E0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-0.003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0AEB5C7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0.033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0246277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-0.103</w:t>
            </w:r>
          </w:p>
        </w:tc>
      </w:tr>
      <w:tr w:rsidR="00285881" w:rsidRPr="008D4BE5" w14:paraId="5F7B45BD" w14:textId="77777777" w:rsidTr="00CE18EE">
        <w:trPr>
          <w:trHeight w:val="470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E7E6E6"/>
            <w:hideMark/>
          </w:tcPr>
          <w:p w14:paraId="42E05D77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  <w:t xml:space="preserve">Q4. </w:t>
            </w:r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>Do you eat fast-food, high-calorie sweet or fatty foods</w:t>
            </w:r>
            <w:r w:rsidRPr="008D4BE5" w:rsidDel="008A7E36">
              <w:rPr>
                <w:rFonts w:ascii="Calibri" w:eastAsia="Arial" w:hAnsi="Calibri" w:cs="Calibri"/>
                <w:sz w:val="16"/>
                <w:szCs w:val="16"/>
                <w:lang w:val="en-GB"/>
              </w:rPr>
              <w:t xml:space="preserve"> </w:t>
            </w:r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>when you are stressed or sad?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E7E6E6"/>
            <w:noWrap/>
            <w:hideMark/>
          </w:tcPr>
          <w:p w14:paraId="346E66C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0.103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0A691A1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0.103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7D1A904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0.694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7F1D451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20F13D3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0.050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61C6D63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-0.019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2415481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-0.082</w:t>
            </w:r>
          </w:p>
        </w:tc>
      </w:tr>
      <w:tr w:rsidR="00285881" w:rsidRPr="008D4BE5" w14:paraId="6FCEB37A" w14:textId="77777777" w:rsidTr="00CE18EE">
        <w:trPr>
          <w:trHeight w:val="470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E7E6E6"/>
            <w:hideMark/>
          </w:tcPr>
          <w:p w14:paraId="172F4405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  <w:t xml:space="preserve">Q5. </w:t>
            </w:r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>Do you eat healthy foods such as fresh fruits, fresh vegetables, wholegrain, legumes or nuts?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E7E6E6"/>
            <w:noWrap/>
            <w:hideMark/>
          </w:tcPr>
          <w:p w14:paraId="0B513DE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0.129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46C152D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0.054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0194B0BF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0.630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404D354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0.233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6D02A15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-0.002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18F562A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0.075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18D6498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0.066</w:t>
            </w:r>
          </w:p>
        </w:tc>
      </w:tr>
      <w:tr w:rsidR="00285881" w:rsidRPr="008D4BE5" w14:paraId="73FCFACD" w14:textId="77777777" w:rsidTr="00CE18EE">
        <w:trPr>
          <w:trHeight w:val="235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E7E6E6"/>
            <w:hideMark/>
          </w:tcPr>
          <w:p w14:paraId="67C83273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  <w:t xml:space="preserve">Q6. </w:t>
            </w:r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>Do you keep a regular meal schedule?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E7E6E6"/>
            <w:noWrap/>
            <w:hideMark/>
          </w:tcPr>
          <w:p w14:paraId="06444B9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0.147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05154D6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0.220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1D465470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0.511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2E220A2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-0.022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6AEB6BB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0.189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6490B34F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0.011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1E3BB78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0.132</w:t>
            </w:r>
          </w:p>
        </w:tc>
      </w:tr>
      <w:tr w:rsidR="00285881" w:rsidRPr="008D4BE5" w14:paraId="558CCED3" w14:textId="77777777" w:rsidTr="00CE18EE">
        <w:trPr>
          <w:trHeight w:val="235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E7E6E6"/>
            <w:hideMark/>
          </w:tcPr>
          <w:p w14:paraId="4B2E8A3A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  <w:t xml:space="preserve">Q7. </w:t>
            </w:r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>Do you share your main meals with friends or family?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E7E6E6"/>
            <w:noWrap/>
            <w:hideMark/>
          </w:tcPr>
          <w:p w14:paraId="5379A15F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0.124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7C308C3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0.000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6D80A1A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0.005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7AC664FF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-0.009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281D890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-0.026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101F2EF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-0.048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hideMark/>
          </w:tcPr>
          <w:p w14:paraId="17593D2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0.728</w:t>
            </w:r>
          </w:p>
        </w:tc>
      </w:tr>
      <w:tr w:rsidR="00285881" w:rsidRPr="008D4BE5" w14:paraId="65E09EA4" w14:textId="77777777" w:rsidTr="00CE18EE">
        <w:trPr>
          <w:trHeight w:val="470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4B084"/>
            <w:hideMark/>
          </w:tcPr>
          <w:p w14:paraId="15E74893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  <w:t xml:space="preserve">Q8. </w:t>
            </w:r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>Do you drink 5 or more doses (men) or 4 or more doses (women) of alcoholic beverages on a single occasion, which means within 2 hours?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F4B084"/>
            <w:noWrap/>
            <w:hideMark/>
          </w:tcPr>
          <w:p w14:paraId="64D7F3A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-0.022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hideMark/>
          </w:tcPr>
          <w:p w14:paraId="4BAB867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0.032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hideMark/>
          </w:tcPr>
          <w:p w14:paraId="0E51740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0.179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hideMark/>
          </w:tcPr>
          <w:p w14:paraId="65DD9F6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-0.103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hideMark/>
          </w:tcPr>
          <w:p w14:paraId="0239820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-0.088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hideMark/>
          </w:tcPr>
          <w:p w14:paraId="733EC65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0.415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hideMark/>
          </w:tcPr>
          <w:p w14:paraId="4A4C22D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0.205</w:t>
            </w:r>
          </w:p>
        </w:tc>
      </w:tr>
      <w:tr w:rsidR="00285881" w:rsidRPr="008D4BE5" w14:paraId="6EB9F35E" w14:textId="77777777" w:rsidTr="00CE18EE">
        <w:trPr>
          <w:trHeight w:val="235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4B084"/>
            <w:hideMark/>
          </w:tcPr>
          <w:p w14:paraId="7532D6F0" w14:textId="77777777" w:rsidR="00285881" w:rsidRPr="004B53DA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4B53DA">
              <w:rPr>
                <w:rFonts w:ascii="Calibri" w:eastAsia="Arial" w:hAnsi="Calibri" w:cs="Calibri"/>
                <w:sz w:val="16"/>
                <w:szCs w:val="16"/>
                <w:lang w:val="en-US"/>
              </w:rPr>
              <w:t>Q9. Do you smoke tobacco (cigarette, electronic cigarette, cigar, pipe, smokeless tobacco)?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F4B084"/>
            <w:noWrap/>
            <w:hideMark/>
          </w:tcPr>
          <w:p w14:paraId="3A6C9B7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-0.136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hideMark/>
          </w:tcPr>
          <w:p w14:paraId="7394FBD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0.088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hideMark/>
          </w:tcPr>
          <w:p w14:paraId="358D8E1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0.135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hideMark/>
          </w:tcPr>
          <w:p w14:paraId="1290EA4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0.100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hideMark/>
          </w:tcPr>
          <w:p w14:paraId="5C78DBD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0.084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hideMark/>
          </w:tcPr>
          <w:p w14:paraId="2397BC5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0.539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hideMark/>
          </w:tcPr>
          <w:p w14:paraId="0F208C7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0.354</w:t>
            </w:r>
          </w:p>
        </w:tc>
      </w:tr>
      <w:tr w:rsidR="00285881" w:rsidRPr="008D4BE5" w14:paraId="07521F26" w14:textId="77777777" w:rsidTr="00CE18EE">
        <w:trPr>
          <w:trHeight w:val="235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4B084"/>
            <w:hideMark/>
          </w:tcPr>
          <w:p w14:paraId="6EBA4F30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  <w:t xml:space="preserve">Q10. </w:t>
            </w:r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>Do you use marijuana or hashish?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F4B084"/>
            <w:noWrap/>
            <w:hideMark/>
          </w:tcPr>
          <w:p w14:paraId="7C7CCFF5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hideMark/>
          </w:tcPr>
          <w:p w14:paraId="5B42DD0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-0.018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hideMark/>
          </w:tcPr>
          <w:p w14:paraId="2F25DBC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-0.051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hideMark/>
          </w:tcPr>
          <w:p w14:paraId="5A6CA49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0.013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hideMark/>
          </w:tcPr>
          <w:p w14:paraId="14F37CD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0.093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hideMark/>
          </w:tcPr>
          <w:p w14:paraId="5C09163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0.703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hideMark/>
          </w:tcPr>
          <w:p w14:paraId="63A68BE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-0,104</w:t>
            </w:r>
          </w:p>
        </w:tc>
      </w:tr>
      <w:tr w:rsidR="00285881" w:rsidRPr="008D4BE5" w14:paraId="59D84454" w14:textId="77777777" w:rsidTr="00CE18EE">
        <w:trPr>
          <w:trHeight w:val="470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4B084"/>
            <w:hideMark/>
          </w:tcPr>
          <w:p w14:paraId="74819C70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  <w:t xml:space="preserve">Q11. </w:t>
            </w:r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>Do you use other drugs (cocaine, crack, amphetamines, ecstasy, opioids without medical prescription, and others)?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F4B084"/>
            <w:noWrap/>
            <w:hideMark/>
          </w:tcPr>
          <w:p w14:paraId="2B5B784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0.119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hideMark/>
          </w:tcPr>
          <w:p w14:paraId="6F217AA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-0.003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hideMark/>
          </w:tcPr>
          <w:p w14:paraId="726C44F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-0.056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hideMark/>
          </w:tcPr>
          <w:p w14:paraId="3E9EBD5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-0.013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hideMark/>
          </w:tcPr>
          <w:p w14:paraId="6AD2144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-0.036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hideMark/>
          </w:tcPr>
          <w:p w14:paraId="1860128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0.695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hideMark/>
          </w:tcPr>
          <w:p w14:paraId="38B383E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-0.215</w:t>
            </w:r>
          </w:p>
        </w:tc>
      </w:tr>
      <w:tr w:rsidR="00285881" w:rsidRPr="008D4BE5" w14:paraId="621AD178" w14:textId="77777777" w:rsidTr="00CE18EE">
        <w:trPr>
          <w:trHeight w:val="470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A9D08E"/>
            <w:hideMark/>
          </w:tcPr>
          <w:p w14:paraId="58C23DAE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>Q12. Do you exercise for at least 30 minutes daily (or 150 minutes a week)?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A9D08E"/>
            <w:noWrap/>
            <w:hideMark/>
          </w:tcPr>
          <w:p w14:paraId="2EC51D05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0.025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5AF7165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0.126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5421EDE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0.376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34B0F4B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0.543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03A8C7A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-0.107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7CFF395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0.100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66478DE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0.208</w:t>
            </w:r>
          </w:p>
        </w:tc>
      </w:tr>
      <w:tr w:rsidR="00285881" w:rsidRPr="008D4BE5" w14:paraId="77D49AAD" w14:textId="77777777" w:rsidTr="00CE18EE">
        <w:trPr>
          <w:trHeight w:val="470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BDD7EE"/>
            <w:hideMark/>
          </w:tcPr>
          <w:p w14:paraId="39E2D58A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  <w:t xml:space="preserve">Q16. </w:t>
            </w:r>
            <w:r w:rsidRPr="008D4BE5">
              <w:rPr>
                <w:rFonts w:ascii="Calibri" w:eastAsia="Arial" w:hAnsi="Calibri" w:cs="Calibri"/>
                <w:sz w:val="16"/>
                <w:szCs w:val="16"/>
                <w:lang w:val="en-US"/>
              </w:rPr>
              <w:t>Do you make time to relax?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BDD7EE"/>
            <w:noWrap/>
            <w:hideMark/>
          </w:tcPr>
          <w:p w14:paraId="4E26ED0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0.217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465FA325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0.274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5E02A37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-0.029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26463B6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0.465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6F621EE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0.087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22489C7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-0.119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56A7A0E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-0.143</w:t>
            </w:r>
          </w:p>
        </w:tc>
      </w:tr>
      <w:tr w:rsidR="00285881" w:rsidRPr="008D4BE5" w14:paraId="3F569970" w14:textId="77777777" w:rsidTr="00CE18EE">
        <w:trPr>
          <w:trHeight w:val="470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BDD7EE"/>
            <w:hideMark/>
          </w:tcPr>
          <w:p w14:paraId="323EDA1B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  <w:t xml:space="preserve">Q17. </w:t>
            </w:r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>Do you use any strategy or psychological support to deal with stress (for instance meditation, mindfulness or psychotherapy)?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BDD7EE"/>
            <w:noWrap/>
            <w:hideMark/>
          </w:tcPr>
          <w:p w14:paraId="3042100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0.011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716CDA2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-0.104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77FA7B5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-0.102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5F5B6D3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0.720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517A778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0.089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624862F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-0.063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0E0A61C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-0.134</w:t>
            </w:r>
          </w:p>
        </w:tc>
      </w:tr>
      <w:tr w:rsidR="00285881" w:rsidRPr="008D4BE5" w14:paraId="1ADF453B" w14:textId="77777777" w:rsidTr="00CE18EE">
        <w:trPr>
          <w:trHeight w:val="470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BDD7EE"/>
            <w:hideMark/>
          </w:tcPr>
          <w:p w14:paraId="78493EB7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  <w:t xml:space="preserve">Q18. </w:t>
            </w:r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>Do you use physical strategies to deal with stress (for instance yoga, tai-chi, exercise)?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BDD7EE"/>
            <w:noWrap/>
            <w:hideMark/>
          </w:tcPr>
          <w:p w14:paraId="2CF7FB4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0.026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4070868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0.004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37E59C7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0.175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7EAF8C1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0.788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2F9F386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0.028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0A43E200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0.059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6941C2E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0.141</w:t>
            </w:r>
          </w:p>
        </w:tc>
      </w:tr>
      <w:tr w:rsidR="00285881" w:rsidRPr="008D4BE5" w14:paraId="70787628" w14:textId="77777777" w:rsidTr="00CE18EE">
        <w:trPr>
          <w:trHeight w:val="235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BDD7EE"/>
            <w:hideMark/>
          </w:tcPr>
          <w:p w14:paraId="026FA115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  <w:t xml:space="preserve">Q19. Do </w:t>
            </w:r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>you practice a faith or religion?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BDD7EE"/>
            <w:noWrap/>
            <w:hideMark/>
          </w:tcPr>
          <w:p w14:paraId="0F836265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0.020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3E62864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-0.142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64C60425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-0.073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1B99DBA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0.187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788D6CB0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0.503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648F8AE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0.002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71D0C09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-0.033</w:t>
            </w:r>
          </w:p>
        </w:tc>
      </w:tr>
      <w:tr w:rsidR="00285881" w:rsidRPr="008D4BE5" w14:paraId="23510741" w14:textId="77777777" w:rsidTr="00CE18EE">
        <w:trPr>
          <w:trHeight w:val="235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BDD7EE"/>
            <w:hideMark/>
          </w:tcPr>
          <w:p w14:paraId="5859C38E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  <w:t xml:space="preserve">Q23. </w:t>
            </w:r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>Do you feel that your life has a meaning?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BDD7EE"/>
            <w:noWrap/>
            <w:hideMark/>
          </w:tcPr>
          <w:p w14:paraId="06B01580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0.399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2C358D1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0.175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1D72910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0.106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4F32CC6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-0.019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6AD865D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0.628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0AC8659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-0.026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44EF16F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0.092</w:t>
            </w:r>
          </w:p>
        </w:tc>
      </w:tr>
      <w:tr w:rsidR="00285881" w:rsidRPr="008D4BE5" w14:paraId="5685624F" w14:textId="77777777" w:rsidTr="00CE18EE">
        <w:trPr>
          <w:trHeight w:val="235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BDD7EE"/>
            <w:hideMark/>
          </w:tcPr>
          <w:p w14:paraId="76901650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  <w:t xml:space="preserve">Q24. </w:t>
            </w:r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>Do you feel grateful for the life you have?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BDD7EE"/>
            <w:noWrap/>
            <w:hideMark/>
          </w:tcPr>
          <w:p w14:paraId="10B4E2C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0.406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066C3BA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0.179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0139C70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0.071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2094D1A0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-0.003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083AB38F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0.605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4F07180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0.090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hideMark/>
          </w:tcPr>
          <w:p w14:paraId="5E329B8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0.141</w:t>
            </w:r>
          </w:p>
        </w:tc>
      </w:tr>
      <w:tr w:rsidR="00285881" w:rsidRPr="008D4BE5" w14:paraId="1DD1CD51" w14:textId="77777777" w:rsidTr="00CE18EE">
        <w:trPr>
          <w:trHeight w:val="235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D0CECE"/>
            <w:hideMark/>
          </w:tcPr>
          <w:p w14:paraId="5619497D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  <w:t>Q25. Do you manage to sleep between 7 and 9 hours per night?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D0CECE"/>
            <w:noWrap/>
            <w:hideMark/>
          </w:tcPr>
          <w:p w14:paraId="2325239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0.078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62D42AC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0.808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00791D7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0.028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416BE83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0.123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63B7A61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-0.120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176AF90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-0.034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7DE0380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0.026</w:t>
            </w:r>
          </w:p>
        </w:tc>
      </w:tr>
      <w:tr w:rsidR="00285881" w:rsidRPr="008D4BE5" w14:paraId="0B343062" w14:textId="77777777" w:rsidTr="00CE18EE">
        <w:trPr>
          <w:trHeight w:val="235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D0CECE"/>
            <w:hideMark/>
          </w:tcPr>
          <w:p w14:paraId="14BE6A94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  <w:t xml:space="preserve">Q26. </w:t>
            </w:r>
            <w:r w:rsidRPr="008D4BE5">
              <w:rPr>
                <w:rFonts w:ascii="Calibri" w:eastAsia="Arial" w:hAnsi="Calibri" w:cs="Calibri"/>
                <w:sz w:val="16"/>
                <w:szCs w:val="16"/>
                <w:lang w:val="en-US"/>
              </w:rPr>
              <w:t>Do you feel rested with the number of hours you sleep?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D0CECE"/>
            <w:noWrap/>
            <w:hideMark/>
          </w:tcPr>
          <w:p w14:paraId="680B748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0.115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1A83155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0.807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31D5CB4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0.181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71E4FAA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0.031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78709C8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0.096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1332BCF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1C873CC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-0.022</w:t>
            </w:r>
          </w:p>
        </w:tc>
      </w:tr>
      <w:tr w:rsidR="00285881" w:rsidRPr="008D4BE5" w14:paraId="7E1B9283" w14:textId="77777777" w:rsidTr="00CE18EE">
        <w:trPr>
          <w:trHeight w:val="235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D0CECE"/>
            <w:hideMark/>
          </w:tcPr>
          <w:p w14:paraId="6C30E402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  <w:t xml:space="preserve">Q28. </w:t>
            </w:r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>Do you maintain a regular sleep schedule?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D0CECE"/>
            <w:noWrap/>
            <w:hideMark/>
          </w:tcPr>
          <w:p w14:paraId="2AA81AB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0.018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0E1586DF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0.685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6AE3C8D0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0.287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3F9BCF6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0.038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57711F7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0.185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29D067F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0.039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3B31BC8F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0.009</w:t>
            </w:r>
          </w:p>
        </w:tc>
      </w:tr>
      <w:tr w:rsidR="00285881" w:rsidRPr="008D4BE5" w14:paraId="0BE913A2" w14:textId="77777777" w:rsidTr="00CE18EE">
        <w:trPr>
          <w:trHeight w:val="235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D0CECE"/>
            <w:hideMark/>
          </w:tcPr>
          <w:p w14:paraId="02D0A042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>Q29. Do you use sleeping pills?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D0CECE"/>
            <w:noWrap/>
            <w:hideMark/>
          </w:tcPr>
          <w:p w14:paraId="18A0B06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0.035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679C7AF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0.416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7926703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-0.057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52AC761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-0.172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3D3BA83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-0.022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34B17850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0.136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hideMark/>
          </w:tcPr>
          <w:p w14:paraId="1761543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0.303</w:t>
            </w:r>
          </w:p>
        </w:tc>
      </w:tr>
      <w:tr w:rsidR="00285881" w:rsidRPr="008D4BE5" w14:paraId="669F468B" w14:textId="77777777" w:rsidTr="00CE18EE">
        <w:trPr>
          <w:trHeight w:val="235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A9D08E"/>
            <w:hideMark/>
          </w:tcPr>
          <w:p w14:paraId="07A2EA2C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>Q30. Do you interact with your friends and/or relatives?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A9D08E"/>
            <w:noWrap/>
            <w:hideMark/>
          </w:tcPr>
          <w:p w14:paraId="0FFE55E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0.678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2B334AE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-0.036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69CE3A2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0.070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279A55D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0.150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66DB16B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-0.242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7E03DBA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-0.040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750F4A3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0.105</w:t>
            </w:r>
          </w:p>
        </w:tc>
      </w:tr>
      <w:tr w:rsidR="00285881" w:rsidRPr="008D4BE5" w14:paraId="1127CCD6" w14:textId="77777777" w:rsidTr="00CE18EE">
        <w:trPr>
          <w:trHeight w:val="470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A9D08E"/>
            <w:hideMark/>
          </w:tcPr>
          <w:p w14:paraId="07623A9C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  <w:t xml:space="preserve">Q31. </w:t>
            </w:r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>Do you feel that you are part of a group of friends, the community or the society?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A9D08E"/>
            <w:noWrap/>
            <w:hideMark/>
          </w:tcPr>
          <w:p w14:paraId="5E6F2CA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0.765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6A11663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0.095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388B8B3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0.193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5C67EBF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-0.039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19D4EED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0.067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18DAEB0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0.000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2177EF65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0.035</w:t>
            </w:r>
          </w:p>
        </w:tc>
      </w:tr>
      <w:tr w:rsidR="00285881" w:rsidRPr="008D4BE5" w14:paraId="7FB6A8F7" w14:textId="77777777" w:rsidTr="00CE18EE">
        <w:trPr>
          <w:trHeight w:val="470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A9D08E"/>
            <w:hideMark/>
          </w:tcPr>
          <w:p w14:paraId="3EE9EABC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  <w:t xml:space="preserve">Q32. </w:t>
            </w:r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>Do you have someone you trust who listens to your problems or concerns?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A9D08E"/>
            <w:noWrap/>
            <w:hideMark/>
          </w:tcPr>
          <w:p w14:paraId="2EDF029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.695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3C7341F5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0.096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2CB62B7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0.090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63AD8D4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0.023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1411C6F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0.055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090ADA56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0.042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0066B83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0.114</w:t>
            </w:r>
          </w:p>
        </w:tc>
      </w:tr>
      <w:tr w:rsidR="00285881" w:rsidRPr="008D4BE5" w14:paraId="3343271D" w14:textId="77777777" w:rsidTr="00CE18EE">
        <w:trPr>
          <w:trHeight w:val="470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A9D08E"/>
            <w:hideMark/>
          </w:tcPr>
          <w:p w14:paraId="1D7CFD67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  <w:t xml:space="preserve">Q33. </w:t>
            </w:r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>Do you have someone to help with everyday chores (for instance cooking, housekeeping, shopping)?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A9D08E"/>
            <w:noWrap/>
            <w:hideMark/>
          </w:tcPr>
          <w:p w14:paraId="5F12090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.203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51F1E6C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0.056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482F3CD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-0.065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573D775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0.051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6C192FA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0.051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1D453591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-0.026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0324BBBE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0.646</w:t>
            </w:r>
          </w:p>
        </w:tc>
      </w:tr>
      <w:tr w:rsidR="00285881" w:rsidRPr="008D4BE5" w14:paraId="208516D5" w14:textId="77777777" w:rsidTr="00CE18EE">
        <w:trPr>
          <w:trHeight w:val="235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A9D08E"/>
            <w:hideMark/>
          </w:tcPr>
          <w:p w14:paraId="32405B21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>Q36. Do you enjoy your leisure time?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A9D08E"/>
            <w:noWrap/>
            <w:hideMark/>
          </w:tcPr>
          <w:p w14:paraId="69F4D86D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.448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711FCCD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0.205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6C01A4D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-0.007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161D1B5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0.260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75AE35E9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0.157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3757280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25A75C1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0.093</w:t>
            </w:r>
          </w:p>
        </w:tc>
      </w:tr>
      <w:tr w:rsidR="00285881" w:rsidRPr="008D4BE5" w14:paraId="7758A167" w14:textId="77777777" w:rsidTr="00CE18EE">
        <w:trPr>
          <w:trHeight w:val="235"/>
        </w:trPr>
        <w:tc>
          <w:tcPr>
            <w:tcW w:w="616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A9D08E"/>
            <w:hideMark/>
          </w:tcPr>
          <w:p w14:paraId="2CC9A480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>Q37. Do you make yourself available to support your significant ones?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000000" w:fill="A9D08E"/>
            <w:noWrap/>
            <w:hideMark/>
          </w:tcPr>
          <w:p w14:paraId="4EB8820A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.554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176194A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-0.036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15915890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-0.023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03FF4A22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-0.025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73CBA83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0.234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6700D963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0.029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hideMark/>
          </w:tcPr>
          <w:p w14:paraId="26A0869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0.041</w:t>
            </w:r>
          </w:p>
        </w:tc>
      </w:tr>
      <w:tr w:rsidR="00285881" w:rsidRPr="008D4BE5" w14:paraId="26B96967" w14:textId="77777777" w:rsidTr="00CE18EE">
        <w:trPr>
          <w:trHeight w:val="245"/>
        </w:trPr>
        <w:tc>
          <w:tcPr>
            <w:tcW w:w="6161" w:type="dxa"/>
            <w:tcBorders>
              <w:top w:val="nil"/>
              <w:left w:val="nil"/>
              <w:bottom w:val="double" w:sz="6" w:space="0" w:color="000000"/>
              <w:right w:val="dotted" w:sz="4" w:space="0" w:color="000000"/>
            </w:tcBorders>
            <w:shd w:val="clear" w:color="000000" w:fill="A5A5A5"/>
            <w:hideMark/>
          </w:tcPr>
          <w:p w14:paraId="1E34D5FF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eastAsia="Arial" w:hAnsi="Calibri" w:cs="Calibri"/>
                <w:sz w:val="16"/>
                <w:szCs w:val="16"/>
                <w:lang w:val="en-GB"/>
              </w:rPr>
              <w:t>Q41. Do you spend time on a computer / smartphone within one hour of going to sleep?</w:t>
            </w:r>
          </w:p>
        </w:tc>
        <w:tc>
          <w:tcPr>
            <w:tcW w:w="601" w:type="dxa"/>
            <w:tcBorders>
              <w:top w:val="nil"/>
              <w:left w:val="dotted" w:sz="4" w:space="0" w:color="000000"/>
              <w:bottom w:val="double" w:sz="6" w:space="0" w:color="000000"/>
              <w:right w:val="nil"/>
            </w:tcBorders>
            <w:shd w:val="clear" w:color="000000" w:fill="A5A5A5"/>
            <w:noWrap/>
            <w:hideMark/>
          </w:tcPr>
          <w:p w14:paraId="6C024890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-.197</w:t>
            </w:r>
          </w:p>
        </w:tc>
        <w:tc>
          <w:tcPr>
            <w:tcW w:w="601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A5A5A5"/>
            <w:noWrap/>
            <w:hideMark/>
          </w:tcPr>
          <w:p w14:paraId="2EA6AD9B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0.104</w:t>
            </w:r>
          </w:p>
        </w:tc>
        <w:tc>
          <w:tcPr>
            <w:tcW w:w="601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A5A5A5"/>
            <w:noWrap/>
            <w:hideMark/>
          </w:tcPr>
          <w:p w14:paraId="4B5EDF5C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0.306</w:t>
            </w:r>
          </w:p>
        </w:tc>
        <w:tc>
          <w:tcPr>
            <w:tcW w:w="601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A5A5A5"/>
            <w:noWrap/>
            <w:hideMark/>
          </w:tcPr>
          <w:p w14:paraId="11ABB447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-0.064</w:t>
            </w:r>
          </w:p>
        </w:tc>
        <w:tc>
          <w:tcPr>
            <w:tcW w:w="601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A5A5A5"/>
            <w:noWrap/>
            <w:hideMark/>
          </w:tcPr>
          <w:p w14:paraId="032FB1D5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0.503</w:t>
            </w:r>
          </w:p>
        </w:tc>
        <w:tc>
          <w:tcPr>
            <w:tcW w:w="601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A5A5A5"/>
            <w:noWrap/>
            <w:hideMark/>
          </w:tcPr>
          <w:p w14:paraId="57C5E808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0.008</w:t>
            </w:r>
          </w:p>
        </w:tc>
        <w:tc>
          <w:tcPr>
            <w:tcW w:w="60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A5A5A5"/>
            <w:noWrap/>
            <w:hideMark/>
          </w:tcPr>
          <w:p w14:paraId="5E6368D4" w14:textId="77777777" w:rsidR="00285881" w:rsidRPr="008D4BE5" w:rsidRDefault="00285881" w:rsidP="00CE18E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4B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-0.115</w:t>
            </w:r>
          </w:p>
        </w:tc>
      </w:tr>
      <w:tr w:rsidR="00285881" w:rsidRPr="008D4BE5" w14:paraId="7FF7E4A4" w14:textId="77777777" w:rsidTr="00CE18EE">
        <w:trPr>
          <w:trHeight w:val="665"/>
        </w:trPr>
        <w:tc>
          <w:tcPr>
            <w:tcW w:w="1037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20D6CD6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8D4BE5"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  <w:t>Principal Component Analysis.  Rotation Method: Varimax with Kaiser Normalization. Rotation converged in 6 iterations.</w:t>
            </w:r>
          </w:p>
          <w:p w14:paraId="48150E1B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</w:p>
          <w:p w14:paraId="6ACAFCC5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</w:p>
          <w:p w14:paraId="084FFF0A" w14:textId="77777777" w:rsidR="00285881" w:rsidRPr="008D4BE5" w:rsidRDefault="00285881" w:rsidP="00CE18EE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</w:tbl>
    <w:p w14:paraId="640B68C1" w14:textId="77777777" w:rsidR="00285881" w:rsidRPr="008D4BE5" w:rsidRDefault="00285881" w:rsidP="00285881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24BE93A6" w14:textId="77777777" w:rsidR="00285881" w:rsidRPr="008D4BE5" w:rsidRDefault="00285881" w:rsidP="00285881">
      <w:pPr>
        <w:spacing w:line="360" w:lineRule="auto"/>
        <w:rPr>
          <w:rFonts w:ascii="Calibri" w:hAnsi="Calibri" w:cs="Calibri"/>
          <w:b/>
          <w:bCs/>
          <w:lang w:val="en-US"/>
        </w:rPr>
      </w:pPr>
    </w:p>
    <w:p w14:paraId="3E33117C" w14:textId="77777777" w:rsidR="009C45BE" w:rsidRDefault="004B53DA"/>
    <w:sectPr w:rsidR="009C45BE" w:rsidSect="009D76FC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43B7B"/>
    <w:multiLevelType w:val="hybridMultilevel"/>
    <w:tmpl w:val="AC20C4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672DA"/>
    <w:multiLevelType w:val="hybridMultilevel"/>
    <w:tmpl w:val="EBFCB2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7418A"/>
    <w:multiLevelType w:val="hybridMultilevel"/>
    <w:tmpl w:val="918048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21A2D"/>
    <w:multiLevelType w:val="hybridMultilevel"/>
    <w:tmpl w:val="918048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57577"/>
    <w:multiLevelType w:val="hybridMultilevel"/>
    <w:tmpl w:val="918048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51F39"/>
    <w:multiLevelType w:val="hybridMultilevel"/>
    <w:tmpl w:val="00225D6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81"/>
    <w:rsid w:val="00285881"/>
    <w:rsid w:val="004B53DA"/>
    <w:rsid w:val="00816994"/>
    <w:rsid w:val="009563BE"/>
    <w:rsid w:val="00E34123"/>
    <w:rsid w:val="00E9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70C6"/>
  <w15:chartTrackingRefBased/>
  <w15:docId w15:val="{A0A4DAE5-11E2-524D-966C-16FB918C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881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5881"/>
    <w:rPr>
      <w:rFonts w:ascii="Segoe UI" w:eastAsiaTheme="minorHAnsi" w:hAnsi="Segoe UI" w:cs="Segoe UI"/>
      <w:sz w:val="18"/>
      <w:szCs w:val="18"/>
      <w:lang w:val="pt-B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881"/>
    <w:rPr>
      <w:rFonts w:ascii="Segoe UI" w:eastAsiaTheme="minorHAnsi" w:hAnsi="Segoe UI" w:cs="Segoe UI"/>
      <w:sz w:val="18"/>
      <w:szCs w:val="18"/>
      <w:lang w:val="pt-BR" w:eastAsia="en-US"/>
    </w:rPr>
  </w:style>
  <w:style w:type="paragraph" w:customStyle="1" w:styleId="Normal1">
    <w:name w:val="Normal1"/>
    <w:rsid w:val="00285881"/>
    <w:pPr>
      <w:spacing w:line="276" w:lineRule="auto"/>
    </w:pPr>
    <w:rPr>
      <w:rFonts w:ascii="Arial" w:eastAsia="Arial" w:hAnsi="Arial" w:cs="Arial"/>
      <w:sz w:val="22"/>
      <w:szCs w:val="22"/>
      <w:lang w:val="uz-Cyrl-UZ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858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5881"/>
    <w:rPr>
      <w:rFonts w:ascii="Arial" w:eastAsia="Arial" w:hAnsi="Arial" w:cs="Arial"/>
      <w:sz w:val="20"/>
      <w:szCs w:val="20"/>
      <w:lang w:val="uz-Cyrl-UZ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5881"/>
    <w:rPr>
      <w:rFonts w:ascii="Arial" w:eastAsia="Arial" w:hAnsi="Arial" w:cs="Arial"/>
      <w:sz w:val="20"/>
      <w:szCs w:val="20"/>
      <w:lang w:val="uz-Cyrl-UZ" w:eastAsia="en-US"/>
    </w:rPr>
  </w:style>
  <w:style w:type="character" w:styleId="Hipervnculo">
    <w:name w:val="Hyperlink"/>
    <w:basedOn w:val="Fuentedeprrafopredeter"/>
    <w:uiPriority w:val="99"/>
    <w:unhideWhenUsed/>
    <w:rsid w:val="00285881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5881"/>
    <w:pPr>
      <w:spacing w:after="160"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5881"/>
    <w:rPr>
      <w:rFonts w:ascii="Arial" w:eastAsiaTheme="minorHAnsi" w:hAnsi="Arial" w:cs="Arial"/>
      <w:b/>
      <w:bCs/>
      <w:sz w:val="20"/>
      <w:szCs w:val="20"/>
      <w:lang w:val="pt-BR" w:eastAsia="en-US"/>
    </w:rPr>
  </w:style>
  <w:style w:type="character" w:customStyle="1" w:styleId="MenoPendente1">
    <w:name w:val="Menção Pendente1"/>
    <w:basedOn w:val="Fuentedeprrafopredeter"/>
    <w:uiPriority w:val="99"/>
    <w:semiHidden/>
    <w:unhideWhenUsed/>
    <w:rsid w:val="0028588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85881"/>
    <w:rPr>
      <w:rFonts w:eastAsiaTheme="minorHAnsi"/>
      <w:sz w:val="22"/>
      <w:szCs w:val="22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dentifier">
    <w:name w:val="identifier"/>
    <w:basedOn w:val="Fuentedeprrafopredeter"/>
    <w:rsid w:val="00285881"/>
  </w:style>
  <w:style w:type="paragraph" w:styleId="Prrafodelista">
    <w:name w:val="List Paragraph"/>
    <w:basedOn w:val="Normal"/>
    <w:uiPriority w:val="34"/>
    <w:qFormat/>
    <w:rsid w:val="00285881"/>
    <w:pPr>
      <w:ind w:left="720"/>
      <w:contextualSpacing/>
    </w:pPr>
    <w:rPr>
      <w:rFonts w:asciiTheme="minorHAnsi" w:eastAsiaTheme="minorHAnsi" w:hAnsiTheme="minorHAnsi" w:cstheme="minorBidi"/>
      <w:lang w:val="pt-BR" w:eastAsia="en-US"/>
    </w:rPr>
  </w:style>
  <w:style w:type="paragraph" w:styleId="Encabezado">
    <w:name w:val="header"/>
    <w:basedOn w:val="Normal"/>
    <w:link w:val="EncabezadoCar"/>
    <w:uiPriority w:val="99"/>
    <w:unhideWhenUsed/>
    <w:rsid w:val="0028588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85881"/>
    <w:rPr>
      <w:rFonts w:eastAsiaTheme="minorHAnsi"/>
      <w:sz w:val="22"/>
      <w:szCs w:val="22"/>
      <w:lang w:val="pt-BR" w:eastAsia="en-US"/>
    </w:rPr>
  </w:style>
  <w:style w:type="paragraph" w:styleId="Piedepgina">
    <w:name w:val="footer"/>
    <w:basedOn w:val="Normal"/>
    <w:link w:val="PiedepginaCar"/>
    <w:uiPriority w:val="99"/>
    <w:unhideWhenUsed/>
    <w:rsid w:val="0028588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5881"/>
    <w:rPr>
      <w:rFonts w:eastAsiaTheme="minorHAnsi"/>
      <w:sz w:val="22"/>
      <w:szCs w:val="22"/>
      <w:lang w:val="pt-BR" w:eastAsia="en-US"/>
    </w:rPr>
  </w:style>
  <w:style w:type="character" w:customStyle="1" w:styleId="cls-response">
    <w:name w:val="cls-response"/>
    <w:basedOn w:val="Fuentedeprrafopredeter"/>
    <w:rsid w:val="00285881"/>
  </w:style>
  <w:style w:type="character" w:customStyle="1" w:styleId="mixed-citation">
    <w:name w:val="mixed-citation"/>
    <w:basedOn w:val="Fuentedeprrafopredeter"/>
    <w:rsid w:val="00285881"/>
  </w:style>
  <w:style w:type="character" w:customStyle="1" w:styleId="ref-title">
    <w:name w:val="ref-title"/>
    <w:basedOn w:val="Fuentedeprrafopredeter"/>
    <w:rsid w:val="00285881"/>
  </w:style>
  <w:style w:type="character" w:customStyle="1" w:styleId="ref-journal">
    <w:name w:val="ref-journal"/>
    <w:basedOn w:val="Fuentedeprrafopredeter"/>
    <w:rsid w:val="00285881"/>
  </w:style>
  <w:style w:type="character" w:customStyle="1" w:styleId="ref-vol">
    <w:name w:val="ref-vol"/>
    <w:basedOn w:val="Fuentedeprrafopredeter"/>
    <w:rsid w:val="00285881"/>
  </w:style>
  <w:style w:type="character" w:customStyle="1" w:styleId="nowrap">
    <w:name w:val="nowrap"/>
    <w:basedOn w:val="Fuentedeprrafopredeter"/>
    <w:rsid w:val="00285881"/>
  </w:style>
  <w:style w:type="character" w:customStyle="1" w:styleId="ref-iss">
    <w:name w:val="ref-iss"/>
    <w:basedOn w:val="Fuentedeprrafopredeter"/>
    <w:rsid w:val="00285881"/>
  </w:style>
  <w:style w:type="character" w:customStyle="1" w:styleId="MenoPendente2">
    <w:name w:val="Menção Pendente2"/>
    <w:basedOn w:val="Fuentedeprrafopredeter"/>
    <w:uiPriority w:val="99"/>
    <w:semiHidden/>
    <w:unhideWhenUsed/>
    <w:rsid w:val="00285881"/>
    <w:rPr>
      <w:color w:val="605E5C"/>
      <w:shd w:val="clear" w:color="auto" w:fill="E1DFDD"/>
    </w:rPr>
  </w:style>
  <w:style w:type="character" w:customStyle="1" w:styleId="labs-docsum-authors">
    <w:name w:val="labs-docsum-authors"/>
    <w:basedOn w:val="Fuentedeprrafopredeter"/>
    <w:rsid w:val="00285881"/>
  </w:style>
  <w:style w:type="character" w:customStyle="1" w:styleId="labs-docsum-journal-citation">
    <w:name w:val="labs-docsum-journal-citation"/>
    <w:basedOn w:val="Fuentedeprrafopredeter"/>
    <w:rsid w:val="00285881"/>
  </w:style>
  <w:style w:type="paragraph" w:styleId="Sinespaciado">
    <w:name w:val="No Spacing"/>
    <w:uiPriority w:val="1"/>
    <w:qFormat/>
    <w:rsid w:val="00285881"/>
    <w:rPr>
      <w:sz w:val="22"/>
      <w:szCs w:val="22"/>
      <w:lang w:val="en-GB" w:eastAsia="es-ES"/>
    </w:rPr>
  </w:style>
  <w:style w:type="paragraph" w:customStyle="1" w:styleId="gmail-normal1">
    <w:name w:val="gmail-normal1"/>
    <w:basedOn w:val="Normal"/>
    <w:rsid w:val="00285881"/>
    <w:pPr>
      <w:spacing w:before="100" w:beforeAutospacing="1" w:after="100" w:afterAutospacing="1"/>
    </w:pPr>
    <w:rPr>
      <w:lang w:eastAsia="es-ES"/>
    </w:rPr>
  </w:style>
  <w:style w:type="character" w:customStyle="1" w:styleId="im">
    <w:name w:val="im"/>
    <w:basedOn w:val="Fuentedeprrafopredeter"/>
    <w:rsid w:val="00285881"/>
  </w:style>
  <w:style w:type="character" w:customStyle="1" w:styleId="apple-converted-space">
    <w:name w:val="apple-converted-space"/>
    <w:basedOn w:val="Fuentedeprrafopredeter"/>
    <w:rsid w:val="00285881"/>
  </w:style>
  <w:style w:type="character" w:styleId="Textodelmarcadordeposicin">
    <w:name w:val="Placeholder Text"/>
    <w:basedOn w:val="Fuentedeprrafopredeter"/>
    <w:uiPriority w:val="99"/>
    <w:semiHidden/>
    <w:rsid w:val="002858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6072</Characters>
  <Application>Microsoft Office Word</Application>
  <DocSecurity>0</DocSecurity>
  <Lines>50</Lines>
  <Paragraphs>14</Paragraphs>
  <ScaleCrop>false</ScaleCrop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Atienza-Carbonell</dc:creator>
  <cp:keywords/>
  <dc:description/>
  <cp:lastModifiedBy>Vicent</cp:lastModifiedBy>
  <cp:revision>2</cp:revision>
  <cp:lastPrinted>2020-05-22T21:00:00Z</cp:lastPrinted>
  <dcterms:created xsi:type="dcterms:W3CDTF">2020-05-24T22:51:00Z</dcterms:created>
  <dcterms:modified xsi:type="dcterms:W3CDTF">2020-05-24T22:51:00Z</dcterms:modified>
</cp:coreProperties>
</file>