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6809"/>
      </w:tblGrid>
      <w:tr w:rsidR="00EA7E71" w:rsidRPr="00EA7E71" w14:paraId="234F571E" w14:textId="77777777" w:rsidTr="004A31DC">
        <w:trPr>
          <w:trHeight w:val="2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C37" w14:textId="77777777" w:rsidR="00EA7E71" w:rsidRPr="00EA7E71" w:rsidRDefault="00EA7E71" w:rsidP="00EA7E7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Causas de no sugerencias o rechazo de sugerencia en las dos fases de intervención de MCA</w:t>
            </w:r>
          </w:p>
        </w:tc>
      </w:tr>
      <w:tr w:rsidR="00EA7E71" w:rsidRPr="00EA7E71" w14:paraId="37C799F2" w14:textId="77777777" w:rsidTr="004A31DC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5CDEB46" w14:textId="77777777" w:rsidR="00EA7E71" w:rsidRPr="00EA7E71" w:rsidRDefault="00EA7E71" w:rsidP="00EA7E71">
            <w:pPr>
              <w:ind w:firstLine="1646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Tabla 1. Causas de ausencia de sugerencia en la fase de intervención 1</w:t>
            </w:r>
          </w:p>
        </w:tc>
      </w:tr>
      <w:tr w:rsidR="00EA7E71" w:rsidRPr="00EA7E71" w14:paraId="0BAA4661" w14:textId="77777777" w:rsidTr="004A31DC">
        <w:trPr>
          <w:trHeight w:val="3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B79F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Número de mediciones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3F62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Razón para la no sugerencia</w:t>
            </w:r>
          </w:p>
        </w:tc>
      </w:tr>
      <w:tr w:rsidR="00EA7E71" w:rsidRPr="00EA7E71" w14:paraId="56ED7ACD" w14:textId="77777777" w:rsidTr="004A31DC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E6C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23 (9.62%)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E24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Número insuficiente de días en la clínica</w:t>
            </w:r>
          </w:p>
        </w:tc>
      </w:tr>
      <w:tr w:rsidR="00EA7E71" w:rsidRPr="00EA7E71" w14:paraId="6D1B20F7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E80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5 (2.09%)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9126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Ferritina antigua o procesada previamente</w:t>
            </w:r>
          </w:p>
        </w:tc>
      </w:tr>
      <w:tr w:rsidR="00EA7E71" w:rsidRPr="00EA7E71" w14:paraId="15C7FE7E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C7B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27 (11.30%)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21F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Administración de ESA o de hierro diferente al elegido</w:t>
            </w:r>
          </w:p>
        </w:tc>
      </w:tr>
      <w:tr w:rsidR="00EA7E71" w:rsidRPr="00EA7E71" w14:paraId="576BF212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EBBC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(0.42%)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5B78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antigua</w:t>
            </w:r>
          </w:p>
        </w:tc>
      </w:tr>
      <w:tr w:rsidR="00EA7E71" w:rsidRPr="00EA7E71" w14:paraId="297D6EAC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075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63 (26.36%)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2321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Admisión reciente</w:t>
            </w:r>
          </w:p>
        </w:tc>
      </w:tr>
      <w:tr w:rsidR="00EA7E71" w:rsidRPr="00EA7E71" w14:paraId="01622333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937A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16 (6.69%)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4BC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Transfusión</w:t>
            </w:r>
          </w:p>
        </w:tc>
      </w:tr>
      <w:tr w:rsidR="00EA7E71" w:rsidRPr="00EA7E71" w14:paraId="34FD9ACB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B98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93 (38.91%)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550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No sugerencia previa en días [20-40] antes de la medición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</w:p>
        </w:tc>
      </w:tr>
      <w:tr w:rsidR="00EA7E71" w:rsidRPr="00EA7E71" w14:paraId="3CE39457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2CD6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11 (4.60%)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C9B9" w14:textId="77777777" w:rsidR="00EA7E71" w:rsidRPr="00EA7E71" w:rsidRDefault="00EA7E71" w:rsidP="00EA7E71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Sugerencia obsoleta</w:t>
            </w:r>
          </w:p>
        </w:tc>
      </w:tr>
      <w:tr w:rsidR="00C353BF" w:rsidRPr="00EA7E71" w14:paraId="084637EB" w14:textId="77777777" w:rsidTr="004A31DC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AD3" w14:textId="77777777" w:rsidR="00C353BF" w:rsidRPr="00EA7E71" w:rsidRDefault="00C353BF" w:rsidP="00C353BF">
            <w:pPr>
              <w:ind w:firstLine="87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Total: 239 mediciones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</w:p>
        </w:tc>
      </w:tr>
      <w:tr w:rsidR="00EA7E71" w:rsidRPr="00EA7E71" w14:paraId="78161299" w14:textId="77777777" w:rsidTr="004A31DC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8DBECBF" w14:textId="77777777" w:rsidR="00EA7E71" w:rsidRPr="00EA7E71" w:rsidRDefault="00EA7E71" w:rsidP="00EA7E71">
            <w:pPr>
              <w:ind w:firstLine="1646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Tabla 2. Causas de rechazo en la fase de intervención 1</w:t>
            </w:r>
          </w:p>
        </w:tc>
      </w:tr>
      <w:tr w:rsidR="00EA7E71" w:rsidRPr="00EA7E71" w14:paraId="5AE089E3" w14:textId="77777777" w:rsidTr="004A31DC">
        <w:trPr>
          <w:trHeight w:val="3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383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Número de sugerencias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2C6" w14:textId="18F14AA3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Causa</w:t>
            </w:r>
            <w:r w:rsidR="007E6BE9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</w:t>
            </w: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 rechazo de sugerencia</w:t>
            </w:r>
          </w:p>
        </w:tc>
      </w:tr>
      <w:tr w:rsidR="00EA7E71" w:rsidRPr="00EA7E71" w14:paraId="076FEA55" w14:textId="77777777" w:rsidTr="004A31DC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9FC8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10 (5.56%)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9F16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De acuerdo en reducir la dosis pero debe hacerse gradualmente</w:t>
            </w:r>
          </w:p>
        </w:tc>
      </w:tr>
      <w:tr w:rsidR="00EA7E71" w:rsidRPr="00EA7E71" w14:paraId="0EC873E5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276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(0.56%)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2ED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De acuerdo en aumentar la dosis pero debe hacerse gradualmente</w:t>
            </w:r>
          </w:p>
        </w:tc>
      </w:tr>
      <w:tr w:rsidR="00EA7E71" w:rsidRPr="00EA7E71" w14:paraId="26822857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AD8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 (1.11%)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237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El estado actual del paciente es originado por un evento</w:t>
            </w:r>
          </w:p>
        </w:tc>
      </w:tr>
      <w:tr w:rsidR="00EA7E71" w:rsidRPr="00EA7E71" w14:paraId="18293658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BB5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8 (4.44%)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13E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El objetivo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debe ser mayor en este paciente</w:t>
            </w:r>
          </w:p>
        </w:tc>
      </w:tr>
      <w:tr w:rsidR="00EA7E71" w:rsidRPr="00EA7E71" w14:paraId="5670AD15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A53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3 (1.67%)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925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Sugerencia de hierro no confirmada, por lo que la dosis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Darbepoetina</w:t>
            </w:r>
            <w:proofErr w:type="spellEnd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debe ser ajustada por consiguiente</w:t>
            </w:r>
          </w:p>
        </w:tc>
      </w:tr>
      <w:tr w:rsidR="00EA7E71" w:rsidRPr="00EA7E71" w14:paraId="1FB1FA7A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3DC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 (1.11%)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319B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Sugerencia de hierro no confirmada, por lo que la dosis de ESA debe ser ajustada por consiguiente</w:t>
            </w:r>
          </w:p>
        </w:tc>
      </w:tr>
      <w:tr w:rsidR="00EA7E71" w:rsidRPr="00EA7E71" w14:paraId="0FE69FC5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4D8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133 (73.89%)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0A0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Otros</w:t>
            </w:r>
          </w:p>
        </w:tc>
      </w:tr>
      <w:tr w:rsidR="00EA7E71" w:rsidRPr="00EA7E71" w14:paraId="55AADC12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13A6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(0.56%)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AEF" w14:textId="77777777" w:rsidR="00EA7E71" w:rsidRPr="00EA7E71" w:rsidRDefault="00EA7E71" w:rsidP="00EA7E71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Condiciones del paciente</w:t>
            </w:r>
          </w:p>
        </w:tc>
      </w:tr>
      <w:tr w:rsidR="00EA7E71" w:rsidRPr="00EA7E71" w14:paraId="355AB2B8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6FB0" w14:textId="77777777" w:rsidR="00EA7E71" w:rsidRPr="00EA7E71" w:rsidRDefault="00EA7E71" w:rsidP="00EA7E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20 (11.11%)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1E9" w14:textId="77777777" w:rsidR="00EA7E71" w:rsidRPr="00EA7E71" w:rsidRDefault="00EA7E71" w:rsidP="00EA7E71">
            <w:pPr>
              <w:ind w:left="218" w:right="-637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Condiciones estables, no modificar dosis</w:t>
            </w:r>
          </w:p>
        </w:tc>
      </w:tr>
      <w:tr w:rsidR="00EA7E71" w:rsidRPr="00EA7E71" w14:paraId="0EDF51BD" w14:textId="77777777" w:rsidTr="004A31DC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705F9" w14:textId="77777777" w:rsidR="00EA7E71" w:rsidRPr="00EA7E71" w:rsidRDefault="00EA7E71" w:rsidP="00C353BF">
            <w:pPr>
              <w:ind w:firstLine="87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Total: 180 sugerencias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617" w14:textId="77777777" w:rsidR="00EA7E71" w:rsidRPr="00EA7E71" w:rsidRDefault="00EA7E71" w:rsidP="00EA7E71">
            <w:pP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EA7E71" w:rsidRPr="004A31DC" w14:paraId="7D1E130A" w14:textId="77777777" w:rsidTr="004A31DC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EE9DF08" w14:textId="0C134B3B" w:rsidR="00EA7E71" w:rsidRPr="00EA7E71" w:rsidRDefault="004A31DC" w:rsidP="004A31DC">
            <w:pPr>
              <w:ind w:firstLine="1646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Tabla 3. Causas de ausencia de </w:t>
            </w:r>
            <w:r w:rsidR="00EA7E71"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sugerencia en la fase de intervención 2 </w:t>
            </w:r>
          </w:p>
        </w:tc>
      </w:tr>
      <w:tr w:rsidR="00EA7E71" w:rsidRPr="004A31DC" w14:paraId="43A14AFE" w14:textId="77777777" w:rsidTr="004A31DC">
        <w:trPr>
          <w:trHeight w:val="3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E5F" w14:textId="77777777" w:rsidR="00EA7E71" w:rsidRPr="00EA7E71" w:rsidRDefault="00EA7E71" w:rsidP="00EA7E71">
            <w:pP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Número de mediciones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02E" w14:textId="645ACDAF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Razón para la no sugerencia</w:t>
            </w:r>
          </w:p>
        </w:tc>
      </w:tr>
      <w:tr w:rsidR="00EA7E71" w:rsidRPr="004A31DC" w14:paraId="679B776E" w14:textId="77777777" w:rsidTr="004A31DC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AA7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38 (17.76%)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D1D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Número insuficiente de días en la clínica</w:t>
            </w:r>
          </w:p>
        </w:tc>
      </w:tr>
      <w:tr w:rsidR="00EA7E71" w:rsidRPr="004A31DC" w14:paraId="50C75597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794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7 (3.27%)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B2D4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Administración de ESA o de hierro diferente al elegido</w:t>
            </w:r>
          </w:p>
        </w:tc>
      </w:tr>
      <w:tr w:rsidR="00EA7E71" w:rsidRPr="004A31DC" w14:paraId="1C2B025A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540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34 (15.89%)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C13C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Admisión reciente</w:t>
            </w:r>
          </w:p>
        </w:tc>
      </w:tr>
      <w:tr w:rsidR="00EA7E71" w:rsidRPr="004A31DC" w14:paraId="1409AFE5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B39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18 (8.41%)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9D9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Transfusión</w:t>
            </w:r>
          </w:p>
        </w:tc>
      </w:tr>
      <w:tr w:rsidR="00EA7E71" w:rsidRPr="004A31DC" w14:paraId="4B4DB86E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14C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109 (50.93%)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7C9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No sugerencia previa en días [20-40] antes de la medición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</w:p>
        </w:tc>
      </w:tr>
      <w:tr w:rsidR="00EA7E71" w:rsidRPr="004A31DC" w14:paraId="5AB8BB6A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8B4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8 (3.74%)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BF1" w14:textId="77777777" w:rsidR="00EA7E71" w:rsidRPr="00EA7E71" w:rsidRDefault="00EA7E71" w:rsidP="00F26982">
            <w:pPr>
              <w:ind w:firstLine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Sugerencia obsoleta</w:t>
            </w:r>
          </w:p>
        </w:tc>
      </w:tr>
      <w:tr w:rsidR="00796756" w:rsidRPr="004A31DC" w14:paraId="4462C2A2" w14:textId="77777777" w:rsidTr="00794200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CC0" w14:textId="4D4DAAB9" w:rsidR="00796756" w:rsidRPr="00EA7E71" w:rsidRDefault="00796756" w:rsidP="00796756">
            <w:pPr>
              <w:ind w:left="87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Total: 214 mediciones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</w:p>
        </w:tc>
      </w:tr>
      <w:tr w:rsidR="00EA7E71" w:rsidRPr="004A31DC" w14:paraId="1BB51501" w14:textId="77777777" w:rsidTr="004A31DC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D84AAA" w14:textId="7BC90C47" w:rsidR="00EA7E71" w:rsidRPr="00EA7E71" w:rsidRDefault="00EA7E71" w:rsidP="004A31DC">
            <w:pPr>
              <w:ind w:firstLine="1646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Tabla 4. Causa</w:t>
            </w:r>
            <w:r w:rsidR="007E6BE9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</w:t>
            </w: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 rechazo de sugerencia en la fase de intervención 2</w:t>
            </w:r>
          </w:p>
        </w:tc>
      </w:tr>
      <w:tr w:rsidR="00EA7E71" w:rsidRPr="004A31DC" w14:paraId="31058763" w14:textId="77777777" w:rsidTr="004A31DC">
        <w:trPr>
          <w:trHeight w:val="3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884" w14:textId="77777777" w:rsidR="00EA7E71" w:rsidRPr="00EA7E71" w:rsidRDefault="00EA7E71" w:rsidP="00EA7E71">
            <w:pP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Número de sugerencias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890" w14:textId="6AE9016B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Causa</w:t>
            </w:r>
            <w:r w:rsidR="007E6BE9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</w:t>
            </w:r>
            <w:bookmarkStart w:id="0" w:name="_GoBack"/>
            <w:bookmarkEnd w:id="0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 rechazo de sugerencia</w:t>
            </w:r>
          </w:p>
        </w:tc>
      </w:tr>
      <w:tr w:rsidR="00EA7E71" w:rsidRPr="004A31DC" w14:paraId="2A927AE4" w14:textId="77777777" w:rsidTr="004A31DC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A2C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(12.50%)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F38" w14:textId="77777777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De acuerdo en reducir la dosis pero debe hacerse gradualmente </w:t>
            </w:r>
          </w:p>
        </w:tc>
      </w:tr>
      <w:tr w:rsidR="00EA7E71" w:rsidRPr="004A31DC" w14:paraId="38A9287D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49C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3 (37.50%)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EF7" w14:textId="77777777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El estado actual del paciente es originado por un evento </w:t>
            </w:r>
          </w:p>
        </w:tc>
      </w:tr>
      <w:tr w:rsidR="00EA7E71" w:rsidRPr="004A31DC" w14:paraId="0BB3C8DD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413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(12.50%)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D60" w14:textId="77777777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El objetivo de </w:t>
            </w:r>
            <w:proofErr w:type="spellStart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Hb</w:t>
            </w:r>
            <w:proofErr w:type="spellEnd"/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debe ser mayor en este paciente</w:t>
            </w:r>
          </w:p>
        </w:tc>
      </w:tr>
      <w:tr w:rsidR="00EA7E71" w:rsidRPr="004A31DC" w14:paraId="178138B1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89B9" w14:textId="77777777" w:rsidR="00EA7E71" w:rsidRPr="00EA7E71" w:rsidRDefault="00EA7E71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1 (12.50%)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3F6" w14:textId="52D8A341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Sugerencia de hierro no confirmada, por lo que la dosis de ESA debe ser ajustada por consiguiente</w:t>
            </w:r>
            <w:r w:rsidR="004A31DC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EA7E71" w:rsidRPr="004A31DC" w14:paraId="7B0D6162" w14:textId="77777777" w:rsidTr="004A31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AFBF" w14:textId="6474CDFC" w:rsidR="00EA7E71" w:rsidRPr="00EA7E71" w:rsidRDefault="002E3FF0" w:rsidP="002E3F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2 (25</w:t>
            </w:r>
            <w:r w:rsidR="00EA7E71"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%)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D3B" w14:textId="77777777" w:rsidR="00EA7E71" w:rsidRPr="00EA7E71" w:rsidRDefault="00EA7E71" w:rsidP="00F26982">
            <w:pPr>
              <w:ind w:left="218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Condiciones del paciente</w:t>
            </w:r>
          </w:p>
        </w:tc>
      </w:tr>
      <w:tr w:rsidR="002E3FF0" w:rsidRPr="004A31DC" w14:paraId="0A8CE294" w14:textId="77777777" w:rsidTr="003F6D5E">
        <w:trPr>
          <w:trHeight w:val="3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6B4" w14:textId="6473A74E" w:rsidR="002E3FF0" w:rsidRPr="00EA7E71" w:rsidRDefault="002E3FF0" w:rsidP="00BF1E82">
            <w:pPr>
              <w:ind w:left="87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EA7E71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Total: 8 sugerencias</w:t>
            </w:r>
          </w:p>
        </w:tc>
      </w:tr>
    </w:tbl>
    <w:p w14:paraId="59DCEC8E" w14:textId="7F9886A3" w:rsidR="00C4632A" w:rsidRDefault="00C4632A" w:rsidP="00EA7E71">
      <w:pPr>
        <w:ind w:right="1390"/>
      </w:pPr>
    </w:p>
    <w:sectPr w:rsidR="00C4632A" w:rsidSect="00EA7E71">
      <w:pgSz w:w="11900" w:h="16840"/>
      <w:pgMar w:top="1417" w:right="1701" w:bottom="1417" w:left="1701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71"/>
    <w:rsid w:val="002E3FF0"/>
    <w:rsid w:val="004A31DC"/>
    <w:rsid w:val="00796756"/>
    <w:rsid w:val="007E6BE9"/>
    <w:rsid w:val="00BF1E82"/>
    <w:rsid w:val="00C353BF"/>
    <w:rsid w:val="00C4632A"/>
    <w:rsid w:val="00EA7E71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2B83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1951</Characters>
  <Application>Microsoft Macintosh Word</Application>
  <DocSecurity>0</DocSecurity>
  <Lines>16</Lines>
  <Paragraphs>4</Paragraphs>
  <ScaleCrop>false</ScaleCrop>
  <Company>Cartagena La Nuit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Salido</dc:creator>
  <cp:keywords/>
  <dc:description/>
  <cp:lastModifiedBy>Javier Salido</cp:lastModifiedBy>
  <cp:revision>2</cp:revision>
  <dcterms:created xsi:type="dcterms:W3CDTF">2017-12-07T11:34:00Z</dcterms:created>
  <dcterms:modified xsi:type="dcterms:W3CDTF">2017-12-07T11:34:00Z</dcterms:modified>
</cp:coreProperties>
</file>