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7563DF" w14:textId="273FADEF" w:rsidR="009C6465" w:rsidRPr="00590460" w:rsidRDefault="009C6465" w:rsidP="00263B5F">
      <w:pPr>
        <w:jc w:val="both"/>
        <w:rPr>
          <w:rFonts w:ascii="Arial" w:hAnsi="Arial" w:cs="Arial"/>
          <w:sz w:val="18"/>
          <w:szCs w:val="18"/>
          <w:lang w:val="en-GB"/>
        </w:rPr>
      </w:pPr>
      <w:r w:rsidRPr="00590460">
        <w:rPr>
          <w:rFonts w:ascii="Arial" w:hAnsi="Arial" w:cs="Arial"/>
          <w:b/>
          <w:sz w:val="24"/>
          <w:szCs w:val="24"/>
          <w:lang w:val="en-GB"/>
        </w:rPr>
        <w:t>Supplementary Figure 1:</w:t>
      </w:r>
      <w:r w:rsidRPr="00590460">
        <w:rPr>
          <w:rFonts w:ascii="Arial" w:hAnsi="Arial" w:cs="Arial"/>
          <w:sz w:val="24"/>
          <w:szCs w:val="24"/>
          <w:lang w:val="en-GB"/>
        </w:rPr>
        <w:t xml:space="preserve"> </w:t>
      </w:r>
      <w:r w:rsidR="00572D31" w:rsidRPr="00590460">
        <w:rPr>
          <w:rFonts w:ascii="Arial" w:hAnsi="Arial" w:cs="Arial"/>
          <w:sz w:val="24"/>
          <w:szCs w:val="24"/>
          <w:lang w:val="en-GB"/>
        </w:rPr>
        <w:t>Recruitment procedure for</w:t>
      </w:r>
      <w:r w:rsidR="00BB2489">
        <w:rPr>
          <w:rFonts w:ascii="Arial" w:hAnsi="Arial" w:cs="Arial"/>
          <w:sz w:val="24"/>
          <w:szCs w:val="24"/>
          <w:lang w:val="en-GB"/>
        </w:rPr>
        <w:t xml:space="preserve"> </w:t>
      </w:r>
      <w:r w:rsidR="00D03DF5">
        <w:rPr>
          <w:rFonts w:ascii="Arial" w:hAnsi="Arial" w:cs="Arial"/>
          <w:sz w:val="24"/>
          <w:szCs w:val="24"/>
          <w:lang w:val="en-GB"/>
        </w:rPr>
        <w:t>BD and MDD rec patients</w:t>
      </w:r>
      <w:r w:rsidRPr="00590460">
        <w:rPr>
          <w:rFonts w:ascii="Arial" w:hAnsi="Arial" w:cs="Arial"/>
          <w:sz w:val="24"/>
          <w:szCs w:val="24"/>
          <w:lang w:val="en-GB"/>
        </w:rPr>
        <w:t xml:space="preserve"> </w:t>
      </w:r>
      <w:r w:rsidR="00263B5F">
        <w:rPr>
          <w:rFonts w:ascii="Arial" w:hAnsi="Arial" w:cs="Arial"/>
          <w:sz w:val="24"/>
          <w:szCs w:val="24"/>
          <w:lang w:val="en-GB"/>
        </w:rPr>
        <w:t xml:space="preserve"> </w:t>
      </w:r>
      <w:r w:rsidR="00D03DF5">
        <w:rPr>
          <w:rFonts w:ascii="Arial" w:hAnsi="Arial" w:cs="Arial"/>
          <w:sz w:val="24"/>
          <w:szCs w:val="24"/>
          <w:lang w:val="en-GB"/>
        </w:rPr>
        <w:t>in</w:t>
      </w:r>
      <w:r w:rsidR="005C5F71">
        <w:rPr>
          <w:rFonts w:ascii="Arial" w:hAnsi="Arial" w:cs="Arial"/>
          <w:sz w:val="24"/>
          <w:szCs w:val="24"/>
          <w:lang w:val="en-GB"/>
        </w:rPr>
        <w:t xml:space="preserve"> </w:t>
      </w:r>
      <w:r w:rsidR="00267C05" w:rsidRPr="00590460">
        <w:rPr>
          <w:rFonts w:ascii="Arial" w:hAnsi="Arial" w:cs="Arial"/>
          <w:sz w:val="24"/>
          <w:szCs w:val="24"/>
          <w:lang w:val="en-GB"/>
        </w:rPr>
        <w:t xml:space="preserve">the 100 </w:t>
      </w:r>
      <w:r w:rsidRPr="00590460">
        <w:rPr>
          <w:rFonts w:ascii="Arial" w:hAnsi="Arial" w:cs="Arial"/>
          <w:sz w:val="24"/>
          <w:szCs w:val="24"/>
          <w:lang w:val="en-GB"/>
        </w:rPr>
        <w:t>multiplex-families</w:t>
      </w:r>
    </w:p>
    <w:p w14:paraId="78856D86" w14:textId="77777777" w:rsidR="009C6465" w:rsidRPr="00CA5FD0" w:rsidRDefault="00FE105B" w:rsidP="00CA5FD0">
      <w:pPr>
        <w:spacing w:before="120" w:line="480" w:lineRule="auto"/>
        <w:rPr>
          <w:rFonts w:ascii="Arial" w:hAnsi="Arial" w:cs="Arial"/>
          <w:sz w:val="18"/>
          <w:szCs w:val="18"/>
          <w:lang w:val="en-GB"/>
        </w:rPr>
      </w:pPr>
      <w:r w:rsidRPr="00D03DF5">
        <w:rPr>
          <w:rFonts w:ascii="Arial" w:hAnsi="Arial" w:cs="Arial"/>
          <w:noProof/>
          <w:sz w:val="18"/>
          <w:szCs w:val="18"/>
          <w:lang w:val="en-US"/>
        </w:rPr>
        <w:drawing>
          <wp:inline distT="0" distB="0" distL="0" distR="0" wp14:anchorId="75D008DE" wp14:editId="48F11253">
            <wp:extent cx="8143875" cy="3457575"/>
            <wp:effectExtent l="0" t="0" r="9525" b="9525"/>
            <wp:docPr id="3" name="Imagen 3" descr="C:\Users\horus montes\Desktop\Artículos\BipolarArticulo\Manuscrito final\Untitled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us montes\Desktop\Artículos\BipolarArticulo\Manuscrito final\Untitled1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1D98" w14:textId="77777777" w:rsidR="00E06C87" w:rsidRPr="00A947BA" w:rsidRDefault="00E06C87" w:rsidP="00E06C87">
      <w:pPr>
        <w:jc w:val="both"/>
        <w:rPr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*</w:t>
      </w:r>
      <w:r w:rsidRPr="00D37616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BD </w:t>
      </w:r>
      <w:r w:rsidRPr="00F96686">
        <w:rPr>
          <w:rFonts w:ascii="Arial" w:hAnsi="Arial" w:cs="Arial"/>
          <w:sz w:val="20"/>
          <w:szCs w:val="20"/>
          <w:lang w:val="en-US"/>
        </w:rPr>
        <w:t xml:space="preserve">= </w:t>
      </w:r>
      <w:r>
        <w:rPr>
          <w:rFonts w:ascii="Arial" w:hAnsi="Arial" w:cs="Arial"/>
          <w:sz w:val="20"/>
          <w:szCs w:val="20"/>
          <w:lang w:val="en-US"/>
        </w:rPr>
        <w:t>Bipolar Disorder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category: Bipolar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Disorder I</w:t>
      </w:r>
      <w:r>
        <w:rPr>
          <w:rFonts w:ascii="Arial" w:hAnsi="Arial" w:cs="Arial"/>
          <w:sz w:val="20"/>
          <w:szCs w:val="20"/>
          <w:lang w:val="en-US"/>
        </w:rPr>
        <w:t xml:space="preserve"> (N =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258</w:t>
      </w:r>
      <w:r>
        <w:rPr>
          <w:rFonts w:ascii="Arial" w:hAnsi="Arial" w:cs="Arial"/>
          <w:sz w:val="20"/>
          <w:szCs w:val="20"/>
          <w:lang w:val="en-US"/>
        </w:rPr>
        <w:t xml:space="preserve">), </w:t>
      </w:r>
      <w:r w:rsidRPr="00263B5F">
        <w:rPr>
          <w:rFonts w:ascii="Arial" w:hAnsi="Arial" w:cs="Arial"/>
          <w:sz w:val="20"/>
          <w:szCs w:val="20"/>
          <w:lang w:val="en-US"/>
        </w:rPr>
        <w:t>Bipolar Disorder II</w:t>
      </w:r>
      <w:r>
        <w:rPr>
          <w:rFonts w:ascii="Arial" w:hAnsi="Arial" w:cs="Arial"/>
          <w:sz w:val="20"/>
          <w:szCs w:val="20"/>
          <w:lang w:val="en-US"/>
        </w:rPr>
        <w:t xml:space="preserve"> (N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= 78</w:t>
      </w:r>
      <w:r>
        <w:rPr>
          <w:rFonts w:ascii="Arial" w:hAnsi="Arial" w:cs="Arial"/>
          <w:sz w:val="20"/>
          <w:szCs w:val="20"/>
          <w:lang w:val="en-US"/>
        </w:rPr>
        <w:t>),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Bipolar Disorder not otherwise specified</w:t>
      </w:r>
      <w:r>
        <w:rPr>
          <w:rFonts w:ascii="Arial" w:hAnsi="Arial" w:cs="Arial"/>
          <w:sz w:val="20"/>
          <w:szCs w:val="20"/>
          <w:lang w:val="en-US"/>
        </w:rPr>
        <w:t xml:space="preserve"> (N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= 18</w:t>
      </w:r>
      <w:r>
        <w:rPr>
          <w:rFonts w:ascii="Arial" w:hAnsi="Arial" w:cs="Arial"/>
          <w:sz w:val="20"/>
          <w:szCs w:val="20"/>
          <w:lang w:val="en-US"/>
        </w:rPr>
        <w:t>),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</w:t>
      </w:r>
      <w:r w:rsidRPr="00263B5F">
        <w:rPr>
          <w:rFonts w:ascii="Arial" w:hAnsi="Arial" w:cs="Arial"/>
          <w:sz w:val="20"/>
          <w:szCs w:val="20"/>
          <w:lang w:val="en-US"/>
        </w:rPr>
        <w:t>Schizoaffective Disorder Bipolar Type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(N</w:t>
      </w:r>
      <w:r w:rsidRPr="00263B5F">
        <w:rPr>
          <w:rFonts w:ascii="Arial" w:hAnsi="Arial" w:cs="Arial"/>
          <w:sz w:val="20"/>
          <w:szCs w:val="20"/>
          <w:lang w:val="en-US"/>
        </w:rPr>
        <w:t xml:space="preserve"> = </w:t>
      </w:r>
      <w:r>
        <w:rPr>
          <w:rFonts w:ascii="Arial" w:hAnsi="Arial" w:cs="Arial"/>
          <w:sz w:val="20"/>
          <w:szCs w:val="20"/>
          <w:lang w:val="en-US"/>
        </w:rPr>
        <w:t>1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); </w:t>
      </w:r>
      <w:r w:rsidRPr="003662B4">
        <w:rPr>
          <w:rFonts w:ascii="Arial" w:hAnsi="Arial" w:cs="Arial"/>
          <w:sz w:val="20"/>
          <w:szCs w:val="20"/>
          <w:lang w:val="en-GB"/>
        </w:rPr>
        <w:t>MDD rec</w:t>
      </w:r>
      <w:r>
        <w:rPr>
          <w:rFonts w:ascii="Arial" w:hAnsi="Arial" w:cs="Arial"/>
          <w:sz w:val="20"/>
          <w:szCs w:val="20"/>
          <w:lang w:val="en-GB"/>
        </w:rPr>
        <w:t xml:space="preserve"> =</w:t>
      </w:r>
      <w:r w:rsidRPr="003662B4">
        <w:rPr>
          <w:rFonts w:ascii="Arial" w:hAnsi="Arial" w:cs="Arial"/>
          <w:sz w:val="20"/>
          <w:szCs w:val="20"/>
          <w:lang w:val="en-GB"/>
        </w:rPr>
        <w:t xml:space="preserve"> Major Depressive Disorder recurrent</w:t>
      </w:r>
      <w:r>
        <w:rPr>
          <w:rFonts w:ascii="Arial" w:hAnsi="Arial" w:cs="Arial"/>
          <w:sz w:val="20"/>
          <w:szCs w:val="20"/>
          <w:lang w:val="en-GB"/>
        </w:rPr>
        <w:t>; O</w:t>
      </w:r>
      <w:r w:rsidRPr="00263B5F">
        <w:rPr>
          <w:rFonts w:ascii="Arial" w:hAnsi="Arial" w:cs="Arial"/>
          <w:sz w:val="20"/>
          <w:szCs w:val="20"/>
          <w:lang w:val="en-US"/>
        </w:rPr>
        <w:t>thers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category: </w:t>
      </w:r>
      <w:r w:rsidRPr="003662B4">
        <w:rPr>
          <w:rFonts w:ascii="Arial" w:hAnsi="Arial" w:cs="Arial"/>
          <w:sz w:val="20"/>
          <w:szCs w:val="20"/>
          <w:lang w:val="en-US"/>
        </w:rPr>
        <w:t>Major Depressive Disorder single episode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35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), </w:t>
      </w:r>
      <w:r w:rsidRPr="003662B4">
        <w:rPr>
          <w:rFonts w:ascii="Arial" w:hAnsi="Arial" w:cs="Arial"/>
          <w:sz w:val="20"/>
          <w:szCs w:val="20"/>
          <w:lang w:val="en-US"/>
        </w:rPr>
        <w:t>Depressive Disorder not otherwise specified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12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), </w:t>
      </w:r>
      <w:r w:rsidRPr="003662B4">
        <w:rPr>
          <w:rFonts w:ascii="Arial" w:hAnsi="Arial" w:cs="Arial"/>
          <w:sz w:val="20"/>
          <w:szCs w:val="20"/>
          <w:lang w:val="en-US"/>
        </w:rPr>
        <w:t>Drug or Alcohol Abuse or Dependence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31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), 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Schizophrenia </w:t>
      </w:r>
      <w:r w:rsidRPr="00A947BA">
        <w:rPr>
          <w:rFonts w:ascii="Arial" w:hAnsi="Arial" w:cs="Arial"/>
          <w:sz w:val="20"/>
          <w:szCs w:val="20"/>
          <w:lang w:val="en-US"/>
        </w:rPr>
        <w:t>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2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), 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Agoraphobia </w:t>
      </w:r>
      <w:r w:rsidRPr="00A947BA">
        <w:rPr>
          <w:rFonts w:ascii="Arial" w:hAnsi="Arial" w:cs="Arial"/>
          <w:sz w:val="20"/>
          <w:szCs w:val="20"/>
          <w:lang w:val="en-US"/>
        </w:rPr>
        <w:t>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1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), </w:t>
      </w:r>
      <w:r w:rsidRPr="003662B4">
        <w:rPr>
          <w:rFonts w:ascii="Arial" w:hAnsi="Arial" w:cs="Arial"/>
          <w:sz w:val="20"/>
          <w:szCs w:val="20"/>
          <w:lang w:val="en-US"/>
        </w:rPr>
        <w:t>and Healthy</w:t>
      </w:r>
      <w:r w:rsidRPr="00A947BA">
        <w:rPr>
          <w:rFonts w:ascii="Arial" w:hAnsi="Arial" w:cs="Arial"/>
          <w:sz w:val="20"/>
          <w:szCs w:val="20"/>
          <w:lang w:val="en-US"/>
        </w:rPr>
        <w:t xml:space="preserve"> (N</w:t>
      </w:r>
      <w:r w:rsidRPr="003662B4">
        <w:rPr>
          <w:rFonts w:ascii="Arial" w:hAnsi="Arial" w:cs="Arial"/>
          <w:sz w:val="20"/>
          <w:szCs w:val="20"/>
          <w:lang w:val="en-US"/>
        </w:rPr>
        <w:t xml:space="preserve"> = 569</w:t>
      </w:r>
      <w:r w:rsidRPr="00A947BA">
        <w:rPr>
          <w:rFonts w:ascii="Arial" w:hAnsi="Arial" w:cs="Arial"/>
          <w:sz w:val="20"/>
          <w:szCs w:val="20"/>
          <w:lang w:val="en-US"/>
        </w:rPr>
        <w:t>)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14:paraId="4DF6D6B3" w14:textId="119BE81E" w:rsidR="00263B5F" w:rsidRDefault="00263B5F" w:rsidP="009C6465">
      <w:pPr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t xml:space="preserve"> </w:t>
      </w:r>
    </w:p>
    <w:p w14:paraId="0A47B177" w14:textId="77777777" w:rsidR="00E06C87" w:rsidRDefault="00E06C87" w:rsidP="00267C05">
      <w:pPr>
        <w:tabs>
          <w:tab w:val="left" w:pos="7005"/>
        </w:tabs>
        <w:rPr>
          <w:rFonts w:ascii="Arial" w:hAnsi="Arial" w:cs="Arial"/>
          <w:sz w:val="20"/>
          <w:szCs w:val="20"/>
          <w:lang w:val="en-US"/>
        </w:rPr>
        <w:sectPr w:rsidR="00E06C87" w:rsidSect="00FE7E54">
          <w:footerReference w:type="default" r:id="rId9"/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6239BBBC" w14:textId="463E0194" w:rsidR="005C445A" w:rsidRPr="00590460" w:rsidRDefault="00FE7E54" w:rsidP="005C445A">
      <w:pPr>
        <w:jc w:val="both"/>
        <w:rPr>
          <w:rFonts w:ascii="Arial" w:hAnsi="Arial" w:cs="Arial"/>
          <w:sz w:val="24"/>
          <w:szCs w:val="24"/>
          <w:lang w:val="en-GB"/>
        </w:rPr>
      </w:pPr>
      <w:r w:rsidRPr="00FE7E54">
        <w:rPr>
          <w:rFonts w:ascii="Arial" w:hAnsi="Arial" w:cs="Arial"/>
          <w:b/>
          <w:sz w:val="24"/>
          <w:szCs w:val="24"/>
          <w:lang w:val="en-GB"/>
        </w:rPr>
        <w:lastRenderedPageBreak/>
        <w:t>S</w:t>
      </w:r>
      <w:r w:rsidR="005C445A" w:rsidRPr="00590460">
        <w:rPr>
          <w:rFonts w:ascii="Arial" w:hAnsi="Arial" w:cs="Arial"/>
          <w:b/>
          <w:sz w:val="24"/>
          <w:szCs w:val="24"/>
          <w:lang w:val="en-GB"/>
        </w:rPr>
        <w:t xml:space="preserve">upplementary Table 1: </w:t>
      </w:r>
      <w:r w:rsidR="005C445A" w:rsidRPr="00590460">
        <w:rPr>
          <w:rFonts w:ascii="Arial" w:hAnsi="Arial" w:cs="Arial"/>
          <w:sz w:val="24"/>
          <w:szCs w:val="24"/>
          <w:lang w:val="en-GB"/>
        </w:rPr>
        <w:t>Differences in clinical and treatment characteristics between BD (</w:t>
      </w:r>
      <w:r w:rsidR="005C445A" w:rsidRPr="00590460">
        <w:rPr>
          <w:rFonts w:ascii="Arial" w:hAnsi="Arial" w:cs="Arial"/>
          <w:sz w:val="24"/>
          <w:szCs w:val="24"/>
          <w:lang w:val="en-US"/>
        </w:rPr>
        <w:t>BD-I, BD-II, BP-NOS, SCA-B)</w:t>
      </w:r>
      <w:r w:rsidR="005C445A" w:rsidRPr="00590460">
        <w:rPr>
          <w:rFonts w:ascii="Arial" w:hAnsi="Arial" w:cs="Arial"/>
          <w:sz w:val="24"/>
          <w:szCs w:val="24"/>
          <w:lang w:val="en-GB"/>
        </w:rPr>
        <w:t xml:space="preserve"> and MDD </w:t>
      </w:r>
      <w:r w:rsidR="00F12754" w:rsidRPr="00590460">
        <w:rPr>
          <w:rFonts w:ascii="Arial" w:hAnsi="Arial" w:cs="Arial"/>
          <w:sz w:val="24"/>
          <w:szCs w:val="24"/>
          <w:lang w:val="en-GB"/>
        </w:rPr>
        <w:t xml:space="preserve">rec </w:t>
      </w:r>
      <w:r w:rsidR="005C445A" w:rsidRPr="00590460">
        <w:rPr>
          <w:rFonts w:ascii="Arial" w:hAnsi="Arial" w:cs="Arial"/>
          <w:sz w:val="24"/>
          <w:szCs w:val="24"/>
          <w:lang w:val="en-GB"/>
        </w:rPr>
        <w:t>patients from the original cohort.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1418"/>
        <w:gridCol w:w="1701"/>
      </w:tblGrid>
      <w:tr w:rsidR="005C445A" w:rsidRPr="003662B4" w14:paraId="735AD4B2" w14:textId="77777777" w:rsidTr="00DD3E2D">
        <w:trPr>
          <w:trHeight w:val="992"/>
        </w:trPr>
        <w:tc>
          <w:tcPr>
            <w:tcW w:w="4786" w:type="dxa"/>
            <w:vAlign w:val="center"/>
          </w:tcPr>
          <w:p w14:paraId="5BE4041F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Clinical and treatment characteristics</w:t>
            </w:r>
          </w:p>
        </w:tc>
        <w:tc>
          <w:tcPr>
            <w:tcW w:w="1559" w:type="dxa"/>
            <w:vAlign w:val="center"/>
          </w:tcPr>
          <w:p w14:paraId="557EF78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BD</w:t>
            </w:r>
          </w:p>
          <w:p w14:paraId="02EA967E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3662B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total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=355</w:t>
            </w:r>
          </w:p>
          <w:p w14:paraId="7C9C05D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 (SD)</w:t>
            </w:r>
          </w:p>
        </w:tc>
        <w:tc>
          <w:tcPr>
            <w:tcW w:w="1418" w:type="dxa"/>
            <w:vAlign w:val="center"/>
          </w:tcPr>
          <w:p w14:paraId="0898C71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MDD</w:t>
            </w:r>
            <w:r w:rsidR="00F12754"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 rec</w:t>
            </w:r>
          </w:p>
          <w:p w14:paraId="6819F6B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3662B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total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=169</w:t>
            </w:r>
          </w:p>
          <w:p w14:paraId="4719FFD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 (SD)</w:t>
            </w:r>
          </w:p>
        </w:tc>
        <w:tc>
          <w:tcPr>
            <w:tcW w:w="1701" w:type="dxa"/>
            <w:vAlign w:val="center"/>
          </w:tcPr>
          <w:p w14:paraId="4B792B5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T student</w:t>
            </w:r>
          </w:p>
          <w:p w14:paraId="02802D41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or</w:t>
            </w:r>
          </w:p>
          <w:p w14:paraId="0A54D42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Mann Whitney/</w:t>
            </w:r>
            <w:r w:rsidRPr="003662B4">
              <w:rPr>
                <w:rFonts w:ascii="Arial" w:hAnsi="Arial" w:cs="Arial"/>
                <w:i/>
                <w:sz w:val="20"/>
                <w:szCs w:val="20"/>
                <w:lang w:val="en-US"/>
              </w:rPr>
              <w:t>p</w:t>
            </w:r>
          </w:p>
        </w:tc>
      </w:tr>
      <w:tr w:rsidR="005C445A" w:rsidRPr="003662B4" w14:paraId="732D8213" w14:textId="77777777" w:rsidTr="00DD3E2D">
        <w:trPr>
          <w:trHeight w:val="992"/>
        </w:trPr>
        <w:tc>
          <w:tcPr>
            <w:tcW w:w="4786" w:type="dxa"/>
          </w:tcPr>
          <w:p w14:paraId="7E9EB845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b/>
                <w:sz w:val="20"/>
                <w:szCs w:val="20"/>
                <w:lang w:val="en-US"/>
              </w:rPr>
              <w:t>Lifetime</w:t>
            </w:r>
          </w:p>
          <w:p w14:paraId="2A103DA8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Age of first treatment (N=362)</w:t>
            </w:r>
          </w:p>
          <w:p w14:paraId="4C1A22FB" w14:textId="77777777" w:rsidR="005C445A" w:rsidRPr="003662B4" w:rsidRDefault="005C445A" w:rsidP="005C445A">
            <w:pPr>
              <w:tabs>
                <w:tab w:val="left" w:pos="3450"/>
              </w:tabs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Age of first hospitalization (N=140)</w:t>
            </w:r>
          </w:p>
          <w:p w14:paraId="21BCE5EE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Number of suicide attempts (N=93) </w:t>
            </w:r>
          </w:p>
          <w:p w14:paraId="66CDA0C4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b/>
                <w:sz w:val="20"/>
                <w:szCs w:val="20"/>
                <w:lang w:val="en-US"/>
              </w:rPr>
              <w:t>Depressive episodes</w:t>
            </w:r>
          </w:p>
          <w:p w14:paraId="799D8014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Age of first episode (N=462) </w:t>
            </w:r>
          </w:p>
        </w:tc>
        <w:tc>
          <w:tcPr>
            <w:tcW w:w="1559" w:type="dxa"/>
            <w:vAlign w:val="center"/>
          </w:tcPr>
          <w:p w14:paraId="2A47694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09F16A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27.07 (11.1)</w:t>
            </w:r>
          </w:p>
          <w:p w14:paraId="4233AA5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30.16 (12.0)</w:t>
            </w:r>
          </w:p>
          <w:p w14:paraId="531A26D1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1.88 (1.4)</w:t>
            </w:r>
          </w:p>
          <w:p w14:paraId="2D4FF2A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F1C922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24.71 (11.7)</w:t>
            </w:r>
          </w:p>
        </w:tc>
        <w:tc>
          <w:tcPr>
            <w:tcW w:w="1418" w:type="dxa"/>
            <w:vAlign w:val="center"/>
          </w:tcPr>
          <w:p w14:paraId="36201027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7187952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34.64 (13.6)</w:t>
            </w:r>
          </w:p>
          <w:p w14:paraId="50F2E766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28.60 (11.0)</w:t>
            </w:r>
          </w:p>
          <w:p w14:paraId="11A41F21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1.46 (1.1)</w:t>
            </w:r>
          </w:p>
          <w:p w14:paraId="604AFE1E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803A98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29.17 (15.3)</w:t>
            </w:r>
          </w:p>
        </w:tc>
        <w:tc>
          <w:tcPr>
            <w:tcW w:w="1701" w:type="dxa"/>
            <w:vAlign w:val="center"/>
          </w:tcPr>
          <w:p w14:paraId="7F8B77B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47C488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-4.78/&lt;.001</w:t>
            </w:r>
          </w:p>
          <w:p w14:paraId="4EF71A9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-0.17/.862</w:t>
            </w:r>
          </w:p>
          <w:p w14:paraId="78C2F70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-1.37/.171</w:t>
            </w:r>
          </w:p>
          <w:p w14:paraId="6A8AC26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8507F38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-2.91/.004</w:t>
            </w:r>
          </w:p>
        </w:tc>
      </w:tr>
      <w:tr w:rsidR="005C445A" w:rsidRPr="003662B4" w14:paraId="5AB4DD73" w14:textId="77777777" w:rsidTr="00DD3E2D">
        <w:trPr>
          <w:trHeight w:val="992"/>
        </w:trPr>
        <w:tc>
          <w:tcPr>
            <w:tcW w:w="4786" w:type="dxa"/>
            <w:vAlign w:val="center"/>
          </w:tcPr>
          <w:p w14:paraId="33E400F9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Clinical and treatment characteristics</w:t>
            </w:r>
            <w:r w:rsidRPr="003662B4" w:rsidDel="007406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D0623D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Bipolar</w:t>
            </w:r>
          </w:p>
          <w:p w14:paraId="7F9A426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 (%)</w:t>
            </w:r>
          </w:p>
        </w:tc>
        <w:tc>
          <w:tcPr>
            <w:tcW w:w="1418" w:type="dxa"/>
            <w:vAlign w:val="center"/>
          </w:tcPr>
          <w:p w14:paraId="5BF24BF3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MDD</w:t>
            </w:r>
          </w:p>
          <w:p w14:paraId="79587DB8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 (%)</w:t>
            </w:r>
          </w:p>
        </w:tc>
        <w:tc>
          <w:tcPr>
            <w:tcW w:w="1701" w:type="dxa"/>
            <w:vAlign w:val="center"/>
          </w:tcPr>
          <w:p w14:paraId="52DBF0E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Chi Square/p</w:t>
            </w:r>
          </w:p>
        </w:tc>
      </w:tr>
      <w:tr w:rsidR="005C445A" w:rsidRPr="003662B4" w14:paraId="65654878" w14:textId="77777777" w:rsidTr="00DD3E2D">
        <w:trPr>
          <w:trHeight w:val="425"/>
        </w:trPr>
        <w:tc>
          <w:tcPr>
            <w:tcW w:w="4786" w:type="dxa"/>
          </w:tcPr>
          <w:p w14:paraId="67A06C53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b/>
                <w:sz w:val="20"/>
                <w:szCs w:val="20"/>
                <w:lang w:val="en-US"/>
              </w:rPr>
              <w:t>Lifetime</w:t>
            </w:r>
          </w:p>
          <w:p w14:paraId="1068AD68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Previous continuous treatment  (N=484)</w:t>
            </w:r>
          </w:p>
          <w:p w14:paraId="1AD12EEC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Hospitalization (N=524)</w:t>
            </w:r>
          </w:p>
          <w:p w14:paraId="6601D9CA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Total duration of hospitalization &gt; 3months (N=144)</w:t>
            </w:r>
          </w:p>
          <w:p w14:paraId="700D1437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Alcohol abuse (N=524)</w:t>
            </w:r>
          </w:p>
          <w:p w14:paraId="40CD6928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Drug abuse (N=524)</w:t>
            </w:r>
          </w:p>
          <w:p w14:paraId="23480205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Cyclothymic personality (N=524)</w:t>
            </w:r>
          </w:p>
          <w:p w14:paraId="1C822F2B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Attempted suicide (N=524)</w:t>
            </w:r>
          </w:p>
          <w:p w14:paraId="495844AF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Unable to work for &gt;= 6 months within last 5 years due to psychological problems (N= 500)</w:t>
            </w:r>
          </w:p>
        </w:tc>
        <w:tc>
          <w:tcPr>
            <w:tcW w:w="1559" w:type="dxa"/>
            <w:vAlign w:val="center"/>
          </w:tcPr>
          <w:p w14:paraId="5A4FD30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243 (73.2)</w:t>
            </w:r>
          </w:p>
          <w:p w14:paraId="435F8B2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149 (42.1)</w:t>
            </w:r>
          </w:p>
          <w:p w14:paraId="43697E2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65 (47.4)</w:t>
            </w:r>
          </w:p>
          <w:p w14:paraId="4119801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34 (9.6)</w:t>
            </w:r>
          </w:p>
          <w:p w14:paraId="0A54286F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22 (6.2)</w:t>
            </w:r>
          </w:p>
          <w:p w14:paraId="599FECA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34 (9.6)</w:t>
            </w:r>
          </w:p>
          <w:p w14:paraId="6745F98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80 (22.6)</w:t>
            </w:r>
          </w:p>
          <w:p w14:paraId="0282F23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491C0C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109 (32.0)</w:t>
            </w:r>
          </w:p>
        </w:tc>
        <w:tc>
          <w:tcPr>
            <w:tcW w:w="1418" w:type="dxa"/>
            <w:vAlign w:val="center"/>
          </w:tcPr>
          <w:p w14:paraId="169C7121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83 (54.6)</w:t>
            </w:r>
          </w:p>
          <w:p w14:paraId="0AACAE46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9 (5.3)</w:t>
            </w:r>
          </w:p>
          <w:p w14:paraId="1DA65826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 (28.6)</w:t>
            </w:r>
          </w:p>
          <w:p w14:paraId="11905D6F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 (4.7)</w:t>
            </w:r>
          </w:p>
          <w:p w14:paraId="6A5D2491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6 (3.5)</w:t>
            </w:r>
          </w:p>
          <w:p w14:paraId="1250C631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13 (7.6)</w:t>
            </w:r>
          </w:p>
          <w:p w14:paraId="3FCFEE6A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13 (7.5)</w:t>
            </w:r>
          </w:p>
          <w:p w14:paraId="26FA1D38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43FB679" w14:textId="77777777" w:rsidR="005C445A" w:rsidRPr="003662B4" w:rsidRDefault="005C445A" w:rsidP="005C445A">
            <w:pPr>
              <w:tabs>
                <w:tab w:val="left" w:pos="82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34 (21.4)</w:t>
            </w:r>
          </w:p>
        </w:tc>
        <w:tc>
          <w:tcPr>
            <w:tcW w:w="1701" w:type="dxa"/>
            <w:vAlign w:val="center"/>
          </w:tcPr>
          <w:p w14:paraId="7B48249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9B0662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16.38/&lt;.001</w:t>
            </w:r>
          </w:p>
          <w:p w14:paraId="1F4BFA7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73.83/&lt;.001</w:t>
            </w:r>
          </w:p>
          <w:p w14:paraId="40D3F98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0.95/.329</w:t>
            </w:r>
          </w:p>
          <w:p w14:paraId="1F186B2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3.74/.053</w:t>
            </w:r>
          </w:p>
          <w:p w14:paraId="06D3E9CD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1.64/.201</w:t>
            </w:r>
          </w:p>
          <w:p w14:paraId="0ABD122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0.54/.463</w:t>
            </w:r>
          </w:p>
          <w:p w14:paraId="126E09E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17.59/&lt;.001</w:t>
            </w:r>
          </w:p>
          <w:p w14:paraId="227DE0E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22A6B9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46.20/&lt;.001</w:t>
            </w:r>
          </w:p>
          <w:p w14:paraId="406E5FFD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C445A" w:rsidRPr="003662B4" w14:paraId="085325EA" w14:textId="77777777" w:rsidTr="00DD3E2D">
        <w:trPr>
          <w:trHeight w:val="4247"/>
        </w:trPr>
        <w:tc>
          <w:tcPr>
            <w:tcW w:w="4786" w:type="dxa"/>
          </w:tcPr>
          <w:p w14:paraId="799A2272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Depressive episodes</w:t>
            </w:r>
          </w:p>
          <w:p w14:paraId="29285D1C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&gt;4 episodes (N=519)</w:t>
            </w:r>
          </w:p>
          <w:p w14:paraId="0C88D204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Longest episode(&gt;3 months) (N=502)</w:t>
            </w:r>
          </w:p>
          <w:p w14:paraId="77EDAAEE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Hospitalization (N=508)</w:t>
            </w:r>
          </w:p>
          <w:p w14:paraId="73C3779A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Medication (N=510)</w:t>
            </w:r>
          </w:p>
          <w:p w14:paraId="2CD034A0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ECT (N=507)</w:t>
            </w:r>
          </w:p>
          <w:p w14:paraId="4A7FA455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Attempted suicide (N=506)</w:t>
            </w:r>
          </w:p>
          <w:p w14:paraId="1DD0324A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Hallucinations (N=508)</w:t>
            </w:r>
          </w:p>
          <w:p w14:paraId="5725F974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Delusions (N=508)</w:t>
            </w:r>
          </w:p>
        </w:tc>
        <w:tc>
          <w:tcPr>
            <w:tcW w:w="1559" w:type="dxa"/>
            <w:vAlign w:val="center"/>
          </w:tcPr>
          <w:p w14:paraId="66DFB64C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F6175AD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268 (76.1)</w:t>
            </w:r>
          </w:p>
          <w:p w14:paraId="48EC2F2F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314 (93.5)</w:t>
            </w:r>
          </w:p>
          <w:p w14:paraId="27DB06E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52 (15.3)</w:t>
            </w:r>
          </w:p>
          <w:p w14:paraId="18A483D1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306 (90.0)</w:t>
            </w:r>
          </w:p>
          <w:p w14:paraId="7A61AFB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10 (3.0)</w:t>
            </w:r>
          </w:p>
          <w:p w14:paraId="109F8BB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66 (19.5)</w:t>
            </w:r>
          </w:p>
          <w:p w14:paraId="53C01C8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28 (8.3)</w:t>
            </w:r>
          </w:p>
          <w:p w14:paraId="0C1395EE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37 (10.9)</w:t>
            </w:r>
          </w:p>
        </w:tc>
        <w:tc>
          <w:tcPr>
            <w:tcW w:w="1418" w:type="dxa"/>
            <w:vAlign w:val="center"/>
          </w:tcPr>
          <w:p w14:paraId="666B7CFD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4A6D23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122 (72.6)</w:t>
            </w:r>
          </w:p>
          <w:p w14:paraId="4EDBA627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145 (87.3)</w:t>
            </w:r>
          </w:p>
          <w:p w14:paraId="5B82110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 (4.7)</w:t>
            </w:r>
          </w:p>
          <w:p w14:paraId="27D3A10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149 (87.6)</w:t>
            </w:r>
          </w:p>
          <w:p w14:paraId="7CD5ED9F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5 (3.0)</w:t>
            </w:r>
          </w:p>
          <w:p w14:paraId="3609E9A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14 (8.3)</w:t>
            </w:r>
          </w:p>
          <w:p w14:paraId="3556172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 (4.7)</w:t>
            </w:r>
          </w:p>
          <w:p w14:paraId="42C3A27D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6 (3.6)</w:t>
            </w:r>
          </w:p>
        </w:tc>
        <w:tc>
          <w:tcPr>
            <w:tcW w:w="1701" w:type="dxa"/>
            <w:vAlign w:val="center"/>
          </w:tcPr>
          <w:p w14:paraId="663D756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ECD7151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0.75/.386</w:t>
            </w:r>
          </w:p>
          <w:p w14:paraId="0A81112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5.28/.022</w:t>
            </w:r>
          </w:p>
          <w:p w14:paraId="147C187B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12.18/&lt;.001</w:t>
            </w:r>
          </w:p>
          <w:p w14:paraId="77C3DE34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0.65/.419</w:t>
            </w:r>
          </w:p>
          <w:p w14:paraId="3030619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0/1</w:t>
            </w:r>
          </w:p>
          <w:p w14:paraId="4B1C722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10.56/ .001</w:t>
            </w:r>
          </w:p>
          <w:p w14:paraId="1D54715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2.13/.145</w:t>
            </w:r>
          </w:p>
          <w:p w14:paraId="4B8D5719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7.89/.005</w:t>
            </w:r>
          </w:p>
        </w:tc>
      </w:tr>
      <w:tr w:rsidR="005C445A" w:rsidRPr="003662B4" w14:paraId="0939FEDC" w14:textId="77777777" w:rsidTr="00DD3E2D">
        <w:trPr>
          <w:trHeight w:val="3553"/>
        </w:trPr>
        <w:tc>
          <w:tcPr>
            <w:tcW w:w="4786" w:type="dxa"/>
          </w:tcPr>
          <w:p w14:paraId="78E22E96" w14:textId="77777777" w:rsidR="005C445A" w:rsidRPr="003662B4" w:rsidRDefault="005C445A" w:rsidP="005C445A">
            <w:pPr>
              <w:spacing w:line="48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b/>
                <w:sz w:val="20"/>
                <w:szCs w:val="20"/>
                <w:lang w:val="en-US"/>
              </w:rPr>
              <w:t>Manic episodes</w:t>
            </w:r>
          </w:p>
          <w:p w14:paraId="1822339F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&gt;4 episodes (N=351)</w:t>
            </w:r>
          </w:p>
          <w:p w14:paraId="73230970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Longest episode(&gt;1 month) (N=267)</w:t>
            </w:r>
          </w:p>
          <w:p w14:paraId="222E141C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Hospitalization (N=267)</w:t>
            </w:r>
          </w:p>
          <w:p w14:paraId="5CC64AEA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Medication (N=267)</w:t>
            </w:r>
          </w:p>
          <w:p w14:paraId="3E34DD8E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Attempted suicide (N=265)</w:t>
            </w:r>
          </w:p>
          <w:p w14:paraId="0D2475AB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Hallucinations (N=266)</w:t>
            </w:r>
          </w:p>
          <w:p w14:paraId="4AC2D5DF" w14:textId="77777777" w:rsidR="005C445A" w:rsidRPr="003662B4" w:rsidRDefault="005C445A" w:rsidP="005C445A">
            <w:pPr>
              <w:spacing w:line="480" w:lineRule="aut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Delusions (N=267)</w:t>
            </w:r>
          </w:p>
        </w:tc>
        <w:tc>
          <w:tcPr>
            <w:tcW w:w="1559" w:type="dxa"/>
            <w:vAlign w:val="center"/>
          </w:tcPr>
          <w:p w14:paraId="2F93A10F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D96762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172 (48.7)</w:t>
            </w:r>
          </w:p>
          <w:p w14:paraId="203F3E0A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135 (40.6)</w:t>
            </w:r>
          </w:p>
          <w:p w14:paraId="353BBBE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123 (46.1)</w:t>
            </w:r>
          </w:p>
          <w:p w14:paraId="4FA3940F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242 (90.6)</w:t>
            </w:r>
          </w:p>
          <w:p w14:paraId="5173DDD0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14 (5.3)</w:t>
            </w:r>
          </w:p>
          <w:p w14:paraId="651150A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18 (6.8)</w:t>
            </w:r>
          </w:p>
          <w:p w14:paraId="644FD335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208 (77.9)</w:t>
            </w:r>
          </w:p>
        </w:tc>
        <w:tc>
          <w:tcPr>
            <w:tcW w:w="1418" w:type="dxa"/>
            <w:vAlign w:val="center"/>
          </w:tcPr>
          <w:p w14:paraId="65668F76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A9AA1B2" w14:textId="77777777" w:rsidR="005C445A" w:rsidRPr="003662B4" w:rsidRDefault="005C445A" w:rsidP="005C445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0F3058E" w14:textId="77777777" w:rsidR="00C85C6F" w:rsidRPr="003662B4" w:rsidRDefault="00C85C6F" w:rsidP="00C85C6F">
      <w:pPr>
        <w:spacing w:before="120" w:after="0"/>
        <w:rPr>
          <w:rFonts w:ascii="Arial" w:hAnsi="Arial" w:cs="Arial"/>
          <w:sz w:val="20"/>
          <w:szCs w:val="20"/>
          <w:lang w:val="en-GB"/>
        </w:rPr>
      </w:pPr>
      <w:r w:rsidRPr="003662B4">
        <w:rPr>
          <w:rFonts w:ascii="Arial" w:hAnsi="Arial" w:cs="Arial"/>
          <w:sz w:val="20"/>
          <w:szCs w:val="20"/>
          <w:lang w:val="en-GB"/>
        </w:rPr>
        <w:t xml:space="preserve">Note. </w:t>
      </w:r>
      <w:r w:rsidR="005C445A" w:rsidRPr="003662B4">
        <w:rPr>
          <w:rFonts w:ascii="Arial" w:hAnsi="Arial" w:cs="Arial"/>
          <w:sz w:val="20"/>
          <w:szCs w:val="20"/>
          <w:lang w:val="en-GB"/>
        </w:rPr>
        <w:t xml:space="preserve">BD: Bipolar Disorder; </w:t>
      </w:r>
      <w:r w:rsidRPr="003662B4">
        <w:rPr>
          <w:rFonts w:ascii="Arial" w:hAnsi="Arial" w:cs="Arial"/>
          <w:sz w:val="20"/>
          <w:szCs w:val="20"/>
          <w:lang w:val="en-GB"/>
        </w:rPr>
        <w:t>MDD</w:t>
      </w:r>
      <w:r w:rsidR="003B708F" w:rsidRPr="003662B4">
        <w:rPr>
          <w:rFonts w:ascii="Arial" w:hAnsi="Arial" w:cs="Arial"/>
          <w:sz w:val="20"/>
          <w:szCs w:val="20"/>
          <w:lang w:val="en-GB"/>
        </w:rPr>
        <w:t xml:space="preserve"> rec</w:t>
      </w:r>
      <w:r w:rsidRPr="003662B4">
        <w:rPr>
          <w:rFonts w:ascii="Arial" w:hAnsi="Arial" w:cs="Arial"/>
          <w:sz w:val="20"/>
          <w:szCs w:val="20"/>
          <w:lang w:val="en-GB"/>
        </w:rPr>
        <w:t>: Major Depressive Disorder</w:t>
      </w:r>
      <w:r w:rsidR="003B708F" w:rsidRPr="003662B4">
        <w:rPr>
          <w:rFonts w:ascii="Arial" w:hAnsi="Arial" w:cs="Arial"/>
          <w:sz w:val="20"/>
          <w:szCs w:val="20"/>
          <w:lang w:val="en-GB"/>
        </w:rPr>
        <w:t xml:space="preserve"> recurrent</w:t>
      </w:r>
      <w:r w:rsidRPr="003662B4">
        <w:rPr>
          <w:rFonts w:ascii="Arial" w:hAnsi="Arial" w:cs="Arial"/>
          <w:sz w:val="20"/>
          <w:szCs w:val="20"/>
          <w:lang w:val="en-GB"/>
        </w:rPr>
        <w:t>; M: Mean; SD: Standard Deviation; ECT: Electro-Convulsive Therapy.</w:t>
      </w:r>
    </w:p>
    <w:p w14:paraId="5628E4F0" w14:textId="77777777" w:rsidR="00C85C6F" w:rsidRPr="003662B4" w:rsidRDefault="00C85C6F">
      <w:pPr>
        <w:rPr>
          <w:rFonts w:ascii="Arial" w:hAnsi="Arial" w:cs="Arial"/>
          <w:b/>
          <w:sz w:val="24"/>
          <w:szCs w:val="24"/>
          <w:lang w:val="en-GB"/>
        </w:rPr>
      </w:pPr>
      <w:r w:rsidRPr="003662B4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79E3A88C" w14:textId="1582D386" w:rsidR="00572D31" w:rsidRPr="00590460" w:rsidRDefault="00572D31" w:rsidP="00572D31">
      <w:pPr>
        <w:rPr>
          <w:rFonts w:ascii="Arial" w:hAnsi="Arial" w:cs="Arial"/>
          <w:sz w:val="24"/>
          <w:szCs w:val="24"/>
          <w:lang w:val="en-GB"/>
        </w:rPr>
      </w:pPr>
      <w:r w:rsidRPr="00590460">
        <w:rPr>
          <w:rFonts w:ascii="Arial" w:hAnsi="Arial" w:cs="Arial"/>
          <w:b/>
          <w:sz w:val="24"/>
          <w:szCs w:val="24"/>
          <w:lang w:val="en-GB"/>
        </w:rPr>
        <w:lastRenderedPageBreak/>
        <w:t>Supplementary Table 2:</w:t>
      </w:r>
      <w:r w:rsidRPr="00590460">
        <w:rPr>
          <w:rFonts w:ascii="Arial" w:hAnsi="Arial" w:cs="Arial"/>
          <w:sz w:val="24"/>
          <w:szCs w:val="24"/>
          <w:lang w:val="en-GB"/>
        </w:rPr>
        <w:t xml:space="preserve"> Total number of pedigrees and number of </w:t>
      </w:r>
      <w:r w:rsidR="00D03DF5">
        <w:rPr>
          <w:rFonts w:ascii="Arial" w:hAnsi="Arial" w:cs="Arial"/>
          <w:sz w:val="24"/>
          <w:szCs w:val="24"/>
          <w:lang w:val="en-GB"/>
        </w:rPr>
        <w:t>BD (</w:t>
      </w:r>
      <w:r w:rsidR="00D03DF5" w:rsidRPr="00590460">
        <w:rPr>
          <w:rFonts w:ascii="Arial" w:hAnsi="Arial" w:cs="Arial"/>
          <w:sz w:val="24"/>
          <w:szCs w:val="24"/>
          <w:lang w:val="en-US"/>
        </w:rPr>
        <w:t>BD-I, BD-II, BP-NOS, SCA-B</w:t>
      </w:r>
      <w:r w:rsidR="00D03DF5">
        <w:rPr>
          <w:rFonts w:ascii="Arial" w:hAnsi="Arial" w:cs="Arial"/>
          <w:sz w:val="24"/>
          <w:szCs w:val="24"/>
          <w:lang w:val="en-US"/>
        </w:rPr>
        <w:t>)</w:t>
      </w:r>
      <w:r w:rsidR="00D03DF5">
        <w:rPr>
          <w:rFonts w:ascii="Arial" w:hAnsi="Arial" w:cs="Arial"/>
          <w:sz w:val="24"/>
          <w:szCs w:val="24"/>
          <w:lang w:val="en-GB"/>
        </w:rPr>
        <w:t xml:space="preserve"> and MDD rec patients</w:t>
      </w:r>
      <w:r w:rsidR="00D535B9">
        <w:rPr>
          <w:rFonts w:ascii="Arial" w:hAnsi="Arial" w:cs="Arial"/>
          <w:sz w:val="24"/>
          <w:szCs w:val="24"/>
          <w:lang w:val="en-GB"/>
        </w:rPr>
        <w:t xml:space="preserve"> and MDD rec patients</w:t>
      </w:r>
      <w:r w:rsidRPr="00590460">
        <w:rPr>
          <w:rFonts w:ascii="Arial" w:hAnsi="Arial" w:cs="Arial"/>
          <w:sz w:val="24"/>
          <w:szCs w:val="24"/>
          <w:lang w:val="en-GB"/>
        </w:rPr>
        <w:t xml:space="preserve"> per pedigree</w:t>
      </w:r>
    </w:p>
    <w:tbl>
      <w:tblPr>
        <w:tblStyle w:val="Tablaconcuadrcula1"/>
        <w:tblW w:w="8926" w:type="dxa"/>
        <w:tblInd w:w="113" w:type="dxa"/>
        <w:tblLook w:val="04A0" w:firstRow="1" w:lastRow="0" w:firstColumn="1" w:lastColumn="0" w:noHBand="0" w:noVBand="1"/>
      </w:tblPr>
      <w:tblGrid>
        <w:gridCol w:w="4106"/>
        <w:gridCol w:w="2126"/>
        <w:gridCol w:w="2694"/>
      </w:tblGrid>
      <w:tr w:rsidR="00572D31" w:rsidRPr="00105AE2" w14:paraId="2221794B" w14:textId="77777777" w:rsidTr="00E33A69">
        <w:tc>
          <w:tcPr>
            <w:tcW w:w="4106" w:type="dxa"/>
          </w:tcPr>
          <w:p w14:paraId="2DC5E923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Number of pedigrees per </w:t>
            </w:r>
            <w:r w:rsidR="003B708F" w:rsidRPr="003662B4">
              <w:rPr>
                <w:rFonts w:ascii="Arial" w:hAnsi="Arial" w:cs="Arial"/>
                <w:sz w:val="20"/>
                <w:szCs w:val="20"/>
                <w:lang w:val="en-US"/>
              </w:rPr>
              <w:t>g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eographical</w:t>
            </w:r>
          </w:p>
          <w:p w14:paraId="1C8DBB4F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province</w:t>
            </w:r>
          </w:p>
        </w:tc>
        <w:tc>
          <w:tcPr>
            <w:tcW w:w="2126" w:type="dxa"/>
          </w:tcPr>
          <w:p w14:paraId="04578624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No. of individuals</w:t>
            </w:r>
          </w:p>
        </w:tc>
        <w:tc>
          <w:tcPr>
            <w:tcW w:w="2694" w:type="dxa"/>
          </w:tcPr>
          <w:p w14:paraId="2CC1CEA6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No. of affected individuals</w:t>
            </w:r>
          </w:p>
        </w:tc>
      </w:tr>
      <w:tr w:rsidR="00572D31" w:rsidRPr="00105AE2" w14:paraId="01B83CC1" w14:textId="77777777" w:rsidTr="00E33A69">
        <w:tc>
          <w:tcPr>
            <w:tcW w:w="4106" w:type="dxa"/>
            <w:vMerge w:val="restart"/>
          </w:tcPr>
          <w:p w14:paraId="7936F48E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29 families from Málaga</w:t>
            </w:r>
          </w:p>
          <w:p w14:paraId="4C50E246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05667A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839485D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694" w:type="dxa"/>
          </w:tcPr>
          <w:p w14:paraId="3899DCCB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572D31" w:rsidRPr="00105AE2" w14:paraId="1077F670" w14:textId="77777777" w:rsidTr="00E33A69">
        <w:tc>
          <w:tcPr>
            <w:tcW w:w="4106" w:type="dxa"/>
            <w:vMerge/>
          </w:tcPr>
          <w:p w14:paraId="13FF65E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7F4DB5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694" w:type="dxa"/>
          </w:tcPr>
          <w:p w14:paraId="179028B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572D31" w:rsidRPr="00105AE2" w14:paraId="54927FEA" w14:textId="77777777" w:rsidTr="00E33A69">
        <w:tc>
          <w:tcPr>
            <w:tcW w:w="4106" w:type="dxa"/>
            <w:vMerge/>
          </w:tcPr>
          <w:p w14:paraId="6535F25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9FC52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694" w:type="dxa"/>
          </w:tcPr>
          <w:p w14:paraId="495B748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72D31" w:rsidRPr="00105AE2" w14:paraId="49753703" w14:textId="77777777" w:rsidTr="00E33A69">
        <w:tc>
          <w:tcPr>
            <w:tcW w:w="4106" w:type="dxa"/>
            <w:vMerge/>
          </w:tcPr>
          <w:p w14:paraId="13420D2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80030A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694" w:type="dxa"/>
          </w:tcPr>
          <w:p w14:paraId="6A57E83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5A9432E6" w14:textId="77777777" w:rsidTr="00E33A69">
        <w:tc>
          <w:tcPr>
            <w:tcW w:w="4106" w:type="dxa"/>
            <w:vMerge/>
          </w:tcPr>
          <w:p w14:paraId="30CC598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A93C8B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694" w:type="dxa"/>
          </w:tcPr>
          <w:p w14:paraId="0288F10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572D31" w:rsidRPr="00105AE2" w14:paraId="1FB9564C" w14:textId="77777777" w:rsidTr="00E33A69">
        <w:tc>
          <w:tcPr>
            <w:tcW w:w="4106" w:type="dxa"/>
            <w:vMerge/>
          </w:tcPr>
          <w:p w14:paraId="02717DB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6F0D65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94" w:type="dxa"/>
          </w:tcPr>
          <w:p w14:paraId="705C4B1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18CA6E4A" w14:textId="77777777" w:rsidTr="00E33A69">
        <w:tc>
          <w:tcPr>
            <w:tcW w:w="4106" w:type="dxa"/>
            <w:vMerge/>
          </w:tcPr>
          <w:p w14:paraId="24306A3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0679A3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94" w:type="dxa"/>
          </w:tcPr>
          <w:p w14:paraId="51933E5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030E45E6" w14:textId="77777777" w:rsidTr="00E33A69">
        <w:tc>
          <w:tcPr>
            <w:tcW w:w="4106" w:type="dxa"/>
            <w:vMerge/>
          </w:tcPr>
          <w:p w14:paraId="28F5BD9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6FFE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4E43332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20A3D319" w14:textId="77777777" w:rsidTr="00E33A69">
        <w:tc>
          <w:tcPr>
            <w:tcW w:w="4106" w:type="dxa"/>
            <w:vMerge/>
          </w:tcPr>
          <w:p w14:paraId="559C3D2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E2EEA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4DE9E28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1AD4F030" w14:textId="77777777" w:rsidTr="00E33A69">
        <w:tc>
          <w:tcPr>
            <w:tcW w:w="4106" w:type="dxa"/>
            <w:vMerge/>
          </w:tcPr>
          <w:p w14:paraId="47E6243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307824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321CEDA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12E55238" w14:textId="77777777" w:rsidTr="00E33A69">
        <w:tc>
          <w:tcPr>
            <w:tcW w:w="4106" w:type="dxa"/>
            <w:vMerge/>
          </w:tcPr>
          <w:p w14:paraId="760F2BD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F11BF1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26DD4D2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85DE413" w14:textId="77777777" w:rsidTr="00E33A69">
        <w:tc>
          <w:tcPr>
            <w:tcW w:w="4106" w:type="dxa"/>
            <w:vMerge/>
          </w:tcPr>
          <w:p w14:paraId="028FF6A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F6230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94" w:type="dxa"/>
          </w:tcPr>
          <w:p w14:paraId="68A9E25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72D31" w:rsidRPr="00105AE2" w14:paraId="77559089" w14:textId="77777777" w:rsidTr="00E33A69">
        <w:tc>
          <w:tcPr>
            <w:tcW w:w="4106" w:type="dxa"/>
            <w:vMerge/>
          </w:tcPr>
          <w:p w14:paraId="2503820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29FE0D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94" w:type="dxa"/>
          </w:tcPr>
          <w:p w14:paraId="1A818EF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4DF34ED6" w14:textId="77777777" w:rsidTr="00E33A69">
        <w:tc>
          <w:tcPr>
            <w:tcW w:w="4106" w:type="dxa"/>
            <w:vMerge/>
          </w:tcPr>
          <w:p w14:paraId="2896C19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8CC3C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94" w:type="dxa"/>
          </w:tcPr>
          <w:p w14:paraId="4540471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6D26C3D2" w14:textId="77777777" w:rsidTr="00E33A69">
        <w:tc>
          <w:tcPr>
            <w:tcW w:w="4106" w:type="dxa"/>
            <w:vMerge/>
          </w:tcPr>
          <w:p w14:paraId="0A2444A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C6A9D8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12</w:t>
            </w:r>
          </w:p>
        </w:tc>
        <w:tc>
          <w:tcPr>
            <w:tcW w:w="2694" w:type="dxa"/>
          </w:tcPr>
          <w:p w14:paraId="1129016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0C29527B" w14:textId="77777777" w:rsidTr="00E33A69">
        <w:tc>
          <w:tcPr>
            <w:tcW w:w="4106" w:type="dxa"/>
            <w:vMerge/>
          </w:tcPr>
          <w:p w14:paraId="03334A7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BCCF1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11</w:t>
            </w:r>
          </w:p>
        </w:tc>
        <w:tc>
          <w:tcPr>
            <w:tcW w:w="2694" w:type="dxa"/>
          </w:tcPr>
          <w:p w14:paraId="2362462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2D75992D" w14:textId="77777777" w:rsidTr="00E33A69">
        <w:tc>
          <w:tcPr>
            <w:tcW w:w="4106" w:type="dxa"/>
            <w:vMerge/>
          </w:tcPr>
          <w:p w14:paraId="284E012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38E8E5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10</w:t>
            </w:r>
          </w:p>
        </w:tc>
        <w:tc>
          <w:tcPr>
            <w:tcW w:w="2694" w:type="dxa"/>
          </w:tcPr>
          <w:p w14:paraId="1EF80F7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72DA563C" w14:textId="77777777" w:rsidTr="00E33A69">
        <w:tc>
          <w:tcPr>
            <w:tcW w:w="4106" w:type="dxa"/>
            <w:vMerge/>
          </w:tcPr>
          <w:p w14:paraId="13822A7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A4E0C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674F937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</w:tr>
      <w:tr w:rsidR="00572D31" w:rsidRPr="00105AE2" w14:paraId="47A1CB01" w14:textId="77777777" w:rsidTr="00E33A69">
        <w:tc>
          <w:tcPr>
            <w:tcW w:w="4106" w:type="dxa"/>
            <w:vMerge/>
          </w:tcPr>
          <w:p w14:paraId="3D2B399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E4DA1E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10</w:t>
            </w:r>
          </w:p>
        </w:tc>
        <w:tc>
          <w:tcPr>
            <w:tcW w:w="2694" w:type="dxa"/>
          </w:tcPr>
          <w:p w14:paraId="43484C3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4F1F3C06" w14:textId="77777777" w:rsidTr="00E33A69">
        <w:tc>
          <w:tcPr>
            <w:tcW w:w="4106" w:type="dxa"/>
            <w:vMerge/>
          </w:tcPr>
          <w:p w14:paraId="24F5AF1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4AFB5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 xml:space="preserve"> 10</w:t>
            </w:r>
          </w:p>
        </w:tc>
        <w:tc>
          <w:tcPr>
            <w:tcW w:w="2694" w:type="dxa"/>
          </w:tcPr>
          <w:p w14:paraId="579A223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152EB515" w14:textId="77777777" w:rsidTr="00E33A69">
        <w:tc>
          <w:tcPr>
            <w:tcW w:w="4106" w:type="dxa"/>
            <w:vMerge/>
          </w:tcPr>
          <w:p w14:paraId="7C4E823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AE5DE6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0F92FE3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7F18D229" w14:textId="77777777" w:rsidTr="00E33A69">
        <w:tc>
          <w:tcPr>
            <w:tcW w:w="4106" w:type="dxa"/>
            <w:vMerge/>
          </w:tcPr>
          <w:p w14:paraId="3BE5B63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8BBEF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6A2A981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4F5A2870" w14:textId="77777777" w:rsidTr="00E33A69">
        <w:tc>
          <w:tcPr>
            <w:tcW w:w="4106" w:type="dxa"/>
            <w:vMerge/>
          </w:tcPr>
          <w:p w14:paraId="7643771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53D761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71E73E9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0EF6ABDA" w14:textId="77777777" w:rsidTr="00E33A69">
        <w:tc>
          <w:tcPr>
            <w:tcW w:w="4106" w:type="dxa"/>
            <w:vMerge/>
          </w:tcPr>
          <w:p w14:paraId="50CE200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EAFE0D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0C50B32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6FE6C23E" w14:textId="77777777" w:rsidTr="00E33A69">
        <w:tc>
          <w:tcPr>
            <w:tcW w:w="4106" w:type="dxa"/>
            <w:vMerge/>
          </w:tcPr>
          <w:p w14:paraId="282B904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A49E11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6F4CC9C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18BF9657" w14:textId="77777777" w:rsidTr="00E33A69">
        <w:tc>
          <w:tcPr>
            <w:tcW w:w="4106" w:type="dxa"/>
            <w:vMerge/>
          </w:tcPr>
          <w:p w14:paraId="02B6BFA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7E26E1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14:paraId="04A7143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1E70CE55" w14:textId="77777777" w:rsidTr="00E33A69">
        <w:tc>
          <w:tcPr>
            <w:tcW w:w="4106" w:type="dxa"/>
            <w:vMerge/>
          </w:tcPr>
          <w:p w14:paraId="08F753F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5CBB5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14:paraId="678CC50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2147C39A" w14:textId="77777777" w:rsidTr="00E33A69">
        <w:tc>
          <w:tcPr>
            <w:tcW w:w="4106" w:type="dxa"/>
            <w:vMerge/>
          </w:tcPr>
          <w:p w14:paraId="68A84C5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B85D86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14:paraId="78CB109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4C10A1" w14:paraId="12DA11B9" w14:textId="77777777" w:rsidTr="00E33A69">
        <w:tc>
          <w:tcPr>
            <w:tcW w:w="4106" w:type="dxa"/>
            <w:vMerge/>
          </w:tcPr>
          <w:p w14:paraId="5927A98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9ED3C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14:paraId="252EE37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AE4404C" w14:textId="77777777" w:rsidTr="00E33A69">
        <w:tc>
          <w:tcPr>
            <w:tcW w:w="4106" w:type="dxa"/>
            <w:vMerge w:val="restart"/>
          </w:tcPr>
          <w:p w14:paraId="52E69B7B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15 families from Granada</w:t>
            </w:r>
          </w:p>
          <w:p w14:paraId="73E79D24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14:paraId="178457A8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694" w:type="dxa"/>
          </w:tcPr>
          <w:p w14:paraId="4B2378F6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572D31" w:rsidRPr="00105AE2" w14:paraId="52AFE19C" w14:textId="77777777" w:rsidTr="00E33A69">
        <w:tc>
          <w:tcPr>
            <w:tcW w:w="4106" w:type="dxa"/>
            <w:vMerge/>
          </w:tcPr>
          <w:p w14:paraId="11836FA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A5F8E3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694" w:type="dxa"/>
          </w:tcPr>
          <w:p w14:paraId="3EE0D74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72D31" w:rsidRPr="00105AE2" w14:paraId="154C825D" w14:textId="77777777" w:rsidTr="00E33A69">
        <w:tc>
          <w:tcPr>
            <w:tcW w:w="4106" w:type="dxa"/>
            <w:vMerge/>
          </w:tcPr>
          <w:p w14:paraId="406F128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27DF9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694" w:type="dxa"/>
          </w:tcPr>
          <w:p w14:paraId="14B8EC4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4F708C3D" w14:textId="77777777" w:rsidTr="00E33A69">
        <w:tc>
          <w:tcPr>
            <w:tcW w:w="4106" w:type="dxa"/>
            <w:vMerge/>
          </w:tcPr>
          <w:p w14:paraId="3331D83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A40D5B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694" w:type="dxa"/>
          </w:tcPr>
          <w:p w14:paraId="44536C5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070A648E" w14:textId="77777777" w:rsidTr="00E33A69">
        <w:tc>
          <w:tcPr>
            <w:tcW w:w="4106" w:type="dxa"/>
            <w:vMerge/>
          </w:tcPr>
          <w:p w14:paraId="2BC0EE4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38300A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73BBCF3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6CEC6DC4" w14:textId="77777777" w:rsidTr="00E33A69">
        <w:tc>
          <w:tcPr>
            <w:tcW w:w="4106" w:type="dxa"/>
            <w:vMerge/>
          </w:tcPr>
          <w:p w14:paraId="34C045C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F417A8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1E0625F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30CB4125" w14:textId="77777777" w:rsidTr="00E33A69">
        <w:tc>
          <w:tcPr>
            <w:tcW w:w="4106" w:type="dxa"/>
            <w:vMerge/>
          </w:tcPr>
          <w:p w14:paraId="453BF90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8CC7E7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481D8D8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3915D8FB" w14:textId="77777777" w:rsidTr="00E33A69">
        <w:tc>
          <w:tcPr>
            <w:tcW w:w="4106" w:type="dxa"/>
            <w:vMerge/>
          </w:tcPr>
          <w:p w14:paraId="008EFEC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8D03BE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37970E8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2696212C" w14:textId="77777777" w:rsidTr="00E33A69">
        <w:tc>
          <w:tcPr>
            <w:tcW w:w="4106" w:type="dxa"/>
            <w:vMerge/>
          </w:tcPr>
          <w:p w14:paraId="1631D55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D1973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53A2C61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BCAF245" w14:textId="77777777" w:rsidTr="00E33A69">
        <w:tc>
          <w:tcPr>
            <w:tcW w:w="4106" w:type="dxa"/>
            <w:vMerge/>
          </w:tcPr>
          <w:p w14:paraId="68834D0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2F00A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7638CAD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6560777C" w14:textId="77777777" w:rsidTr="00E33A69">
        <w:tc>
          <w:tcPr>
            <w:tcW w:w="4106" w:type="dxa"/>
            <w:vMerge/>
          </w:tcPr>
          <w:p w14:paraId="33BD429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EB1837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7B0E0EF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4960C09" w14:textId="77777777" w:rsidTr="00E33A69">
        <w:tc>
          <w:tcPr>
            <w:tcW w:w="4106" w:type="dxa"/>
            <w:vMerge/>
          </w:tcPr>
          <w:p w14:paraId="40D4CFF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F3A797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4151A79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9B0B8DA" w14:textId="77777777" w:rsidTr="00E33A69">
        <w:tc>
          <w:tcPr>
            <w:tcW w:w="4106" w:type="dxa"/>
            <w:vMerge/>
          </w:tcPr>
          <w:p w14:paraId="3B58B57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36B4B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14:paraId="2EBF3DC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30CC277D" w14:textId="77777777" w:rsidTr="00E33A69">
        <w:tc>
          <w:tcPr>
            <w:tcW w:w="4106" w:type="dxa"/>
            <w:vMerge/>
          </w:tcPr>
          <w:p w14:paraId="0BB075B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B9FA96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14:paraId="073253F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8C2D1D9" w14:textId="77777777" w:rsidTr="00E33A69">
        <w:tc>
          <w:tcPr>
            <w:tcW w:w="4106" w:type="dxa"/>
            <w:vMerge/>
          </w:tcPr>
          <w:p w14:paraId="2313AA7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47EAE8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14:paraId="4AFB60F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0C593540" w14:textId="77777777" w:rsidTr="00E33A69">
        <w:tc>
          <w:tcPr>
            <w:tcW w:w="4106" w:type="dxa"/>
            <w:vMerge w:val="restart"/>
          </w:tcPr>
          <w:p w14:paraId="54F93292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29 families from Córdoba</w:t>
            </w:r>
          </w:p>
          <w:p w14:paraId="7715E27A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D9E618D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694" w:type="dxa"/>
          </w:tcPr>
          <w:p w14:paraId="6011222E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08B44B24" w14:textId="77777777" w:rsidTr="00E33A69">
        <w:tc>
          <w:tcPr>
            <w:tcW w:w="4106" w:type="dxa"/>
            <w:vMerge/>
          </w:tcPr>
          <w:p w14:paraId="555C995D" w14:textId="77777777" w:rsidR="00572D31" w:rsidRPr="00AF6D3B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C7458B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94" w:type="dxa"/>
          </w:tcPr>
          <w:p w14:paraId="767BDC0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74639A12" w14:textId="77777777" w:rsidTr="00E33A69">
        <w:tc>
          <w:tcPr>
            <w:tcW w:w="4106" w:type="dxa"/>
            <w:vMerge/>
          </w:tcPr>
          <w:p w14:paraId="07B354D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5CB38E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94" w:type="dxa"/>
          </w:tcPr>
          <w:p w14:paraId="60533D4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72D31" w:rsidRPr="00105AE2" w14:paraId="38BD46B7" w14:textId="77777777" w:rsidTr="00E33A69">
        <w:tc>
          <w:tcPr>
            <w:tcW w:w="4106" w:type="dxa"/>
            <w:vMerge/>
          </w:tcPr>
          <w:p w14:paraId="2C1AA25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4D2E2E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94" w:type="dxa"/>
          </w:tcPr>
          <w:p w14:paraId="7957CF6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1A61C5E3" w14:textId="77777777" w:rsidTr="00E33A69">
        <w:tc>
          <w:tcPr>
            <w:tcW w:w="4106" w:type="dxa"/>
            <w:vMerge/>
          </w:tcPr>
          <w:p w14:paraId="504EA44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4015B2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731226A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4FDCE029" w14:textId="77777777" w:rsidTr="00E33A69">
        <w:tc>
          <w:tcPr>
            <w:tcW w:w="4106" w:type="dxa"/>
            <w:vMerge/>
          </w:tcPr>
          <w:p w14:paraId="33F15AA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D2E78B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0AD95D4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5630F207" w14:textId="77777777" w:rsidTr="00E33A69">
        <w:tc>
          <w:tcPr>
            <w:tcW w:w="4106" w:type="dxa"/>
            <w:vMerge/>
          </w:tcPr>
          <w:p w14:paraId="67905D8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861260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31FD1C3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2F09280F" w14:textId="77777777" w:rsidTr="00E33A69">
        <w:tc>
          <w:tcPr>
            <w:tcW w:w="4106" w:type="dxa"/>
            <w:vMerge/>
          </w:tcPr>
          <w:p w14:paraId="2EC1D44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CF98A8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14:paraId="6C45062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2153A373" w14:textId="77777777" w:rsidTr="00E33A69">
        <w:tc>
          <w:tcPr>
            <w:tcW w:w="4106" w:type="dxa"/>
            <w:vMerge/>
          </w:tcPr>
          <w:p w14:paraId="0D529BE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5336ED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113109D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54149C16" w14:textId="77777777" w:rsidTr="00E33A69">
        <w:tc>
          <w:tcPr>
            <w:tcW w:w="4106" w:type="dxa"/>
            <w:vMerge/>
          </w:tcPr>
          <w:p w14:paraId="20B22F8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D6CD3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418CDD5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6E13F9B8" w14:textId="77777777" w:rsidTr="00E33A69">
        <w:tc>
          <w:tcPr>
            <w:tcW w:w="4106" w:type="dxa"/>
            <w:vMerge/>
          </w:tcPr>
          <w:p w14:paraId="35B4E26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5DED7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696BF7F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4C5CE98E" w14:textId="77777777" w:rsidTr="00E33A69">
        <w:tc>
          <w:tcPr>
            <w:tcW w:w="4106" w:type="dxa"/>
            <w:vMerge/>
          </w:tcPr>
          <w:p w14:paraId="0F5FFCE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075397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5C29D85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049813E6" w14:textId="77777777" w:rsidTr="00E33A69">
        <w:tc>
          <w:tcPr>
            <w:tcW w:w="4106" w:type="dxa"/>
            <w:vMerge/>
          </w:tcPr>
          <w:p w14:paraId="2378BAA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99DC992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654AE09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72D31" w:rsidRPr="00105AE2" w14:paraId="2AF70A6C" w14:textId="77777777" w:rsidTr="00E33A69">
        <w:tc>
          <w:tcPr>
            <w:tcW w:w="4106" w:type="dxa"/>
            <w:vMerge/>
          </w:tcPr>
          <w:p w14:paraId="594013C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42AB9B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3ABE20A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C2AA94A" w14:textId="77777777" w:rsidTr="00E33A69">
        <w:tc>
          <w:tcPr>
            <w:tcW w:w="4106" w:type="dxa"/>
            <w:vMerge/>
          </w:tcPr>
          <w:p w14:paraId="625798B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8A8942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3EC08E9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13F86897" w14:textId="77777777" w:rsidTr="00E33A69">
        <w:tc>
          <w:tcPr>
            <w:tcW w:w="4106" w:type="dxa"/>
            <w:vMerge/>
          </w:tcPr>
          <w:p w14:paraId="0BAD80C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A3341AB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3B6B070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87B33AC" w14:textId="77777777" w:rsidTr="00E33A69">
        <w:tc>
          <w:tcPr>
            <w:tcW w:w="4106" w:type="dxa"/>
            <w:vMerge/>
          </w:tcPr>
          <w:p w14:paraId="3BD1175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782337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1EEBD5F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6C3B7987" w14:textId="77777777" w:rsidTr="00E33A69">
        <w:tc>
          <w:tcPr>
            <w:tcW w:w="4106" w:type="dxa"/>
            <w:vMerge/>
          </w:tcPr>
          <w:p w14:paraId="097A456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2C418F7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27FE923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B25E261" w14:textId="77777777" w:rsidTr="00E33A69">
        <w:tc>
          <w:tcPr>
            <w:tcW w:w="4106" w:type="dxa"/>
            <w:vMerge/>
          </w:tcPr>
          <w:p w14:paraId="40B2296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DEC1E55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36544D4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2D5F1B93" w14:textId="77777777" w:rsidTr="00E33A69">
        <w:tc>
          <w:tcPr>
            <w:tcW w:w="4106" w:type="dxa"/>
            <w:vMerge/>
          </w:tcPr>
          <w:p w14:paraId="576A7C8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B391AD8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48C7A05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12D7E196" w14:textId="77777777" w:rsidTr="00E33A69">
        <w:tc>
          <w:tcPr>
            <w:tcW w:w="4106" w:type="dxa"/>
            <w:vMerge/>
          </w:tcPr>
          <w:p w14:paraId="34B1947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B989C2D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48AC3E1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473209E4" w14:textId="77777777" w:rsidTr="00E33A69">
        <w:tc>
          <w:tcPr>
            <w:tcW w:w="4106" w:type="dxa"/>
            <w:vMerge/>
          </w:tcPr>
          <w:p w14:paraId="7EF6056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F3AB01D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14:paraId="4983251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24A2B083" w14:textId="77777777" w:rsidTr="00E33A69">
        <w:tc>
          <w:tcPr>
            <w:tcW w:w="4106" w:type="dxa"/>
            <w:vMerge/>
          </w:tcPr>
          <w:p w14:paraId="65B24E5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4732EC7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14:paraId="51D6485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1C97DEBE" w14:textId="77777777" w:rsidTr="00E33A69">
        <w:tc>
          <w:tcPr>
            <w:tcW w:w="4106" w:type="dxa"/>
            <w:vMerge/>
          </w:tcPr>
          <w:p w14:paraId="105A692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81F082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14:paraId="4EF4B38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84C831B" w14:textId="77777777" w:rsidTr="00E33A69">
        <w:tc>
          <w:tcPr>
            <w:tcW w:w="4106" w:type="dxa"/>
            <w:vMerge/>
          </w:tcPr>
          <w:p w14:paraId="0948E84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D04C48A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14:paraId="4AF4B18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8B08288" w14:textId="77777777" w:rsidTr="00E33A69">
        <w:tc>
          <w:tcPr>
            <w:tcW w:w="4106" w:type="dxa"/>
            <w:vMerge/>
          </w:tcPr>
          <w:p w14:paraId="1A4E799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F9AE347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14:paraId="040E03B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1E54EF2E" w14:textId="77777777" w:rsidTr="00E33A69">
        <w:tc>
          <w:tcPr>
            <w:tcW w:w="4106" w:type="dxa"/>
            <w:vMerge/>
          </w:tcPr>
          <w:p w14:paraId="168C5E18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028B86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14:paraId="56AF4E1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8388356" w14:textId="77777777" w:rsidTr="00E33A69">
        <w:tc>
          <w:tcPr>
            <w:tcW w:w="4106" w:type="dxa"/>
            <w:vMerge/>
          </w:tcPr>
          <w:p w14:paraId="3B686B1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E2023D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0C7CBBA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6F851B6B" w14:textId="77777777" w:rsidTr="00E33A69">
        <w:tc>
          <w:tcPr>
            <w:tcW w:w="4106" w:type="dxa"/>
            <w:vMerge/>
          </w:tcPr>
          <w:p w14:paraId="1B13498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DF82D89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44F7BFC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2D31" w:rsidRPr="00105AE2" w14:paraId="25DF6C8C" w14:textId="77777777" w:rsidTr="00E33A69">
        <w:tc>
          <w:tcPr>
            <w:tcW w:w="4106" w:type="dxa"/>
            <w:vMerge w:val="restart"/>
          </w:tcPr>
          <w:p w14:paraId="6079C7D0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18 families from Jaén</w:t>
            </w:r>
          </w:p>
          <w:p w14:paraId="3AF35ECA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5883843" w14:textId="77777777" w:rsidR="00572D31" w:rsidRPr="003662B4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694" w:type="dxa"/>
          </w:tcPr>
          <w:p w14:paraId="75E323C0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572D31" w:rsidRPr="00105AE2" w14:paraId="43F74017" w14:textId="77777777" w:rsidTr="00E33A69">
        <w:tc>
          <w:tcPr>
            <w:tcW w:w="4106" w:type="dxa"/>
            <w:vMerge/>
          </w:tcPr>
          <w:p w14:paraId="0753EAA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95D3666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694" w:type="dxa"/>
          </w:tcPr>
          <w:p w14:paraId="47FCAFF6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72D31" w:rsidRPr="00105AE2" w14:paraId="766763E4" w14:textId="77777777" w:rsidTr="00E33A69">
        <w:tc>
          <w:tcPr>
            <w:tcW w:w="4106" w:type="dxa"/>
            <w:vMerge/>
          </w:tcPr>
          <w:p w14:paraId="7F62966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4301A40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94" w:type="dxa"/>
          </w:tcPr>
          <w:p w14:paraId="446BCB6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30B2C8A0" w14:textId="77777777" w:rsidTr="00E33A69">
        <w:tc>
          <w:tcPr>
            <w:tcW w:w="4106" w:type="dxa"/>
            <w:vMerge/>
          </w:tcPr>
          <w:p w14:paraId="77701F7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374A30D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94" w:type="dxa"/>
          </w:tcPr>
          <w:p w14:paraId="4C9FFCD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8097BBC" w14:textId="77777777" w:rsidTr="00E33A69">
        <w:tc>
          <w:tcPr>
            <w:tcW w:w="4106" w:type="dxa"/>
            <w:vMerge/>
          </w:tcPr>
          <w:p w14:paraId="55C76EC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F19B29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94" w:type="dxa"/>
          </w:tcPr>
          <w:p w14:paraId="75DA700C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624D6F04" w14:textId="77777777" w:rsidTr="00E33A69">
        <w:tc>
          <w:tcPr>
            <w:tcW w:w="4106" w:type="dxa"/>
            <w:vMerge/>
          </w:tcPr>
          <w:p w14:paraId="7EDCD36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8A71D23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3E15B85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169B1865" w14:textId="77777777" w:rsidTr="00E33A69">
        <w:tc>
          <w:tcPr>
            <w:tcW w:w="4106" w:type="dxa"/>
            <w:vMerge/>
          </w:tcPr>
          <w:p w14:paraId="4FA8D9F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BBFFAE8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2F09660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3D943D56" w14:textId="77777777" w:rsidTr="00E33A69">
        <w:tc>
          <w:tcPr>
            <w:tcW w:w="4106" w:type="dxa"/>
            <w:vMerge/>
          </w:tcPr>
          <w:p w14:paraId="5703A0F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14358D5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4FB3BE3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26FB8781" w14:textId="77777777" w:rsidTr="00E33A69">
        <w:tc>
          <w:tcPr>
            <w:tcW w:w="4106" w:type="dxa"/>
            <w:vMerge/>
          </w:tcPr>
          <w:p w14:paraId="7B01D66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8BC055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5C5E414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6F329E1B" w14:textId="77777777" w:rsidTr="00E33A69">
        <w:tc>
          <w:tcPr>
            <w:tcW w:w="4106" w:type="dxa"/>
            <w:vMerge/>
          </w:tcPr>
          <w:p w14:paraId="1A8A2E9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22B1334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098C876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664BE671" w14:textId="77777777" w:rsidTr="00E33A69">
        <w:tc>
          <w:tcPr>
            <w:tcW w:w="4106" w:type="dxa"/>
            <w:vMerge/>
          </w:tcPr>
          <w:p w14:paraId="03E8540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ECE292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54BCB3D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0ACB31D1" w14:textId="77777777" w:rsidTr="00E33A69">
        <w:tc>
          <w:tcPr>
            <w:tcW w:w="4106" w:type="dxa"/>
            <w:vMerge/>
          </w:tcPr>
          <w:p w14:paraId="08D47BC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A9C7ADF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40229C1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24C0046" w14:textId="77777777" w:rsidTr="00E33A69">
        <w:tc>
          <w:tcPr>
            <w:tcW w:w="4106" w:type="dxa"/>
            <w:vMerge/>
          </w:tcPr>
          <w:p w14:paraId="3042E46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1406C0E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6F7E108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F8B5665" w14:textId="77777777" w:rsidTr="00E33A69">
        <w:tc>
          <w:tcPr>
            <w:tcW w:w="4106" w:type="dxa"/>
            <w:vMerge/>
          </w:tcPr>
          <w:p w14:paraId="48B36E5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9D1BE8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7444695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15371747" w14:textId="77777777" w:rsidTr="00E33A69">
        <w:tc>
          <w:tcPr>
            <w:tcW w:w="4106" w:type="dxa"/>
            <w:vMerge/>
          </w:tcPr>
          <w:p w14:paraId="1F7E6EA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068EB24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6411AD6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7D10B510" w14:textId="77777777" w:rsidTr="00E33A69">
        <w:tc>
          <w:tcPr>
            <w:tcW w:w="4106" w:type="dxa"/>
            <w:vMerge/>
          </w:tcPr>
          <w:p w14:paraId="7D84A8C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4AC329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14:paraId="002DEE04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770B66A2" w14:textId="77777777" w:rsidTr="00E33A69">
        <w:tc>
          <w:tcPr>
            <w:tcW w:w="4106" w:type="dxa"/>
            <w:vMerge/>
          </w:tcPr>
          <w:p w14:paraId="04FF2E10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96D86E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51F9CBC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2D31" w:rsidRPr="00105AE2" w14:paraId="5CDBCD3F" w14:textId="77777777" w:rsidTr="00E33A69">
        <w:tc>
          <w:tcPr>
            <w:tcW w:w="4106" w:type="dxa"/>
            <w:vMerge/>
          </w:tcPr>
          <w:p w14:paraId="0B6D50C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BC0F347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14:paraId="3441D6D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49F2314D" w14:textId="77777777" w:rsidTr="00E33A69">
        <w:tc>
          <w:tcPr>
            <w:tcW w:w="4106" w:type="dxa"/>
            <w:vMerge w:val="restart"/>
          </w:tcPr>
          <w:p w14:paraId="775DCD3D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9 families from Cádiz</w:t>
            </w:r>
          </w:p>
          <w:p w14:paraId="649797D1" w14:textId="77777777" w:rsidR="00572D31" w:rsidRPr="003662B4" w:rsidRDefault="00572D31" w:rsidP="00E33A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A8141B" w14:textId="77777777" w:rsidR="00572D31" w:rsidRPr="003662B4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94" w:type="dxa"/>
          </w:tcPr>
          <w:p w14:paraId="191807DC" w14:textId="77777777" w:rsidR="00572D31" w:rsidRPr="003662B4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2B4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72D31" w:rsidRPr="00105AE2" w14:paraId="3FFF6CC0" w14:textId="77777777" w:rsidTr="00E33A69">
        <w:tc>
          <w:tcPr>
            <w:tcW w:w="4106" w:type="dxa"/>
            <w:vMerge/>
          </w:tcPr>
          <w:p w14:paraId="6B5A418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907066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4034ADE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72D31" w:rsidRPr="00105AE2" w14:paraId="59103240" w14:textId="77777777" w:rsidTr="00E33A69">
        <w:tc>
          <w:tcPr>
            <w:tcW w:w="4106" w:type="dxa"/>
            <w:vMerge/>
          </w:tcPr>
          <w:p w14:paraId="44FBE927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2C4A1F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14:paraId="31244FA5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72D31" w:rsidRPr="00105AE2" w14:paraId="47F20D06" w14:textId="77777777" w:rsidTr="00E33A69">
        <w:tc>
          <w:tcPr>
            <w:tcW w:w="4106" w:type="dxa"/>
            <w:vMerge/>
          </w:tcPr>
          <w:p w14:paraId="5D649BC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B871DC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79F505F2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72D31" w:rsidRPr="00105AE2" w14:paraId="7DA8128A" w14:textId="77777777" w:rsidTr="00E33A69">
        <w:tc>
          <w:tcPr>
            <w:tcW w:w="4106" w:type="dxa"/>
            <w:vMerge/>
          </w:tcPr>
          <w:p w14:paraId="2BEA7F9D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2E7B1B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3835A92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5AAE80F0" w14:textId="77777777" w:rsidTr="00E33A69">
        <w:tc>
          <w:tcPr>
            <w:tcW w:w="4106" w:type="dxa"/>
            <w:vMerge/>
          </w:tcPr>
          <w:p w14:paraId="33DC2741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DAAA7A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22CAD733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2284F405" w14:textId="77777777" w:rsidTr="00E33A69">
        <w:tc>
          <w:tcPr>
            <w:tcW w:w="4106" w:type="dxa"/>
            <w:vMerge/>
          </w:tcPr>
          <w:p w14:paraId="739566FA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59C8553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20B38869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3D08295B" w14:textId="77777777" w:rsidTr="00E33A69">
        <w:tc>
          <w:tcPr>
            <w:tcW w:w="4106" w:type="dxa"/>
            <w:vMerge/>
          </w:tcPr>
          <w:p w14:paraId="61922F6B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0320046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5941668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2D31" w:rsidRPr="00105AE2" w14:paraId="0253BCE0" w14:textId="77777777" w:rsidTr="00E33A69">
        <w:tc>
          <w:tcPr>
            <w:tcW w:w="4106" w:type="dxa"/>
            <w:vMerge/>
          </w:tcPr>
          <w:p w14:paraId="7D2764BE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B50C14F" w14:textId="77777777" w:rsidR="00572D31" w:rsidRPr="00AF6D3B" w:rsidRDefault="00572D31" w:rsidP="00E33A69">
            <w:pPr>
              <w:tabs>
                <w:tab w:val="left" w:pos="3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1414F04F" w14:textId="77777777" w:rsidR="00572D31" w:rsidRPr="00AF6D3B" w:rsidRDefault="00572D31" w:rsidP="00E33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D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1819D5D" w14:textId="77777777" w:rsidR="00572D31" w:rsidRPr="004C10A1" w:rsidRDefault="00572D31" w:rsidP="00572D31">
      <w:pPr>
        <w:spacing w:line="480" w:lineRule="auto"/>
        <w:rPr>
          <w:rFonts w:ascii="Times New Roman" w:hAnsi="Times New Roman" w:cs="Times New Roman"/>
          <w:sz w:val="18"/>
          <w:szCs w:val="18"/>
          <w:lang w:val="en-GB"/>
        </w:rPr>
      </w:pPr>
    </w:p>
    <w:p w14:paraId="447ED746" w14:textId="77777777" w:rsidR="00DD04B1" w:rsidRPr="007038FE" w:rsidRDefault="00DD04B1" w:rsidP="00DC03B8">
      <w:pPr>
        <w:pStyle w:val="BodyText"/>
        <w:spacing w:after="0" w:line="480" w:lineRule="auto"/>
        <w:ind w:left="57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11564C8" w14:textId="77777777" w:rsidR="00E9281C" w:rsidRDefault="00E928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CC82A04" w14:textId="77777777" w:rsidR="00A0555A" w:rsidRPr="00590460" w:rsidRDefault="00A0555A" w:rsidP="00B87B05">
      <w:pPr>
        <w:rPr>
          <w:rFonts w:ascii="Arial" w:hAnsi="Arial" w:cs="Arial"/>
          <w:b/>
          <w:sz w:val="24"/>
          <w:szCs w:val="24"/>
          <w:lang w:val="en-US"/>
        </w:rPr>
      </w:pPr>
      <w:r w:rsidRPr="00590460">
        <w:rPr>
          <w:rFonts w:ascii="Arial" w:hAnsi="Arial" w:cs="Arial"/>
          <w:b/>
          <w:sz w:val="24"/>
          <w:szCs w:val="24"/>
          <w:lang w:val="en-US"/>
        </w:rPr>
        <w:lastRenderedPageBreak/>
        <w:t>Supplementary Information:</w:t>
      </w:r>
    </w:p>
    <w:p w14:paraId="6600C1BA" w14:textId="77777777" w:rsidR="004171A0" w:rsidRPr="00590460" w:rsidRDefault="004171A0" w:rsidP="00662C33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90460">
        <w:rPr>
          <w:rFonts w:ascii="Arial" w:hAnsi="Arial" w:cs="Arial"/>
          <w:b/>
          <w:sz w:val="24"/>
          <w:szCs w:val="24"/>
          <w:lang w:val="en-US"/>
        </w:rPr>
        <w:t xml:space="preserve">Analysis of the clinical symptom dimensions Mania/Excitement, Depression, Disorganization, Positive symptoms, and Negative Symptoms in </w:t>
      </w:r>
      <w:r w:rsidR="001F6B32" w:rsidRPr="00590460">
        <w:rPr>
          <w:rFonts w:ascii="Arial" w:hAnsi="Arial" w:cs="Arial"/>
          <w:b/>
          <w:sz w:val="24"/>
          <w:szCs w:val="24"/>
          <w:lang w:val="en-US"/>
        </w:rPr>
        <w:t xml:space="preserve">subjects from </w:t>
      </w:r>
      <w:r w:rsidRPr="00590460">
        <w:rPr>
          <w:rFonts w:ascii="Arial" w:hAnsi="Arial" w:cs="Arial"/>
          <w:b/>
          <w:sz w:val="24"/>
          <w:szCs w:val="24"/>
          <w:lang w:val="en-US"/>
        </w:rPr>
        <w:t>the Original Cohort</w:t>
      </w:r>
    </w:p>
    <w:p w14:paraId="4614FA73" w14:textId="23CFEC88" w:rsidR="0043039B" w:rsidRPr="00590460" w:rsidRDefault="004171A0" w:rsidP="00662C3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90460">
        <w:rPr>
          <w:rFonts w:ascii="Arial" w:hAnsi="Arial" w:cs="Arial"/>
          <w:sz w:val="24"/>
          <w:szCs w:val="24"/>
          <w:lang w:val="en-US"/>
        </w:rPr>
        <w:t>The five symptom dimensions Mania/Excitement, Depression, Disorganization, Positive symptoms, and Negative Symptoms were derived from the</w:t>
      </w:r>
      <w:r w:rsidR="00DE261E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F40B8C" w:rsidRPr="00590460">
        <w:rPr>
          <w:rFonts w:ascii="Arial" w:hAnsi="Arial" w:cs="Arial"/>
          <w:sz w:val="24"/>
          <w:szCs w:val="24"/>
          <w:lang w:val="en-US"/>
        </w:rPr>
        <w:t>Operational Criteria Checklist for Psychotic Illness</w:t>
      </w:r>
      <w:r w:rsidR="00062BE5" w:rsidRPr="00590460">
        <w:rPr>
          <w:rFonts w:ascii="Arial" w:hAnsi="Arial" w:cs="Arial"/>
          <w:sz w:val="24"/>
          <w:szCs w:val="24"/>
          <w:lang w:val="en-US"/>
        </w:rPr>
        <w:t xml:space="preserve"> (OPCRIT)</w:t>
      </w:r>
      <w:r w:rsidR="00062BE5" w:rsidRPr="00590460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. </w:t>
      </w:r>
      <w:r w:rsidR="00DE261E" w:rsidRPr="00590460">
        <w:rPr>
          <w:rFonts w:ascii="Arial" w:hAnsi="Arial" w:cs="Arial"/>
          <w:sz w:val="24"/>
          <w:szCs w:val="24"/>
          <w:lang w:val="en-US"/>
        </w:rPr>
        <w:t>T</w:t>
      </w:r>
      <w:r w:rsidR="00DC03B8" w:rsidRPr="00590460">
        <w:rPr>
          <w:rFonts w:ascii="Arial" w:hAnsi="Arial" w:cs="Arial"/>
          <w:sz w:val="24"/>
          <w:szCs w:val="24"/>
          <w:lang w:val="en-US"/>
        </w:rPr>
        <w:t>he</w:t>
      </w:r>
      <w:r w:rsidR="00F40B8C" w:rsidRPr="00590460">
        <w:rPr>
          <w:rFonts w:ascii="Arial" w:hAnsi="Arial" w:cs="Arial"/>
          <w:sz w:val="24"/>
          <w:szCs w:val="24"/>
          <w:lang w:val="en-US"/>
        </w:rPr>
        <w:t>se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 five symptom dimensions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DE261E" w:rsidRPr="00590460">
        <w:rPr>
          <w:rFonts w:ascii="Arial" w:hAnsi="Arial" w:cs="Arial"/>
          <w:sz w:val="24"/>
          <w:szCs w:val="24"/>
          <w:lang w:val="en-US"/>
        </w:rPr>
        <w:t xml:space="preserve">were selected as </w:t>
      </w:r>
      <w:r w:rsidR="00F40B8C" w:rsidRPr="00590460">
        <w:rPr>
          <w:rFonts w:ascii="Arial" w:hAnsi="Arial" w:cs="Arial"/>
          <w:sz w:val="24"/>
          <w:szCs w:val="24"/>
          <w:lang w:val="en-US"/>
        </w:rPr>
        <w:t>they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DE261E" w:rsidRPr="00590460">
        <w:rPr>
          <w:rFonts w:ascii="Arial" w:hAnsi="Arial" w:cs="Arial"/>
          <w:sz w:val="24"/>
          <w:szCs w:val="24"/>
          <w:lang w:val="en-US"/>
        </w:rPr>
        <w:t xml:space="preserve">are the 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most frequently reported </w:t>
      </w:r>
      <w:r w:rsidR="00DE261E" w:rsidRPr="00590460">
        <w:rPr>
          <w:rFonts w:ascii="Arial" w:hAnsi="Arial" w:cs="Arial"/>
          <w:sz w:val="24"/>
          <w:szCs w:val="24"/>
          <w:lang w:val="en-US"/>
        </w:rPr>
        <w:t xml:space="preserve">dimensions </w:t>
      </w:r>
      <w:r w:rsidR="00DC03B8" w:rsidRPr="00590460">
        <w:rPr>
          <w:rFonts w:ascii="Arial" w:hAnsi="Arial" w:cs="Arial"/>
          <w:sz w:val="24"/>
          <w:szCs w:val="24"/>
          <w:lang w:val="en-US"/>
        </w:rPr>
        <w:t>in the literature</w:t>
      </w:r>
      <w:r w:rsidR="00062BE5" w:rsidRPr="00590460">
        <w:rPr>
          <w:rFonts w:ascii="Arial" w:hAnsi="Arial" w:cs="Arial"/>
          <w:sz w:val="24"/>
          <w:szCs w:val="24"/>
          <w:vertAlign w:val="superscript"/>
          <w:lang w:val="en-US"/>
        </w:rPr>
        <w:t>2-10</w:t>
      </w:r>
      <w:r w:rsidR="00923286" w:rsidRPr="00590460">
        <w:rPr>
          <w:rFonts w:ascii="Arial" w:hAnsi="Arial" w:cs="Arial"/>
          <w:sz w:val="24"/>
          <w:szCs w:val="24"/>
          <w:lang w:val="en-US"/>
        </w:rPr>
        <w:t>.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 Fo</w:t>
      </w:r>
      <w:r w:rsidR="00DC03B8" w:rsidRPr="00590460">
        <w:rPr>
          <w:rFonts w:ascii="Arial" w:hAnsi="Arial" w:cs="Arial"/>
          <w:sz w:val="24"/>
          <w:szCs w:val="24"/>
          <w:lang w:val="en-US"/>
        </w:rPr>
        <w:t>r each symptom dimension</w:t>
      </w:r>
      <w:r w:rsidR="007E5A9A" w:rsidRPr="00590460">
        <w:rPr>
          <w:rFonts w:ascii="Arial" w:hAnsi="Arial" w:cs="Arial"/>
          <w:sz w:val="24"/>
          <w:szCs w:val="24"/>
          <w:lang w:val="en-US"/>
        </w:rPr>
        <w:t>,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OPCRIT items for which factor loadings </w:t>
      </w:r>
      <w:r w:rsidR="007E5A9A" w:rsidRPr="00590460">
        <w:rPr>
          <w:rFonts w:ascii="Arial" w:hAnsi="Arial" w:cs="Arial"/>
          <w:sz w:val="24"/>
          <w:szCs w:val="24"/>
          <w:lang w:val="en-US"/>
        </w:rPr>
        <w:t xml:space="preserve">of </w:t>
      </w:r>
      <w:r w:rsidR="00DC03B8" w:rsidRPr="00590460">
        <w:rPr>
          <w:rFonts w:ascii="Arial" w:hAnsi="Arial" w:cs="Arial"/>
          <w:sz w:val="24"/>
          <w:szCs w:val="24"/>
          <w:lang w:val="en-US"/>
        </w:rPr>
        <w:t>&gt; 0.30 in more than 50% of the preformed factorials analyses had been reported</w:t>
      </w:r>
      <w:r w:rsidR="007E5A9A" w:rsidRPr="00590460">
        <w:rPr>
          <w:rFonts w:ascii="Arial" w:hAnsi="Arial" w:cs="Arial"/>
          <w:sz w:val="24"/>
          <w:szCs w:val="24"/>
          <w:lang w:val="en-US"/>
        </w:rPr>
        <w:t xml:space="preserve"> were selected</w:t>
      </w:r>
      <w:r w:rsidR="00B1581E" w:rsidRPr="00590460">
        <w:rPr>
          <w:rFonts w:ascii="Arial" w:hAnsi="Arial" w:cs="Arial"/>
          <w:sz w:val="24"/>
          <w:szCs w:val="24"/>
          <w:lang w:val="en-US"/>
        </w:rPr>
        <w:t>.</w:t>
      </w:r>
      <w:r w:rsidR="002B61EF">
        <w:rPr>
          <w:rFonts w:ascii="Arial" w:hAnsi="Arial" w:cs="Arial"/>
          <w:sz w:val="24"/>
          <w:szCs w:val="24"/>
          <w:lang w:val="en-US"/>
        </w:rPr>
        <w:t xml:space="preserve"> 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The 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selected OPCRIT items per dimension are shown in </w:t>
      </w:r>
      <w:r w:rsidR="006460B7" w:rsidRPr="00590460">
        <w:rPr>
          <w:rFonts w:ascii="Arial" w:hAnsi="Arial" w:cs="Arial"/>
          <w:sz w:val="24"/>
          <w:szCs w:val="24"/>
          <w:lang w:val="en-US"/>
        </w:rPr>
        <w:t xml:space="preserve">the </w:t>
      </w:r>
      <w:r w:rsidR="00F40B8C" w:rsidRPr="00590460">
        <w:rPr>
          <w:rFonts w:ascii="Arial" w:hAnsi="Arial" w:cs="Arial"/>
          <w:sz w:val="24"/>
          <w:szCs w:val="24"/>
          <w:lang w:val="en-US"/>
        </w:rPr>
        <w:t>Supplement</w:t>
      </w:r>
      <w:r w:rsidR="00572D31" w:rsidRPr="00590460">
        <w:rPr>
          <w:rFonts w:ascii="Arial" w:hAnsi="Arial" w:cs="Arial"/>
          <w:sz w:val="24"/>
          <w:szCs w:val="24"/>
          <w:lang w:val="en-US"/>
        </w:rPr>
        <w:t>ary Table 3</w:t>
      </w:r>
      <w:r w:rsidR="00F40B8C" w:rsidRPr="00590460">
        <w:rPr>
          <w:rFonts w:ascii="Arial" w:hAnsi="Arial" w:cs="Arial"/>
          <w:sz w:val="24"/>
          <w:szCs w:val="24"/>
          <w:lang w:val="en-US"/>
        </w:rPr>
        <w:t xml:space="preserve">. </w:t>
      </w:r>
      <w:r w:rsidR="00DC03B8" w:rsidRPr="00590460">
        <w:rPr>
          <w:rFonts w:ascii="Arial" w:hAnsi="Arial" w:cs="Arial"/>
          <w:sz w:val="24"/>
          <w:szCs w:val="24"/>
          <w:lang w:val="en-US"/>
        </w:rPr>
        <w:t>All OPCRIT items were dichotomized</w:t>
      </w:r>
      <w:r w:rsidR="00662C33" w:rsidRPr="00590460">
        <w:rPr>
          <w:rFonts w:ascii="Arial" w:hAnsi="Arial" w:cs="Arial"/>
          <w:sz w:val="24"/>
          <w:szCs w:val="24"/>
          <w:lang w:val="en-US"/>
        </w:rPr>
        <w:t xml:space="preserve"> and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 summed up </w:t>
      </w:r>
      <w:r w:rsidR="00662C33" w:rsidRPr="00590460">
        <w:rPr>
          <w:rFonts w:ascii="Arial" w:hAnsi="Arial" w:cs="Arial"/>
          <w:sz w:val="24"/>
          <w:szCs w:val="24"/>
          <w:lang w:val="en-US"/>
        </w:rPr>
        <w:t xml:space="preserve">separately </w:t>
      </w:r>
      <w:r w:rsidR="00DC03B8" w:rsidRPr="00590460">
        <w:rPr>
          <w:rFonts w:ascii="Arial" w:hAnsi="Arial" w:cs="Arial"/>
          <w:sz w:val="24"/>
          <w:szCs w:val="24"/>
          <w:lang w:val="en-US"/>
        </w:rPr>
        <w:t>for each dimension</w:t>
      </w:r>
      <w:r w:rsidR="00662C33" w:rsidRPr="00590460">
        <w:rPr>
          <w:rFonts w:ascii="Arial" w:hAnsi="Arial" w:cs="Arial"/>
          <w:sz w:val="24"/>
          <w:szCs w:val="24"/>
          <w:lang w:val="en-US"/>
        </w:rPr>
        <w:t>.</w:t>
      </w:r>
      <w:r w:rsidR="00661E2E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3B708F" w:rsidRPr="00590460">
        <w:rPr>
          <w:rFonts w:ascii="Arial" w:hAnsi="Arial" w:cs="Arial"/>
          <w:sz w:val="24"/>
          <w:szCs w:val="24"/>
          <w:lang w:val="en-US"/>
        </w:rPr>
        <w:t>Missing items were imputed by assuming that &gt;</w:t>
      </w:r>
      <w:r w:rsidR="00CA0A86" w:rsidRPr="00590460">
        <w:rPr>
          <w:rFonts w:ascii="Arial" w:hAnsi="Arial" w:cs="Arial"/>
          <w:sz w:val="24"/>
          <w:szCs w:val="24"/>
          <w:lang w:val="en-US"/>
        </w:rPr>
        <w:t xml:space="preserve"> 50</w:t>
      </w:r>
      <w:r w:rsidR="003B708F" w:rsidRPr="00590460">
        <w:rPr>
          <w:rFonts w:ascii="Arial" w:hAnsi="Arial" w:cs="Arial"/>
          <w:sz w:val="24"/>
          <w:szCs w:val="24"/>
          <w:lang w:val="en-US"/>
        </w:rPr>
        <w:t xml:space="preserve">% of subjects with the same diagnosis would display the item. </w:t>
      </w:r>
      <w:r w:rsidR="00040055" w:rsidRPr="00590460">
        <w:rPr>
          <w:rFonts w:ascii="Arial" w:hAnsi="Arial" w:cs="Arial"/>
          <w:sz w:val="24"/>
          <w:szCs w:val="24"/>
          <w:lang w:val="en-US"/>
        </w:rPr>
        <w:t xml:space="preserve">Results did not vary significantly </w:t>
      </w:r>
      <w:r w:rsidR="00A04E96" w:rsidRPr="00590460">
        <w:rPr>
          <w:rFonts w:ascii="Arial" w:hAnsi="Arial" w:cs="Arial"/>
          <w:sz w:val="24"/>
          <w:szCs w:val="24"/>
          <w:lang w:val="en-US"/>
        </w:rPr>
        <w:t xml:space="preserve">between </w:t>
      </w:r>
      <w:r w:rsidR="00C673F5" w:rsidRPr="00590460">
        <w:rPr>
          <w:rFonts w:ascii="Arial" w:hAnsi="Arial" w:cs="Arial"/>
          <w:sz w:val="24"/>
          <w:szCs w:val="24"/>
          <w:lang w:val="en-US"/>
        </w:rPr>
        <w:t xml:space="preserve">imputed </w:t>
      </w:r>
      <w:r w:rsidR="00A04E96" w:rsidRPr="00590460">
        <w:rPr>
          <w:rFonts w:ascii="Arial" w:hAnsi="Arial" w:cs="Arial"/>
          <w:sz w:val="24"/>
          <w:szCs w:val="24"/>
          <w:lang w:val="en-US"/>
        </w:rPr>
        <w:t xml:space="preserve">and original </w:t>
      </w:r>
      <w:r w:rsidR="00C673F5" w:rsidRPr="00590460">
        <w:rPr>
          <w:rFonts w:ascii="Arial" w:hAnsi="Arial" w:cs="Arial"/>
          <w:sz w:val="24"/>
          <w:szCs w:val="24"/>
          <w:lang w:val="en-US"/>
        </w:rPr>
        <w:t>data</w:t>
      </w:r>
      <w:r w:rsidR="00A04E96" w:rsidRPr="00590460">
        <w:rPr>
          <w:rFonts w:ascii="Arial" w:hAnsi="Arial" w:cs="Arial"/>
          <w:sz w:val="24"/>
          <w:szCs w:val="24"/>
          <w:lang w:val="en-US"/>
        </w:rPr>
        <w:t>.</w:t>
      </w:r>
      <w:r w:rsidR="001F2F6F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662C33" w:rsidRPr="00590460">
        <w:rPr>
          <w:rFonts w:ascii="Arial" w:hAnsi="Arial" w:cs="Arial"/>
          <w:sz w:val="24"/>
          <w:szCs w:val="24"/>
          <w:lang w:val="en-US"/>
        </w:rPr>
        <w:t xml:space="preserve">The sum score per dimension was then </w:t>
      </w:r>
      <w:r w:rsidR="00DC03B8" w:rsidRPr="00590460">
        <w:rPr>
          <w:rFonts w:ascii="Arial" w:hAnsi="Arial" w:cs="Arial"/>
          <w:sz w:val="24"/>
          <w:szCs w:val="24"/>
          <w:lang w:val="en-US"/>
        </w:rPr>
        <w:t>multiplied by 10</w:t>
      </w:r>
      <w:r w:rsidR="00062BE5" w:rsidRPr="00590460">
        <w:rPr>
          <w:rFonts w:ascii="Arial" w:hAnsi="Arial" w:cs="Arial"/>
          <w:sz w:val="24"/>
          <w:szCs w:val="24"/>
          <w:vertAlign w:val="superscript"/>
          <w:lang w:val="en-US"/>
        </w:rPr>
        <w:t>11</w:t>
      </w:r>
      <w:r w:rsidR="00923286" w:rsidRPr="00590460">
        <w:rPr>
          <w:rFonts w:ascii="Arial" w:hAnsi="Arial" w:cs="Arial"/>
          <w:sz w:val="24"/>
          <w:szCs w:val="24"/>
          <w:lang w:val="en-US"/>
        </w:rPr>
        <w:t>.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 </w:t>
      </w:r>
      <w:r w:rsidR="00661E2E" w:rsidRPr="00590460">
        <w:rPr>
          <w:rFonts w:ascii="Arial" w:hAnsi="Arial" w:cs="Arial"/>
          <w:sz w:val="24"/>
          <w:szCs w:val="24"/>
          <w:lang w:val="en-US"/>
        </w:rPr>
        <w:t>The r</w:t>
      </w:r>
      <w:r w:rsidR="00DC03B8" w:rsidRPr="00590460">
        <w:rPr>
          <w:rFonts w:ascii="Arial" w:hAnsi="Arial" w:cs="Arial"/>
          <w:sz w:val="24"/>
          <w:szCs w:val="24"/>
          <w:lang w:val="en-US"/>
        </w:rPr>
        <w:t xml:space="preserve">esults are </w:t>
      </w:r>
      <w:r w:rsidR="00661E2E" w:rsidRPr="00590460">
        <w:rPr>
          <w:rFonts w:ascii="Arial" w:hAnsi="Arial" w:cs="Arial"/>
          <w:sz w:val="24"/>
          <w:szCs w:val="24"/>
          <w:lang w:val="en-US"/>
        </w:rPr>
        <w:t xml:space="preserve">shown in </w:t>
      </w:r>
      <w:r w:rsidR="00A0555A" w:rsidRPr="00590460">
        <w:rPr>
          <w:rFonts w:ascii="Arial" w:hAnsi="Arial" w:cs="Arial"/>
          <w:sz w:val="24"/>
          <w:szCs w:val="24"/>
          <w:lang w:val="en-US"/>
        </w:rPr>
        <w:t xml:space="preserve">Supplementary Table </w:t>
      </w:r>
      <w:r w:rsidR="000F2F8A" w:rsidRPr="00590460">
        <w:rPr>
          <w:rFonts w:ascii="Arial" w:hAnsi="Arial" w:cs="Arial"/>
          <w:sz w:val="24"/>
          <w:szCs w:val="24"/>
          <w:lang w:val="en-US"/>
        </w:rPr>
        <w:t>3</w:t>
      </w:r>
      <w:r w:rsidR="00DC03B8" w:rsidRPr="00590460">
        <w:rPr>
          <w:rFonts w:ascii="Arial" w:hAnsi="Arial" w:cs="Arial"/>
          <w:sz w:val="24"/>
          <w:szCs w:val="24"/>
          <w:lang w:val="en-US"/>
        </w:rPr>
        <w:t>.</w:t>
      </w:r>
    </w:p>
    <w:p w14:paraId="2DD8ED9D" w14:textId="77777777" w:rsidR="006E69EB" w:rsidRDefault="006E69E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6205FB9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305252E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77041FC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8A02614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2E1BCAF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9106350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4BEB075" w14:textId="77777777" w:rsidR="000324CB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2843B6A" w14:textId="77777777" w:rsidR="000324CB" w:rsidRPr="00590460" w:rsidRDefault="000324CB" w:rsidP="006E69EB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5E83336" w14:textId="77777777" w:rsidR="00CF0891" w:rsidRPr="00590460" w:rsidRDefault="00CF0891" w:rsidP="00CF0891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90460">
        <w:rPr>
          <w:rFonts w:ascii="Arial" w:hAnsi="Arial" w:cs="Arial"/>
          <w:b/>
          <w:sz w:val="24"/>
          <w:szCs w:val="24"/>
          <w:lang w:val="en-US"/>
        </w:rPr>
        <w:lastRenderedPageBreak/>
        <w:t>Literature</w:t>
      </w:r>
    </w:p>
    <w:p w14:paraId="1801996D" w14:textId="77777777" w:rsidR="00CF0891" w:rsidRPr="00590460" w:rsidRDefault="00CF0891" w:rsidP="00CF089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067B947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</w:rPr>
        <w:fldChar w:fldCharType="begin" w:fldLock="1"/>
      </w:r>
      <w:r w:rsidRPr="00590460">
        <w:rPr>
          <w:rFonts w:ascii="Arial" w:hAnsi="Arial" w:cs="Arial"/>
        </w:rPr>
        <w:instrText xml:space="preserve">ADDIN Mendeley Bibliography CSL_BIBLIOGRAPHY </w:instrText>
      </w:r>
      <w:r w:rsidRPr="00590460">
        <w:rPr>
          <w:rFonts w:ascii="Arial" w:hAnsi="Arial" w:cs="Arial"/>
        </w:rPr>
        <w:fldChar w:fldCharType="separate"/>
      </w:r>
      <w:r w:rsidRPr="00590460">
        <w:rPr>
          <w:rFonts w:ascii="Arial" w:hAnsi="Arial" w:cs="Arial"/>
          <w:noProof/>
          <w:szCs w:val="24"/>
        </w:rPr>
        <w:t xml:space="preserve">1. </w:t>
      </w:r>
      <w:r w:rsidRPr="00590460">
        <w:rPr>
          <w:rFonts w:ascii="Arial" w:hAnsi="Arial" w:cs="Arial"/>
          <w:noProof/>
          <w:szCs w:val="24"/>
        </w:rPr>
        <w:tab/>
        <w:t xml:space="preserve">McGuffin P, Farmer A, Harvey I. A polydiagnostic application of operational criteria in studies of psychotic illness. Development and reliability of the OPCRIT system. </w:t>
      </w:r>
      <w:r w:rsidRPr="00590460">
        <w:rPr>
          <w:rFonts w:ascii="Arial" w:hAnsi="Arial" w:cs="Arial"/>
          <w:iCs/>
          <w:noProof/>
          <w:szCs w:val="24"/>
        </w:rPr>
        <w:t>Arch Gen Psychiatry</w:t>
      </w:r>
      <w:r>
        <w:rPr>
          <w:rFonts w:ascii="Arial" w:hAnsi="Arial" w:cs="Arial"/>
          <w:noProof/>
          <w:szCs w:val="24"/>
        </w:rPr>
        <w:t>. 1991;48</w:t>
      </w:r>
      <w:r w:rsidRPr="00590460">
        <w:rPr>
          <w:rFonts w:ascii="Arial" w:hAnsi="Arial" w:cs="Arial"/>
          <w:noProof/>
          <w:szCs w:val="24"/>
        </w:rPr>
        <w:t xml:space="preserve">:764–70. </w:t>
      </w:r>
    </w:p>
    <w:p w14:paraId="763B81A0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2. </w:t>
      </w:r>
      <w:r w:rsidRPr="00590460">
        <w:rPr>
          <w:rFonts w:ascii="Arial" w:hAnsi="Arial" w:cs="Arial"/>
          <w:noProof/>
          <w:szCs w:val="24"/>
        </w:rPr>
        <w:tab/>
        <w:t xml:space="preserve">Allardyce J, McCreadie RG, Morrison G, van Os J. Do symptom dimensions or categorical diagnoses best discriminate between known risk factors for psychosis? </w:t>
      </w:r>
      <w:r w:rsidRPr="00590460">
        <w:rPr>
          <w:rFonts w:ascii="Arial" w:hAnsi="Arial" w:cs="Arial"/>
          <w:iCs/>
          <w:noProof/>
          <w:szCs w:val="24"/>
        </w:rPr>
        <w:t>Soc Psychiatry Psychiatr Epidemiol</w:t>
      </w:r>
      <w:r>
        <w:rPr>
          <w:rFonts w:ascii="Arial" w:hAnsi="Arial" w:cs="Arial"/>
          <w:noProof/>
          <w:szCs w:val="24"/>
        </w:rPr>
        <w:t>. 2007;42:429–</w:t>
      </w:r>
      <w:r w:rsidRPr="00590460">
        <w:rPr>
          <w:rFonts w:ascii="Arial" w:hAnsi="Arial" w:cs="Arial"/>
          <w:noProof/>
          <w:szCs w:val="24"/>
        </w:rPr>
        <w:t xml:space="preserve">37. </w:t>
      </w:r>
    </w:p>
    <w:p w14:paraId="63E8D71A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3. </w:t>
      </w:r>
      <w:r w:rsidRPr="00590460">
        <w:rPr>
          <w:rFonts w:ascii="Arial" w:hAnsi="Arial" w:cs="Arial"/>
          <w:noProof/>
          <w:szCs w:val="24"/>
        </w:rPr>
        <w:tab/>
        <w:t>Brittain PJ, Lobo SE</w:t>
      </w:r>
      <w:r>
        <w:rPr>
          <w:rFonts w:ascii="Arial" w:hAnsi="Arial" w:cs="Arial"/>
          <w:noProof/>
          <w:szCs w:val="24"/>
        </w:rPr>
        <w:t>M, Rucker J, et al. Harnessing clinical psychiatric data with an electronic assessment tool (OPCRIT+): The utility of symptom d</w:t>
      </w:r>
      <w:r w:rsidRPr="00590460">
        <w:rPr>
          <w:rFonts w:ascii="Arial" w:hAnsi="Arial" w:cs="Arial"/>
          <w:noProof/>
          <w:szCs w:val="24"/>
        </w:rPr>
        <w:t xml:space="preserve">imensions. </w:t>
      </w:r>
      <w:r w:rsidRPr="00590460">
        <w:rPr>
          <w:rFonts w:ascii="Arial" w:hAnsi="Arial" w:cs="Arial"/>
          <w:iCs/>
          <w:noProof/>
          <w:szCs w:val="24"/>
        </w:rPr>
        <w:t>PLoS One</w:t>
      </w:r>
      <w:r w:rsidRPr="00590460">
        <w:rPr>
          <w:rFonts w:ascii="Arial" w:hAnsi="Arial" w:cs="Arial"/>
          <w:noProof/>
          <w:szCs w:val="24"/>
        </w:rPr>
        <w:t xml:space="preserve">. 2013;8(3):e58790. </w:t>
      </w:r>
    </w:p>
    <w:p w14:paraId="7690E393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4. </w:t>
      </w:r>
      <w:r w:rsidRPr="00590460">
        <w:rPr>
          <w:rFonts w:ascii="Arial" w:hAnsi="Arial" w:cs="Arial"/>
          <w:noProof/>
          <w:szCs w:val="24"/>
        </w:rPr>
        <w:tab/>
        <w:t xml:space="preserve">Cardno AG, Jones L a., Murphy KC, et al. Factor analysis of schizophrenic symptoms using the OPCRIT checklist. </w:t>
      </w:r>
      <w:r w:rsidRPr="00590460">
        <w:rPr>
          <w:rFonts w:ascii="Arial" w:hAnsi="Arial" w:cs="Arial"/>
          <w:iCs/>
          <w:noProof/>
          <w:szCs w:val="24"/>
        </w:rPr>
        <w:t>Schizophr Res</w:t>
      </w:r>
      <w:r>
        <w:rPr>
          <w:rFonts w:ascii="Arial" w:hAnsi="Arial" w:cs="Arial"/>
          <w:noProof/>
          <w:szCs w:val="24"/>
        </w:rPr>
        <w:t>. 1996;22(3):233–</w:t>
      </w:r>
      <w:r w:rsidRPr="00590460">
        <w:rPr>
          <w:rFonts w:ascii="Arial" w:hAnsi="Arial" w:cs="Arial"/>
          <w:noProof/>
          <w:szCs w:val="24"/>
        </w:rPr>
        <w:t xml:space="preserve">9. </w:t>
      </w:r>
    </w:p>
    <w:p w14:paraId="2F776428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5. </w:t>
      </w:r>
      <w:r w:rsidRPr="00590460">
        <w:rPr>
          <w:rFonts w:ascii="Arial" w:hAnsi="Arial" w:cs="Arial"/>
          <w:noProof/>
          <w:szCs w:val="24"/>
        </w:rPr>
        <w:tab/>
        <w:t xml:space="preserve">Maciukiewicz M, Czerski PM, Leszczynska-Rodziewicz A, et al. Analysis of OPCRIT results indicate the presence of a novel “social functioning” domain and complex structure of other dimensions in the Wielkopolska (Poland) population. </w:t>
      </w:r>
      <w:r w:rsidRPr="00590460">
        <w:rPr>
          <w:rFonts w:ascii="Arial" w:hAnsi="Arial" w:cs="Arial"/>
          <w:iCs/>
          <w:noProof/>
          <w:szCs w:val="24"/>
        </w:rPr>
        <w:t>Schizophr Res</w:t>
      </w:r>
      <w:r>
        <w:rPr>
          <w:rFonts w:ascii="Arial" w:hAnsi="Arial" w:cs="Arial"/>
          <w:noProof/>
          <w:szCs w:val="24"/>
        </w:rPr>
        <w:t>. 2012;138:223–</w:t>
      </w:r>
      <w:r w:rsidRPr="00590460">
        <w:rPr>
          <w:rFonts w:ascii="Arial" w:hAnsi="Arial" w:cs="Arial"/>
          <w:noProof/>
          <w:szCs w:val="24"/>
        </w:rPr>
        <w:t xml:space="preserve">32. </w:t>
      </w:r>
    </w:p>
    <w:p w14:paraId="124A1FC9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6. </w:t>
      </w:r>
      <w:r w:rsidRPr="00590460">
        <w:rPr>
          <w:rFonts w:ascii="Arial" w:hAnsi="Arial" w:cs="Arial"/>
          <w:noProof/>
          <w:szCs w:val="24"/>
        </w:rPr>
        <w:tab/>
        <w:t xml:space="preserve">Matsuura M, Adachi N, Oana Y, et al. A polydiagnostic and dimensional comparison of epileptic psychoses and schizophrenia spectrum disorders. </w:t>
      </w:r>
      <w:r w:rsidRPr="00590460">
        <w:rPr>
          <w:rFonts w:ascii="Arial" w:hAnsi="Arial" w:cs="Arial"/>
          <w:iCs/>
          <w:noProof/>
          <w:szCs w:val="24"/>
        </w:rPr>
        <w:t>Schizophr Res</w:t>
      </w:r>
      <w:r>
        <w:rPr>
          <w:rFonts w:ascii="Arial" w:hAnsi="Arial" w:cs="Arial"/>
          <w:noProof/>
          <w:szCs w:val="24"/>
        </w:rPr>
        <w:t>. 2004;69</w:t>
      </w:r>
      <w:r w:rsidRPr="00590460">
        <w:rPr>
          <w:rFonts w:ascii="Arial" w:hAnsi="Arial" w:cs="Arial"/>
          <w:noProof/>
          <w:szCs w:val="24"/>
        </w:rPr>
        <w:t xml:space="preserve">:189–201. </w:t>
      </w:r>
    </w:p>
    <w:p w14:paraId="40B21FE9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7. </w:t>
      </w:r>
      <w:r w:rsidRPr="00590460">
        <w:rPr>
          <w:rFonts w:ascii="Arial" w:hAnsi="Arial" w:cs="Arial"/>
          <w:noProof/>
          <w:szCs w:val="24"/>
        </w:rPr>
        <w:tab/>
        <w:t xml:space="preserve">McIntosh  a M, Forrester  a, Lawrie SM, et al. A factor model of the functional psychoses and the relationship of factors to clinical variables and brain morphology. </w:t>
      </w:r>
      <w:r w:rsidRPr="00590460">
        <w:rPr>
          <w:rFonts w:ascii="Arial" w:hAnsi="Arial" w:cs="Arial"/>
          <w:iCs/>
          <w:noProof/>
          <w:szCs w:val="24"/>
        </w:rPr>
        <w:t>Psychol Med</w:t>
      </w:r>
      <w:r>
        <w:rPr>
          <w:rFonts w:ascii="Arial" w:hAnsi="Arial" w:cs="Arial"/>
          <w:noProof/>
          <w:szCs w:val="24"/>
        </w:rPr>
        <w:t>. 2001;31:159–</w:t>
      </w:r>
      <w:r w:rsidRPr="00590460">
        <w:rPr>
          <w:rFonts w:ascii="Arial" w:hAnsi="Arial" w:cs="Arial"/>
          <w:noProof/>
          <w:szCs w:val="24"/>
        </w:rPr>
        <w:t>71.</w:t>
      </w:r>
    </w:p>
    <w:p w14:paraId="0C7F08D6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8. </w:t>
      </w:r>
      <w:r w:rsidRPr="00590460">
        <w:rPr>
          <w:rFonts w:ascii="Arial" w:hAnsi="Arial" w:cs="Arial"/>
          <w:noProof/>
          <w:szCs w:val="24"/>
        </w:rPr>
        <w:tab/>
        <w:t>Miró X, Ph</w:t>
      </w:r>
      <w:r>
        <w:rPr>
          <w:rFonts w:ascii="Arial" w:hAnsi="Arial" w:cs="Arial"/>
          <w:noProof/>
          <w:szCs w:val="24"/>
        </w:rPr>
        <w:t xml:space="preserve"> D, Meier S, et al. Studies in humans and mice implicate Neurocan in the etiology of m</w:t>
      </w:r>
      <w:r w:rsidRPr="00590460">
        <w:rPr>
          <w:rFonts w:ascii="Arial" w:hAnsi="Arial" w:cs="Arial"/>
          <w:noProof/>
          <w:szCs w:val="24"/>
        </w:rPr>
        <w:t xml:space="preserve">ania. </w:t>
      </w:r>
      <w:r w:rsidRPr="00590460">
        <w:rPr>
          <w:rFonts w:ascii="Arial" w:hAnsi="Arial" w:cs="Arial"/>
          <w:iCs/>
          <w:noProof/>
          <w:szCs w:val="24"/>
        </w:rPr>
        <w:t>Am J Psychiatry</w:t>
      </w:r>
      <w:r w:rsidRPr="00590460">
        <w:rPr>
          <w:rFonts w:ascii="Arial" w:hAnsi="Arial" w:cs="Arial"/>
          <w:noProof/>
          <w:szCs w:val="24"/>
        </w:rPr>
        <w:t>. 2012;(September)</w:t>
      </w:r>
      <w:r>
        <w:rPr>
          <w:rFonts w:ascii="Arial" w:hAnsi="Arial" w:cs="Arial"/>
          <w:noProof/>
          <w:szCs w:val="24"/>
        </w:rPr>
        <w:t>:982–</w:t>
      </w:r>
      <w:r w:rsidRPr="00590460">
        <w:rPr>
          <w:rFonts w:ascii="Arial" w:hAnsi="Arial" w:cs="Arial"/>
          <w:noProof/>
          <w:szCs w:val="24"/>
        </w:rPr>
        <w:t>90.</w:t>
      </w:r>
      <w:bookmarkStart w:id="0" w:name="_GoBack"/>
      <w:bookmarkEnd w:id="0"/>
    </w:p>
    <w:p w14:paraId="0082AF65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9. </w:t>
      </w:r>
      <w:r w:rsidRPr="00590460">
        <w:rPr>
          <w:rFonts w:ascii="Arial" w:hAnsi="Arial" w:cs="Arial"/>
          <w:noProof/>
          <w:szCs w:val="24"/>
        </w:rPr>
        <w:tab/>
        <w:t xml:space="preserve">Rosenman S, Korten A, Medway J, Evans M. Characterising psychosis in the Australian National Survey of Mental Health and Wellbeing Study on Low Prevalence (psychotic) Disorders. </w:t>
      </w:r>
      <w:r w:rsidRPr="00590460">
        <w:rPr>
          <w:rFonts w:ascii="Arial" w:hAnsi="Arial" w:cs="Arial"/>
          <w:iCs/>
          <w:noProof/>
          <w:szCs w:val="24"/>
        </w:rPr>
        <w:t>Aust N Z J Psychiatry</w:t>
      </w:r>
      <w:r>
        <w:rPr>
          <w:rFonts w:ascii="Arial" w:hAnsi="Arial" w:cs="Arial"/>
          <w:noProof/>
          <w:szCs w:val="24"/>
        </w:rPr>
        <w:t>. 2000;34</w:t>
      </w:r>
      <w:r w:rsidRPr="00590460">
        <w:rPr>
          <w:rFonts w:ascii="Arial" w:hAnsi="Arial" w:cs="Arial"/>
          <w:noProof/>
          <w:szCs w:val="24"/>
        </w:rPr>
        <w:t xml:space="preserve">:792–800. </w:t>
      </w:r>
    </w:p>
    <w:p w14:paraId="308F6B44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  <w:szCs w:val="24"/>
        </w:rPr>
      </w:pPr>
      <w:r w:rsidRPr="00590460">
        <w:rPr>
          <w:rFonts w:ascii="Arial" w:hAnsi="Arial" w:cs="Arial"/>
          <w:noProof/>
          <w:szCs w:val="24"/>
        </w:rPr>
        <w:t xml:space="preserve">10. </w:t>
      </w:r>
      <w:r w:rsidRPr="00590460">
        <w:rPr>
          <w:rFonts w:ascii="Arial" w:hAnsi="Arial" w:cs="Arial"/>
          <w:noProof/>
          <w:szCs w:val="24"/>
        </w:rPr>
        <w:tab/>
        <w:t>Serretti A, Macciardi F, Smeraldi E. Identification of symptomatologic patte</w:t>
      </w:r>
      <w:r>
        <w:rPr>
          <w:rFonts w:ascii="Arial" w:hAnsi="Arial" w:cs="Arial"/>
          <w:noProof/>
          <w:szCs w:val="24"/>
        </w:rPr>
        <w:t>rns common to major psychoses: P</w:t>
      </w:r>
      <w:r w:rsidRPr="00590460">
        <w:rPr>
          <w:rFonts w:ascii="Arial" w:hAnsi="Arial" w:cs="Arial"/>
          <w:noProof/>
          <w:szCs w:val="24"/>
        </w:rPr>
        <w:t xml:space="preserve">roposal for a phenotype definition. </w:t>
      </w:r>
      <w:r w:rsidRPr="00590460">
        <w:rPr>
          <w:rFonts w:ascii="Arial" w:hAnsi="Arial" w:cs="Arial"/>
          <w:iCs/>
          <w:noProof/>
          <w:szCs w:val="24"/>
        </w:rPr>
        <w:t>Am J Med Genet</w:t>
      </w:r>
      <w:r>
        <w:rPr>
          <w:rFonts w:ascii="Arial" w:hAnsi="Arial" w:cs="Arial"/>
          <w:noProof/>
          <w:szCs w:val="24"/>
        </w:rPr>
        <w:t xml:space="preserve">. 1996;67(4):393–400. </w:t>
      </w:r>
    </w:p>
    <w:p w14:paraId="0912E4AD" w14:textId="77777777" w:rsidR="00CF0891" w:rsidRPr="00590460" w:rsidRDefault="00CF0891" w:rsidP="00CF0891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Arial" w:hAnsi="Arial" w:cs="Arial"/>
          <w:noProof/>
        </w:rPr>
      </w:pPr>
      <w:r w:rsidRPr="00590460">
        <w:rPr>
          <w:rFonts w:ascii="Arial" w:hAnsi="Arial" w:cs="Arial"/>
          <w:noProof/>
          <w:szCs w:val="24"/>
        </w:rPr>
        <w:t xml:space="preserve">11. </w:t>
      </w:r>
      <w:r w:rsidRPr="00590460">
        <w:rPr>
          <w:rFonts w:ascii="Arial" w:hAnsi="Arial" w:cs="Arial"/>
          <w:noProof/>
          <w:szCs w:val="24"/>
        </w:rPr>
        <w:tab/>
        <w:t xml:space="preserve">Serretti A, Mandelli L, Lattuada E, Cusin C, Smeraldi E. Clinical and demographic features of mood disorder subtypes. </w:t>
      </w:r>
      <w:r w:rsidRPr="00590460">
        <w:rPr>
          <w:rFonts w:ascii="Arial" w:hAnsi="Arial" w:cs="Arial"/>
          <w:iCs/>
          <w:noProof/>
          <w:szCs w:val="24"/>
        </w:rPr>
        <w:t>Psychiatry Res</w:t>
      </w:r>
      <w:r>
        <w:rPr>
          <w:rFonts w:ascii="Arial" w:hAnsi="Arial" w:cs="Arial"/>
          <w:noProof/>
          <w:szCs w:val="24"/>
        </w:rPr>
        <w:t xml:space="preserve">. 2002;112:195–210. </w:t>
      </w:r>
    </w:p>
    <w:p w14:paraId="34DB7F14" w14:textId="77777777" w:rsidR="00F70388" w:rsidRPr="00F70388" w:rsidRDefault="00CF0891" w:rsidP="00062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0460">
        <w:rPr>
          <w:rFonts w:ascii="Arial" w:hAnsi="Arial" w:cs="Arial"/>
        </w:rPr>
        <w:fldChar w:fldCharType="end"/>
      </w:r>
    </w:p>
    <w:p w14:paraId="63A6E344" w14:textId="77777777" w:rsidR="000324CB" w:rsidRDefault="000324CB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1469845B" w14:textId="77777777" w:rsidR="000324CB" w:rsidRDefault="000324CB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2F074E5B" w14:textId="77777777" w:rsidR="000324CB" w:rsidRDefault="000324CB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4655D4D8" w14:textId="77777777" w:rsidR="000324CB" w:rsidRDefault="000324CB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65D34FDD" w14:textId="77777777" w:rsidR="000324CB" w:rsidRDefault="000324CB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76ABB29D" w14:textId="77777777" w:rsidR="003724FF" w:rsidRDefault="003724FF" w:rsidP="00AF060D">
      <w:pPr>
        <w:rPr>
          <w:rFonts w:ascii="Arial" w:hAnsi="Arial" w:cs="Arial"/>
          <w:b/>
          <w:sz w:val="24"/>
          <w:szCs w:val="24"/>
          <w:lang w:val="en-US"/>
        </w:rPr>
      </w:pPr>
    </w:p>
    <w:p w14:paraId="33F02F5E" w14:textId="77777777" w:rsidR="00F70388" w:rsidRPr="00590460" w:rsidRDefault="00F70388" w:rsidP="00AF060D">
      <w:pPr>
        <w:rPr>
          <w:rFonts w:ascii="Arial" w:hAnsi="Arial" w:cs="Arial"/>
          <w:sz w:val="24"/>
          <w:szCs w:val="24"/>
          <w:lang w:val="en-US"/>
        </w:rPr>
      </w:pPr>
      <w:r w:rsidRPr="00590460">
        <w:rPr>
          <w:rFonts w:ascii="Arial" w:hAnsi="Arial" w:cs="Arial"/>
          <w:b/>
          <w:sz w:val="24"/>
          <w:szCs w:val="24"/>
          <w:lang w:val="en-US"/>
        </w:rPr>
        <w:lastRenderedPageBreak/>
        <w:t>Supplementary Table 3:</w:t>
      </w:r>
      <w:r w:rsidR="003B708F" w:rsidRPr="0059046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590460">
        <w:rPr>
          <w:rFonts w:ascii="Arial" w:hAnsi="Arial" w:cs="Arial"/>
          <w:sz w:val="24"/>
          <w:szCs w:val="24"/>
          <w:lang w:val="en-US"/>
        </w:rPr>
        <w:t xml:space="preserve">Mean differences </w:t>
      </w:r>
      <w:r w:rsidR="00F41FB9" w:rsidRPr="00590460">
        <w:rPr>
          <w:rFonts w:ascii="Arial" w:hAnsi="Arial" w:cs="Arial"/>
          <w:sz w:val="24"/>
          <w:szCs w:val="24"/>
          <w:lang w:val="en-US"/>
        </w:rPr>
        <w:t xml:space="preserve">in </w:t>
      </w:r>
      <w:r w:rsidR="005C7BAF" w:rsidRPr="00590460">
        <w:rPr>
          <w:rFonts w:ascii="Arial" w:hAnsi="Arial" w:cs="Arial"/>
          <w:sz w:val="24"/>
          <w:szCs w:val="24"/>
          <w:lang w:val="en-US"/>
        </w:rPr>
        <w:t xml:space="preserve">selected </w:t>
      </w:r>
      <w:r w:rsidR="00F41FB9" w:rsidRPr="00590460">
        <w:rPr>
          <w:rFonts w:ascii="Arial" w:hAnsi="Arial" w:cs="Arial"/>
          <w:sz w:val="24"/>
          <w:szCs w:val="24"/>
          <w:lang w:val="en-US"/>
        </w:rPr>
        <w:t xml:space="preserve">OPCRIT dimensions </w:t>
      </w:r>
      <w:r w:rsidRPr="00590460">
        <w:rPr>
          <w:rFonts w:ascii="Arial" w:hAnsi="Arial" w:cs="Arial"/>
          <w:sz w:val="24"/>
          <w:szCs w:val="24"/>
          <w:lang w:val="en-US"/>
        </w:rPr>
        <w:t xml:space="preserve">between </w:t>
      </w:r>
      <w:r w:rsidRPr="00590460">
        <w:rPr>
          <w:rFonts w:ascii="Arial" w:hAnsi="Arial" w:cs="Arial"/>
          <w:sz w:val="24"/>
          <w:szCs w:val="24"/>
          <w:lang w:val="en-GB"/>
        </w:rPr>
        <w:t>BD (</w:t>
      </w:r>
      <w:r w:rsidRPr="00590460">
        <w:rPr>
          <w:rFonts w:ascii="Arial" w:hAnsi="Arial" w:cs="Arial"/>
          <w:sz w:val="24"/>
          <w:szCs w:val="24"/>
          <w:lang w:val="en-US"/>
        </w:rPr>
        <w:t>BD-I, BD-II, BP-NOS, SCA-B)</w:t>
      </w:r>
      <w:r w:rsidR="00D874C2" w:rsidRPr="00590460">
        <w:rPr>
          <w:rFonts w:ascii="Arial" w:hAnsi="Arial" w:cs="Arial"/>
          <w:sz w:val="24"/>
          <w:szCs w:val="24"/>
          <w:lang w:val="en-US"/>
        </w:rPr>
        <w:t>,</w:t>
      </w:r>
      <w:r w:rsidRPr="00590460">
        <w:rPr>
          <w:rFonts w:ascii="Arial" w:hAnsi="Arial" w:cs="Arial"/>
          <w:sz w:val="24"/>
          <w:szCs w:val="24"/>
          <w:lang w:val="en-GB"/>
        </w:rPr>
        <w:t xml:space="preserve"> and MDD </w:t>
      </w:r>
      <w:r w:rsidR="003B708F" w:rsidRPr="00590460">
        <w:rPr>
          <w:rFonts w:ascii="Arial" w:hAnsi="Arial" w:cs="Arial"/>
          <w:sz w:val="24"/>
          <w:szCs w:val="24"/>
          <w:lang w:val="en-GB"/>
        </w:rPr>
        <w:t xml:space="preserve">rec </w:t>
      </w:r>
      <w:r w:rsidRPr="00590460">
        <w:rPr>
          <w:rFonts w:ascii="Arial" w:hAnsi="Arial" w:cs="Arial"/>
          <w:sz w:val="24"/>
          <w:szCs w:val="24"/>
          <w:lang w:val="en-GB"/>
        </w:rPr>
        <w:t>patients</w:t>
      </w:r>
      <w:r w:rsidRPr="00590460">
        <w:rPr>
          <w:rFonts w:ascii="Arial" w:hAnsi="Arial" w:cs="Arial"/>
          <w:sz w:val="24"/>
          <w:szCs w:val="24"/>
          <w:lang w:val="en-US"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089"/>
        <w:gridCol w:w="1689"/>
        <w:gridCol w:w="1985"/>
        <w:gridCol w:w="1559"/>
      </w:tblGrid>
      <w:tr w:rsidR="00572D31" w:rsidRPr="003662B4" w14:paraId="78446B2B" w14:textId="77777777" w:rsidTr="003662B4">
        <w:tc>
          <w:tcPr>
            <w:tcW w:w="4089" w:type="dxa"/>
          </w:tcPr>
          <w:p w14:paraId="2055E638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Lifetime symptoms (OPCRIT) </w:t>
            </w:r>
          </w:p>
        </w:tc>
        <w:tc>
          <w:tcPr>
            <w:tcW w:w="1689" w:type="dxa"/>
          </w:tcPr>
          <w:p w14:paraId="1A6DA73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BD</w:t>
            </w:r>
          </w:p>
          <w:p w14:paraId="7BB5D88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(N</w:t>
            </w:r>
            <w:r w:rsidRPr="003662B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total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=2</w:t>
            </w:r>
            <w:r w:rsidR="00D951DE" w:rsidRPr="003662B4">
              <w:rPr>
                <w:rFonts w:ascii="Arial" w:hAnsi="Arial" w:cs="Arial"/>
                <w:sz w:val="20"/>
                <w:szCs w:val="20"/>
                <w:lang w:val="en-US"/>
              </w:rPr>
              <w:t>76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0A3FA4A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 (SD)</w:t>
            </w:r>
          </w:p>
        </w:tc>
        <w:tc>
          <w:tcPr>
            <w:tcW w:w="1985" w:type="dxa"/>
          </w:tcPr>
          <w:p w14:paraId="469D7C8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MDD</w:t>
            </w:r>
            <w:r w:rsidR="003B708F"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 rec</w:t>
            </w:r>
          </w:p>
          <w:p w14:paraId="22C0292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(N</w:t>
            </w:r>
            <w:r w:rsidRPr="003662B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total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=11</w:t>
            </w:r>
            <w:r w:rsidR="00D951DE" w:rsidRPr="003662B4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40F7A7A4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 (SD)</w:t>
            </w:r>
          </w:p>
        </w:tc>
        <w:tc>
          <w:tcPr>
            <w:tcW w:w="1559" w:type="dxa"/>
          </w:tcPr>
          <w:p w14:paraId="77E71CAF" w14:textId="77777777" w:rsidR="00572D31" w:rsidRPr="003662B4" w:rsidRDefault="00572D31" w:rsidP="003662B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Mann Whitney/</w:t>
            </w:r>
            <w:r w:rsidRPr="003662B4">
              <w:rPr>
                <w:rFonts w:ascii="Arial" w:hAnsi="Arial" w:cs="Arial"/>
                <w:i/>
                <w:sz w:val="20"/>
                <w:szCs w:val="20"/>
                <w:lang w:val="en-US"/>
              </w:rPr>
              <w:t>p</w:t>
            </w:r>
          </w:p>
        </w:tc>
      </w:tr>
      <w:tr w:rsidR="00572D31" w:rsidRPr="003662B4" w14:paraId="78A4B4F5" w14:textId="77777777" w:rsidTr="003662B4">
        <w:tc>
          <w:tcPr>
            <w:tcW w:w="4089" w:type="dxa"/>
          </w:tcPr>
          <w:p w14:paraId="73D04BBA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Excitement/Mania</w:t>
            </w:r>
          </w:p>
        </w:tc>
        <w:tc>
          <w:tcPr>
            <w:tcW w:w="1689" w:type="dxa"/>
          </w:tcPr>
          <w:p w14:paraId="18F6093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8.555 (1.378)</w:t>
            </w:r>
          </w:p>
        </w:tc>
        <w:tc>
          <w:tcPr>
            <w:tcW w:w="1985" w:type="dxa"/>
          </w:tcPr>
          <w:p w14:paraId="31CB88E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0.089 (0.834)</w:t>
            </w:r>
          </w:p>
        </w:tc>
        <w:tc>
          <w:tcPr>
            <w:tcW w:w="1559" w:type="dxa"/>
          </w:tcPr>
          <w:p w14:paraId="6850A3B1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-16.12/&lt;.001</w:t>
            </w:r>
          </w:p>
        </w:tc>
      </w:tr>
      <w:tr w:rsidR="00572D31" w:rsidRPr="003662B4" w14:paraId="5A3415D6" w14:textId="77777777" w:rsidTr="003662B4">
        <w:tc>
          <w:tcPr>
            <w:tcW w:w="4089" w:type="dxa"/>
          </w:tcPr>
          <w:p w14:paraId="61BF1E47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Excessive activity</w:t>
            </w:r>
          </w:p>
        </w:tc>
        <w:tc>
          <w:tcPr>
            <w:tcW w:w="1689" w:type="dxa"/>
          </w:tcPr>
          <w:p w14:paraId="7BF96C9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0.899 (0.302)</w:t>
            </w:r>
          </w:p>
        </w:tc>
        <w:tc>
          <w:tcPr>
            <w:tcW w:w="1985" w:type="dxa"/>
          </w:tcPr>
          <w:p w14:paraId="2AC9000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(0.945)</w:t>
            </w:r>
          </w:p>
        </w:tc>
        <w:tc>
          <w:tcPr>
            <w:tcW w:w="1559" w:type="dxa"/>
          </w:tcPr>
          <w:p w14:paraId="7C12041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-16.54/&lt;.001</w:t>
            </w:r>
          </w:p>
        </w:tc>
      </w:tr>
      <w:tr w:rsidR="00572D31" w:rsidRPr="003662B4" w14:paraId="023C0419" w14:textId="77777777" w:rsidTr="003662B4">
        <w:tc>
          <w:tcPr>
            <w:tcW w:w="4089" w:type="dxa"/>
          </w:tcPr>
          <w:p w14:paraId="1B369C2B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Reckless activity</w:t>
            </w:r>
          </w:p>
        </w:tc>
        <w:tc>
          <w:tcPr>
            <w:tcW w:w="1689" w:type="dxa"/>
          </w:tcPr>
          <w:p w14:paraId="1911E6E7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0.221 (0.417)</w:t>
            </w:r>
          </w:p>
        </w:tc>
        <w:tc>
          <w:tcPr>
            <w:tcW w:w="1985" w:type="dxa"/>
          </w:tcPr>
          <w:p w14:paraId="5ED3F81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04E28CB1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-5.41/&lt;.001</w:t>
            </w:r>
          </w:p>
        </w:tc>
      </w:tr>
      <w:tr w:rsidR="00572D31" w:rsidRPr="003662B4" w14:paraId="636A709E" w14:textId="77777777" w:rsidTr="003662B4">
        <w:tc>
          <w:tcPr>
            <w:tcW w:w="4089" w:type="dxa"/>
          </w:tcPr>
          <w:p w14:paraId="5375E37C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Distractibility</w:t>
            </w:r>
          </w:p>
        </w:tc>
        <w:tc>
          <w:tcPr>
            <w:tcW w:w="1689" w:type="dxa"/>
          </w:tcPr>
          <w:p w14:paraId="6CA4F2E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0.898 (0.302)</w:t>
            </w:r>
          </w:p>
        </w:tc>
        <w:tc>
          <w:tcPr>
            <w:tcW w:w="1985" w:type="dxa"/>
          </w:tcPr>
          <w:p w14:paraId="0F0847A4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4BB11474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-16.54/&lt;.001</w:t>
            </w:r>
          </w:p>
        </w:tc>
      </w:tr>
      <w:tr w:rsidR="00572D31" w:rsidRPr="003662B4" w14:paraId="5AA7308E" w14:textId="77777777" w:rsidTr="003662B4">
        <w:tc>
          <w:tcPr>
            <w:tcW w:w="4089" w:type="dxa"/>
          </w:tcPr>
          <w:p w14:paraId="056F4C5F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Reduced need for sleep</w:t>
            </w:r>
          </w:p>
        </w:tc>
        <w:tc>
          <w:tcPr>
            <w:tcW w:w="1689" w:type="dxa"/>
          </w:tcPr>
          <w:p w14:paraId="19D18C5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0.942 (0.234)</w:t>
            </w:r>
          </w:p>
        </w:tc>
        <w:tc>
          <w:tcPr>
            <w:tcW w:w="1985" w:type="dxa"/>
          </w:tcPr>
          <w:p w14:paraId="170299F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0.018 (0.133)</w:t>
            </w:r>
          </w:p>
        </w:tc>
        <w:tc>
          <w:tcPr>
            <w:tcW w:w="1559" w:type="dxa"/>
          </w:tcPr>
          <w:p w14:paraId="59D850F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-17.59/&lt;.001</w:t>
            </w:r>
          </w:p>
        </w:tc>
      </w:tr>
      <w:tr w:rsidR="00572D31" w:rsidRPr="003662B4" w14:paraId="40BC8345" w14:textId="77777777" w:rsidTr="003662B4">
        <w:tc>
          <w:tcPr>
            <w:tcW w:w="4089" w:type="dxa"/>
          </w:tcPr>
          <w:p w14:paraId="5AFE9818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Pressured speech</w:t>
            </w:r>
          </w:p>
        </w:tc>
        <w:tc>
          <w:tcPr>
            <w:tcW w:w="1689" w:type="dxa"/>
          </w:tcPr>
          <w:p w14:paraId="741DA8C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0.971 (0.168)</w:t>
            </w:r>
          </w:p>
        </w:tc>
        <w:tc>
          <w:tcPr>
            <w:tcW w:w="1985" w:type="dxa"/>
          </w:tcPr>
          <w:p w14:paraId="30E004BA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1D221CE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-18.56/&lt;.001</w:t>
            </w:r>
          </w:p>
        </w:tc>
      </w:tr>
      <w:tr w:rsidR="00572D31" w:rsidRPr="003662B4" w14:paraId="46C6A585" w14:textId="77777777" w:rsidTr="003662B4">
        <w:tc>
          <w:tcPr>
            <w:tcW w:w="4089" w:type="dxa"/>
          </w:tcPr>
          <w:p w14:paraId="1B04B95F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Thoughts racing</w:t>
            </w:r>
          </w:p>
        </w:tc>
        <w:tc>
          <w:tcPr>
            <w:tcW w:w="1689" w:type="dxa"/>
          </w:tcPr>
          <w:p w14:paraId="1F483A0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0.942 (0.235)</w:t>
            </w:r>
          </w:p>
        </w:tc>
        <w:tc>
          <w:tcPr>
            <w:tcW w:w="1985" w:type="dxa"/>
          </w:tcPr>
          <w:p w14:paraId="30E78B3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3DD59BC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-17.72/&lt;.001</w:t>
            </w:r>
          </w:p>
        </w:tc>
      </w:tr>
      <w:tr w:rsidR="00572D31" w:rsidRPr="003662B4" w14:paraId="368CBCBA" w14:textId="77777777" w:rsidTr="003662B4">
        <w:tc>
          <w:tcPr>
            <w:tcW w:w="4089" w:type="dxa"/>
          </w:tcPr>
          <w:p w14:paraId="4DC8B2F0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Elevated mood</w:t>
            </w:r>
          </w:p>
        </w:tc>
        <w:tc>
          <w:tcPr>
            <w:tcW w:w="1689" w:type="dxa"/>
          </w:tcPr>
          <w:p w14:paraId="27856FF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0.978 (0.146)</w:t>
            </w:r>
          </w:p>
        </w:tc>
        <w:tc>
          <w:tcPr>
            <w:tcW w:w="1985" w:type="dxa"/>
          </w:tcPr>
          <w:p w14:paraId="4524205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15FA188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-18.89/&lt;.001</w:t>
            </w:r>
          </w:p>
        </w:tc>
      </w:tr>
      <w:tr w:rsidR="00572D31" w:rsidRPr="003662B4" w14:paraId="718531BF" w14:textId="77777777" w:rsidTr="003662B4">
        <w:tc>
          <w:tcPr>
            <w:tcW w:w="4089" w:type="dxa"/>
          </w:tcPr>
          <w:p w14:paraId="50310DCD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 xml:space="preserve">Increased self-esteem </w:t>
            </w:r>
          </w:p>
        </w:tc>
        <w:tc>
          <w:tcPr>
            <w:tcW w:w="1689" w:type="dxa"/>
          </w:tcPr>
          <w:p w14:paraId="04EB505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0.993 (0.085)</w:t>
            </w:r>
          </w:p>
        </w:tc>
        <w:tc>
          <w:tcPr>
            <w:tcW w:w="1985" w:type="dxa"/>
          </w:tcPr>
          <w:p w14:paraId="5275A51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064A755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-19.27/&lt;.001</w:t>
            </w:r>
          </w:p>
        </w:tc>
      </w:tr>
      <w:tr w:rsidR="00572D31" w:rsidRPr="003662B4" w14:paraId="534966AC" w14:textId="77777777" w:rsidTr="003662B4">
        <w:tc>
          <w:tcPr>
            <w:tcW w:w="4089" w:type="dxa"/>
          </w:tcPr>
          <w:p w14:paraId="1DD258BC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Depression</w:t>
            </w:r>
          </w:p>
        </w:tc>
        <w:tc>
          <w:tcPr>
            <w:tcW w:w="1689" w:type="dxa"/>
          </w:tcPr>
          <w:p w14:paraId="29A2F0F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8.967 (1.902)</w:t>
            </w:r>
          </w:p>
        </w:tc>
        <w:tc>
          <w:tcPr>
            <w:tcW w:w="1985" w:type="dxa"/>
          </w:tcPr>
          <w:p w14:paraId="6B026D25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8.199 (1.004)</w:t>
            </w:r>
          </w:p>
        </w:tc>
        <w:tc>
          <w:tcPr>
            <w:tcW w:w="1559" w:type="dxa"/>
          </w:tcPr>
          <w:p w14:paraId="57222099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-8.824/&lt;.001</w:t>
            </w:r>
          </w:p>
        </w:tc>
      </w:tr>
      <w:tr w:rsidR="00572D31" w:rsidRPr="003662B4" w14:paraId="43AD6700" w14:textId="77777777" w:rsidTr="003662B4">
        <w:tc>
          <w:tcPr>
            <w:tcW w:w="4089" w:type="dxa"/>
          </w:tcPr>
          <w:p w14:paraId="41F4AD33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Dysphoria</w:t>
            </w:r>
          </w:p>
        </w:tc>
        <w:tc>
          <w:tcPr>
            <w:tcW w:w="1689" w:type="dxa"/>
          </w:tcPr>
          <w:p w14:paraId="62A559C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0.956 (0.204)</w:t>
            </w:r>
          </w:p>
        </w:tc>
        <w:tc>
          <w:tcPr>
            <w:tcW w:w="1985" w:type="dxa"/>
          </w:tcPr>
          <w:p w14:paraId="7C717EA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0.964 (0.186)</w:t>
            </w:r>
          </w:p>
        </w:tc>
        <w:tc>
          <w:tcPr>
            <w:tcW w:w="1559" w:type="dxa"/>
          </w:tcPr>
          <w:p w14:paraId="2915C82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-0.348/.728</w:t>
            </w:r>
          </w:p>
        </w:tc>
      </w:tr>
      <w:tr w:rsidR="00572D31" w:rsidRPr="003662B4" w14:paraId="7DB56CDE" w14:textId="77777777" w:rsidTr="003662B4">
        <w:tc>
          <w:tcPr>
            <w:tcW w:w="4089" w:type="dxa"/>
          </w:tcPr>
          <w:p w14:paraId="6E55401E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Suicidal ideation</w:t>
            </w:r>
          </w:p>
        </w:tc>
        <w:tc>
          <w:tcPr>
            <w:tcW w:w="1689" w:type="dxa"/>
          </w:tcPr>
          <w:p w14:paraId="5789A5E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0.818 (0.385)</w:t>
            </w:r>
          </w:p>
        </w:tc>
        <w:tc>
          <w:tcPr>
            <w:tcW w:w="1985" w:type="dxa"/>
          </w:tcPr>
          <w:p w14:paraId="56AF45A5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0.714 (0.454)</w:t>
            </w:r>
          </w:p>
        </w:tc>
        <w:tc>
          <w:tcPr>
            <w:tcW w:w="1559" w:type="dxa"/>
          </w:tcPr>
          <w:p w14:paraId="1D0FAEE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-2.283/.022</w:t>
            </w:r>
          </w:p>
        </w:tc>
      </w:tr>
      <w:tr w:rsidR="00572D31" w:rsidRPr="003662B4" w14:paraId="1C15F4A2" w14:textId="77777777" w:rsidTr="003662B4">
        <w:tc>
          <w:tcPr>
            <w:tcW w:w="4089" w:type="dxa"/>
          </w:tcPr>
          <w:p w14:paraId="341E6D25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Loss of energy</w:t>
            </w:r>
          </w:p>
        </w:tc>
        <w:tc>
          <w:tcPr>
            <w:tcW w:w="1689" w:type="dxa"/>
          </w:tcPr>
          <w:p w14:paraId="0E4DFEE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0.960 (0.196)</w:t>
            </w:r>
          </w:p>
        </w:tc>
        <w:tc>
          <w:tcPr>
            <w:tcW w:w="1985" w:type="dxa"/>
          </w:tcPr>
          <w:p w14:paraId="6137E0C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 (0)</w:t>
            </w:r>
          </w:p>
        </w:tc>
        <w:tc>
          <w:tcPr>
            <w:tcW w:w="1559" w:type="dxa"/>
          </w:tcPr>
          <w:p w14:paraId="37B7AA8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-2.141/.032</w:t>
            </w:r>
          </w:p>
        </w:tc>
      </w:tr>
      <w:tr w:rsidR="00572D31" w:rsidRPr="003662B4" w14:paraId="1D939E17" w14:textId="77777777" w:rsidTr="003662B4">
        <w:tc>
          <w:tcPr>
            <w:tcW w:w="4089" w:type="dxa"/>
          </w:tcPr>
          <w:p w14:paraId="11569A6F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Loss of pleasure</w:t>
            </w:r>
          </w:p>
        </w:tc>
        <w:tc>
          <w:tcPr>
            <w:tcW w:w="1689" w:type="dxa"/>
          </w:tcPr>
          <w:p w14:paraId="426F54EA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0.942 (0.234)</w:t>
            </w:r>
          </w:p>
        </w:tc>
        <w:tc>
          <w:tcPr>
            <w:tcW w:w="1985" w:type="dxa"/>
          </w:tcPr>
          <w:p w14:paraId="44195E8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0.982 (0.133)</w:t>
            </w:r>
          </w:p>
        </w:tc>
        <w:tc>
          <w:tcPr>
            <w:tcW w:w="1559" w:type="dxa"/>
          </w:tcPr>
          <w:p w14:paraId="1C4BA8B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-1.700/.089</w:t>
            </w:r>
          </w:p>
        </w:tc>
      </w:tr>
      <w:tr w:rsidR="00572D31" w:rsidRPr="003662B4" w14:paraId="0B61FAF9" w14:textId="77777777" w:rsidTr="003662B4">
        <w:tc>
          <w:tcPr>
            <w:tcW w:w="4089" w:type="dxa"/>
          </w:tcPr>
          <w:p w14:paraId="4324A1A3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Poor concentration</w:t>
            </w:r>
          </w:p>
        </w:tc>
        <w:tc>
          <w:tcPr>
            <w:tcW w:w="1689" w:type="dxa"/>
          </w:tcPr>
          <w:p w14:paraId="6F59B66A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0.927 (0.260)</w:t>
            </w:r>
          </w:p>
        </w:tc>
        <w:tc>
          <w:tcPr>
            <w:tcW w:w="1985" w:type="dxa"/>
          </w:tcPr>
          <w:p w14:paraId="5FB7F64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0.964 (0.186)</w:t>
            </w:r>
          </w:p>
        </w:tc>
        <w:tc>
          <w:tcPr>
            <w:tcW w:w="1559" w:type="dxa"/>
          </w:tcPr>
          <w:p w14:paraId="2F7089C4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-1.136/.174</w:t>
            </w:r>
          </w:p>
        </w:tc>
      </w:tr>
      <w:tr w:rsidR="00572D31" w:rsidRPr="003662B4" w14:paraId="3BBD822D" w14:textId="77777777" w:rsidTr="003662B4">
        <w:tc>
          <w:tcPr>
            <w:tcW w:w="4089" w:type="dxa"/>
          </w:tcPr>
          <w:p w14:paraId="48E5E2F8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Excessive self-reproach</w:t>
            </w:r>
          </w:p>
        </w:tc>
        <w:tc>
          <w:tcPr>
            <w:tcW w:w="1689" w:type="dxa"/>
          </w:tcPr>
          <w:p w14:paraId="36412CF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0.822 (0.382)</w:t>
            </w:r>
          </w:p>
        </w:tc>
        <w:tc>
          <w:tcPr>
            <w:tcW w:w="1985" w:type="dxa"/>
          </w:tcPr>
          <w:p w14:paraId="7D67F18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0.741 (0.440)</w:t>
            </w:r>
          </w:p>
        </w:tc>
        <w:tc>
          <w:tcPr>
            <w:tcW w:w="1559" w:type="dxa"/>
          </w:tcPr>
          <w:p w14:paraId="17A8A48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-2.279/.070</w:t>
            </w:r>
          </w:p>
        </w:tc>
      </w:tr>
      <w:tr w:rsidR="00572D31" w:rsidRPr="003662B4" w14:paraId="775A9CCC" w14:textId="77777777" w:rsidTr="003662B4">
        <w:tc>
          <w:tcPr>
            <w:tcW w:w="4089" w:type="dxa"/>
          </w:tcPr>
          <w:p w14:paraId="7037C0BA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Dismissed libido</w:t>
            </w:r>
          </w:p>
        </w:tc>
        <w:tc>
          <w:tcPr>
            <w:tcW w:w="1689" w:type="dxa"/>
          </w:tcPr>
          <w:p w14:paraId="25E98B3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0.942 (0.234)</w:t>
            </w:r>
          </w:p>
        </w:tc>
        <w:tc>
          <w:tcPr>
            <w:tcW w:w="1985" w:type="dxa"/>
          </w:tcPr>
          <w:p w14:paraId="0B8FA41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0.929 (0.259)</w:t>
            </w:r>
          </w:p>
        </w:tc>
        <w:tc>
          <w:tcPr>
            <w:tcW w:w="1559" w:type="dxa"/>
          </w:tcPr>
          <w:p w14:paraId="2097B72A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0.498/.618</w:t>
            </w:r>
          </w:p>
        </w:tc>
      </w:tr>
      <w:tr w:rsidR="00572D31" w:rsidRPr="003662B4" w14:paraId="28DD686A" w14:textId="77777777" w:rsidTr="003662B4">
        <w:tc>
          <w:tcPr>
            <w:tcW w:w="4089" w:type="dxa"/>
          </w:tcPr>
          <w:p w14:paraId="6A3E3671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Slowed activity</w:t>
            </w:r>
          </w:p>
        </w:tc>
        <w:tc>
          <w:tcPr>
            <w:tcW w:w="1689" w:type="dxa"/>
          </w:tcPr>
          <w:p w14:paraId="6FBB827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0.956 (0.204)</w:t>
            </w:r>
          </w:p>
        </w:tc>
        <w:tc>
          <w:tcPr>
            <w:tcW w:w="1985" w:type="dxa"/>
          </w:tcPr>
          <w:p w14:paraId="0788DAE9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1(0)</w:t>
            </w:r>
          </w:p>
        </w:tc>
        <w:tc>
          <w:tcPr>
            <w:tcW w:w="1559" w:type="dxa"/>
          </w:tcPr>
          <w:p w14:paraId="2842E1C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-2.339/.025</w:t>
            </w:r>
          </w:p>
        </w:tc>
      </w:tr>
      <w:tr w:rsidR="00572D31" w:rsidRPr="003662B4" w14:paraId="2EAEAFE0" w14:textId="77777777" w:rsidTr="003662B4">
        <w:tc>
          <w:tcPr>
            <w:tcW w:w="4089" w:type="dxa"/>
          </w:tcPr>
          <w:p w14:paraId="50FB7669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Diurnal mood variation</w:t>
            </w:r>
          </w:p>
        </w:tc>
        <w:tc>
          <w:tcPr>
            <w:tcW w:w="1689" w:type="dxa"/>
          </w:tcPr>
          <w:p w14:paraId="59FA740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0.692 (0.462)</w:t>
            </w:r>
          </w:p>
        </w:tc>
        <w:tc>
          <w:tcPr>
            <w:tcW w:w="1985" w:type="dxa"/>
          </w:tcPr>
          <w:p w14:paraId="78433C1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0.661 (0.476)</w:t>
            </w:r>
          </w:p>
        </w:tc>
        <w:tc>
          <w:tcPr>
            <w:tcW w:w="1559" w:type="dxa"/>
          </w:tcPr>
          <w:p w14:paraId="466513A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-0.600/.549</w:t>
            </w:r>
          </w:p>
        </w:tc>
      </w:tr>
      <w:tr w:rsidR="00572D31" w:rsidRPr="003662B4" w14:paraId="44762B69" w14:textId="77777777" w:rsidTr="003662B4">
        <w:tc>
          <w:tcPr>
            <w:tcW w:w="4089" w:type="dxa"/>
          </w:tcPr>
          <w:p w14:paraId="7E9DFA8A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Initial insomnia</w:t>
            </w:r>
          </w:p>
        </w:tc>
        <w:tc>
          <w:tcPr>
            <w:tcW w:w="1689" w:type="dxa"/>
          </w:tcPr>
          <w:p w14:paraId="0DA17BF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0.935 (0.247)</w:t>
            </w:r>
          </w:p>
        </w:tc>
        <w:tc>
          <w:tcPr>
            <w:tcW w:w="1985" w:type="dxa"/>
          </w:tcPr>
          <w:p w14:paraId="071E7C7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0.982 (0.133)</w:t>
            </w:r>
          </w:p>
        </w:tc>
        <w:tc>
          <w:tcPr>
            <w:tcW w:w="1559" w:type="dxa"/>
          </w:tcPr>
          <w:p w14:paraId="379AB09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-1.909/.056</w:t>
            </w:r>
          </w:p>
        </w:tc>
      </w:tr>
      <w:tr w:rsidR="00572D31" w:rsidRPr="003662B4" w14:paraId="12CEA72A" w14:textId="77777777" w:rsidTr="003662B4">
        <w:tc>
          <w:tcPr>
            <w:tcW w:w="4089" w:type="dxa"/>
          </w:tcPr>
          <w:p w14:paraId="046C33B7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Early morning wakening</w:t>
            </w:r>
          </w:p>
        </w:tc>
        <w:tc>
          <w:tcPr>
            <w:tcW w:w="1689" w:type="dxa"/>
          </w:tcPr>
          <w:p w14:paraId="46089B6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0.906 (0.293)</w:t>
            </w:r>
          </w:p>
        </w:tc>
        <w:tc>
          <w:tcPr>
            <w:tcW w:w="1985" w:type="dxa"/>
          </w:tcPr>
          <w:p w14:paraId="533F2A97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0.018 (0.133)</w:t>
            </w:r>
          </w:p>
        </w:tc>
        <w:tc>
          <w:tcPr>
            <w:tcW w:w="1559" w:type="dxa"/>
          </w:tcPr>
          <w:p w14:paraId="3951D11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-16.589/&lt;.001</w:t>
            </w:r>
          </w:p>
        </w:tc>
      </w:tr>
      <w:tr w:rsidR="00572D31" w:rsidRPr="003662B4" w14:paraId="54A53FCA" w14:textId="77777777" w:rsidTr="003662B4">
        <w:tc>
          <w:tcPr>
            <w:tcW w:w="4089" w:type="dxa"/>
          </w:tcPr>
          <w:p w14:paraId="1CEFA0E5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Poor appetite</w:t>
            </w:r>
          </w:p>
        </w:tc>
        <w:tc>
          <w:tcPr>
            <w:tcW w:w="1689" w:type="dxa"/>
          </w:tcPr>
          <w:p w14:paraId="2FFC323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0.902 (0.298)</w:t>
            </w:r>
          </w:p>
        </w:tc>
        <w:tc>
          <w:tcPr>
            <w:tcW w:w="1985" w:type="dxa"/>
          </w:tcPr>
          <w:p w14:paraId="791FCE6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0.884 (0.322)</w:t>
            </w:r>
          </w:p>
        </w:tc>
        <w:tc>
          <w:tcPr>
            <w:tcW w:w="1559" w:type="dxa"/>
          </w:tcPr>
          <w:p w14:paraId="543D745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-0.535/.593</w:t>
            </w:r>
          </w:p>
        </w:tc>
      </w:tr>
      <w:tr w:rsidR="00572D31" w:rsidRPr="003662B4" w14:paraId="197C1B31" w14:textId="77777777" w:rsidTr="003662B4">
        <w:tc>
          <w:tcPr>
            <w:tcW w:w="4089" w:type="dxa"/>
          </w:tcPr>
          <w:p w14:paraId="628D10D5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Positive Symptoms</w:t>
            </w:r>
          </w:p>
        </w:tc>
        <w:tc>
          <w:tcPr>
            <w:tcW w:w="1689" w:type="dxa"/>
          </w:tcPr>
          <w:p w14:paraId="58CB9D29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0.356 (0.873)</w:t>
            </w:r>
          </w:p>
        </w:tc>
        <w:tc>
          <w:tcPr>
            <w:tcW w:w="1985" w:type="dxa"/>
          </w:tcPr>
          <w:p w14:paraId="1659094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0.089 (0.414)</w:t>
            </w:r>
          </w:p>
        </w:tc>
        <w:tc>
          <w:tcPr>
            <w:tcW w:w="1559" w:type="dxa"/>
          </w:tcPr>
          <w:p w14:paraId="70C6E64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-3.106/.002</w:t>
            </w:r>
          </w:p>
        </w:tc>
      </w:tr>
      <w:tr w:rsidR="00572D31" w:rsidRPr="003662B4" w14:paraId="582BB1F3" w14:textId="77777777" w:rsidTr="003662B4">
        <w:tc>
          <w:tcPr>
            <w:tcW w:w="4089" w:type="dxa"/>
          </w:tcPr>
          <w:p w14:paraId="492BD6AE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Persecutory delusions</w:t>
            </w:r>
          </w:p>
        </w:tc>
        <w:tc>
          <w:tcPr>
            <w:tcW w:w="1689" w:type="dxa"/>
          </w:tcPr>
          <w:p w14:paraId="31D7ADA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0.098 (0.298)</w:t>
            </w:r>
          </w:p>
        </w:tc>
        <w:tc>
          <w:tcPr>
            <w:tcW w:w="1985" w:type="dxa"/>
          </w:tcPr>
          <w:p w14:paraId="3A2E7ED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0.036 (0.186)</w:t>
            </w:r>
          </w:p>
        </w:tc>
        <w:tc>
          <w:tcPr>
            <w:tcW w:w="1559" w:type="dxa"/>
          </w:tcPr>
          <w:p w14:paraId="24C5ED4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-2.042/.041</w:t>
            </w:r>
          </w:p>
        </w:tc>
      </w:tr>
      <w:tr w:rsidR="00572D31" w:rsidRPr="003662B4" w14:paraId="1E38BA87" w14:textId="77777777" w:rsidTr="003662B4">
        <w:tc>
          <w:tcPr>
            <w:tcW w:w="4089" w:type="dxa"/>
          </w:tcPr>
          <w:p w14:paraId="1F56A13A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Third person auditory hallucinations</w:t>
            </w:r>
          </w:p>
        </w:tc>
        <w:tc>
          <w:tcPr>
            <w:tcW w:w="1689" w:type="dxa"/>
          </w:tcPr>
          <w:p w14:paraId="597401C4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0.025 (0.157)</w:t>
            </w:r>
          </w:p>
        </w:tc>
        <w:tc>
          <w:tcPr>
            <w:tcW w:w="1985" w:type="dxa"/>
          </w:tcPr>
          <w:p w14:paraId="527491E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5D0EDCC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-1.669/.089</w:t>
            </w:r>
          </w:p>
        </w:tc>
      </w:tr>
      <w:tr w:rsidR="00572D31" w:rsidRPr="003662B4" w14:paraId="41A786C0" w14:textId="77777777" w:rsidTr="003662B4">
        <w:tc>
          <w:tcPr>
            <w:tcW w:w="4089" w:type="dxa"/>
          </w:tcPr>
          <w:p w14:paraId="015886AB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Thought insertion</w:t>
            </w:r>
          </w:p>
        </w:tc>
        <w:tc>
          <w:tcPr>
            <w:tcW w:w="1689" w:type="dxa"/>
          </w:tcPr>
          <w:p w14:paraId="3C32F56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09FC9157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3960624A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2D31" w:rsidRPr="003662B4" w14:paraId="74E9643B" w14:textId="77777777" w:rsidTr="003662B4">
        <w:tc>
          <w:tcPr>
            <w:tcW w:w="4089" w:type="dxa"/>
          </w:tcPr>
          <w:p w14:paraId="52E953BB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Delusion of influence</w:t>
            </w:r>
          </w:p>
        </w:tc>
        <w:tc>
          <w:tcPr>
            <w:tcW w:w="1689" w:type="dxa"/>
          </w:tcPr>
          <w:p w14:paraId="5C3E20E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0.054 (0.227)</w:t>
            </w:r>
          </w:p>
        </w:tc>
        <w:tc>
          <w:tcPr>
            <w:tcW w:w="1985" w:type="dxa"/>
          </w:tcPr>
          <w:p w14:paraId="5681DE77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0.009 (0.094)</w:t>
            </w:r>
          </w:p>
        </w:tc>
        <w:tc>
          <w:tcPr>
            <w:tcW w:w="1559" w:type="dxa"/>
          </w:tcPr>
          <w:p w14:paraId="4F40682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-2.036/.042</w:t>
            </w:r>
          </w:p>
        </w:tc>
      </w:tr>
      <w:tr w:rsidR="00572D31" w:rsidRPr="003662B4" w14:paraId="523F5E64" w14:textId="77777777" w:rsidTr="003662B4">
        <w:tc>
          <w:tcPr>
            <w:tcW w:w="4089" w:type="dxa"/>
          </w:tcPr>
          <w:p w14:paraId="38B71C20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Delusion of passivity</w:t>
            </w:r>
          </w:p>
        </w:tc>
        <w:tc>
          <w:tcPr>
            <w:tcW w:w="1689" w:type="dxa"/>
          </w:tcPr>
          <w:p w14:paraId="63BED8A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2B8A877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7C7C93C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2D31" w:rsidRPr="003662B4" w14:paraId="07FE14DC" w14:textId="77777777" w:rsidTr="003662B4">
        <w:tc>
          <w:tcPr>
            <w:tcW w:w="4089" w:type="dxa"/>
          </w:tcPr>
          <w:p w14:paraId="6414F546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Disorganization</w:t>
            </w:r>
          </w:p>
        </w:tc>
        <w:tc>
          <w:tcPr>
            <w:tcW w:w="1689" w:type="dxa"/>
          </w:tcPr>
          <w:p w14:paraId="13125B3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0.027 (0.300)</w:t>
            </w:r>
          </w:p>
        </w:tc>
        <w:tc>
          <w:tcPr>
            <w:tcW w:w="1985" w:type="dxa"/>
          </w:tcPr>
          <w:p w14:paraId="42413BB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559" w:type="dxa"/>
          </w:tcPr>
          <w:p w14:paraId="5B9BEDC9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-1.106/.269</w:t>
            </w:r>
          </w:p>
        </w:tc>
      </w:tr>
      <w:tr w:rsidR="00572D31" w:rsidRPr="003662B4" w14:paraId="283281F0" w14:textId="77777777" w:rsidTr="003662B4">
        <w:tc>
          <w:tcPr>
            <w:tcW w:w="4089" w:type="dxa"/>
          </w:tcPr>
          <w:p w14:paraId="3972F16C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Speech difficult to understand</w:t>
            </w:r>
          </w:p>
        </w:tc>
        <w:tc>
          <w:tcPr>
            <w:tcW w:w="1689" w:type="dxa"/>
          </w:tcPr>
          <w:p w14:paraId="09A48A3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0.007 (0.085)</w:t>
            </w:r>
          </w:p>
        </w:tc>
        <w:tc>
          <w:tcPr>
            <w:tcW w:w="1985" w:type="dxa"/>
          </w:tcPr>
          <w:p w14:paraId="0857FD03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32920E11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-0.902/.367</w:t>
            </w:r>
          </w:p>
        </w:tc>
      </w:tr>
      <w:tr w:rsidR="00572D31" w:rsidRPr="003662B4" w14:paraId="4D725A77" w14:textId="77777777" w:rsidTr="003662B4">
        <w:tc>
          <w:tcPr>
            <w:tcW w:w="4089" w:type="dxa"/>
          </w:tcPr>
          <w:p w14:paraId="34AF8CE9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Positive formal thought disorder</w:t>
            </w:r>
          </w:p>
        </w:tc>
        <w:tc>
          <w:tcPr>
            <w:tcW w:w="1689" w:type="dxa"/>
          </w:tcPr>
          <w:p w14:paraId="4DBD8D6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0.004 (0.060)</w:t>
            </w:r>
          </w:p>
        </w:tc>
        <w:tc>
          <w:tcPr>
            <w:tcW w:w="1985" w:type="dxa"/>
          </w:tcPr>
          <w:p w14:paraId="7BE587B2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2F93A01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-0.637/.524</w:t>
            </w:r>
          </w:p>
        </w:tc>
      </w:tr>
      <w:tr w:rsidR="00572D31" w:rsidRPr="003662B4" w14:paraId="6D14F1D9" w14:textId="77777777" w:rsidTr="003662B4">
        <w:tc>
          <w:tcPr>
            <w:tcW w:w="4089" w:type="dxa"/>
          </w:tcPr>
          <w:p w14:paraId="37057095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Inappropriate affect</w:t>
            </w:r>
          </w:p>
        </w:tc>
        <w:tc>
          <w:tcPr>
            <w:tcW w:w="1689" w:type="dxa"/>
          </w:tcPr>
          <w:p w14:paraId="66BCC67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7315AD5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21A90AE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2D31" w:rsidRPr="003662B4" w14:paraId="0660A431" w14:textId="77777777" w:rsidTr="003662B4">
        <w:tc>
          <w:tcPr>
            <w:tcW w:w="4089" w:type="dxa"/>
          </w:tcPr>
          <w:p w14:paraId="578F042C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Bizarre behavior</w:t>
            </w:r>
          </w:p>
        </w:tc>
        <w:tc>
          <w:tcPr>
            <w:tcW w:w="1689" w:type="dxa"/>
          </w:tcPr>
          <w:p w14:paraId="249FED05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265494E9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15E17C0C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2D31" w:rsidRPr="003662B4" w14:paraId="76B582B6" w14:textId="77777777" w:rsidTr="003662B4">
        <w:tc>
          <w:tcPr>
            <w:tcW w:w="4089" w:type="dxa"/>
          </w:tcPr>
          <w:p w14:paraId="44879862" w14:textId="77777777" w:rsidR="00572D31" w:rsidRPr="003662B4" w:rsidRDefault="00572D31" w:rsidP="00E33A6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Negative Symptoms</w:t>
            </w:r>
          </w:p>
        </w:tc>
        <w:tc>
          <w:tcPr>
            <w:tcW w:w="1689" w:type="dxa"/>
          </w:tcPr>
          <w:p w14:paraId="20EDC45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0.023 (0.072)</w:t>
            </w:r>
          </w:p>
        </w:tc>
        <w:tc>
          <w:tcPr>
            <w:tcW w:w="1985" w:type="dxa"/>
          </w:tcPr>
          <w:p w14:paraId="5C92F8AD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0.002 (0.033)</w:t>
            </w:r>
          </w:p>
        </w:tc>
        <w:tc>
          <w:tcPr>
            <w:tcW w:w="1559" w:type="dxa"/>
          </w:tcPr>
          <w:p w14:paraId="0D5AFD5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-2.548/.011</w:t>
            </w:r>
          </w:p>
        </w:tc>
      </w:tr>
      <w:tr w:rsidR="00572D31" w:rsidRPr="003662B4" w14:paraId="6AD16702" w14:textId="77777777" w:rsidTr="003662B4">
        <w:tc>
          <w:tcPr>
            <w:tcW w:w="4089" w:type="dxa"/>
          </w:tcPr>
          <w:p w14:paraId="2C648258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Negative formal thought disorder</w:t>
            </w:r>
          </w:p>
        </w:tc>
        <w:tc>
          <w:tcPr>
            <w:tcW w:w="1689" w:type="dxa"/>
          </w:tcPr>
          <w:p w14:paraId="26E9381F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5C1AC20B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0993167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2D31" w:rsidRPr="003662B4" w14:paraId="74E2C33D" w14:textId="77777777" w:rsidTr="003662B4">
        <w:tc>
          <w:tcPr>
            <w:tcW w:w="4089" w:type="dxa"/>
          </w:tcPr>
          <w:p w14:paraId="7E69B621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Restricted affect</w:t>
            </w:r>
          </w:p>
        </w:tc>
        <w:tc>
          <w:tcPr>
            <w:tcW w:w="1689" w:type="dxa"/>
          </w:tcPr>
          <w:p w14:paraId="387CFA5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0.091 (0.287)</w:t>
            </w:r>
          </w:p>
        </w:tc>
        <w:tc>
          <w:tcPr>
            <w:tcW w:w="1985" w:type="dxa"/>
          </w:tcPr>
          <w:p w14:paraId="2D9B9F50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0.018 (0.133)</w:t>
            </w:r>
          </w:p>
        </w:tc>
        <w:tc>
          <w:tcPr>
            <w:tcW w:w="1559" w:type="dxa"/>
          </w:tcPr>
          <w:p w14:paraId="463B8825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-2.548/.011</w:t>
            </w:r>
          </w:p>
        </w:tc>
      </w:tr>
      <w:tr w:rsidR="00572D31" w:rsidRPr="003662B4" w14:paraId="0B7DDB34" w14:textId="77777777" w:rsidTr="003662B4">
        <w:tc>
          <w:tcPr>
            <w:tcW w:w="4089" w:type="dxa"/>
          </w:tcPr>
          <w:p w14:paraId="3A68E629" w14:textId="77777777" w:rsidR="00572D31" w:rsidRPr="003662B4" w:rsidRDefault="00572D31" w:rsidP="00E33A69">
            <w:pPr>
              <w:spacing w:line="480" w:lineRule="auto"/>
              <w:ind w:lef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Blunted affect</w:t>
            </w:r>
          </w:p>
        </w:tc>
        <w:tc>
          <w:tcPr>
            <w:tcW w:w="1689" w:type="dxa"/>
          </w:tcPr>
          <w:p w14:paraId="6552750E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</w:tcPr>
          <w:p w14:paraId="276182D6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662B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</w:tcPr>
          <w:p w14:paraId="62E52308" w14:textId="77777777" w:rsidR="00572D31" w:rsidRPr="003662B4" w:rsidRDefault="00572D31" w:rsidP="00E33A69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64EFF94" w14:textId="77777777" w:rsidR="00F70388" w:rsidRPr="003662B4" w:rsidRDefault="00F70388" w:rsidP="00BB2489">
      <w:pPr>
        <w:spacing w:before="120" w:after="0" w:line="360" w:lineRule="auto"/>
        <w:rPr>
          <w:rFonts w:ascii="Arial" w:hAnsi="Arial" w:cs="Arial"/>
          <w:sz w:val="18"/>
          <w:szCs w:val="18"/>
          <w:lang w:val="en-GB"/>
        </w:rPr>
      </w:pPr>
      <w:r w:rsidRPr="003662B4">
        <w:rPr>
          <w:rFonts w:ascii="Arial" w:hAnsi="Arial" w:cs="Arial"/>
          <w:sz w:val="18"/>
          <w:szCs w:val="18"/>
          <w:lang w:val="en-GB"/>
        </w:rPr>
        <w:t xml:space="preserve">Note. </w:t>
      </w:r>
      <w:r w:rsidR="00572D31" w:rsidRPr="003662B4">
        <w:rPr>
          <w:rFonts w:ascii="Arial" w:hAnsi="Arial" w:cs="Arial"/>
          <w:sz w:val="18"/>
          <w:szCs w:val="18"/>
          <w:lang w:val="en-GB"/>
        </w:rPr>
        <w:t xml:space="preserve">BD: Bipolar Disorder; </w:t>
      </w:r>
      <w:r w:rsidR="003B708F" w:rsidRPr="003662B4">
        <w:rPr>
          <w:rFonts w:ascii="Arial" w:hAnsi="Arial" w:cs="Arial"/>
          <w:sz w:val="20"/>
          <w:szCs w:val="20"/>
          <w:lang w:val="en-GB"/>
        </w:rPr>
        <w:t xml:space="preserve">MDD rec: Major Depressive Disorder recurrent; </w:t>
      </w:r>
      <w:r w:rsidRPr="003662B4">
        <w:rPr>
          <w:rFonts w:ascii="Arial" w:hAnsi="Arial" w:cs="Arial"/>
          <w:sz w:val="18"/>
          <w:szCs w:val="18"/>
          <w:lang w:val="en-GB"/>
        </w:rPr>
        <w:t xml:space="preserve">OPCRIT: The Operational Criteria Checklist for Psychotic Illness; </w:t>
      </w:r>
      <w:r w:rsidRPr="003662B4">
        <w:rPr>
          <w:rFonts w:ascii="Arial" w:hAnsi="Arial" w:cs="Arial"/>
          <w:sz w:val="20"/>
          <w:szCs w:val="20"/>
          <w:lang w:val="en-GB"/>
        </w:rPr>
        <w:t>M: Mean; SD: Standard Deviation</w:t>
      </w:r>
      <w:r w:rsidRPr="003662B4">
        <w:rPr>
          <w:rFonts w:ascii="Arial" w:hAnsi="Arial" w:cs="Arial"/>
          <w:sz w:val="18"/>
          <w:szCs w:val="18"/>
          <w:lang w:val="en-GB"/>
        </w:rPr>
        <w:t>.  The range of scores is 0-10.</w:t>
      </w:r>
    </w:p>
    <w:p w14:paraId="4FAFB89E" w14:textId="77777777" w:rsidR="00F70388" w:rsidRPr="003662B4" w:rsidRDefault="00F70388" w:rsidP="00F70388">
      <w:pPr>
        <w:spacing w:before="120" w:line="480" w:lineRule="auto"/>
        <w:rPr>
          <w:rFonts w:ascii="Arial" w:hAnsi="Arial" w:cs="Arial"/>
          <w:sz w:val="18"/>
          <w:szCs w:val="18"/>
          <w:lang w:val="en-GB"/>
        </w:rPr>
      </w:pPr>
    </w:p>
    <w:p w14:paraId="234A55F3" w14:textId="77777777" w:rsidR="00A0555A" w:rsidRPr="00662C33" w:rsidRDefault="00A0555A" w:rsidP="00F70388">
      <w:pPr>
        <w:spacing w:before="12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0555A" w:rsidRPr="00662C33" w:rsidSect="00E06C87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A0047" w14:textId="77777777" w:rsidR="00DC24DD" w:rsidRDefault="00DC24DD" w:rsidP="006E1FC3">
      <w:pPr>
        <w:spacing w:after="0" w:line="240" w:lineRule="auto"/>
      </w:pPr>
      <w:r>
        <w:separator/>
      </w:r>
    </w:p>
  </w:endnote>
  <w:endnote w:type="continuationSeparator" w:id="0">
    <w:p w14:paraId="182F5A49" w14:textId="77777777" w:rsidR="00DC24DD" w:rsidRDefault="00DC24DD" w:rsidP="006E1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283688"/>
      <w:docPartObj>
        <w:docPartGallery w:val="Page Numbers (Bottom of Page)"/>
        <w:docPartUnique/>
      </w:docPartObj>
    </w:sdtPr>
    <w:sdtEndPr/>
    <w:sdtContent>
      <w:p w14:paraId="2A7E3021" w14:textId="77777777" w:rsidR="00092564" w:rsidRDefault="00092564">
        <w:pPr>
          <w:pStyle w:val="Footer"/>
          <w:jc w:val="right"/>
        </w:pPr>
        <w:r>
          <w:fldChar w:fldCharType="begin"/>
        </w:r>
        <w:r w:rsidRPr="003662B4">
          <w:instrText>PAGE   \* MERGEFORMAT</w:instrText>
        </w:r>
        <w:r>
          <w:fldChar w:fldCharType="separate"/>
        </w:r>
        <w:r w:rsidR="004C3C63" w:rsidRPr="004C3C63">
          <w:rPr>
            <w:noProof/>
            <w:lang w:val="es-ES"/>
          </w:rPr>
          <w:t>4</w:t>
        </w:r>
        <w:r>
          <w:fldChar w:fldCharType="end"/>
        </w:r>
      </w:p>
    </w:sdtContent>
  </w:sdt>
  <w:p w14:paraId="46093708" w14:textId="77777777" w:rsidR="00092564" w:rsidRDefault="0009256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85367" w14:textId="77777777" w:rsidR="00DC24DD" w:rsidRDefault="00DC24DD" w:rsidP="006E1FC3">
      <w:pPr>
        <w:spacing w:after="0" w:line="240" w:lineRule="auto"/>
      </w:pPr>
      <w:r>
        <w:separator/>
      </w:r>
    </w:p>
  </w:footnote>
  <w:footnote w:type="continuationSeparator" w:id="0">
    <w:p w14:paraId="3DD69663" w14:textId="77777777" w:rsidR="00DC24DD" w:rsidRDefault="00DC24DD" w:rsidP="006E1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A264CC"/>
    <w:multiLevelType w:val="hybridMultilevel"/>
    <w:tmpl w:val="82AEC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50558"/>
    <w:multiLevelType w:val="hybridMultilevel"/>
    <w:tmpl w:val="CBE46238"/>
    <w:lvl w:ilvl="0" w:tplc="527CD4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hideSpellingErrors/>
  <w:hideGrammaticalError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ffaeeratzwef6ewtpuvefd10e90erpzed9f&quot;&gt;My EndNote Library&lt;record-ids&gt;&lt;item&gt;442&lt;/item&gt;&lt;item&gt;463&lt;/item&gt;&lt;item&gt;498&lt;/item&gt;&lt;item&gt;5128&lt;/item&gt;&lt;item&gt;8900&lt;/item&gt;&lt;item&gt;9412&lt;/item&gt;&lt;item&gt;10091&lt;/item&gt;&lt;item&gt;10092&lt;/item&gt;&lt;item&gt;10230&lt;/item&gt;&lt;item&gt;10536&lt;/item&gt;&lt;item&gt;10542&lt;/item&gt;&lt;item&gt;10617&lt;/item&gt;&lt;item&gt;10618&lt;/item&gt;&lt;item&gt;10620&lt;/item&gt;&lt;item&gt;11168&lt;/item&gt;&lt;item&gt;11180&lt;/item&gt;&lt;item&gt;11227&lt;/item&gt;&lt;item&gt;11228&lt;/item&gt;&lt;item&gt;11229&lt;/item&gt;&lt;item&gt;11231&lt;/item&gt;&lt;item&gt;11232&lt;/item&gt;&lt;item&gt;11233&lt;/item&gt;&lt;item&gt;11234&lt;/item&gt;&lt;item&gt;11246&lt;/item&gt;&lt;item&gt;11248&lt;/item&gt;&lt;item&gt;11249&lt;/item&gt;&lt;item&gt;11250&lt;/item&gt;&lt;item&gt;11252&lt;/item&gt;&lt;item&gt;11253&lt;/item&gt;&lt;item&gt;11254&lt;/item&gt;&lt;item&gt;11255&lt;/item&gt;&lt;item&gt;11257&lt;/item&gt;&lt;item&gt;11258&lt;/item&gt;&lt;item&gt;11259&lt;/item&gt;&lt;item&gt;11260&lt;/item&gt;&lt;item&gt;11261&lt;/item&gt;&lt;item&gt;11262&lt;/item&gt;&lt;item&gt;11263&lt;/item&gt;&lt;item&gt;11265&lt;/item&gt;&lt;item&gt;11266&lt;/item&gt;&lt;item&gt;11267&lt;/item&gt;&lt;item&gt;11268&lt;/item&gt;&lt;item&gt;11269&lt;/item&gt;&lt;item&gt;11270&lt;/item&gt;&lt;item&gt;11271&lt;/item&gt;&lt;item&gt;11272&lt;/item&gt;&lt;item&gt;11273&lt;/item&gt;&lt;item&gt;11274&lt;/item&gt;&lt;item&gt;11275&lt;/item&gt;&lt;item&gt;11276&lt;/item&gt;&lt;item&gt;11277&lt;/item&gt;&lt;item&gt;11278&lt;/item&gt;&lt;item&gt;11279&lt;/item&gt;&lt;item&gt;11280&lt;/item&gt;&lt;item&gt;11281&lt;/item&gt;&lt;item&gt;11283&lt;/item&gt;&lt;item&gt;11284&lt;/item&gt;&lt;item&gt;11285&lt;/item&gt;&lt;item&gt;11441&lt;/item&gt;&lt;item&gt;11442&lt;/item&gt;&lt;item&gt;11443&lt;/item&gt;&lt;item&gt;11447&lt;/item&gt;&lt;item&gt;12036&lt;/item&gt;&lt;item&gt;12037&lt;/item&gt;&lt;/record-ids&gt;&lt;/item&gt;&lt;item db-id=&quot;sfp5d0f5adz0z2ersfopwrtsepwvewpdrd29&quot;&gt;Spain&lt;record-ids&gt;&lt;item&gt;9&lt;/item&gt;&lt;item&gt;33&lt;/item&gt;&lt;item&gt;66&lt;/item&gt;&lt;item&gt;69&lt;/item&gt;&lt;/record-ids&gt;&lt;/item&gt;&lt;item db-id=&quot;ssr2tsw5w0e52uefvvfvw0flspadww9paett&quot;&gt;Libido_CWW+CHa&lt;record-ids&gt;&lt;item&gt;257&lt;/item&gt;&lt;/record-ids&gt;&lt;/item&gt;&lt;/Libraries&gt;"/>
  </w:docVars>
  <w:rsids>
    <w:rsidRoot w:val="00F83DB4"/>
    <w:rsid w:val="000000A7"/>
    <w:rsid w:val="00000A73"/>
    <w:rsid w:val="000028B0"/>
    <w:rsid w:val="00002BBE"/>
    <w:rsid w:val="00002DFD"/>
    <w:rsid w:val="00002EE9"/>
    <w:rsid w:val="00003142"/>
    <w:rsid w:val="00003A45"/>
    <w:rsid w:val="0000500F"/>
    <w:rsid w:val="000050C8"/>
    <w:rsid w:val="00005BE1"/>
    <w:rsid w:val="00005FBD"/>
    <w:rsid w:val="00005FD9"/>
    <w:rsid w:val="00006059"/>
    <w:rsid w:val="00010AE9"/>
    <w:rsid w:val="00010DCF"/>
    <w:rsid w:val="00011BE0"/>
    <w:rsid w:val="00012CE9"/>
    <w:rsid w:val="00013378"/>
    <w:rsid w:val="000134F8"/>
    <w:rsid w:val="00013A94"/>
    <w:rsid w:val="000156E6"/>
    <w:rsid w:val="00017419"/>
    <w:rsid w:val="00017B0B"/>
    <w:rsid w:val="00017F10"/>
    <w:rsid w:val="000209A1"/>
    <w:rsid w:val="00021D13"/>
    <w:rsid w:val="0002259B"/>
    <w:rsid w:val="00024A09"/>
    <w:rsid w:val="00025AAE"/>
    <w:rsid w:val="00025D67"/>
    <w:rsid w:val="000263F7"/>
    <w:rsid w:val="000265ED"/>
    <w:rsid w:val="0002745D"/>
    <w:rsid w:val="0003030F"/>
    <w:rsid w:val="000303CB"/>
    <w:rsid w:val="000324CB"/>
    <w:rsid w:val="00032FED"/>
    <w:rsid w:val="00034ADF"/>
    <w:rsid w:val="000356F6"/>
    <w:rsid w:val="000363FD"/>
    <w:rsid w:val="00040055"/>
    <w:rsid w:val="000413BE"/>
    <w:rsid w:val="00042898"/>
    <w:rsid w:val="00043F86"/>
    <w:rsid w:val="0004473E"/>
    <w:rsid w:val="000448FF"/>
    <w:rsid w:val="0004611D"/>
    <w:rsid w:val="00052547"/>
    <w:rsid w:val="00053E2D"/>
    <w:rsid w:val="0005419E"/>
    <w:rsid w:val="00057140"/>
    <w:rsid w:val="00060A12"/>
    <w:rsid w:val="00060F21"/>
    <w:rsid w:val="00062BE5"/>
    <w:rsid w:val="00062C9B"/>
    <w:rsid w:val="0006465E"/>
    <w:rsid w:val="000646F1"/>
    <w:rsid w:val="0006477D"/>
    <w:rsid w:val="000737D5"/>
    <w:rsid w:val="00074344"/>
    <w:rsid w:val="000752FD"/>
    <w:rsid w:val="00075F13"/>
    <w:rsid w:val="00076B83"/>
    <w:rsid w:val="000818D8"/>
    <w:rsid w:val="000821C7"/>
    <w:rsid w:val="00082376"/>
    <w:rsid w:val="00082874"/>
    <w:rsid w:val="0008290E"/>
    <w:rsid w:val="000840A9"/>
    <w:rsid w:val="0008507D"/>
    <w:rsid w:val="00085CF7"/>
    <w:rsid w:val="00090B45"/>
    <w:rsid w:val="00091B64"/>
    <w:rsid w:val="00092564"/>
    <w:rsid w:val="000933B5"/>
    <w:rsid w:val="00093796"/>
    <w:rsid w:val="00093BDC"/>
    <w:rsid w:val="000955F6"/>
    <w:rsid w:val="0009575E"/>
    <w:rsid w:val="00097F42"/>
    <w:rsid w:val="000A01CD"/>
    <w:rsid w:val="000A0311"/>
    <w:rsid w:val="000A2E02"/>
    <w:rsid w:val="000A3032"/>
    <w:rsid w:val="000A3D69"/>
    <w:rsid w:val="000A480D"/>
    <w:rsid w:val="000A597E"/>
    <w:rsid w:val="000A6EF8"/>
    <w:rsid w:val="000A7B4A"/>
    <w:rsid w:val="000A7FA2"/>
    <w:rsid w:val="000B0BFA"/>
    <w:rsid w:val="000B0DA9"/>
    <w:rsid w:val="000B1C5D"/>
    <w:rsid w:val="000B1D54"/>
    <w:rsid w:val="000B3E91"/>
    <w:rsid w:val="000B5F56"/>
    <w:rsid w:val="000B618E"/>
    <w:rsid w:val="000B69A1"/>
    <w:rsid w:val="000C2F39"/>
    <w:rsid w:val="000C337D"/>
    <w:rsid w:val="000C4624"/>
    <w:rsid w:val="000C4C7E"/>
    <w:rsid w:val="000C5A50"/>
    <w:rsid w:val="000C5DBC"/>
    <w:rsid w:val="000C62E4"/>
    <w:rsid w:val="000D06E2"/>
    <w:rsid w:val="000D0727"/>
    <w:rsid w:val="000D0F78"/>
    <w:rsid w:val="000D189D"/>
    <w:rsid w:val="000D1910"/>
    <w:rsid w:val="000D2744"/>
    <w:rsid w:val="000D3C3A"/>
    <w:rsid w:val="000D54F5"/>
    <w:rsid w:val="000D5DDB"/>
    <w:rsid w:val="000D6F56"/>
    <w:rsid w:val="000D7EEE"/>
    <w:rsid w:val="000E103A"/>
    <w:rsid w:val="000E11DA"/>
    <w:rsid w:val="000E18EF"/>
    <w:rsid w:val="000E26F5"/>
    <w:rsid w:val="000E27A1"/>
    <w:rsid w:val="000E4DF7"/>
    <w:rsid w:val="000E50EC"/>
    <w:rsid w:val="000E7219"/>
    <w:rsid w:val="000F05F7"/>
    <w:rsid w:val="000F06D3"/>
    <w:rsid w:val="000F0DFB"/>
    <w:rsid w:val="000F0E41"/>
    <w:rsid w:val="000F234C"/>
    <w:rsid w:val="000F2F81"/>
    <w:rsid w:val="000F2F8A"/>
    <w:rsid w:val="000F4A92"/>
    <w:rsid w:val="000F4DCB"/>
    <w:rsid w:val="000F6B09"/>
    <w:rsid w:val="00100B2A"/>
    <w:rsid w:val="00101452"/>
    <w:rsid w:val="001029DA"/>
    <w:rsid w:val="00107095"/>
    <w:rsid w:val="00107504"/>
    <w:rsid w:val="00107A19"/>
    <w:rsid w:val="001134C9"/>
    <w:rsid w:val="0011399E"/>
    <w:rsid w:val="00114956"/>
    <w:rsid w:val="00114D43"/>
    <w:rsid w:val="001162EF"/>
    <w:rsid w:val="00117394"/>
    <w:rsid w:val="0011748F"/>
    <w:rsid w:val="00121DDF"/>
    <w:rsid w:val="00123F9D"/>
    <w:rsid w:val="00125100"/>
    <w:rsid w:val="001259EB"/>
    <w:rsid w:val="0013132F"/>
    <w:rsid w:val="00131A95"/>
    <w:rsid w:val="0013354D"/>
    <w:rsid w:val="00133958"/>
    <w:rsid w:val="00133F5C"/>
    <w:rsid w:val="00134A24"/>
    <w:rsid w:val="00135AA7"/>
    <w:rsid w:val="00136521"/>
    <w:rsid w:val="001377F8"/>
    <w:rsid w:val="001429F8"/>
    <w:rsid w:val="00143447"/>
    <w:rsid w:val="001442C8"/>
    <w:rsid w:val="00144B28"/>
    <w:rsid w:val="001456EF"/>
    <w:rsid w:val="00145B8D"/>
    <w:rsid w:val="00145E6D"/>
    <w:rsid w:val="0015102F"/>
    <w:rsid w:val="00151303"/>
    <w:rsid w:val="001531A9"/>
    <w:rsid w:val="0015412C"/>
    <w:rsid w:val="001550C8"/>
    <w:rsid w:val="0015651E"/>
    <w:rsid w:val="00157929"/>
    <w:rsid w:val="00157BD5"/>
    <w:rsid w:val="001615BB"/>
    <w:rsid w:val="00162408"/>
    <w:rsid w:val="001627CE"/>
    <w:rsid w:val="00163277"/>
    <w:rsid w:val="0016335F"/>
    <w:rsid w:val="001639DB"/>
    <w:rsid w:val="00164CBF"/>
    <w:rsid w:val="00166AE4"/>
    <w:rsid w:val="00167CDE"/>
    <w:rsid w:val="00171711"/>
    <w:rsid w:val="00173380"/>
    <w:rsid w:val="00175BF5"/>
    <w:rsid w:val="00176701"/>
    <w:rsid w:val="00176B3B"/>
    <w:rsid w:val="00181327"/>
    <w:rsid w:val="00181490"/>
    <w:rsid w:val="0018180D"/>
    <w:rsid w:val="00182A92"/>
    <w:rsid w:val="00184669"/>
    <w:rsid w:val="00187248"/>
    <w:rsid w:val="00187AF9"/>
    <w:rsid w:val="0019054A"/>
    <w:rsid w:val="00190A42"/>
    <w:rsid w:val="00190ABA"/>
    <w:rsid w:val="00192E88"/>
    <w:rsid w:val="00193E81"/>
    <w:rsid w:val="0019534B"/>
    <w:rsid w:val="00196173"/>
    <w:rsid w:val="00196FF0"/>
    <w:rsid w:val="00197894"/>
    <w:rsid w:val="0019793C"/>
    <w:rsid w:val="001A062D"/>
    <w:rsid w:val="001A0ACD"/>
    <w:rsid w:val="001A0C69"/>
    <w:rsid w:val="001A148A"/>
    <w:rsid w:val="001A2358"/>
    <w:rsid w:val="001A29A3"/>
    <w:rsid w:val="001A2C88"/>
    <w:rsid w:val="001A4606"/>
    <w:rsid w:val="001A54B1"/>
    <w:rsid w:val="001A6275"/>
    <w:rsid w:val="001A6403"/>
    <w:rsid w:val="001A6791"/>
    <w:rsid w:val="001B08B1"/>
    <w:rsid w:val="001B0C43"/>
    <w:rsid w:val="001B1195"/>
    <w:rsid w:val="001B23D8"/>
    <w:rsid w:val="001B268A"/>
    <w:rsid w:val="001B36C6"/>
    <w:rsid w:val="001B4B54"/>
    <w:rsid w:val="001B504D"/>
    <w:rsid w:val="001B617F"/>
    <w:rsid w:val="001B6A2E"/>
    <w:rsid w:val="001C3EC8"/>
    <w:rsid w:val="001C5B07"/>
    <w:rsid w:val="001C70B4"/>
    <w:rsid w:val="001D05FF"/>
    <w:rsid w:val="001D0E08"/>
    <w:rsid w:val="001D1A13"/>
    <w:rsid w:val="001D1B06"/>
    <w:rsid w:val="001D1CFD"/>
    <w:rsid w:val="001D334D"/>
    <w:rsid w:val="001E0D96"/>
    <w:rsid w:val="001E3C5A"/>
    <w:rsid w:val="001E4032"/>
    <w:rsid w:val="001E4534"/>
    <w:rsid w:val="001E4749"/>
    <w:rsid w:val="001E4B44"/>
    <w:rsid w:val="001E5B68"/>
    <w:rsid w:val="001E6041"/>
    <w:rsid w:val="001E6FAB"/>
    <w:rsid w:val="001F1E71"/>
    <w:rsid w:val="001F25EF"/>
    <w:rsid w:val="001F2611"/>
    <w:rsid w:val="001F276E"/>
    <w:rsid w:val="001F2F6F"/>
    <w:rsid w:val="001F4EB4"/>
    <w:rsid w:val="001F54EE"/>
    <w:rsid w:val="001F5665"/>
    <w:rsid w:val="001F67C9"/>
    <w:rsid w:val="001F69B2"/>
    <w:rsid w:val="001F6B32"/>
    <w:rsid w:val="00200B27"/>
    <w:rsid w:val="002013F7"/>
    <w:rsid w:val="00202A97"/>
    <w:rsid w:val="00203233"/>
    <w:rsid w:val="00203B0F"/>
    <w:rsid w:val="002044E7"/>
    <w:rsid w:val="002068EB"/>
    <w:rsid w:val="00210FB2"/>
    <w:rsid w:val="002111DC"/>
    <w:rsid w:val="00211C2B"/>
    <w:rsid w:val="00214ABC"/>
    <w:rsid w:val="0021606A"/>
    <w:rsid w:val="00223091"/>
    <w:rsid w:val="00224078"/>
    <w:rsid w:val="002241D0"/>
    <w:rsid w:val="002242C5"/>
    <w:rsid w:val="002252D2"/>
    <w:rsid w:val="002265BD"/>
    <w:rsid w:val="00226ED6"/>
    <w:rsid w:val="002272F8"/>
    <w:rsid w:val="0023142C"/>
    <w:rsid w:val="00232072"/>
    <w:rsid w:val="002320AF"/>
    <w:rsid w:val="00233942"/>
    <w:rsid w:val="00241CF9"/>
    <w:rsid w:val="00242344"/>
    <w:rsid w:val="00243C7E"/>
    <w:rsid w:val="00243CC3"/>
    <w:rsid w:val="00244981"/>
    <w:rsid w:val="00246354"/>
    <w:rsid w:val="00246F66"/>
    <w:rsid w:val="002559A8"/>
    <w:rsid w:val="002604DD"/>
    <w:rsid w:val="00260C08"/>
    <w:rsid w:val="002613ED"/>
    <w:rsid w:val="00261B77"/>
    <w:rsid w:val="00263188"/>
    <w:rsid w:val="002635EF"/>
    <w:rsid w:val="00263B5F"/>
    <w:rsid w:val="00267547"/>
    <w:rsid w:val="00267C05"/>
    <w:rsid w:val="00271B80"/>
    <w:rsid w:val="00271B95"/>
    <w:rsid w:val="00272CD9"/>
    <w:rsid w:val="002730DF"/>
    <w:rsid w:val="00275AFA"/>
    <w:rsid w:val="0027650D"/>
    <w:rsid w:val="002765C6"/>
    <w:rsid w:val="002773EF"/>
    <w:rsid w:val="002774CE"/>
    <w:rsid w:val="00277EDF"/>
    <w:rsid w:val="0028144B"/>
    <w:rsid w:val="0028297E"/>
    <w:rsid w:val="00282C72"/>
    <w:rsid w:val="00283FDB"/>
    <w:rsid w:val="00284AAF"/>
    <w:rsid w:val="002874DE"/>
    <w:rsid w:val="00287808"/>
    <w:rsid w:val="00287C11"/>
    <w:rsid w:val="00290C08"/>
    <w:rsid w:val="00291748"/>
    <w:rsid w:val="002921B8"/>
    <w:rsid w:val="00292423"/>
    <w:rsid w:val="002929FA"/>
    <w:rsid w:val="002934FF"/>
    <w:rsid w:val="00295103"/>
    <w:rsid w:val="00295393"/>
    <w:rsid w:val="002957AE"/>
    <w:rsid w:val="00296434"/>
    <w:rsid w:val="0029645F"/>
    <w:rsid w:val="00296750"/>
    <w:rsid w:val="00296AE3"/>
    <w:rsid w:val="002976B4"/>
    <w:rsid w:val="002A0EBC"/>
    <w:rsid w:val="002A1310"/>
    <w:rsid w:val="002A1E90"/>
    <w:rsid w:val="002A2969"/>
    <w:rsid w:val="002A3D67"/>
    <w:rsid w:val="002A4D76"/>
    <w:rsid w:val="002A6EDD"/>
    <w:rsid w:val="002A72BF"/>
    <w:rsid w:val="002A7775"/>
    <w:rsid w:val="002B14F9"/>
    <w:rsid w:val="002B1E3F"/>
    <w:rsid w:val="002B3527"/>
    <w:rsid w:val="002B3E15"/>
    <w:rsid w:val="002B4956"/>
    <w:rsid w:val="002B5C33"/>
    <w:rsid w:val="002B61EF"/>
    <w:rsid w:val="002B72B4"/>
    <w:rsid w:val="002C0B83"/>
    <w:rsid w:val="002C16DF"/>
    <w:rsid w:val="002C1F4F"/>
    <w:rsid w:val="002C41C4"/>
    <w:rsid w:val="002C5CB4"/>
    <w:rsid w:val="002C602D"/>
    <w:rsid w:val="002C701B"/>
    <w:rsid w:val="002C7CAA"/>
    <w:rsid w:val="002D09C2"/>
    <w:rsid w:val="002D1EF1"/>
    <w:rsid w:val="002D2B48"/>
    <w:rsid w:val="002D351F"/>
    <w:rsid w:val="002D5178"/>
    <w:rsid w:val="002D6357"/>
    <w:rsid w:val="002D74CF"/>
    <w:rsid w:val="002E00FD"/>
    <w:rsid w:val="002E149B"/>
    <w:rsid w:val="002E1D51"/>
    <w:rsid w:val="002E292F"/>
    <w:rsid w:val="002E35A5"/>
    <w:rsid w:val="002E3775"/>
    <w:rsid w:val="002E621E"/>
    <w:rsid w:val="002E6516"/>
    <w:rsid w:val="002F3848"/>
    <w:rsid w:val="002F3960"/>
    <w:rsid w:val="002F45B7"/>
    <w:rsid w:val="002F4DB9"/>
    <w:rsid w:val="002F4E9A"/>
    <w:rsid w:val="002F51C4"/>
    <w:rsid w:val="002F60C5"/>
    <w:rsid w:val="002F6A87"/>
    <w:rsid w:val="00300031"/>
    <w:rsid w:val="00300502"/>
    <w:rsid w:val="00300525"/>
    <w:rsid w:val="00301DFA"/>
    <w:rsid w:val="003028E1"/>
    <w:rsid w:val="00302BE7"/>
    <w:rsid w:val="00302E41"/>
    <w:rsid w:val="00304E34"/>
    <w:rsid w:val="00306476"/>
    <w:rsid w:val="00306EC2"/>
    <w:rsid w:val="003104B8"/>
    <w:rsid w:val="003106AD"/>
    <w:rsid w:val="00311471"/>
    <w:rsid w:val="00313B52"/>
    <w:rsid w:val="003144B9"/>
    <w:rsid w:val="0031550B"/>
    <w:rsid w:val="003203E6"/>
    <w:rsid w:val="00321868"/>
    <w:rsid w:val="00321A81"/>
    <w:rsid w:val="003309A1"/>
    <w:rsid w:val="00330E80"/>
    <w:rsid w:val="00331455"/>
    <w:rsid w:val="00331C61"/>
    <w:rsid w:val="00333DB5"/>
    <w:rsid w:val="0033692F"/>
    <w:rsid w:val="0034012F"/>
    <w:rsid w:val="003415E5"/>
    <w:rsid w:val="00342ECC"/>
    <w:rsid w:val="00344FCB"/>
    <w:rsid w:val="00345F4A"/>
    <w:rsid w:val="00347D20"/>
    <w:rsid w:val="00350902"/>
    <w:rsid w:val="00350AA4"/>
    <w:rsid w:val="003520D8"/>
    <w:rsid w:val="00355B0C"/>
    <w:rsid w:val="00355E6F"/>
    <w:rsid w:val="0035608C"/>
    <w:rsid w:val="003576AD"/>
    <w:rsid w:val="00360942"/>
    <w:rsid w:val="0036187C"/>
    <w:rsid w:val="0036343C"/>
    <w:rsid w:val="00363AE3"/>
    <w:rsid w:val="00364819"/>
    <w:rsid w:val="00365F72"/>
    <w:rsid w:val="003661A6"/>
    <w:rsid w:val="003662B4"/>
    <w:rsid w:val="003678AF"/>
    <w:rsid w:val="00367FFA"/>
    <w:rsid w:val="0037052A"/>
    <w:rsid w:val="00371843"/>
    <w:rsid w:val="003724FF"/>
    <w:rsid w:val="00372724"/>
    <w:rsid w:val="00373106"/>
    <w:rsid w:val="00373DC1"/>
    <w:rsid w:val="003747DE"/>
    <w:rsid w:val="0037502B"/>
    <w:rsid w:val="00376CA7"/>
    <w:rsid w:val="00382416"/>
    <w:rsid w:val="00384D23"/>
    <w:rsid w:val="00385907"/>
    <w:rsid w:val="00387C69"/>
    <w:rsid w:val="003911BF"/>
    <w:rsid w:val="0039138B"/>
    <w:rsid w:val="00391F2B"/>
    <w:rsid w:val="003922AA"/>
    <w:rsid w:val="00392302"/>
    <w:rsid w:val="003925B6"/>
    <w:rsid w:val="003941A5"/>
    <w:rsid w:val="00395787"/>
    <w:rsid w:val="00396B63"/>
    <w:rsid w:val="00396C5F"/>
    <w:rsid w:val="003A29F3"/>
    <w:rsid w:val="003A2F16"/>
    <w:rsid w:val="003A35FD"/>
    <w:rsid w:val="003A464C"/>
    <w:rsid w:val="003A4BBA"/>
    <w:rsid w:val="003A584B"/>
    <w:rsid w:val="003A637D"/>
    <w:rsid w:val="003A7280"/>
    <w:rsid w:val="003A72B7"/>
    <w:rsid w:val="003A79D7"/>
    <w:rsid w:val="003B06DF"/>
    <w:rsid w:val="003B1628"/>
    <w:rsid w:val="003B1F9D"/>
    <w:rsid w:val="003B4803"/>
    <w:rsid w:val="003B6334"/>
    <w:rsid w:val="003B6525"/>
    <w:rsid w:val="003B708F"/>
    <w:rsid w:val="003B7E95"/>
    <w:rsid w:val="003C0053"/>
    <w:rsid w:val="003C00AA"/>
    <w:rsid w:val="003C0727"/>
    <w:rsid w:val="003C199A"/>
    <w:rsid w:val="003C35B2"/>
    <w:rsid w:val="003C35FF"/>
    <w:rsid w:val="003C56A9"/>
    <w:rsid w:val="003C59BA"/>
    <w:rsid w:val="003C62B0"/>
    <w:rsid w:val="003D01C1"/>
    <w:rsid w:val="003D104D"/>
    <w:rsid w:val="003D1874"/>
    <w:rsid w:val="003D24DE"/>
    <w:rsid w:val="003D2C96"/>
    <w:rsid w:val="003D4378"/>
    <w:rsid w:val="003D4810"/>
    <w:rsid w:val="003D5DF0"/>
    <w:rsid w:val="003D6A98"/>
    <w:rsid w:val="003D737C"/>
    <w:rsid w:val="003E06F4"/>
    <w:rsid w:val="003E10AE"/>
    <w:rsid w:val="003E2B2B"/>
    <w:rsid w:val="003E5321"/>
    <w:rsid w:val="003E6041"/>
    <w:rsid w:val="003E6A57"/>
    <w:rsid w:val="003E6CC5"/>
    <w:rsid w:val="003E78E7"/>
    <w:rsid w:val="003F131F"/>
    <w:rsid w:val="003F1E18"/>
    <w:rsid w:val="003F2FB4"/>
    <w:rsid w:val="003F44A8"/>
    <w:rsid w:val="003F6E56"/>
    <w:rsid w:val="003F6FC1"/>
    <w:rsid w:val="003F70DC"/>
    <w:rsid w:val="003F7411"/>
    <w:rsid w:val="00400D45"/>
    <w:rsid w:val="00403697"/>
    <w:rsid w:val="00403D65"/>
    <w:rsid w:val="00405E61"/>
    <w:rsid w:val="00405EBB"/>
    <w:rsid w:val="00411FDD"/>
    <w:rsid w:val="004148CB"/>
    <w:rsid w:val="004158CB"/>
    <w:rsid w:val="00415BAF"/>
    <w:rsid w:val="004171A0"/>
    <w:rsid w:val="00417201"/>
    <w:rsid w:val="00417E66"/>
    <w:rsid w:val="00420651"/>
    <w:rsid w:val="00420C8B"/>
    <w:rsid w:val="00422CAD"/>
    <w:rsid w:val="00422DE6"/>
    <w:rsid w:val="00423B60"/>
    <w:rsid w:val="00426657"/>
    <w:rsid w:val="0043039B"/>
    <w:rsid w:val="004304DA"/>
    <w:rsid w:val="00431752"/>
    <w:rsid w:val="00433BEF"/>
    <w:rsid w:val="00434623"/>
    <w:rsid w:val="004351CE"/>
    <w:rsid w:val="00435E8E"/>
    <w:rsid w:val="00435FC6"/>
    <w:rsid w:val="00437946"/>
    <w:rsid w:val="004421B3"/>
    <w:rsid w:val="00442FCC"/>
    <w:rsid w:val="004431E9"/>
    <w:rsid w:val="0044465C"/>
    <w:rsid w:val="0044720F"/>
    <w:rsid w:val="004506D8"/>
    <w:rsid w:val="004515AF"/>
    <w:rsid w:val="004523BF"/>
    <w:rsid w:val="00452DEB"/>
    <w:rsid w:val="004532B4"/>
    <w:rsid w:val="00454482"/>
    <w:rsid w:val="00456AE1"/>
    <w:rsid w:val="00456F10"/>
    <w:rsid w:val="00457406"/>
    <w:rsid w:val="00461D5B"/>
    <w:rsid w:val="00462738"/>
    <w:rsid w:val="004628CC"/>
    <w:rsid w:val="0046409D"/>
    <w:rsid w:val="00466B0C"/>
    <w:rsid w:val="00466F26"/>
    <w:rsid w:val="00470C37"/>
    <w:rsid w:val="0047265D"/>
    <w:rsid w:val="00472895"/>
    <w:rsid w:val="0047395B"/>
    <w:rsid w:val="00475741"/>
    <w:rsid w:val="00476A40"/>
    <w:rsid w:val="00477166"/>
    <w:rsid w:val="00477DF0"/>
    <w:rsid w:val="00481150"/>
    <w:rsid w:val="00481646"/>
    <w:rsid w:val="004819DE"/>
    <w:rsid w:val="0048420B"/>
    <w:rsid w:val="00484C86"/>
    <w:rsid w:val="00484D47"/>
    <w:rsid w:val="00485FD5"/>
    <w:rsid w:val="004864FA"/>
    <w:rsid w:val="00487A6C"/>
    <w:rsid w:val="00487E0A"/>
    <w:rsid w:val="00487ED1"/>
    <w:rsid w:val="0049032F"/>
    <w:rsid w:val="0049345C"/>
    <w:rsid w:val="004979D9"/>
    <w:rsid w:val="004A002A"/>
    <w:rsid w:val="004A0E73"/>
    <w:rsid w:val="004A1E7F"/>
    <w:rsid w:val="004A28D0"/>
    <w:rsid w:val="004A391F"/>
    <w:rsid w:val="004A3ABC"/>
    <w:rsid w:val="004A45A3"/>
    <w:rsid w:val="004A468B"/>
    <w:rsid w:val="004A547A"/>
    <w:rsid w:val="004A5B3F"/>
    <w:rsid w:val="004A6845"/>
    <w:rsid w:val="004A6B40"/>
    <w:rsid w:val="004A6F1B"/>
    <w:rsid w:val="004A70FC"/>
    <w:rsid w:val="004A79D4"/>
    <w:rsid w:val="004B01FE"/>
    <w:rsid w:val="004B09EA"/>
    <w:rsid w:val="004B13DE"/>
    <w:rsid w:val="004B1583"/>
    <w:rsid w:val="004B16FC"/>
    <w:rsid w:val="004B1FDC"/>
    <w:rsid w:val="004B314D"/>
    <w:rsid w:val="004B33BD"/>
    <w:rsid w:val="004B49B0"/>
    <w:rsid w:val="004B5FC1"/>
    <w:rsid w:val="004C0F80"/>
    <w:rsid w:val="004C3C63"/>
    <w:rsid w:val="004C4637"/>
    <w:rsid w:val="004C501F"/>
    <w:rsid w:val="004C567D"/>
    <w:rsid w:val="004D08B3"/>
    <w:rsid w:val="004D10A6"/>
    <w:rsid w:val="004D185E"/>
    <w:rsid w:val="004D1E8A"/>
    <w:rsid w:val="004D3176"/>
    <w:rsid w:val="004D4F14"/>
    <w:rsid w:val="004D67F1"/>
    <w:rsid w:val="004D6ED4"/>
    <w:rsid w:val="004D737C"/>
    <w:rsid w:val="004E0573"/>
    <w:rsid w:val="004E0646"/>
    <w:rsid w:val="004E323C"/>
    <w:rsid w:val="004E486D"/>
    <w:rsid w:val="004E491A"/>
    <w:rsid w:val="004E4A6F"/>
    <w:rsid w:val="004E518C"/>
    <w:rsid w:val="004E56FE"/>
    <w:rsid w:val="004E6F71"/>
    <w:rsid w:val="004F1161"/>
    <w:rsid w:val="004F18A5"/>
    <w:rsid w:val="004F1DAE"/>
    <w:rsid w:val="004F2AB5"/>
    <w:rsid w:val="004F3223"/>
    <w:rsid w:val="004F37E0"/>
    <w:rsid w:val="004F5258"/>
    <w:rsid w:val="004F5716"/>
    <w:rsid w:val="004F6D59"/>
    <w:rsid w:val="004F6E7C"/>
    <w:rsid w:val="004F71BA"/>
    <w:rsid w:val="0050151F"/>
    <w:rsid w:val="00501D1C"/>
    <w:rsid w:val="00504209"/>
    <w:rsid w:val="00510954"/>
    <w:rsid w:val="00510F4C"/>
    <w:rsid w:val="0051216F"/>
    <w:rsid w:val="005123BC"/>
    <w:rsid w:val="00513B94"/>
    <w:rsid w:val="00513DB1"/>
    <w:rsid w:val="00514069"/>
    <w:rsid w:val="00515CC5"/>
    <w:rsid w:val="00516007"/>
    <w:rsid w:val="0052031F"/>
    <w:rsid w:val="005210AD"/>
    <w:rsid w:val="0052341B"/>
    <w:rsid w:val="00523B0A"/>
    <w:rsid w:val="00523D44"/>
    <w:rsid w:val="00523D4C"/>
    <w:rsid w:val="00525FA5"/>
    <w:rsid w:val="005305D4"/>
    <w:rsid w:val="00531E33"/>
    <w:rsid w:val="00531FC8"/>
    <w:rsid w:val="005321A2"/>
    <w:rsid w:val="00533FBF"/>
    <w:rsid w:val="005362F9"/>
    <w:rsid w:val="00536373"/>
    <w:rsid w:val="00536B90"/>
    <w:rsid w:val="005370AF"/>
    <w:rsid w:val="0054037F"/>
    <w:rsid w:val="00543753"/>
    <w:rsid w:val="00545587"/>
    <w:rsid w:val="005509E9"/>
    <w:rsid w:val="005510F1"/>
    <w:rsid w:val="00553C02"/>
    <w:rsid w:val="005541FE"/>
    <w:rsid w:val="005552D1"/>
    <w:rsid w:val="00555C81"/>
    <w:rsid w:val="00560A74"/>
    <w:rsid w:val="0056225C"/>
    <w:rsid w:val="00562DCF"/>
    <w:rsid w:val="00562E60"/>
    <w:rsid w:val="00562F81"/>
    <w:rsid w:val="005631E9"/>
    <w:rsid w:val="005637EB"/>
    <w:rsid w:val="00566109"/>
    <w:rsid w:val="0056632E"/>
    <w:rsid w:val="0056699C"/>
    <w:rsid w:val="005723D5"/>
    <w:rsid w:val="00572D31"/>
    <w:rsid w:val="0057385A"/>
    <w:rsid w:val="00573C19"/>
    <w:rsid w:val="0057490E"/>
    <w:rsid w:val="0057497F"/>
    <w:rsid w:val="005755B3"/>
    <w:rsid w:val="00575FDB"/>
    <w:rsid w:val="00576A09"/>
    <w:rsid w:val="00576A34"/>
    <w:rsid w:val="0058127A"/>
    <w:rsid w:val="0058179C"/>
    <w:rsid w:val="005817BB"/>
    <w:rsid w:val="00583015"/>
    <w:rsid w:val="00585382"/>
    <w:rsid w:val="00585832"/>
    <w:rsid w:val="00585B89"/>
    <w:rsid w:val="00586126"/>
    <w:rsid w:val="0058682A"/>
    <w:rsid w:val="005879A8"/>
    <w:rsid w:val="00590460"/>
    <w:rsid w:val="005911C6"/>
    <w:rsid w:val="00591E78"/>
    <w:rsid w:val="00591F38"/>
    <w:rsid w:val="0059243E"/>
    <w:rsid w:val="00592853"/>
    <w:rsid w:val="005934EC"/>
    <w:rsid w:val="005938C6"/>
    <w:rsid w:val="005943E7"/>
    <w:rsid w:val="00596A1C"/>
    <w:rsid w:val="00596D68"/>
    <w:rsid w:val="00596DEF"/>
    <w:rsid w:val="005970F4"/>
    <w:rsid w:val="00597216"/>
    <w:rsid w:val="005A0740"/>
    <w:rsid w:val="005A3956"/>
    <w:rsid w:val="005A5AC9"/>
    <w:rsid w:val="005B10A6"/>
    <w:rsid w:val="005B2E1B"/>
    <w:rsid w:val="005B326B"/>
    <w:rsid w:val="005B3D94"/>
    <w:rsid w:val="005B43DE"/>
    <w:rsid w:val="005B7659"/>
    <w:rsid w:val="005B77AE"/>
    <w:rsid w:val="005B7C7E"/>
    <w:rsid w:val="005C0D83"/>
    <w:rsid w:val="005C0EB3"/>
    <w:rsid w:val="005C19D9"/>
    <w:rsid w:val="005C445A"/>
    <w:rsid w:val="005C5AF3"/>
    <w:rsid w:val="005C5F71"/>
    <w:rsid w:val="005C6CE5"/>
    <w:rsid w:val="005C7BAF"/>
    <w:rsid w:val="005D006F"/>
    <w:rsid w:val="005D1124"/>
    <w:rsid w:val="005D36F8"/>
    <w:rsid w:val="005D52A5"/>
    <w:rsid w:val="005D60E3"/>
    <w:rsid w:val="005D7183"/>
    <w:rsid w:val="005E0557"/>
    <w:rsid w:val="005E33CA"/>
    <w:rsid w:val="005E45AD"/>
    <w:rsid w:val="005E4D38"/>
    <w:rsid w:val="005E5146"/>
    <w:rsid w:val="005E56F2"/>
    <w:rsid w:val="005E5EC8"/>
    <w:rsid w:val="005F2D73"/>
    <w:rsid w:val="005F54C3"/>
    <w:rsid w:val="0060226F"/>
    <w:rsid w:val="00602A3D"/>
    <w:rsid w:val="00604747"/>
    <w:rsid w:val="0060497E"/>
    <w:rsid w:val="00605BC9"/>
    <w:rsid w:val="00606518"/>
    <w:rsid w:val="00606671"/>
    <w:rsid w:val="00612A2A"/>
    <w:rsid w:val="00612C90"/>
    <w:rsid w:val="00614488"/>
    <w:rsid w:val="006149A5"/>
    <w:rsid w:val="00614D4E"/>
    <w:rsid w:val="00617C39"/>
    <w:rsid w:val="00617F19"/>
    <w:rsid w:val="00621B32"/>
    <w:rsid w:val="006223BB"/>
    <w:rsid w:val="0063122C"/>
    <w:rsid w:val="006312FA"/>
    <w:rsid w:val="0063137C"/>
    <w:rsid w:val="0063145E"/>
    <w:rsid w:val="00631994"/>
    <w:rsid w:val="00632625"/>
    <w:rsid w:val="00632974"/>
    <w:rsid w:val="00633973"/>
    <w:rsid w:val="00633A4E"/>
    <w:rsid w:val="00640728"/>
    <w:rsid w:val="0064195D"/>
    <w:rsid w:val="006436DC"/>
    <w:rsid w:val="00644431"/>
    <w:rsid w:val="00644E5E"/>
    <w:rsid w:val="00645D6C"/>
    <w:rsid w:val="006460B5"/>
    <w:rsid w:val="006460B7"/>
    <w:rsid w:val="00646218"/>
    <w:rsid w:val="00650C25"/>
    <w:rsid w:val="00651DE8"/>
    <w:rsid w:val="00651E92"/>
    <w:rsid w:val="0065404B"/>
    <w:rsid w:val="006551D4"/>
    <w:rsid w:val="00656BFB"/>
    <w:rsid w:val="006575AD"/>
    <w:rsid w:val="00657C87"/>
    <w:rsid w:val="00661E2E"/>
    <w:rsid w:val="00662C33"/>
    <w:rsid w:val="006641E6"/>
    <w:rsid w:val="00665211"/>
    <w:rsid w:val="0066680A"/>
    <w:rsid w:val="0066767C"/>
    <w:rsid w:val="00670C7C"/>
    <w:rsid w:val="00671572"/>
    <w:rsid w:val="00674F64"/>
    <w:rsid w:val="006758B1"/>
    <w:rsid w:val="00676575"/>
    <w:rsid w:val="00676639"/>
    <w:rsid w:val="0067780D"/>
    <w:rsid w:val="00681DCB"/>
    <w:rsid w:val="006822E7"/>
    <w:rsid w:val="0068554E"/>
    <w:rsid w:val="00686A0F"/>
    <w:rsid w:val="00687864"/>
    <w:rsid w:val="006950EB"/>
    <w:rsid w:val="00695692"/>
    <w:rsid w:val="00696EAB"/>
    <w:rsid w:val="006A1C5B"/>
    <w:rsid w:val="006A2690"/>
    <w:rsid w:val="006A283F"/>
    <w:rsid w:val="006A3016"/>
    <w:rsid w:val="006A6EE9"/>
    <w:rsid w:val="006A718D"/>
    <w:rsid w:val="006A71E6"/>
    <w:rsid w:val="006A73F7"/>
    <w:rsid w:val="006A7763"/>
    <w:rsid w:val="006B0EB8"/>
    <w:rsid w:val="006B13F3"/>
    <w:rsid w:val="006B1724"/>
    <w:rsid w:val="006B3FA1"/>
    <w:rsid w:val="006B4877"/>
    <w:rsid w:val="006B702F"/>
    <w:rsid w:val="006B7443"/>
    <w:rsid w:val="006C07D7"/>
    <w:rsid w:val="006C152E"/>
    <w:rsid w:val="006C16E4"/>
    <w:rsid w:val="006C36BA"/>
    <w:rsid w:val="006C46B4"/>
    <w:rsid w:val="006C4DE6"/>
    <w:rsid w:val="006D0309"/>
    <w:rsid w:val="006D0EFD"/>
    <w:rsid w:val="006D16D1"/>
    <w:rsid w:val="006D644C"/>
    <w:rsid w:val="006D71B8"/>
    <w:rsid w:val="006E1FC3"/>
    <w:rsid w:val="006E4A75"/>
    <w:rsid w:val="006E5DDD"/>
    <w:rsid w:val="006E69EB"/>
    <w:rsid w:val="006E74F6"/>
    <w:rsid w:val="006F07AF"/>
    <w:rsid w:val="006F07CD"/>
    <w:rsid w:val="006F45B8"/>
    <w:rsid w:val="006F57FF"/>
    <w:rsid w:val="006F5F50"/>
    <w:rsid w:val="006F6225"/>
    <w:rsid w:val="006F6791"/>
    <w:rsid w:val="0070027F"/>
    <w:rsid w:val="00700F75"/>
    <w:rsid w:val="007019E0"/>
    <w:rsid w:val="0070288C"/>
    <w:rsid w:val="00702F78"/>
    <w:rsid w:val="00703074"/>
    <w:rsid w:val="007038FE"/>
    <w:rsid w:val="00703B49"/>
    <w:rsid w:val="00703F0E"/>
    <w:rsid w:val="0070571C"/>
    <w:rsid w:val="007100EC"/>
    <w:rsid w:val="007118F0"/>
    <w:rsid w:val="00713050"/>
    <w:rsid w:val="00713C8D"/>
    <w:rsid w:val="007150A3"/>
    <w:rsid w:val="00715D52"/>
    <w:rsid w:val="007160D6"/>
    <w:rsid w:val="00716D0C"/>
    <w:rsid w:val="00716E13"/>
    <w:rsid w:val="0072027A"/>
    <w:rsid w:val="007211BA"/>
    <w:rsid w:val="007214F6"/>
    <w:rsid w:val="007231E7"/>
    <w:rsid w:val="007250FE"/>
    <w:rsid w:val="00725399"/>
    <w:rsid w:val="0072759E"/>
    <w:rsid w:val="00730D53"/>
    <w:rsid w:val="00732846"/>
    <w:rsid w:val="007334AF"/>
    <w:rsid w:val="007337E4"/>
    <w:rsid w:val="00735065"/>
    <w:rsid w:val="007355DE"/>
    <w:rsid w:val="00735B3B"/>
    <w:rsid w:val="00735E52"/>
    <w:rsid w:val="00737753"/>
    <w:rsid w:val="00740D01"/>
    <w:rsid w:val="007416AE"/>
    <w:rsid w:val="007419D3"/>
    <w:rsid w:val="00741CE6"/>
    <w:rsid w:val="0074332B"/>
    <w:rsid w:val="00743F2F"/>
    <w:rsid w:val="007447EE"/>
    <w:rsid w:val="00745CEF"/>
    <w:rsid w:val="00746B88"/>
    <w:rsid w:val="007507FF"/>
    <w:rsid w:val="00754FC1"/>
    <w:rsid w:val="00754FFD"/>
    <w:rsid w:val="0075598C"/>
    <w:rsid w:val="00755BA0"/>
    <w:rsid w:val="007572DA"/>
    <w:rsid w:val="007614A6"/>
    <w:rsid w:val="00761B4E"/>
    <w:rsid w:val="00762E70"/>
    <w:rsid w:val="0076307B"/>
    <w:rsid w:val="0076632F"/>
    <w:rsid w:val="00771561"/>
    <w:rsid w:val="00771A2D"/>
    <w:rsid w:val="00772573"/>
    <w:rsid w:val="00773BD2"/>
    <w:rsid w:val="0077685B"/>
    <w:rsid w:val="007809DB"/>
    <w:rsid w:val="00782569"/>
    <w:rsid w:val="0078300D"/>
    <w:rsid w:val="0078621C"/>
    <w:rsid w:val="00787EC8"/>
    <w:rsid w:val="0079118D"/>
    <w:rsid w:val="00791B06"/>
    <w:rsid w:val="00792065"/>
    <w:rsid w:val="007920CF"/>
    <w:rsid w:val="00793A1E"/>
    <w:rsid w:val="00794161"/>
    <w:rsid w:val="007959C8"/>
    <w:rsid w:val="007A06B4"/>
    <w:rsid w:val="007A0EB1"/>
    <w:rsid w:val="007A17E0"/>
    <w:rsid w:val="007A2863"/>
    <w:rsid w:val="007A3711"/>
    <w:rsid w:val="007A4FBA"/>
    <w:rsid w:val="007A646C"/>
    <w:rsid w:val="007A74C4"/>
    <w:rsid w:val="007B041B"/>
    <w:rsid w:val="007B0AFD"/>
    <w:rsid w:val="007B0C9B"/>
    <w:rsid w:val="007B15C1"/>
    <w:rsid w:val="007B1E7B"/>
    <w:rsid w:val="007B1FDD"/>
    <w:rsid w:val="007B2244"/>
    <w:rsid w:val="007B3890"/>
    <w:rsid w:val="007B701F"/>
    <w:rsid w:val="007B7F1D"/>
    <w:rsid w:val="007C0512"/>
    <w:rsid w:val="007C0643"/>
    <w:rsid w:val="007C066C"/>
    <w:rsid w:val="007C2A1C"/>
    <w:rsid w:val="007C2D7E"/>
    <w:rsid w:val="007C41B2"/>
    <w:rsid w:val="007C5CFA"/>
    <w:rsid w:val="007C6786"/>
    <w:rsid w:val="007D0225"/>
    <w:rsid w:val="007D063F"/>
    <w:rsid w:val="007D091C"/>
    <w:rsid w:val="007D09F3"/>
    <w:rsid w:val="007D2B67"/>
    <w:rsid w:val="007D326F"/>
    <w:rsid w:val="007D4BE1"/>
    <w:rsid w:val="007D5461"/>
    <w:rsid w:val="007D6672"/>
    <w:rsid w:val="007D741A"/>
    <w:rsid w:val="007D74A4"/>
    <w:rsid w:val="007E21A2"/>
    <w:rsid w:val="007E3D8B"/>
    <w:rsid w:val="007E45CE"/>
    <w:rsid w:val="007E4F48"/>
    <w:rsid w:val="007E5A9A"/>
    <w:rsid w:val="007E6735"/>
    <w:rsid w:val="007E7614"/>
    <w:rsid w:val="007F0F1E"/>
    <w:rsid w:val="007F2620"/>
    <w:rsid w:val="007F2F20"/>
    <w:rsid w:val="007F359A"/>
    <w:rsid w:val="007F513C"/>
    <w:rsid w:val="007F5463"/>
    <w:rsid w:val="007F6FD0"/>
    <w:rsid w:val="007F7725"/>
    <w:rsid w:val="00805456"/>
    <w:rsid w:val="0080673E"/>
    <w:rsid w:val="00811563"/>
    <w:rsid w:val="00814D26"/>
    <w:rsid w:val="00816A64"/>
    <w:rsid w:val="00820490"/>
    <w:rsid w:val="00820C8D"/>
    <w:rsid w:val="00823029"/>
    <w:rsid w:val="00823A22"/>
    <w:rsid w:val="00824687"/>
    <w:rsid w:val="008246C4"/>
    <w:rsid w:val="00825C9F"/>
    <w:rsid w:val="00830116"/>
    <w:rsid w:val="00832411"/>
    <w:rsid w:val="0083315A"/>
    <w:rsid w:val="00834278"/>
    <w:rsid w:val="00835112"/>
    <w:rsid w:val="00835689"/>
    <w:rsid w:val="00836397"/>
    <w:rsid w:val="00837315"/>
    <w:rsid w:val="00843768"/>
    <w:rsid w:val="00843ADC"/>
    <w:rsid w:val="0084544C"/>
    <w:rsid w:val="008456DF"/>
    <w:rsid w:val="00846AF7"/>
    <w:rsid w:val="0084710D"/>
    <w:rsid w:val="0085231C"/>
    <w:rsid w:val="00852525"/>
    <w:rsid w:val="00852E3B"/>
    <w:rsid w:val="00852F7B"/>
    <w:rsid w:val="008549AE"/>
    <w:rsid w:val="008556F1"/>
    <w:rsid w:val="00855A07"/>
    <w:rsid w:val="00856295"/>
    <w:rsid w:val="008562A4"/>
    <w:rsid w:val="00856A13"/>
    <w:rsid w:val="0086086A"/>
    <w:rsid w:val="00862925"/>
    <w:rsid w:val="008642E4"/>
    <w:rsid w:val="008669BE"/>
    <w:rsid w:val="00866CE0"/>
    <w:rsid w:val="008676C6"/>
    <w:rsid w:val="00867840"/>
    <w:rsid w:val="00867B3B"/>
    <w:rsid w:val="00867C3C"/>
    <w:rsid w:val="008711C3"/>
    <w:rsid w:val="00871980"/>
    <w:rsid w:val="00871A05"/>
    <w:rsid w:val="00874B71"/>
    <w:rsid w:val="00875B87"/>
    <w:rsid w:val="0087791B"/>
    <w:rsid w:val="00877EE9"/>
    <w:rsid w:val="00880AB5"/>
    <w:rsid w:val="00880E45"/>
    <w:rsid w:val="00883921"/>
    <w:rsid w:val="00883A4E"/>
    <w:rsid w:val="008851B5"/>
    <w:rsid w:val="008859AE"/>
    <w:rsid w:val="00887D8F"/>
    <w:rsid w:val="0089108D"/>
    <w:rsid w:val="00892995"/>
    <w:rsid w:val="0089386D"/>
    <w:rsid w:val="008A17C0"/>
    <w:rsid w:val="008A1B1B"/>
    <w:rsid w:val="008A28A3"/>
    <w:rsid w:val="008A33C9"/>
    <w:rsid w:val="008A39C5"/>
    <w:rsid w:val="008A3B97"/>
    <w:rsid w:val="008A429E"/>
    <w:rsid w:val="008A4BD7"/>
    <w:rsid w:val="008A4FB5"/>
    <w:rsid w:val="008A7161"/>
    <w:rsid w:val="008A7A62"/>
    <w:rsid w:val="008B1AA4"/>
    <w:rsid w:val="008B2DB3"/>
    <w:rsid w:val="008B6E76"/>
    <w:rsid w:val="008B7A69"/>
    <w:rsid w:val="008C09DA"/>
    <w:rsid w:val="008C1556"/>
    <w:rsid w:val="008C1F27"/>
    <w:rsid w:val="008C7F4E"/>
    <w:rsid w:val="008D19E7"/>
    <w:rsid w:val="008D23F7"/>
    <w:rsid w:val="008D3862"/>
    <w:rsid w:val="008D4DE4"/>
    <w:rsid w:val="008E1D40"/>
    <w:rsid w:val="008E316C"/>
    <w:rsid w:val="008E3A5B"/>
    <w:rsid w:val="008E3D54"/>
    <w:rsid w:val="008E55F6"/>
    <w:rsid w:val="008E563D"/>
    <w:rsid w:val="008E5A5D"/>
    <w:rsid w:val="008E60A7"/>
    <w:rsid w:val="008F0767"/>
    <w:rsid w:val="008F11A4"/>
    <w:rsid w:val="008F20A3"/>
    <w:rsid w:val="008F3AB9"/>
    <w:rsid w:val="008F5E2D"/>
    <w:rsid w:val="008F7237"/>
    <w:rsid w:val="00901E47"/>
    <w:rsid w:val="009045FA"/>
    <w:rsid w:val="00904BA8"/>
    <w:rsid w:val="00907282"/>
    <w:rsid w:val="00907CDB"/>
    <w:rsid w:val="009122F6"/>
    <w:rsid w:val="0091297D"/>
    <w:rsid w:val="00913A0F"/>
    <w:rsid w:val="00914B03"/>
    <w:rsid w:val="00920FC9"/>
    <w:rsid w:val="00921345"/>
    <w:rsid w:val="00921F40"/>
    <w:rsid w:val="009221E1"/>
    <w:rsid w:val="00923209"/>
    <w:rsid w:val="00923286"/>
    <w:rsid w:val="009242D1"/>
    <w:rsid w:val="00924BA1"/>
    <w:rsid w:val="009272B7"/>
    <w:rsid w:val="00930A27"/>
    <w:rsid w:val="0093234C"/>
    <w:rsid w:val="00932BD5"/>
    <w:rsid w:val="0093308D"/>
    <w:rsid w:val="009349CA"/>
    <w:rsid w:val="00937276"/>
    <w:rsid w:val="0093759F"/>
    <w:rsid w:val="0093790E"/>
    <w:rsid w:val="009405A4"/>
    <w:rsid w:val="00940DC0"/>
    <w:rsid w:val="00940DE0"/>
    <w:rsid w:val="00940DF8"/>
    <w:rsid w:val="00943147"/>
    <w:rsid w:val="0094425D"/>
    <w:rsid w:val="009470A4"/>
    <w:rsid w:val="00953138"/>
    <w:rsid w:val="009535B4"/>
    <w:rsid w:val="009542CE"/>
    <w:rsid w:val="00957357"/>
    <w:rsid w:val="00957744"/>
    <w:rsid w:val="00957C19"/>
    <w:rsid w:val="0096090A"/>
    <w:rsid w:val="00960B66"/>
    <w:rsid w:val="00961D53"/>
    <w:rsid w:val="0096228D"/>
    <w:rsid w:val="00964FF8"/>
    <w:rsid w:val="00966930"/>
    <w:rsid w:val="00966984"/>
    <w:rsid w:val="00967B2F"/>
    <w:rsid w:val="00967CA0"/>
    <w:rsid w:val="00971859"/>
    <w:rsid w:val="0097426E"/>
    <w:rsid w:val="009769B9"/>
    <w:rsid w:val="00977252"/>
    <w:rsid w:val="00980E18"/>
    <w:rsid w:val="00981BBF"/>
    <w:rsid w:val="00981F12"/>
    <w:rsid w:val="00982EB8"/>
    <w:rsid w:val="00987622"/>
    <w:rsid w:val="00990491"/>
    <w:rsid w:val="00991E17"/>
    <w:rsid w:val="0099207B"/>
    <w:rsid w:val="009929C5"/>
    <w:rsid w:val="00993C05"/>
    <w:rsid w:val="00993DFC"/>
    <w:rsid w:val="00994461"/>
    <w:rsid w:val="00995CCB"/>
    <w:rsid w:val="00996CB2"/>
    <w:rsid w:val="009A0929"/>
    <w:rsid w:val="009A1B71"/>
    <w:rsid w:val="009A2057"/>
    <w:rsid w:val="009A439D"/>
    <w:rsid w:val="009A4FAB"/>
    <w:rsid w:val="009A63CB"/>
    <w:rsid w:val="009A740B"/>
    <w:rsid w:val="009B0C6C"/>
    <w:rsid w:val="009C05F6"/>
    <w:rsid w:val="009C1012"/>
    <w:rsid w:val="009C26A5"/>
    <w:rsid w:val="009C2701"/>
    <w:rsid w:val="009C2756"/>
    <w:rsid w:val="009C321F"/>
    <w:rsid w:val="009C43E3"/>
    <w:rsid w:val="009C5132"/>
    <w:rsid w:val="009C6465"/>
    <w:rsid w:val="009C67DB"/>
    <w:rsid w:val="009D0E18"/>
    <w:rsid w:val="009D2FF8"/>
    <w:rsid w:val="009D3058"/>
    <w:rsid w:val="009D3A87"/>
    <w:rsid w:val="009D6D26"/>
    <w:rsid w:val="009D7357"/>
    <w:rsid w:val="009D73EF"/>
    <w:rsid w:val="009D7E8B"/>
    <w:rsid w:val="009E147A"/>
    <w:rsid w:val="009E40EF"/>
    <w:rsid w:val="009E4776"/>
    <w:rsid w:val="009E488F"/>
    <w:rsid w:val="009E61F6"/>
    <w:rsid w:val="009F0B47"/>
    <w:rsid w:val="009F2FB0"/>
    <w:rsid w:val="009F5B70"/>
    <w:rsid w:val="009F60D0"/>
    <w:rsid w:val="00A00E03"/>
    <w:rsid w:val="00A01419"/>
    <w:rsid w:val="00A01544"/>
    <w:rsid w:val="00A01B75"/>
    <w:rsid w:val="00A01CAF"/>
    <w:rsid w:val="00A0360E"/>
    <w:rsid w:val="00A039A9"/>
    <w:rsid w:val="00A04E96"/>
    <w:rsid w:val="00A0555A"/>
    <w:rsid w:val="00A0791B"/>
    <w:rsid w:val="00A1090C"/>
    <w:rsid w:val="00A10C09"/>
    <w:rsid w:val="00A11A7F"/>
    <w:rsid w:val="00A134CC"/>
    <w:rsid w:val="00A1434B"/>
    <w:rsid w:val="00A14446"/>
    <w:rsid w:val="00A14BC1"/>
    <w:rsid w:val="00A1521A"/>
    <w:rsid w:val="00A20826"/>
    <w:rsid w:val="00A22AC2"/>
    <w:rsid w:val="00A22B60"/>
    <w:rsid w:val="00A23FC9"/>
    <w:rsid w:val="00A2456C"/>
    <w:rsid w:val="00A24A86"/>
    <w:rsid w:val="00A24F97"/>
    <w:rsid w:val="00A253F7"/>
    <w:rsid w:val="00A25711"/>
    <w:rsid w:val="00A27702"/>
    <w:rsid w:val="00A27BB3"/>
    <w:rsid w:val="00A30314"/>
    <w:rsid w:val="00A327B9"/>
    <w:rsid w:val="00A32956"/>
    <w:rsid w:val="00A33086"/>
    <w:rsid w:val="00A36927"/>
    <w:rsid w:val="00A37082"/>
    <w:rsid w:val="00A41839"/>
    <w:rsid w:val="00A42107"/>
    <w:rsid w:val="00A42FC1"/>
    <w:rsid w:val="00A431F1"/>
    <w:rsid w:val="00A43760"/>
    <w:rsid w:val="00A43793"/>
    <w:rsid w:val="00A44548"/>
    <w:rsid w:val="00A45320"/>
    <w:rsid w:val="00A471F9"/>
    <w:rsid w:val="00A474E1"/>
    <w:rsid w:val="00A520D8"/>
    <w:rsid w:val="00A548EE"/>
    <w:rsid w:val="00A57401"/>
    <w:rsid w:val="00A60B1C"/>
    <w:rsid w:val="00A60BE9"/>
    <w:rsid w:val="00A60D50"/>
    <w:rsid w:val="00A62464"/>
    <w:rsid w:val="00A635EA"/>
    <w:rsid w:val="00A640D5"/>
    <w:rsid w:val="00A6525E"/>
    <w:rsid w:val="00A65B72"/>
    <w:rsid w:val="00A65F30"/>
    <w:rsid w:val="00A65F8F"/>
    <w:rsid w:val="00A6658C"/>
    <w:rsid w:val="00A6784A"/>
    <w:rsid w:val="00A71C0B"/>
    <w:rsid w:val="00A722BA"/>
    <w:rsid w:val="00A730D8"/>
    <w:rsid w:val="00A73280"/>
    <w:rsid w:val="00A73B5F"/>
    <w:rsid w:val="00A73D8A"/>
    <w:rsid w:val="00A7783C"/>
    <w:rsid w:val="00A77E86"/>
    <w:rsid w:val="00A80395"/>
    <w:rsid w:val="00A804FF"/>
    <w:rsid w:val="00A820AC"/>
    <w:rsid w:val="00A827D7"/>
    <w:rsid w:val="00A83CBB"/>
    <w:rsid w:val="00A83F5A"/>
    <w:rsid w:val="00A85394"/>
    <w:rsid w:val="00A85DBB"/>
    <w:rsid w:val="00A86E02"/>
    <w:rsid w:val="00A91229"/>
    <w:rsid w:val="00A91E30"/>
    <w:rsid w:val="00A93259"/>
    <w:rsid w:val="00A937F9"/>
    <w:rsid w:val="00A939CF"/>
    <w:rsid w:val="00A94AEB"/>
    <w:rsid w:val="00A960BB"/>
    <w:rsid w:val="00A9612A"/>
    <w:rsid w:val="00A96398"/>
    <w:rsid w:val="00A96E64"/>
    <w:rsid w:val="00A97ABA"/>
    <w:rsid w:val="00AA0D0B"/>
    <w:rsid w:val="00AA15A6"/>
    <w:rsid w:val="00AA1C6E"/>
    <w:rsid w:val="00AA2BF8"/>
    <w:rsid w:val="00AA408B"/>
    <w:rsid w:val="00AA46CA"/>
    <w:rsid w:val="00AA5627"/>
    <w:rsid w:val="00AA5662"/>
    <w:rsid w:val="00AA590F"/>
    <w:rsid w:val="00AB0BC8"/>
    <w:rsid w:val="00AB4EDD"/>
    <w:rsid w:val="00AB4F83"/>
    <w:rsid w:val="00AC1317"/>
    <w:rsid w:val="00AC1670"/>
    <w:rsid w:val="00AC395D"/>
    <w:rsid w:val="00AC552B"/>
    <w:rsid w:val="00AC5BC4"/>
    <w:rsid w:val="00AC69DD"/>
    <w:rsid w:val="00AC72AD"/>
    <w:rsid w:val="00AC7E25"/>
    <w:rsid w:val="00AD33B0"/>
    <w:rsid w:val="00AD404F"/>
    <w:rsid w:val="00AD488F"/>
    <w:rsid w:val="00AD6DD4"/>
    <w:rsid w:val="00AD7614"/>
    <w:rsid w:val="00AE16D4"/>
    <w:rsid w:val="00AE700E"/>
    <w:rsid w:val="00AE76F5"/>
    <w:rsid w:val="00AF060D"/>
    <w:rsid w:val="00AF068F"/>
    <w:rsid w:val="00AF08F9"/>
    <w:rsid w:val="00AF3667"/>
    <w:rsid w:val="00AF4711"/>
    <w:rsid w:val="00AF64AD"/>
    <w:rsid w:val="00AF6D3B"/>
    <w:rsid w:val="00AF79B9"/>
    <w:rsid w:val="00AF7C41"/>
    <w:rsid w:val="00B001D8"/>
    <w:rsid w:val="00B0067A"/>
    <w:rsid w:val="00B00E57"/>
    <w:rsid w:val="00B01D62"/>
    <w:rsid w:val="00B02314"/>
    <w:rsid w:val="00B02E40"/>
    <w:rsid w:val="00B02F08"/>
    <w:rsid w:val="00B049AB"/>
    <w:rsid w:val="00B066B8"/>
    <w:rsid w:val="00B0705A"/>
    <w:rsid w:val="00B07769"/>
    <w:rsid w:val="00B10256"/>
    <w:rsid w:val="00B1134A"/>
    <w:rsid w:val="00B11860"/>
    <w:rsid w:val="00B1399F"/>
    <w:rsid w:val="00B1450E"/>
    <w:rsid w:val="00B1581E"/>
    <w:rsid w:val="00B2188E"/>
    <w:rsid w:val="00B2280F"/>
    <w:rsid w:val="00B228B8"/>
    <w:rsid w:val="00B2336B"/>
    <w:rsid w:val="00B23629"/>
    <w:rsid w:val="00B23D7D"/>
    <w:rsid w:val="00B2720A"/>
    <w:rsid w:val="00B27963"/>
    <w:rsid w:val="00B30156"/>
    <w:rsid w:val="00B315B2"/>
    <w:rsid w:val="00B33826"/>
    <w:rsid w:val="00B34EA2"/>
    <w:rsid w:val="00B36735"/>
    <w:rsid w:val="00B37F30"/>
    <w:rsid w:val="00B41608"/>
    <w:rsid w:val="00B41786"/>
    <w:rsid w:val="00B421F6"/>
    <w:rsid w:val="00B43298"/>
    <w:rsid w:val="00B437B4"/>
    <w:rsid w:val="00B517FE"/>
    <w:rsid w:val="00B528DF"/>
    <w:rsid w:val="00B54A2E"/>
    <w:rsid w:val="00B54A6F"/>
    <w:rsid w:val="00B55C1C"/>
    <w:rsid w:val="00B56774"/>
    <w:rsid w:val="00B56FD4"/>
    <w:rsid w:val="00B57DC7"/>
    <w:rsid w:val="00B60235"/>
    <w:rsid w:val="00B60288"/>
    <w:rsid w:val="00B617D6"/>
    <w:rsid w:val="00B61809"/>
    <w:rsid w:val="00B63689"/>
    <w:rsid w:val="00B65E32"/>
    <w:rsid w:val="00B665A4"/>
    <w:rsid w:val="00B668BD"/>
    <w:rsid w:val="00B67502"/>
    <w:rsid w:val="00B67A99"/>
    <w:rsid w:val="00B70CD8"/>
    <w:rsid w:val="00B718D0"/>
    <w:rsid w:val="00B7278D"/>
    <w:rsid w:val="00B72B4C"/>
    <w:rsid w:val="00B743A5"/>
    <w:rsid w:val="00B760FE"/>
    <w:rsid w:val="00B8079B"/>
    <w:rsid w:val="00B80B5B"/>
    <w:rsid w:val="00B80DCB"/>
    <w:rsid w:val="00B82E68"/>
    <w:rsid w:val="00B83899"/>
    <w:rsid w:val="00B84234"/>
    <w:rsid w:val="00B859E8"/>
    <w:rsid w:val="00B85C0C"/>
    <w:rsid w:val="00B85E5A"/>
    <w:rsid w:val="00B86163"/>
    <w:rsid w:val="00B863F9"/>
    <w:rsid w:val="00B86B95"/>
    <w:rsid w:val="00B87016"/>
    <w:rsid w:val="00B87357"/>
    <w:rsid w:val="00B87B05"/>
    <w:rsid w:val="00B91BD0"/>
    <w:rsid w:val="00B932FE"/>
    <w:rsid w:val="00B94AE3"/>
    <w:rsid w:val="00B94FBE"/>
    <w:rsid w:val="00B959ED"/>
    <w:rsid w:val="00B9722C"/>
    <w:rsid w:val="00B97A8D"/>
    <w:rsid w:val="00BA1636"/>
    <w:rsid w:val="00BA3BF3"/>
    <w:rsid w:val="00BA3F65"/>
    <w:rsid w:val="00BA62C5"/>
    <w:rsid w:val="00BB0007"/>
    <w:rsid w:val="00BB0624"/>
    <w:rsid w:val="00BB2489"/>
    <w:rsid w:val="00BB3092"/>
    <w:rsid w:val="00BB4CC4"/>
    <w:rsid w:val="00BB6891"/>
    <w:rsid w:val="00BB6904"/>
    <w:rsid w:val="00BB7430"/>
    <w:rsid w:val="00BC26DF"/>
    <w:rsid w:val="00BC2875"/>
    <w:rsid w:val="00BC320C"/>
    <w:rsid w:val="00BC3F1A"/>
    <w:rsid w:val="00BC597C"/>
    <w:rsid w:val="00BC65C0"/>
    <w:rsid w:val="00BC6ED7"/>
    <w:rsid w:val="00BC73D8"/>
    <w:rsid w:val="00BD03B6"/>
    <w:rsid w:val="00BD06D2"/>
    <w:rsid w:val="00BD0A97"/>
    <w:rsid w:val="00BD0DAB"/>
    <w:rsid w:val="00BD1656"/>
    <w:rsid w:val="00BD202A"/>
    <w:rsid w:val="00BD4FF0"/>
    <w:rsid w:val="00BD5025"/>
    <w:rsid w:val="00BD64A9"/>
    <w:rsid w:val="00BD69E1"/>
    <w:rsid w:val="00BD7066"/>
    <w:rsid w:val="00BD74E2"/>
    <w:rsid w:val="00BE0055"/>
    <w:rsid w:val="00BE2182"/>
    <w:rsid w:val="00BE4E14"/>
    <w:rsid w:val="00BE4EBC"/>
    <w:rsid w:val="00BE5E05"/>
    <w:rsid w:val="00BE6B83"/>
    <w:rsid w:val="00BE7751"/>
    <w:rsid w:val="00BF22C7"/>
    <w:rsid w:val="00BF3986"/>
    <w:rsid w:val="00BF79E9"/>
    <w:rsid w:val="00BF7A43"/>
    <w:rsid w:val="00C002DB"/>
    <w:rsid w:val="00C0173B"/>
    <w:rsid w:val="00C01E6F"/>
    <w:rsid w:val="00C026A6"/>
    <w:rsid w:val="00C02C96"/>
    <w:rsid w:val="00C042E6"/>
    <w:rsid w:val="00C05AD8"/>
    <w:rsid w:val="00C06320"/>
    <w:rsid w:val="00C10CA0"/>
    <w:rsid w:val="00C11E04"/>
    <w:rsid w:val="00C13738"/>
    <w:rsid w:val="00C145B1"/>
    <w:rsid w:val="00C1521E"/>
    <w:rsid w:val="00C15B47"/>
    <w:rsid w:val="00C16020"/>
    <w:rsid w:val="00C1674D"/>
    <w:rsid w:val="00C1740B"/>
    <w:rsid w:val="00C1742C"/>
    <w:rsid w:val="00C17696"/>
    <w:rsid w:val="00C22181"/>
    <w:rsid w:val="00C25B4B"/>
    <w:rsid w:val="00C321C7"/>
    <w:rsid w:val="00C32E9E"/>
    <w:rsid w:val="00C33928"/>
    <w:rsid w:val="00C340BB"/>
    <w:rsid w:val="00C36755"/>
    <w:rsid w:val="00C37737"/>
    <w:rsid w:val="00C403FB"/>
    <w:rsid w:val="00C40592"/>
    <w:rsid w:val="00C44CD4"/>
    <w:rsid w:val="00C46176"/>
    <w:rsid w:val="00C46ED6"/>
    <w:rsid w:val="00C47515"/>
    <w:rsid w:val="00C50503"/>
    <w:rsid w:val="00C5066D"/>
    <w:rsid w:val="00C50D6B"/>
    <w:rsid w:val="00C5105E"/>
    <w:rsid w:val="00C51E3B"/>
    <w:rsid w:val="00C5253B"/>
    <w:rsid w:val="00C5412E"/>
    <w:rsid w:val="00C547E5"/>
    <w:rsid w:val="00C56464"/>
    <w:rsid w:val="00C57595"/>
    <w:rsid w:val="00C6021C"/>
    <w:rsid w:val="00C60C64"/>
    <w:rsid w:val="00C6286C"/>
    <w:rsid w:val="00C62A2E"/>
    <w:rsid w:val="00C63CA7"/>
    <w:rsid w:val="00C64BC5"/>
    <w:rsid w:val="00C661FA"/>
    <w:rsid w:val="00C673F5"/>
    <w:rsid w:val="00C67A05"/>
    <w:rsid w:val="00C70623"/>
    <w:rsid w:val="00C7085D"/>
    <w:rsid w:val="00C71D3C"/>
    <w:rsid w:val="00C720C1"/>
    <w:rsid w:val="00C728EC"/>
    <w:rsid w:val="00C72B22"/>
    <w:rsid w:val="00C73CF8"/>
    <w:rsid w:val="00C74020"/>
    <w:rsid w:val="00C7614E"/>
    <w:rsid w:val="00C771FA"/>
    <w:rsid w:val="00C80183"/>
    <w:rsid w:val="00C80504"/>
    <w:rsid w:val="00C809CE"/>
    <w:rsid w:val="00C819F6"/>
    <w:rsid w:val="00C83C7A"/>
    <w:rsid w:val="00C84A2A"/>
    <w:rsid w:val="00C858EA"/>
    <w:rsid w:val="00C85C6F"/>
    <w:rsid w:val="00C86C84"/>
    <w:rsid w:val="00C87286"/>
    <w:rsid w:val="00C8768C"/>
    <w:rsid w:val="00C944F9"/>
    <w:rsid w:val="00C94CBA"/>
    <w:rsid w:val="00C9514C"/>
    <w:rsid w:val="00C95D1E"/>
    <w:rsid w:val="00C963B7"/>
    <w:rsid w:val="00C971AD"/>
    <w:rsid w:val="00C971F5"/>
    <w:rsid w:val="00CA0A86"/>
    <w:rsid w:val="00CA3998"/>
    <w:rsid w:val="00CA3A6A"/>
    <w:rsid w:val="00CA41D2"/>
    <w:rsid w:val="00CA441E"/>
    <w:rsid w:val="00CA4E1D"/>
    <w:rsid w:val="00CA5677"/>
    <w:rsid w:val="00CA5FD0"/>
    <w:rsid w:val="00CA75AA"/>
    <w:rsid w:val="00CA7C27"/>
    <w:rsid w:val="00CA7C91"/>
    <w:rsid w:val="00CB1F78"/>
    <w:rsid w:val="00CB243B"/>
    <w:rsid w:val="00CB308F"/>
    <w:rsid w:val="00CB664C"/>
    <w:rsid w:val="00CB6EB1"/>
    <w:rsid w:val="00CB7547"/>
    <w:rsid w:val="00CC050D"/>
    <w:rsid w:val="00CC05D7"/>
    <w:rsid w:val="00CC0E01"/>
    <w:rsid w:val="00CC4F7F"/>
    <w:rsid w:val="00CC5A7D"/>
    <w:rsid w:val="00CC764C"/>
    <w:rsid w:val="00CD011D"/>
    <w:rsid w:val="00CD0807"/>
    <w:rsid w:val="00CD0C1F"/>
    <w:rsid w:val="00CD19FF"/>
    <w:rsid w:val="00CD2FA5"/>
    <w:rsid w:val="00CD3611"/>
    <w:rsid w:val="00CD694D"/>
    <w:rsid w:val="00CD6961"/>
    <w:rsid w:val="00CE01BC"/>
    <w:rsid w:val="00CE022D"/>
    <w:rsid w:val="00CE179A"/>
    <w:rsid w:val="00CE18DB"/>
    <w:rsid w:val="00CE32B1"/>
    <w:rsid w:val="00CE342A"/>
    <w:rsid w:val="00CE5E6A"/>
    <w:rsid w:val="00CE741B"/>
    <w:rsid w:val="00CF0891"/>
    <w:rsid w:val="00CF1083"/>
    <w:rsid w:val="00CF2DC1"/>
    <w:rsid w:val="00CF3135"/>
    <w:rsid w:val="00CF3D75"/>
    <w:rsid w:val="00CF4713"/>
    <w:rsid w:val="00CF4A63"/>
    <w:rsid w:val="00D02315"/>
    <w:rsid w:val="00D0311E"/>
    <w:rsid w:val="00D039C3"/>
    <w:rsid w:val="00D03ACA"/>
    <w:rsid w:val="00D03DF5"/>
    <w:rsid w:val="00D04D13"/>
    <w:rsid w:val="00D123FC"/>
    <w:rsid w:val="00D13937"/>
    <w:rsid w:val="00D146D5"/>
    <w:rsid w:val="00D16981"/>
    <w:rsid w:val="00D20312"/>
    <w:rsid w:val="00D20465"/>
    <w:rsid w:val="00D2130F"/>
    <w:rsid w:val="00D22DD8"/>
    <w:rsid w:val="00D24125"/>
    <w:rsid w:val="00D24B73"/>
    <w:rsid w:val="00D24DFE"/>
    <w:rsid w:val="00D251F1"/>
    <w:rsid w:val="00D26DC5"/>
    <w:rsid w:val="00D3077A"/>
    <w:rsid w:val="00D30DFE"/>
    <w:rsid w:val="00D30E50"/>
    <w:rsid w:val="00D3265E"/>
    <w:rsid w:val="00D32B67"/>
    <w:rsid w:val="00D33390"/>
    <w:rsid w:val="00D348D3"/>
    <w:rsid w:val="00D35651"/>
    <w:rsid w:val="00D35D40"/>
    <w:rsid w:val="00D35D75"/>
    <w:rsid w:val="00D41772"/>
    <w:rsid w:val="00D41A86"/>
    <w:rsid w:val="00D42467"/>
    <w:rsid w:val="00D442B1"/>
    <w:rsid w:val="00D44FA8"/>
    <w:rsid w:val="00D46173"/>
    <w:rsid w:val="00D46CB6"/>
    <w:rsid w:val="00D47A12"/>
    <w:rsid w:val="00D47D71"/>
    <w:rsid w:val="00D47E13"/>
    <w:rsid w:val="00D50F98"/>
    <w:rsid w:val="00D52181"/>
    <w:rsid w:val="00D525F9"/>
    <w:rsid w:val="00D52DF7"/>
    <w:rsid w:val="00D535B9"/>
    <w:rsid w:val="00D537A6"/>
    <w:rsid w:val="00D543C8"/>
    <w:rsid w:val="00D579B5"/>
    <w:rsid w:val="00D60F09"/>
    <w:rsid w:val="00D61137"/>
    <w:rsid w:val="00D627F1"/>
    <w:rsid w:val="00D62D5F"/>
    <w:rsid w:val="00D644C7"/>
    <w:rsid w:val="00D65027"/>
    <w:rsid w:val="00D6640B"/>
    <w:rsid w:val="00D66CB1"/>
    <w:rsid w:val="00D704B9"/>
    <w:rsid w:val="00D71090"/>
    <w:rsid w:val="00D72125"/>
    <w:rsid w:val="00D7228E"/>
    <w:rsid w:val="00D72AD6"/>
    <w:rsid w:val="00D73A75"/>
    <w:rsid w:val="00D743B5"/>
    <w:rsid w:val="00D7481A"/>
    <w:rsid w:val="00D74949"/>
    <w:rsid w:val="00D74CC2"/>
    <w:rsid w:val="00D75A72"/>
    <w:rsid w:val="00D75B53"/>
    <w:rsid w:val="00D769B1"/>
    <w:rsid w:val="00D7723C"/>
    <w:rsid w:val="00D80DF0"/>
    <w:rsid w:val="00D82E5A"/>
    <w:rsid w:val="00D870C7"/>
    <w:rsid w:val="00D87334"/>
    <w:rsid w:val="00D87491"/>
    <w:rsid w:val="00D874C2"/>
    <w:rsid w:val="00D87B9A"/>
    <w:rsid w:val="00D90068"/>
    <w:rsid w:val="00D93F2C"/>
    <w:rsid w:val="00D94058"/>
    <w:rsid w:val="00D94805"/>
    <w:rsid w:val="00D94C12"/>
    <w:rsid w:val="00D94D6F"/>
    <w:rsid w:val="00D951DE"/>
    <w:rsid w:val="00D95D3F"/>
    <w:rsid w:val="00D9689B"/>
    <w:rsid w:val="00D97C87"/>
    <w:rsid w:val="00DA1311"/>
    <w:rsid w:val="00DA1638"/>
    <w:rsid w:val="00DA1A09"/>
    <w:rsid w:val="00DA22BF"/>
    <w:rsid w:val="00DA5C96"/>
    <w:rsid w:val="00DA70AF"/>
    <w:rsid w:val="00DA73EF"/>
    <w:rsid w:val="00DA790A"/>
    <w:rsid w:val="00DA7BCF"/>
    <w:rsid w:val="00DB06DA"/>
    <w:rsid w:val="00DB1823"/>
    <w:rsid w:val="00DB20C1"/>
    <w:rsid w:val="00DB27CD"/>
    <w:rsid w:val="00DB3405"/>
    <w:rsid w:val="00DB36F0"/>
    <w:rsid w:val="00DB61D1"/>
    <w:rsid w:val="00DB771C"/>
    <w:rsid w:val="00DB7C75"/>
    <w:rsid w:val="00DC03B8"/>
    <w:rsid w:val="00DC0DA1"/>
    <w:rsid w:val="00DC24DD"/>
    <w:rsid w:val="00DC2640"/>
    <w:rsid w:val="00DC294D"/>
    <w:rsid w:val="00DC29E2"/>
    <w:rsid w:val="00DC2D1A"/>
    <w:rsid w:val="00DC2DB8"/>
    <w:rsid w:val="00DC3171"/>
    <w:rsid w:val="00DC36ED"/>
    <w:rsid w:val="00DC53BB"/>
    <w:rsid w:val="00DC5764"/>
    <w:rsid w:val="00DC6E80"/>
    <w:rsid w:val="00DD04B1"/>
    <w:rsid w:val="00DD10B8"/>
    <w:rsid w:val="00DD2693"/>
    <w:rsid w:val="00DD3C1A"/>
    <w:rsid w:val="00DD3D2B"/>
    <w:rsid w:val="00DD3E2D"/>
    <w:rsid w:val="00DD5067"/>
    <w:rsid w:val="00DD665E"/>
    <w:rsid w:val="00DE04F8"/>
    <w:rsid w:val="00DE0A4C"/>
    <w:rsid w:val="00DE2122"/>
    <w:rsid w:val="00DE261E"/>
    <w:rsid w:val="00DE3B96"/>
    <w:rsid w:val="00DE40EA"/>
    <w:rsid w:val="00DE452C"/>
    <w:rsid w:val="00DE5609"/>
    <w:rsid w:val="00DE6648"/>
    <w:rsid w:val="00DE7601"/>
    <w:rsid w:val="00DE7CFE"/>
    <w:rsid w:val="00DF00CC"/>
    <w:rsid w:val="00DF1243"/>
    <w:rsid w:val="00DF1375"/>
    <w:rsid w:val="00DF164E"/>
    <w:rsid w:val="00DF2187"/>
    <w:rsid w:val="00DF3325"/>
    <w:rsid w:val="00DF56C2"/>
    <w:rsid w:val="00DF7757"/>
    <w:rsid w:val="00E0138C"/>
    <w:rsid w:val="00E04400"/>
    <w:rsid w:val="00E04EB0"/>
    <w:rsid w:val="00E059D0"/>
    <w:rsid w:val="00E06782"/>
    <w:rsid w:val="00E06C87"/>
    <w:rsid w:val="00E0732C"/>
    <w:rsid w:val="00E07FF3"/>
    <w:rsid w:val="00E13240"/>
    <w:rsid w:val="00E14B2A"/>
    <w:rsid w:val="00E14C4B"/>
    <w:rsid w:val="00E15E74"/>
    <w:rsid w:val="00E15EAC"/>
    <w:rsid w:val="00E17DFB"/>
    <w:rsid w:val="00E20562"/>
    <w:rsid w:val="00E2161B"/>
    <w:rsid w:val="00E21E8F"/>
    <w:rsid w:val="00E222D2"/>
    <w:rsid w:val="00E23005"/>
    <w:rsid w:val="00E23342"/>
    <w:rsid w:val="00E25817"/>
    <w:rsid w:val="00E265BF"/>
    <w:rsid w:val="00E267E0"/>
    <w:rsid w:val="00E269AA"/>
    <w:rsid w:val="00E2729E"/>
    <w:rsid w:val="00E27943"/>
    <w:rsid w:val="00E30BA0"/>
    <w:rsid w:val="00E30CF9"/>
    <w:rsid w:val="00E31E02"/>
    <w:rsid w:val="00E33A69"/>
    <w:rsid w:val="00E33AD9"/>
    <w:rsid w:val="00E33C84"/>
    <w:rsid w:val="00E3473E"/>
    <w:rsid w:val="00E37193"/>
    <w:rsid w:val="00E378E3"/>
    <w:rsid w:val="00E40657"/>
    <w:rsid w:val="00E412BD"/>
    <w:rsid w:val="00E43C71"/>
    <w:rsid w:val="00E441C1"/>
    <w:rsid w:val="00E44988"/>
    <w:rsid w:val="00E44B8D"/>
    <w:rsid w:val="00E461AA"/>
    <w:rsid w:val="00E4626F"/>
    <w:rsid w:val="00E503BC"/>
    <w:rsid w:val="00E51317"/>
    <w:rsid w:val="00E52084"/>
    <w:rsid w:val="00E54338"/>
    <w:rsid w:val="00E54916"/>
    <w:rsid w:val="00E5647C"/>
    <w:rsid w:val="00E5676A"/>
    <w:rsid w:val="00E56DA0"/>
    <w:rsid w:val="00E56FBF"/>
    <w:rsid w:val="00E570A7"/>
    <w:rsid w:val="00E57524"/>
    <w:rsid w:val="00E6010C"/>
    <w:rsid w:val="00E615A5"/>
    <w:rsid w:val="00E63A07"/>
    <w:rsid w:val="00E63DA4"/>
    <w:rsid w:val="00E64C8D"/>
    <w:rsid w:val="00E65884"/>
    <w:rsid w:val="00E66FE6"/>
    <w:rsid w:val="00E671C2"/>
    <w:rsid w:val="00E67B5C"/>
    <w:rsid w:val="00E7033F"/>
    <w:rsid w:val="00E722D9"/>
    <w:rsid w:val="00E72421"/>
    <w:rsid w:val="00E73B0B"/>
    <w:rsid w:val="00E74BA6"/>
    <w:rsid w:val="00E7798B"/>
    <w:rsid w:val="00E80DF4"/>
    <w:rsid w:val="00E8124E"/>
    <w:rsid w:val="00E81826"/>
    <w:rsid w:val="00E818F3"/>
    <w:rsid w:val="00E83064"/>
    <w:rsid w:val="00E86982"/>
    <w:rsid w:val="00E872D5"/>
    <w:rsid w:val="00E87AC8"/>
    <w:rsid w:val="00E904C3"/>
    <w:rsid w:val="00E91E90"/>
    <w:rsid w:val="00E9281C"/>
    <w:rsid w:val="00E940A9"/>
    <w:rsid w:val="00E945FE"/>
    <w:rsid w:val="00E9561F"/>
    <w:rsid w:val="00E96C85"/>
    <w:rsid w:val="00EA26B6"/>
    <w:rsid w:val="00EA2899"/>
    <w:rsid w:val="00EA35FD"/>
    <w:rsid w:val="00EA3634"/>
    <w:rsid w:val="00EA5475"/>
    <w:rsid w:val="00EA609B"/>
    <w:rsid w:val="00EA675A"/>
    <w:rsid w:val="00EA6833"/>
    <w:rsid w:val="00EB0CB8"/>
    <w:rsid w:val="00EB1A04"/>
    <w:rsid w:val="00EB1D5C"/>
    <w:rsid w:val="00EB352B"/>
    <w:rsid w:val="00EB567C"/>
    <w:rsid w:val="00EB7D87"/>
    <w:rsid w:val="00EC00D7"/>
    <w:rsid w:val="00EC1AF7"/>
    <w:rsid w:val="00EC1C7E"/>
    <w:rsid w:val="00EC1D1E"/>
    <w:rsid w:val="00EC2197"/>
    <w:rsid w:val="00EC4859"/>
    <w:rsid w:val="00EC494B"/>
    <w:rsid w:val="00EC4A0B"/>
    <w:rsid w:val="00EC6C43"/>
    <w:rsid w:val="00EC6F5E"/>
    <w:rsid w:val="00EC7DB8"/>
    <w:rsid w:val="00ED0B28"/>
    <w:rsid w:val="00ED0C5A"/>
    <w:rsid w:val="00ED6D5C"/>
    <w:rsid w:val="00EE0B5C"/>
    <w:rsid w:val="00EE101F"/>
    <w:rsid w:val="00EE18C8"/>
    <w:rsid w:val="00EE3468"/>
    <w:rsid w:val="00EE34A0"/>
    <w:rsid w:val="00EE4C34"/>
    <w:rsid w:val="00EE53E5"/>
    <w:rsid w:val="00EE7914"/>
    <w:rsid w:val="00EE7D9F"/>
    <w:rsid w:val="00EF1936"/>
    <w:rsid w:val="00EF1C6E"/>
    <w:rsid w:val="00EF1D07"/>
    <w:rsid w:val="00EF34DA"/>
    <w:rsid w:val="00EF5897"/>
    <w:rsid w:val="00F01017"/>
    <w:rsid w:val="00F02DA9"/>
    <w:rsid w:val="00F043BD"/>
    <w:rsid w:val="00F0570B"/>
    <w:rsid w:val="00F05A3F"/>
    <w:rsid w:val="00F05CE7"/>
    <w:rsid w:val="00F07040"/>
    <w:rsid w:val="00F07242"/>
    <w:rsid w:val="00F07AEB"/>
    <w:rsid w:val="00F106ED"/>
    <w:rsid w:val="00F12754"/>
    <w:rsid w:val="00F128B5"/>
    <w:rsid w:val="00F12C59"/>
    <w:rsid w:val="00F12F00"/>
    <w:rsid w:val="00F14058"/>
    <w:rsid w:val="00F143D4"/>
    <w:rsid w:val="00F14855"/>
    <w:rsid w:val="00F1640A"/>
    <w:rsid w:val="00F23B83"/>
    <w:rsid w:val="00F25163"/>
    <w:rsid w:val="00F26394"/>
    <w:rsid w:val="00F27AE9"/>
    <w:rsid w:val="00F302B0"/>
    <w:rsid w:val="00F316C8"/>
    <w:rsid w:val="00F32B47"/>
    <w:rsid w:val="00F3312A"/>
    <w:rsid w:val="00F35416"/>
    <w:rsid w:val="00F36DCE"/>
    <w:rsid w:val="00F3715C"/>
    <w:rsid w:val="00F404EA"/>
    <w:rsid w:val="00F407C3"/>
    <w:rsid w:val="00F4089B"/>
    <w:rsid w:val="00F40B8C"/>
    <w:rsid w:val="00F41FB9"/>
    <w:rsid w:val="00F45A02"/>
    <w:rsid w:val="00F46780"/>
    <w:rsid w:val="00F46FE4"/>
    <w:rsid w:val="00F514F1"/>
    <w:rsid w:val="00F51F66"/>
    <w:rsid w:val="00F52AF3"/>
    <w:rsid w:val="00F53E89"/>
    <w:rsid w:val="00F5653F"/>
    <w:rsid w:val="00F60046"/>
    <w:rsid w:val="00F6010D"/>
    <w:rsid w:val="00F60DAB"/>
    <w:rsid w:val="00F61647"/>
    <w:rsid w:val="00F63D95"/>
    <w:rsid w:val="00F6458B"/>
    <w:rsid w:val="00F64E24"/>
    <w:rsid w:val="00F70388"/>
    <w:rsid w:val="00F71397"/>
    <w:rsid w:val="00F71E54"/>
    <w:rsid w:val="00F71EFA"/>
    <w:rsid w:val="00F72FA5"/>
    <w:rsid w:val="00F73A46"/>
    <w:rsid w:val="00F74F16"/>
    <w:rsid w:val="00F76D76"/>
    <w:rsid w:val="00F774DE"/>
    <w:rsid w:val="00F77566"/>
    <w:rsid w:val="00F77D6D"/>
    <w:rsid w:val="00F8053F"/>
    <w:rsid w:val="00F814FC"/>
    <w:rsid w:val="00F8213E"/>
    <w:rsid w:val="00F832B5"/>
    <w:rsid w:val="00F83DB4"/>
    <w:rsid w:val="00F90B5F"/>
    <w:rsid w:val="00F930E9"/>
    <w:rsid w:val="00F94A92"/>
    <w:rsid w:val="00F94E67"/>
    <w:rsid w:val="00F95A96"/>
    <w:rsid w:val="00F9787E"/>
    <w:rsid w:val="00F97C4D"/>
    <w:rsid w:val="00FA2845"/>
    <w:rsid w:val="00FA3DB2"/>
    <w:rsid w:val="00FA467C"/>
    <w:rsid w:val="00FA5BF7"/>
    <w:rsid w:val="00FA76BE"/>
    <w:rsid w:val="00FA7BDA"/>
    <w:rsid w:val="00FB0BCD"/>
    <w:rsid w:val="00FB0EA2"/>
    <w:rsid w:val="00FB1317"/>
    <w:rsid w:val="00FB18B9"/>
    <w:rsid w:val="00FB219F"/>
    <w:rsid w:val="00FB6E3F"/>
    <w:rsid w:val="00FC2917"/>
    <w:rsid w:val="00FC2C37"/>
    <w:rsid w:val="00FC3B5F"/>
    <w:rsid w:val="00FC3D59"/>
    <w:rsid w:val="00FC53CE"/>
    <w:rsid w:val="00FD205C"/>
    <w:rsid w:val="00FD20C4"/>
    <w:rsid w:val="00FD27A1"/>
    <w:rsid w:val="00FE105B"/>
    <w:rsid w:val="00FE1855"/>
    <w:rsid w:val="00FE27EE"/>
    <w:rsid w:val="00FE4112"/>
    <w:rsid w:val="00FE6939"/>
    <w:rsid w:val="00FE7E54"/>
    <w:rsid w:val="00FF0181"/>
    <w:rsid w:val="00FF0DB4"/>
    <w:rsid w:val="00FF1A26"/>
    <w:rsid w:val="00FF2D0E"/>
    <w:rsid w:val="00FF37EE"/>
    <w:rsid w:val="00FF3807"/>
    <w:rsid w:val="00FF49E1"/>
    <w:rsid w:val="00FF4B62"/>
    <w:rsid w:val="00FF76E0"/>
    <w:rsid w:val="00FF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A9B2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82A"/>
  </w:style>
  <w:style w:type="paragraph" w:styleId="Heading1">
    <w:name w:val="heading 1"/>
    <w:basedOn w:val="Normal"/>
    <w:link w:val="Heading1Char"/>
    <w:uiPriority w:val="9"/>
    <w:qFormat/>
    <w:rsid w:val="00EF1C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3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4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7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semiHidden/>
    <w:rsid w:val="00A22AC2"/>
    <w:pPr>
      <w:spacing w:after="0" w:line="240" w:lineRule="auto"/>
    </w:pPr>
    <w:rPr>
      <w:rFonts w:ascii="Arial" w:eastAsia="Times New Roman" w:hAnsi="Arial" w:cs="Arial"/>
      <w:bCs/>
      <w:sz w:val="20"/>
      <w:szCs w:val="24"/>
      <w:lang w:eastAsia="de-DE"/>
    </w:rPr>
  </w:style>
  <w:style w:type="character" w:customStyle="1" w:styleId="BodyText2Char">
    <w:name w:val="Body Text 2 Char"/>
    <w:basedOn w:val="DefaultParagraphFont"/>
    <w:link w:val="BodyText2"/>
    <w:semiHidden/>
    <w:rsid w:val="00A22AC2"/>
    <w:rPr>
      <w:rFonts w:ascii="Arial" w:eastAsia="Times New Roman" w:hAnsi="Arial" w:cs="Arial"/>
      <w:bCs/>
      <w:sz w:val="20"/>
      <w:szCs w:val="24"/>
      <w:lang w:eastAsia="de-DE"/>
    </w:rPr>
  </w:style>
  <w:style w:type="paragraph" w:styleId="NormalWeb">
    <w:name w:val="Normal (Web)"/>
    <w:basedOn w:val="Normal"/>
    <w:uiPriority w:val="99"/>
    <w:unhideWhenUsed/>
    <w:rsid w:val="00A22A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0A3D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4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4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4C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3030F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E1F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E1FC3"/>
  </w:style>
  <w:style w:type="paragraph" w:styleId="Footer">
    <w:name w:val="footer"/>
    <w:basedOn w:val="Normal"/>
    <w:link w:val="FooterChar"/>
    <w:uiPriority w:val="99"/>
    <w:unhideWhenUsed/>
    <w:rsid w:val="006E1F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FC3"/>
  </w:style>
  <w:style w:type="paragraph" w:styleId="BodyText">
    <w:name w:val="Body Text"/>
    <w:basedOn w:val="Normal"/>
    <w:link w:val="BodyTextChar"/>
    <w:uiPriority w:val="99"/>
    <w:unhideWhenUsed/>
    <w:rsid w:val="00CE18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E18DB"/>
  </w:style>
  <w:style w:type="paragraph" w:styleId="NoSpacing">
    <w:name w:val="No Spacing"/>
    <w:uiPriority w:val="1"/>
    <w:qFormat/>
    <w:rsid w:val="0010750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F1C6E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Hyperlink">
    <w:name w:val="Hyperlink"/>
    <w:basedOn w:val="DefaultParagraphFont"/>
    <w:uiPriority w:val="99"/>
    <w:unhideWhenUsed/>
    <w:rsid w:val="00EF1C6E"/>
    <w:rPr>
      <w:color w:val="0000FF"/>
      <w:u w:val="single"/>
    </w:rPr>
  </w:style>
  <w:style w:type="character" w:customStyle="1" w:styleId="highlight">
    <w:name w:val="highlight"/>
    <w:basedOn w:val="DefaultParagraphFont"/>
    <w:rsid w:val="00EF1C6E"/>
  </w:style>
  <w:style w:type="paragraph" w:customStyle="1" w:styleId="EndNoteBibliographyTitle">
    <w:name w:val="EndNote Bibliography Title"/>
    <w:basedOn w:val="Normal"/>
    <w:link w:val="EndNoteBibliographyTitleZchn"/>
    <w:rsid w:val="007038FE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BodyTextChar"/>
    <w:link w:val="EndNoteBibliographyTitle"/>
    <w:rsid w:val="007038FE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7038FE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BodyTextChar"/>
    <w:link w:val="EndNoteBibliography"/>
    <w:rsid w:val="007038FE"/>
    <w:rPr>
      <w:rFonts w:ascii="Calibri" w:hAnsi="Calibri"/>
      <w:noProof/>
      <w:lang w:val="en-US"/>
    </w:rPr>
  </w:style>
  <w:style w:type="character" w:customStyle="1" w:styleId="times9">
    <w:name w:val="times9"/>
    <w:rsid w:val="002635EF"/>
    <w:rPr>
      <w:rFonts w:cs="Times New Roman"/>
    </w:rPr>
  </w:style>
  <w:style w:type="paragraph" w:styleId="ListParagraph">
    <w:name w:val="List Paragraph"/>
    <w:basedOn w:val="Normal"/>
    <w:uiPriority w:val="34"/>
    <w:qFormat/>
    <w:rsid w:val="002934FF"/>
    <w:pPr>
      <w:ind w:left="720"/>
      <w:contextualSpacing/>
    </w:pPr>
  </w:style>
  <w:style w:type="table" w:customStyle="1" w:styleId="Tablaconcuadrcula1">
    <w:name w:val="Tabla con cuadrícula1"/>
    <w:basedOn w:val="TableNormal"/>
    <w:next w:val="TableGrid"/>
    <w:uiPriority w:val="39"/>
    <w:rsid w:val="00233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D04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3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82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5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2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7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94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51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75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87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86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07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372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033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62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889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5569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775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8668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630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837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89783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9436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1919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6059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78355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0712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7101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26726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2769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13333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58824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506451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48400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89093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2650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38417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65646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37619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155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65874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4441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5587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97517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172809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404164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2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1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0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7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6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6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8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57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0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860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426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520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709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58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35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925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850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9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9DF20-B544-8A4B-BB35-29B3C38F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1405</Words>
  <Characters>8012</Characters>
  <Application>Microsoft Macintosh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Guzman Parra</dc:creator>
  <cp:lastModifiedBy>Microsoft Office User</cp:lastModifiedBy>
  <cp:revision>4</cp:revision>
  <cp:lastPrinted>2016-05-23T12:01:00Z</cp:lastPrinted>
  <dcterms:created xsi:type="dcterms:W3CDTF">2017-04-28T07:37:00Z</dcterms:created>
  <dcterms:modified xsi:type="dcterms:W3CDTF">2018-11-05T18:29:00Z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http://www.zotero.org/styles/academic-medicine</vt:lpwstr>
  </property>
  <property fmtid="{D5CDD505-2E9C-101B-9397-08002B2CF9AE}" pid="4" name="Mendeley Recent Style Name 0_1">
    <vt:lpwstr>Academic Medicine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http://www.zotero.org/styles/harvard-bournemouth-university</vt:lpwstr>
  </property>
  <property fmtid="{D5CDD505-2E9C-101B-9397-08002B2CF9AE}" pid="8" name="Mendeley Recent Style Name 2_1">
    <vt:lpwstr>Harvard - Bournemouth University</vt:lpwstr>
  </property>
  <property fmtid="{D5CDD505-2E9C-101B-9397-08002B2CF9AE}" pid="9" name="Mendeley Recent Style Id 3_1">
    <vt:lpwstr>http://www.zotero.org/styles/harvard-cite-them-right</vt:lpwstr>
  </property>
  <property fmtid="{D5CDD505-2E9C-101B-9397-08002B2CF9AE}" pid="10" name="Mendeley Recent Style Name 3_1">
    <vt:lpwstr>Harvard - Cite Them Right 9th edition</vt:lpwstr>
  </property>
  <property fmtid="{D5CDD505-2E9C-101B-9397-08002B2CF9AE}" pid="11" name="Mendeley Recent Style Id 4_1">
    <vt:lpwstr>http://www.zotero.org/styles/harvard-educational-review</vt:lpwstr>
  </property>
  <property fmtid="{D5CDD505-2E9C-101B-9397-08002B2CF9AE}" pid="12" name="Mendeley Recent Style Name 4_1">
    <vt:lpwstr>Harvard Educational Review</vt:lpwstr>
  </property>
  <property fmtid="{D5CDD505-2E9C-101B-9397-08002B2CF9AE}" pid="13" name="Mendeley Recent Style Id 5_1">
    <vt:lpwstr>http://www.zotero.org/styles/modern-language-association</vt:lpwstr>
  </property>
  <property fmtid="{D5CDD505-2E9C-101B-9397-08002B2CF9AE}" pid="14" name="Mendeley Recent Style Name 5_1">
    <vt:lpwstr>Modern Language Association 7th edition</vt:lpwstr>
  </property>
  <property fmtid="{D5CDD505-2E9C-101B-9397-08002B2CF9AE}" pid="15" name="Mendeley Recent Style Id 6_1">
    <vt:lpwstr>http://www.zotero.org/styles/modern-language-association-8th-edition</vt:lpwstr>
  </property>
  <property fmtid="{D5CDD505-2E9C-101B-9397-08002B2CF9AE}" pid="16" name="Mendeley Recent Style Name 6_1">
    <vt:lpwstr>Modern Language Association 8th edition</vt:lpwstr>
  </property>
  <property fmtid="{D5CDD505-2E9C-101B-9397-08002B2CF9AE}" pid="17" name="Mendeley Recent Style Id 7_1">
    <vt:lpwstr>http://www.zotero.org/styles/oxford-art-journal</vt:lpwstr>
  </property>
  <property fmtid="{D5CDD505-2E9C-101B-9397-08002B2CF9AE}" pid="18" name="Mendeley Recent Style Name 7_1">
    <vt:lpwstr>Oxford Art Journal</vt:lpwstr>
  </property>
  <property fmtid="{D5CDD505-2E9C-101B-9397-08002B2CF9AE}" pid="19" name="Mendeley Recent Style Id 8_1">
    <vt:lpwstr>http://www.zotero.org/styles/psychiatry-research-neuroimaging</vt:lpwstr>
  </property>
  <property fmtid="{D5CDD505-2E9C-101B-9397-08002B2CF9AE}" pid="20" name="Mendeley Recent Style Name 8_1">
    <vt:lpwstr>Psychiatry Research: Neuroimaging</vt:lpwstr>
  </property>
  <property fmtid="{D5CDD505-2E9C-101B-9397-08002B2CF9AE}" pid="21" name="Mendeley Recent Style Id 9_1">
    <vt:lpwstr>http://www.zotero.org/styles/vancouver-brackets</vt:lpwstr>
  </property>
  <property fmtid="{D5CDD505-2E9C-101B-9397-08002B2CF9AE}" pid="22" name="Mendeley Recent Style Name 9_1">
    <vt:lpwstr>Vancouver (brackets)</vt:lpwstr>
  </property>
  <property fmtid="{D5CDD505-2E9C-101B-9397-08002B2CF9AE}" pid="23" name="Mendeley Citation Style_1">
    <vt:lpwstr>http://www.zotero.org/styles/academic-medicine</vt:lpwstr>
  </property>
  <property fmtid="{D5CDD505-2E9C-101B-9397-08002B2CF9AE}" pid="24" name="Mendeley Unique User Id_1">
    <vt:lpwstr>6c6c066c-378c-31c5-b9d5-db5a27fc0adc</vt:lpwstr>
  </property>
</Properties>
</file>