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B24" w:rsidRDefault="00697B24">
      <w:pPr>
        <w:rPr>
          <w:rFonts w:ascii="Arial Narrow" w:hAnsi="Arial Narrow" w:cs="Arial Narrow"/>
          <w:lang w:val="en-US"/>
        </w:rPr>
      </w:pPr>
    </w:p>
    <w:p w:rsidR="00697B24" w:rsidRDefault="00697B24">
      <w:pPr>
        <w:widowControl w:val="0"/>
        <w:autoSpaceDE w:val="0"/>
        <w:autoSpaceDN w:val="0"/>
        <w:adjustRightInd w:val="0"/>
        <w:ind w:left="480" w:hanging="480"/>
        <w:rPr>
          <w:rFonts w:ascii="Arial Narrow" w:hAnsi="Arial Narrow" w:cs="Arial Narrow"/>
          <w:b/>
          <w:bCs/>
          <w:sz w:val="24"/>
          <w:szCs w:val="24"/>
          <w:lang w:val="en-US"/>
        </w:rPr>
      </w:pPr>
      <w:r>
        <w:rPr>
          <w:rFonts w:ascii="Arial Narrow" w:hAnsi="Arial Narrow" w:cs="Arial Narrow"/>
          <w:b/>
          <w:bCs/>
          <w:sz w:val="24"/>
          <w:szCs w:val="24"/>
          <w:lang w:val="en-US"/>
        </w:rPr>
        <w:t>Supplementary Material</w:t>
      </w:r>
    </w:p>
    <w:p w:rsidR="00697B24" w:rsidRDefault="00697B24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lang w:val="en-US"/>
        </w:rPr>
      </w:pPr>
    </w:p>
    <w:p w:rsidR="00697B24" w:rsidRDefault="00697B24">
      <w:pPr>
        <w:spacing w:after="240"/>
        <w:jc w:val="both"/>
        <w:rPr>
          <w:rFonts w:ascii="Arial Narrow" w:hAnsi="Arial Narrow" w:cs="Arial Narrow"/>
          <w:b/>
          <w:bCs/>
          <w:sz w:val="18"/>
          <w:szCs w:val="18"/>
          <w:lang w:val="en-US"/>
        </w:rPr>
      </w:pPr>
      <w:r>
        <w:rPr>
          <w:rFonts w:ascii="Arial Narrow" w:hAnsi="Arial Narrow" w:cs="Arial Narrow"/>
          <w:b/>
          <w:bCs/>
          <w:sz w:val="18"/>
          <w:szCs w:val="18"/>
          <w:lang w:val="en-US"/>
        </w:rPr>
        <w:t>Pearson correlations between cytokines and clinical dimensions / cognitive domains</w:t>
      </w:r>
    </w:p>
    <w:tbl>
      <w:tblPr>
        <w:tblW w:w="0" w:type="auto"/>
        <w:tblInd w:w="2" w:type="dxa"/>
        <w:tblBorders>
          <w:top w:val="single" w:sz="8" w:space="0" w:color="000000"/>
          <w:bottom w:val="single" w:sz="8" w:space="0" w:color="000000"/>
        </w:tblBorders>
        <w:tblLook w:val="0000"/>
      </w:tblPr>
      <w:tblGrid>
        <w:gridCol w:w="2802"/>
        <w:gridCol w:w="2693"/>
        <w:gridCol w:w="2551"/>
      </w:tblGrid>
      <w:tr w:rsidR="00697B24">
        <w:tc>
          <w:tcPr>
            <w:tcW w:w="28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97B24" w:rsidRDefault="00697B24">
            <w:pPr>
              <w:jc w:val="both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97B24" w:rsidRDefault="00697B24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 xml:space="preserve">IL-2 </w:t>
            </w:r>
            <w:r>
              <w:rPr>
                <w:rFonts w:ascii="Arial Narrow" w:hAnsi="Arial Narrow" w:cs="Arial Narrow"/>
                <w:kern w:val="24"/>
                <w:sz w:val="18"/>
                <w:szCs w:val="18"/>
                <w:lang w:val="en-US"/>
              </w:rPr>
              <w:t>(pg/mL)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97B24" w:rsidRDefault="00697B24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IL-1</w:t>
            </w:r>
            <w:r>
              <w:rPr>
                <w:b/>
                <w:bCs/>
                <w:sz w:val="18"/>
                <w:szCs w:val="18"/>
                <w:lang w:val="en-US"/>
              </w:rPr>
              <w:t>β</w:t>
            </w:r>
            <w:r>
              <w:rPr>
                <w:rFonts w:ascii="Arial Narrow" w:hAnsi="Arial Narrow" w:cs="Arial Narrow"/>
                <w:kern w:val="24"/>
                <w:sz w:val="18"/>
                <w:szCs w:val="18"/>
                <w:lang w:val="en-US"/>
              </w:rPr>
              <w:t>(pg/mL)</w:t>
            </w:r>
          </w:p>
        </w:tc>
      </w:tr>
      <w:tr w:rsidR="00697B24">
        <w:tc>
          <w:tcPr>
            <w:tcW w:w="280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jc w:val="both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97B24" w:rsidRDefault="00697B24">
            <w:pPr>
              <w:spacing w:line="276" w:lineRule="auto"/>
              <w:jc w:val="center"/>
              <w:rPr>
                <w:rFonts w:ascii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en-US"/>
              </w:rPr>
              <w:t>SZ (n=73)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97B24" w:rsidRDefault="00697B24">
            <w:pPr>
              <w:spacing w:line="276" w:lineRule="auto"/>
              <w:jc w:val="center"/>
              <w:rPr>
                <w:rFonts w:ascii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en-US"/>
              </w:rPr>
              <w:t>SZ (n=73)</w:t>
            </w:r>
          </w:p>
        </w:tc>
      </w:tr>
      <w:tr w:rsidR="00697B24">
        <w:tc>
          <w:tcPr>
            <w:tcW w:w="28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697B24" w:rsidRDefault="00697B24">
            <w:pPr>
              <w:jc w:val="right"/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  <w:lang w:val="en-US"/>
              </w:rPr>
              <w:t>Subgroups: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en-US"/>
              </w:rPr>
              <w:t>FEP (n=44) / ECS(n=29)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en-US"/>
              </w:rPr>
              <w:t>FEP (n=44) / ECS(n=29)</w:t>
            </w:r>
          </w:p>
        </w:tc>
      </w:tr>
      <w:tr w:rsidR="00697B24">
        <w:tc>
          <w:tcPr>
            <w:tcW w:w="28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spacing w:line="276" w:lineRule="auto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PANSS Total score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0.345**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0.395**</w:t>
            </w: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/ NS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0.375**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0.400**</w:t>
            </w: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/ NS</w:t>
            </w:r>
          </w:p>
        </w:tc>
      </w:tr>
      <w:tr w:rsidR="00697B2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   Positive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0.241*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NS / 0.399*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0.251*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NS / 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0.501**</w:t>
            </w:r>
          </w:p>
        </w:tc>
      </w:tr>
      <w:tr w:rsidR="00697B2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   Negative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0.268*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0.438**</w:t>
            </w: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/ NS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0.337**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0.529**</w:t>
            </w: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/ NS</w:t>
            </w:r>
          </w:p>
        </w:tc>
      </w:tr>
      <w:tr w:rsidR="00697B2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   Marder Negative Factor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0.315**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0.426**</w:t>
            </w: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/ NS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0.386**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0.514**</w:t>
            </w: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/ NS</w:t>
            </w:r>
          </w:p>
        </w:tc>
      </w:tr>
      <w:tr w:rsidR="00697B24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97B24" w:rsidRDefault="00697B24">
            <w:pP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   General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0.315**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0.329* / 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0.314**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NS / NS</w:t>
            </w:r>
          </w:p>
        </w:tc>
      </w:tr>
      <w:tr w:rsidR="00697B24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CAINS scores</w:t>
            </w:r>
          </w:p>
          <w:p w:rsidR="00697B24" w:rsidRDefault="00697B24">
            <w:pP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</w:p>
        </w:tc>
      </w:tr>
      <w:tr w:rsidR="00697B2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   CAINS - MAP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0.341**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0.388* / NS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0.241*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0.332* / NS</w:t>
            </w:r>
          </w:p>
        </w:tc>
      </w:tr>
      <w:tr w:rsidR="00697B24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97B24" w:rsidRDefault="00697B24">
            <w:pP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   CAINS - EXP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NS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0.308* / 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0.284*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 xml:space="preserve">0.497**/ </w:t>
            </w: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NS</w:t>
            </w:r>
          </w:p>
        </w:tc>
      </w:tr>
      <w:tr w:rsidR="00697B24"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97B24" w:rsidRDefault="00697B24">
            <w:pP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CDS score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0.259*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NS / 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0.557**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NS</w:t>
            </w:r>
          </w:p>
        </w:tc>
      </w:tr>
      <w:tr w:rsidR="00697B24"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97B24" w:rsidRDefault="00697B24">
            <w:pP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PSP score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-0.448**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-0.542**</w:t>
            </w: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/ NS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-0.392**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-0.404**</w:t>
            </w: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/ -0.379*</w:t>
            </w:r>
          </w:p>
        </w:tc>
      </w:tr>
      <w:tr w:rsidR="00697B24">
        <w:tc>
          <w:tcPr>
            <w:tcW w:w="54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tabs>
                <w:tab w:val="left" w:pos="3168"/>
              </w:tabs>
              <w:rPr>
                <w:rFonts w:ascii="Arial Narrow" w:hAnsi="Arial Narrow" w:cs="Arial Narrow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val="en-US"/>
              </w:rPr>
              <w:t>MCCB cognitive domains (T-score</w:t>
            </w:r>
            <w:r>
              <w:rPr>
                <w:rFonts w:ascii="Arial Narrow" w:hAnsi="Arial Narrow" w:cs="Arial Narrow"/>
                <w:i/>
                <w:iCs/>
                <w:sz w:val="18"/>
                <w:szCs w:val="18"/>
                <w:vertAlign w:val="superscript"/>
                <w:lang w:val="en-US"/>
              </w:rPr>
              <w:t>a</w:t>
            </w: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val="en-US"/>
              </w:rPr>
              <w:t>):</w:t>
            </w:r>
          </w:p>
          <w:p w:rsidR="00697B24" w:rsidRDefault="00697B24">
            <w:pPr>
              <w:tabs>
                <w:tab w:val="left" w:pos="3168"/>
              </w:tabs>
              <w:rPr>
                <w:rFonts w:ascii="Arial Narrow" w:hAnsi="Arial Narrow" w:cs="Arial Narrow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</w:p>
        </w:tc>
      </w:tr>
      <w:tr w:rsidR="00697B2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spacing w:line="276" w:lineRule="auto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 Speed of processing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NS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-0.357* / NS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NS</w:t>
            </w:r>
          </w:p>
        </w:tc>
      </w:tr>
      <w:tr w:rsidR="00697B2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spacing w:line="276" w:lineRule="auto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 Attention and vigilance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NS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NS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NS / 0.470*</w:t>
            </w:r>
          </w:p>
        </w:tc>
      </w:tr>
      <w:tr w:rsidR="00697B2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spacing w:line="276" w:lineRule="auto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 Working memory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NS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-0.324*/ NS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NS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-0.347* / NS</w:t>
            </w:r>
          </w:p>
        </w:tc>
      </w:tr>
      <w:tr w:rsidR="00697B2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 Visual learning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NS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-0.423**</w:t>
            </w: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/ NS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NS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-0.331* / NS</w:t>
            </w:r>
          </w:p>
        </w:tc>
      </w:tr>
      <w:tr w:rsidR="00697B24">
        <w:tc>
          <w:tcPr>
            <w:tcW w:w="28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697B24" w:rsidRDefault="00697B24">
            <w:pP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 Social cognition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NS</w:t>
            </w:r>
          </w:p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- 0.374* / 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697B24" w:rsidRDefault="00697B24">
            <w:pPr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NS</w:t>
            </w:r>
          </w:p>
        </w:tc>
      </w:tr>
    </w:tbl>
    <w:p w:rsidR="00697B24" w:rsidRDefault="00697B24">
      <w:pPr>
        <w:spacing w:before="240"/>
        <w:ind w:right="566"/>
        <w:jc w:val="both"/>
        <w:rPr>
          <w:rFonts w:ascii="Arial Narrow" w:hAnsi="Arial Narrow" w:cs="Arial Narrow"/>
          <w:sz w:val="18"/>
          <w:szCs w:val="18"/>
          <w:lang w:val="en-US"/>
        </w:rPr>
      </w:pPr>
      <w:r>
        <w:rPr>
          <w:rFonts w:ascii="Arial Narrow" w:hAnsi="Arial Narrow" w:cs="Arial Narrow"/>
          <w:sz w:val="18"/>
          <w:szCs w:val="18"/>
          <w:lang w:val="en-US"/>
        </w:rPr>
        <w:t xml:space="preserve">Only correlations with p &lt; 0.05 * and p &lt; 0.01 ** are shown. NS = p ≥ 0.05; FEP, First-episode of psychosis (0-5 years of illness); ECS, Early chronic stage (6-10 years); PANSS, Positive and Negative Syndrome Scale; CAINS, Clinical Assessment Interview for Negative Syndrome; MAP, Motivation and Pleasure; EXP, Expression; CDS, Calgary Depression Scale; PSP, Personal and Social Performance Scale; MCCB, MATRICS Consensus Cognitive Battery. No associations were detected for other cytokines. </w:t>
      </w:r>
    </w:p>
    <w:p w:rsidR="00697B24" w:rsidRDefault="00697B24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lang w:val="en-US"/>
        </w:rPr>
      </w:pPr>
    </w:p>
    <w:p w:rsidR="00697B24" w:rsidRDefault="00697B24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lang w:val="en-US"/>
        </w:rPr>
      </w:pPr>
    </w:p>
    <w:p w:rsidR="00697B24" w:rsidRDefault="00697B24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lang w:val="en-US"/>
        </w:rPr>
      </w:pPr>
    </w:p>
    <w:p w:rsidR="00697B24" w:rsidRDefault="00697B24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lang w:val="en-US"/>
        </w:rPr>
      </w:pPr>
    </w:p>
    <w:p w:rsidR="00697B24" w:rsidRDefault="00697B24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lang w:val="en-US"/>
        </w:rPr>
      </w:pPr>
    </w:p>
    <w:p w:rsidR="00697B24" w:rsidRDefault="00697B24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lang w:val="en-US"/>
        </w:rPr>
      </w:pPr>
    </w:p>
    <w:p w:rsidR="00697B24" w:rsidRDefault="00697B24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lang w:val="en-US"/>
        </w:rPr>
      </w:pPr>
    </w:p>
    <w:p w:rsidR="00697B24" w:rsidRDefault="00697B24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lang w:val="en-US"/>
        </w:rPr>
      </w:pPr>
    </w:p>
    <w:p w:rsidR="00697B24" w:rsidRDefault="00697B24">
      <w:pPr>
        <w:rPr>
          <w:rFonts w:ascii="Times New Roman" w:hAnsi="Times New Roman" w:cs="Times New Roman"/>
        </w:rPr>
      </w:pPr>
    </w:p>
    <w:p w:rsidR="00697B24" w:rsidRDefault="00697B24">
      <w:pPr>
        <w:rPr>
          <w:rFonts w:ascii="Arial Narrow" w:hAnsi="Arial Narrow" w:cs="Arial Narrow"/>
          <w:lang w:val="en-US"/>
        </w:rPr>
      </w:pPr>
    </w:p>
    <w:p w:rsidR="00697B24" w:rsidRDefault="00697B24">
      <w:pPr>
        <w:rPr>
          <w:rFonts w:ascii="Times New Roman" w:hAnsi="Times New Roman" w:cs="Times New Roman"/>
        </w:rPr>
      </w:pPr>
    </w:p>
    <w:p w:rsidR="00697B24" w:rsidRDefault="00697B24">
      <w:pPr>
        <w:widowControl w:val="0"/>
        <w:autoSpaceDE w:val="0"/>
        <w:autoSpaceDN w:val="0"/>
        <w:adjustRightInd w:val="0"/>
        <w:spacing w:before="240" w:after="240" w:line="480" w:lineRule="auto"/>
        <w:ind w:left="640" w:hanging="640"/>
        <w:jc w:val="both"/>
        <w:rPr>
          <w:rFonts w:ascii="Times New Roman" w:hAnsi="Times New Roman" w:cs="Times New Roman"/>
          <w:lang w:val="en-US"/>
        </w:rPr>
      </w:pPr>
    </w:p>
    <w:sectPr w:rsidR="00697B24" w:rsidSect="00697B2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B24" w:rsidRDefault="00697B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697B24" w:rsidRDefault="00697B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B24" w:rsidRDefault="00697B24">
    <w:pPr>
      <w:pStyle w:val="Footer"/>
      <w:rPr>
        <w:rFonts w:ascii="Times New Roman" w:hAnsi="Times New Roman" w:cs="Times New Roman"/>
      </w:rPr>
    </w:pPr>
  </w:p>
  <w:p w:rsidR="00697B24" w:rsidRDefault="00697B24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B24" w:rsidRDefault="00697B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697B24" w:rsidRDefault="00697B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E2C88"/>
    <w:multiLevelType w:val="hybridMultilevel"/>
    <w:tmpl w:val="48F417C6"/>
    <w:lvl w:ilvl="0" w:tplc="729EB57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401E2B6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B0C3D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22C6672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79005CA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604A8774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75EE43C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94B43E1A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E08A8C62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B24"/>
    <w:rsid w:val="0069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Calibri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color w:val="auto"/>
      <w:sz w:val="26"/>
      <w:szCs w:val="2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sz w:val="20"/>
      <w:szCs w:val="20"/>
      <w:lang w:eastAsia="es-E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auto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  <w:lang w:eastAsia="es-ES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paragraph" w:styleId="BodyText">
    <w:name w:val="Body Text"/>
    <w:basedOn w:val="Normal"/>
    <w:link w:val="BodyTextChar"/>
    <w:uiPriority w:val="99"/>
    <w:pPr>
      <w:spacing w:after="160" w:line="259" w:lineRule="auto"/>
      <w:jc w:val="center"/>
    </w:pPr>
    <w:rPr>
      <w:rFonts w:ascii="Arial" w:hAnsi="Arial" w:cs="Arial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216</Words>
  <Characters>1234</Characters>
  <Application>Microsoft Office Outlook</Application>
  <DocSecurity>0</DocSecurity>
  <Lines>0</Lines>
  <Paragraphs>0</Paragraphs>
  <ScaleCrop>false</ScaleCrop>
  <Company>AD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González Blanco</dc:creator>
  <cp:keywords/>
  <dc:description/>
  <cp:lastModifiedBy>Admin</cp:lastModifiedBy>
  <cp:revision>5</cp:revision>
  <cp:lastPrinted>2018-03-23T15:46:00Z</cp:lastPrinted>
  <dcterms:created xsi:type="dcterms:W3CDTF">2018-04-02T15:52:00Z</dcterms:created>
  <dcterms:modified xsi:type="dcterms:W3CDTF">2019-02-25T06:57:00Z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860daec0-5c7c-335b-a7fd-703ebbebbeba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6th edition</vt:lpwstr>
  </property>
  <property fmtid="{D5CDD505-2E9C-101B-9397-08002B2CF9AE}" pid="8" name="Mendeley Recent Style Id 2_1">
    <vt:lpwstr>http://www.zotero.org/styles/chicago-author-date</vt:lpwstr>
  </property>
  <property fmtid="{D5CDD505-2E9C-101B-9397-08002B2CF9AE}" pid="9" name="Mendeley Recent Style Name 2_1">
    <vt:lpwstr>Chicago Manual of Style 16th edition (author-date)</vt:lpwstr>
  </property>
  <property fmtid="{D5CDD505-2E9C-101B-9397-08002B2CF9AE}" pid="10" name="Mendeley Recent Style Id 3_1">
    <vt:lpwstr>http://www.zotero.org/styles/european-psychiatry</vt:lpwstr>
  </property>
  <property fmtid="{D5CDD505-2E9C-101B-9397-08002B2CF9AE}" pid="11" name="Mendeley Recent Style Name 3_1">
    <vt:lpwstr>European Psychiatry</vt:lpwstr>
  </property>
  <property fmtid="{D5CDD505-2E9C-101B-9397-08002B2CF9AE}" pid="12" name="Mendeley Recent Style Id 4_1">
    <vt:lpwstr>http://www.zotero.org/styles/modern-humanities-research-association</vt:lpwstr>
  </property>
  <property fmtid="{D5CDD505-2E9C-101B-9397-08002B2CF9AE}" pid="13" name="Mendeley Recent Style Name 4_1">
    <vt:lpwstr>Modern Humanities Research Association 3rd edition (note with bibliography)</vt:lpwstr>
  </property>
  <property fmtid="{D5CDD505-2E9C-101B-9397-08002B2CF9AE}" pid="14" name="Mendeley Recent Style Id 5_1">
    <vt:lpwstr>http://www.zotero.org/styles/modern-language-association</vt:lpwstr>
  </property>
  <property fmtid="{D5CDD505-2E9C-101B-9397-08002B2CF9AE}" pid="15" name="Mendeley Recent Style Name 5_1">
    <vt:lpwstr>Modern Language Association 7th edition</vt:lpwstr>
  </property>
  <property fmtid="{D5CDD505-2E9C-101B-9397-08002B2CF9AE}" pid="16" name="Mendeley Recent Style Id 6_1">
    <vt:lpwstr>http://www.zotero.org/styles/nature</vt:lpwstr>
  </property>
  <property fmtid="{D5CDD505-2E9C-101B-9397-08002B2CF9AE}" pid="17" name="Mendeley Recent Style Name 6_1">
    <vt:lpwstr>Nature</vt:lpwstr>
  </property>
  <property fmtid="{D5CDD505-2E9C-101B-9397-08002B2CF9AE}" pid="18" name="Mendeley Recent Style Id 7_1">
    <vt:lpwstr>http://www.zotero.org/styles/psychiatry-research</vt:lpwstr>
  </property>
  <property fmtid="{D5CDD505-2E9C-101B-9397-08002B2CF9AE}" pid="19" name="Mendeley Recent Style Name 7_1">
    <vt:lpwstr>Psychiatry Research</vt:lpwstr>
  </property>
  <property fmtid="{D5CDD505-2E9C-101B-9397-08002B2CF9AE}" pid="20" name="Mendeley Recent Style Id 8_1">
    <vt:lpwstr>http://www.zotero.org/styles/schizophrenia-research</vt:lpwstr>
  </property>
  <property fmtid="{D5CDD505-2E9C-101B-9397-08002B2CF9AE}" pid="21" name="Mendeley Recent Style Name 8_1">
    <vt:lpwstr>Schizophrenia Research</vt:lpwstr>
  </property>
  <property fmtid="{D5CDD505-2E9C-101B-9397-08002B2CF9AE}" pid="22" name="Mendeley Recent Style Id 9_1">
    <vt:lpwstr>http://www.zotero.org/styles/vancouver</vt:lpwstr>
  </property>
  <property fmtid="{D5CDD505-2E9C-101B-9397-08002B2CF9AE}" pid="23" name="Mendeley Recent Style Name 9_1">
    <vt:lpwstr>Vancouver</vt:lpwstr>
  </property>
  <property fmtid="{D5CDD505-2E9C-101B-9397-08002B2CF9AE}" pid="24" name="Mendeley Citation Style_1">
    <vt:lpwstr>http://www.zotero.org/styles/vancouver</vt:lpwstr>
  </property>
</Properties>
</file>