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ombreadoclaro1"/>
        <w:tblpPr w:leftFromText="141" w:rightFromText="141" w:vertAnchor="page" w:horzAnchor="margin" w:tblpY="2236"/>
        <w:tblW w:w="7762" w:type="dxa"/>
        <w:tblLayout w:type="fixed"/>
        <w:tblLook w:val="04A0" w:firstRow="1" w:lastRow="0" w:firstColumn="1" w:lastColumn="0" w:noHBand="0" w:noVBand="1"/>
      </w:tblPr>
      <w:tblGrid>
        <w:gridCol w:w="4077"/>
        <w:gridCol w:w="108"/>
        <w:gridCol w:w="1167"/>
        <w:gridCol w:w="1276"/>
        <w:gridCol w:w="1134"/>
        <w:tblGridChange w:id="0">
          <w:tblGrid>
            <w:gridCol w:w="4077"/>
            <w:gridCol w:w="108"/>
            <w:gridCol w:w="1167"/>
            <w:gridCol w:w="1276"/>
            <w:gridCol w:w="1134"/>
          </w:tblGrid>
        </w:tblGridChange>
      </w:tblGrid>
      <w:tr w:rsidR="00A721AB" w:rsidRPr="001815D9" w14:paraId="23F2D7C1" w14:textId="77777777" w:rsidTr="00A72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5" w:type="dxa"/>
            <w:gridSpan w:val="2"/>
            <w:shd w:val="clear" w:color="auto" w:fill="auto"/>
          </w:tcPr>
          <w:p w14:paraId="53EA1484" w14:textId="77777777" w:rsidR="00A721AB" w:rsidRPr="001815D9" w:rsidRDefault="00A721AB" w:rsidP="00E974B3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14:paraId="5621ECE9" w14:textId="2F68EBEF" w:rsidR="00A721AB" w:rsidRPr="001815D9" w:rsidRDefault="00A721AB" w:rsidP="00A72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Low PLE</w:t>
            </w:r>
          </w:p>
          <w:p w14:paraId="6E8A8221" w14:textId="306EE896" w:rsidR="00A721AB" w:rsidRPr="001815D9" w:rsidRDefault="00A721AB" w:rsidP="00A72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N=</w:t>
            </w:r>
            <w:r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AF23DF" w14:textId="673005FD" w:rsidR="00A721AB" w:rsidRPr="001815D9" w:rsidRDefault="00A721AB" w:rsidP="00A72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High PLE</w:t>
            </w:r>
          </w:p>
          <w:p w14:paraId="240013D4" w14:textId="29DD8BD9" w:rsidR="00A721AB" w:rsidRPr="001815D9" w:rsidRDefault="00A721AB" w:rsidP="00A72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N=</w:t>
            </w:r>
            <w:r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01B7BE" w14:textId="77777777" w:rsidR="00A721AB" w:rsidRPr="001815D9" w:rsidRDefault="00A721AB" w:rsidP="00A721A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P value</w:t>
            </w:r>
          </w:p>
        </w:tc>
      </w:tr>
      <w:tr w:rsidR="00A721AB" w:rsidRPr="001815D9" w14:paraId="0B63464A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18F941C7" w14:textId="2A970F73" w:rsidR="00A721AB" w:rsidRPr="001815D9" w:rsidRDefault="00A721AB" w:rsidP="00E974B3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Female gender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D5D2C10" w14:textId="38DB0EA9" w:rsidR="00A721AB" w:rsidRPr="001815D9" w:rsidRDefault="00A721AB" w:rsidP="00E974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 (57.1%)</w:t>
            </w:r>
          </w:p>
        </w:tc>
        <w:tc>
          <w:tcPr>
            <w:tcW w:w="1276" w:type="dxa"/>
            <w:shd w:val="clear" w:color="auto" w:fill="auto"/>
          </w:tcPr>
          <w:p w14:paraId="6A702133" w14:textId="298DA496" w:rsidR="00A721AB" w:rsidRPr="001815D9" w:rsidRDefault="00A721AB" w:rsidP="00E974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 (41.2%)</w:t>
            </w:r>
          </w:p>
        </w:tc>
        <w:tc>
          <w:tcPr>
            <w:tcW w:w="1134" w:type="dxa"/>
            <w:shd w:val="clear" w:color="auto" w:fill="auto"/>
          </w:tcPr>
          <w:p w14:paraId="797EAA96" w14:textId="39EFD992" w:rsidR="00A721AB" w:rsidRPr="001815D9" w:rsidRDefault="00A721AB" w:rsidP="00E974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0.365</w:t>
            </w:r>
          </w:p>
        </w:tc>
      </w:tr>
      <w:tr w:rsidR="00A721AB" w:rsidRPr="001815D9" w14:paraId="44998CAF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7F53B2D3" w14:textId="11658386" w:rsidR="00A721AB" w:rsidRPr="001815D9" w:rsidRDefault="00A721AB" w:rsidP="00A721AB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Cannabis use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9005571" w14:textId="07057367" w:rsidR="00A721AB" w:rsidRPr="001815D9" w:rsidRDefault="00A721AB" w:rsidP="00E974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(42.9%)</w:t>
            </w:r>
          </w:p>
        </w:tc>
        <w:tc>
          <w:tcPr>
            <w:tcW w:w="1276" w:type="dxa"/>
            <w:shd w:val="clear" w:color="auto" w:fill="auto"/>
          </w:tcPr>
          <w:p w14:paraId="2CDAB595" w14:textId="1B03C3C9" w:rsidR="00A721AB" w:rsidRPr="001815D9" w:rsidRDefault="00A721AB" w:rsidP="00E974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 (41.2%)</w:t>
            </w:r>
          </w:p>
        </w:tc>
        <w:tc>
          <w:tcPr>
            <w:tcW w:w="1134" w:type="dxa"/>
            <w:shd w:val="clear" w:color="auto" w:fill="auto"/>
          </w:tcPr>
          <w:p w14:paraId="64F5CBD5" w14:textId="7A7AC464" w:rsidR="00A721AB" w:rsidRPr="001815D9" w:rsidRDefault="00A721AB" w:rsidP="00E974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1.000</w:t>
            </w:r>
          </w:p>
        </w:tc>
      </w:tr>
      <w:tr w:rsidR="00A721AB" w:rsidRPr="001815D9" w14:paraId="138CF284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73D7727C" w14:textId="3E0A60B5" w:rsidR="00A721AB" w:rsidRPr="001815D9" w:rsidRDefault="00A721AB" w:rsidP="00A721AB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CAPE-42 scores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B4FF79C" w14:textId="77777777" w:rsidR="00A721AB" w:rsidRPr="001815D9" w:rsidRDefault="00A721AB" w:rsidP="00A72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5DAD930" w14:textId="77777777" w:rsidR="00A721AB" w:rsidRPr="001815D9" w:rsidRDefault="00A721AB" w:rsidP="00A72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DC5AD0F" w14:textId="77777777" w:rsidR="00A721AB" w:rsidRPr="001815D9" w:rsidRDefault="00A721AB" w:rsidP="00A721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721AB" w:rsidRPr="001815D9" w14:paraId="68EBA856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2A26D9C4" w14:textId="2A918F6B" w:rsidR="00A721AB" w:rsidRPr="001815D9" w:rsidRDefault="00A721AB" w:rsidP="00A721AB">
            <w:pPr>
              <w:ind w:left="284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Positive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F7CFBC3" w14:textId="5A1030A4" w:rsidR="00A721AB" w:rsidRPr="001815D9" w:rsidRDefault="00A721AB" w:rsidP="00A7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1.34 (0.15)</w:t>
            </w:r>
          </w:p>
        </w:tc>
        <w:tc>
          <w:tcPr>
            <w:tcW w:w="1276" w:type="dxa"/>
            <w:shd w:val="clear" w:color="auto" w:fill="auto"/>
          </w:tcPr>
          <w:p w14:paraId="68D32D39" w14:textId="0222AB5D" w:rsidR="00A721AB" w:rsidRPr="001815D9" w:rsidRDefault="00A721AB" w:rsidP="00A7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1.78 (0.12)</w:t>
            </w:r>
          </w:p>
        </w:tc>
        <w:tc>
          <w:tcPr>
            <w:tcW w:w="1134" w:type="dxa"/>
            <w:shd w:val="clear" w:color="auto" w:fill="auto"/>
          </w:tcPr>
          <w:p w14:paraId="087AC531" w14:textId="0714BE71" w:rsidR="00A721AB" w:rsidRPr="001815D9" w:rsidRDefault="00A721AB" w:rsidP="00A72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</w:tr>
      <w:tr w:rsidR="00A721AB" w:rsidRPr="001815D9" w14:paraId="5EE86688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4DD4BA8B" w14:textId="520B98EB" w:rsidR="00A721AB" w:rsidRPr="001815D9" w:rsidRDefault="00A721AB" w:rsidP="00A721AB">
            <w:pPr>
              <w:ind w:left="284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Negative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5053DEF" w14:textId="39A56E6A" w:rsidR="00A721AB" w:rsidRPr="001815D9" w:rsidRDefault="00EC72EF" w:rsidP="00A7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2.62 (0.86)</w:t>
            </w:r>
          </w:p>
        </w:tc>
        <w:tc>
          <w:tcPr>
            <w:tcW w:w="1276" w:type="dxa"/>
            <w:shd w:val="clear" w:color="auto" w:fill="auto"/>
          </w:tcPr>
          <w:p w14:paraId="6525F90D" w14:textId="376849D4" w:rsidR="00A721AB" w:rsidRPr="001815D9" w:rsidRDefault="00EC72EF" w:rsidP="00A7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2.56 (0.62)</w:t>
            </w:r>
          </w:p>
        </w:tc>
        <w:tc>
          <w:tcPr>
            <w:tcW w:w="1134" w:type="dxa"/>
            <w:shd w:val="clear" w:color="auto" w:fill="auto"/>
          </w:tcPr>
          <w:p w14:paraId="7CD0520B" w14:textId="008ECD2C" w:rsidR="00A721AB" w:rsidRPr="001815D9" w:rsidRDefault="00EC72EF" w:rsidP="00A72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0.811</w:t>
            </w:r>
          </w:p>
        </w:tc>
      </w:tr>
      <w:tr w:rsidR="00EC72EF" w:rsidRPr="001815D9" w14:paraId="7AA427D8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34554007" w14:textId="24C5E36A" w:rsidR="00EC72EF" w:rsidRPr="001815D9" w:rsidRDefault="00EC72EF" w:rsidP="00EC72EF">
            <w:pPr>
              <w:ind w:left="284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Depressive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5861F1D" w14:textId="27A07DAE" w:rsidR="00EC72EF" w:rsidRPr="001815D9" w:rsidRDefault="00EC72EF" w:rsidP="00EC7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1.73 (0.47)</w:t>
            </w:r>
          </w:p>
        </w:tc>
        <w:tc>
          <w:tcPr>
            <w:tcW w:w="1276" w:type="dxa"/>
            <w:shd w:val="clear" w:color="auto" w:fill="auto"/>
          </w:tcPr>
          <w:p w14:paraId="45647BD1" w14:textId="530248F0" w:rsidR="00EC72EF" w:rsidRPr="001815D9" w:rsidRDefault="00EC72EF" w:rsidP="00EC7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1.92 (0.45)</w:t>
            </w:r>
          </w:p>
        </w:tc>
        <w:tc>
          <w:tcPr>
            <w:tcW w:w="1134" w:type="dxa"/>
            <w:shd w:val="clear" w:color="auto" w:fill="auto"/>
          </w:tcPr>
          <w:p w14:paraId="3AEEEA6D" w14:textId="19B4F907" w:rsidR="00EC72EF" w:rsidRPr="001815D9" w:rsidRDefault="00EC72EF" w:rsidP="00EC7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0.199</w:t>
            </w:r>
          </w:p>
        </w:tc>
      </w:tr>
      <w:tr w:rsidR="00EC72EF" w:rsidRPr="001815D9" w14:paraId="632311EF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2140722B" w14:textId="4A1DC4A7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>Cognitive biases (CBQ)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068A8A6" w14:textId="77777777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A1AB7A8" w14:textId="77777777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4A45643B" w14:textId="77777777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C72EF" w:rsidRPr="001815D9" w14:paraId="14984630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5373EA3F" w14:textId="770D6D85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CBQ </w:t>
            </w:r>
            <w:r>
              <w:rPr>
                <w:rFonts w:ascii="Times New Roman" w:hAnsi="Times New Roman" w:cs="Times New Roman"/>
                <w:lang w:val="en-GB"/>
              </w:rPr>
              <w:t>t</w:t>
            </w:r>
            <w:r w:rsidRPr="001815D9">
              <w:rPr>
                <w:rFonts w:ascii="Times New Roman" w:hAnsi="Times New Roman" w:cs="Times New Roman"/>
                <w:lang w:val="en-GB"/>
              </w:rPr>
              <w:t xml:space="preserve">otal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0EE465C" w14:textId="1913DC07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42.0 (5.4)</w:t>
            </w:r>
          </w:p>
        </w:tc>
        <w:tc>
          <w:tcPr>
            <w:tcW w:w="1276" w:type="dxa"/>
            <w:shd w:val="clear" w:color="auto" w:fill="auto"/>
          </w:tcPr>
          <w:p w14:paraId="700DF83B" w14:textId="70AAD4CC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46.6 (9.0)</w:t>
            </w:r>
          </w:p>
        </w:tc>
        <w:tc>
          <w:tcPr>
            <w:tcW w:w="1134" w:type="dxa"/>
            <w:shd w:val="clear" w:color="auto" w:fill="auto"/>
          </w:tcPr>
          <w:p w14:paraId="03BD6A00" w14:textId="64B296D6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0.037</w:t>
            </w:r>
          </w:p>
        </w:tc>
      </w:tr>
      <w:tr w:rsidR="00EC72EF" w:rsidRPr="001815D9" w14:paraId="1198C39B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30C95E27" w14:textId="1F702ABF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</w:t>
            </w:r>
            <w:r w:rsidRPr="00EC72EF">
              <w:rPr>
                <w:rFonts w:ascii="Times New Roman" w:hAnsi="Times New Roman" w:cs="Times New Roman"/>
                <w:lang w:val="en-GB"/>
              </w:rPr>
              <w:t>ntentionalizing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382DD948" w14:textId="5799BA13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7.6 (1.3)</w:t>
            </w:r>
          </w:p>
        </w:tc>
        <w:tc>
          <w:tcPr>
            <w:tcW w:w="1276" w:type="dxa"/>
            <w:shd w:val="clear" w:color="auto" w:fill="auto"/>
          </w:tcPr>
          <w:p w14:paraId="51F57433" w14:textId="2A49468A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8.0 (2.5)</w:t>
            </w:r>
          </w:p>
        </w:tc>
        <w:tc>
          <w:tcPr>
            <w:tcW w:w="1134" w:type="dxa"/>
            <w:shd w:val="clear" w:color="auto" w:fill="auto"/>
          </w:tcPr>
          <w:p w14:paraId="198B5717" w14:textId="379FAEA3" w:rsidR="00EC72EF" w:rsidRPr="00EC72EF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0.458</w:t>
            </w:r>
          </w:p>
        </w:tc>
      </w:tr>
      <w:tr w:rsidR="00EC72EF" w:rsidRPr="001815D9" w14:paraId="3513B2C3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2C94D844" w14:textId="2325C332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Catastrophi</w:t>
            </w:r>
            <w:r>
              <w:rPr>
                <w:rFonts w:ascii="Times New Roman" w:hAnsi="Times New Roman" w:cs="Times New Roman"/>
                <w:lang w:val="en-GB"/>
              </w:rPr>
              <w:t>z</w:t>
            </w:r>
            <w:r w:rsidRPr="001815D9">
              <w:rPr>
                <w:rFonts w:ascii="Times New Roman" w:hAnsi="Times New Roman" w:cs="Times New Roman"/>
                <w:lang w:val="en-GB"/>
              </w:rPr>
              <w:t>ing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5398311" w14:textId="6D3DE88F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8.8 (1.3)</w:t>
            </w:r>
          </w:p>
        </w:tc>
        <w:tc>
          <w:tcPr>
            <w:tcW w:w="1276" w:type="dxa"/>
            <w:shd w:val="clear" w:color="auto" w:fill="auto"/>
          </w:tcPr>
          <w:p w14:paraId="6A65FF43" w14:textId="1137F70A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9.4 (2.5)</w:t>
            </w:r>
          </w:p>
        </w:tc>
        <w:tc>
          <w:tcPr>
            <w:tcW w:w="1134" w:type="dxa"/>
            <w:shd w:val="clear" w:color="auto" w:fill="auto"/>
          </w:tcPr>
          <w:p w14:paraId="71F091BB" w14:textId="03FB696D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0.273</w:t>
            </w:r>
          </w:p>
        </w:tc>
      </w:tr>
      <w:tr w:rsidR="00EC72EF" w:rsidRPr="001815D9" w14:paraId="7ADFBBB3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4FBDB82F" w14:textId="75C6B870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Dichotomous thinking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C4FB8A5" w14:textId="69A58B11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8.5 (1.7)</w:t>
            </w:r>
          </w:p>
        </w:tc>
        <w:tc>
          <w:tcPr>
            <w:tcW w:w="1276" w:type="dxa"/>
            <w:shd w:val="clear" w:color="auto" w:fill="auto"/>
          </w:tcPr>
          <w:p w14:paraId="596B560D" w14:textId="502C1252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9.7 (2.4)</w:t>
            </w:r>
          </w:p>
        </w:tc>
        <w:tc>
          <w:tcPr>
            <w:tcW w:w="1134" w:type="dxa"/>
            <w:shd w:val="clear" w:color="auto" w:fill="auto"/>
          </w:tcPr>
          <w:p w14:paraId="4032E09D" w14:textId="3E3987C0" w:rsidR="00EC72EF" w:rsidRPr="00EC72EF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0.071</w:t>
            </w:r>
          </w:p>
        </w:tc>
      </w:tr>
      <w:tr w:rsidR="00EC72EF" w:rsidRPr="001815D9" w14:paraId="0A183B0A" w14:textId="77777777" w:rsidTr="00A72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7430CBF8" w14:textId="639E9918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Jumping to conclusions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F0DD25F" w14:textId="0CB08B5C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9.9 (1.4)</w:t>
            </w:r>
          </w:p>
        </w:tc>
        <w:tc>
          <w:tcPr>
            <w:tcW w:w="1276" w:type="dxa"/>
            <w:shd w:val="clear" w:color="auto" w:fill="auto"/>
          </w:tcPr>
          <w:p w14:paraId="204C41EF" w14:textId="3ED9491F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11.1 (2.8)</w:t>
            </w:r>
          </w:p>
        </w:tc>
        <w:tc>
          <w:tcPr>
            <w:tcW w:w="1134" w:type="dxa"/>
            <w:shd w:val="clear" w:color="auto" w:fill="auto"/>
          </w:tcPr>
          <w:p w14:paraId="5668B5ED" w14:textId="332C80C3" w:rsidR="00EC72EF" w:rsidRPr="001815D9" w:rsidRDefault="00EC72EF" w:rsidP="00EC72E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0.114</w:t>
            </w:r>
          </w:p>
        </w:tc>
      </w:tr>
      <w:tr w:rsidR="00EC72EF" w:rsidRPr="001815D9" w14:paraId="5F6C4758" w14:textId="77777777" w:rsidTr="00A721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auto"/>
          </w:tcPr>
          <w:p w14:paraId="5E9D9E5C" w14:textId="56642A06" w:rsidR="00EC72EF" w:rsidRPr="001815D9" w:rsidRDefault="00EC72EF" w:rsidP="00EC72E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1815D9">
              <w:rPr>
                <w:rFonts w:ascii="Times New Roman" w:hAnsi="Times New Roman" w:cs="Times New Roman"/>
                <w:lang w:val="en-GB"/>
              </w:rPr>
              <w:t xml:space="preserve">      Emotional </w:t>
            </w:r>
            <w:r>
              <w:rPr>
                <w:rFonts w:ascii="Times New Roman" w:hAnsi="Times New Roman" w:cs="Times New Roman"/>
                <w:lang w:val="en-GB"/>
              </w:rPr>
              <w:t>r</w:t>
            </w:r>
            <w:r w:rsidRPr="001815D9">
              <w:rPr>
                <w:rFonts w:ascii="Times New Roman" w:hAnsi="Times New Roman" w:cs="Times New Roman"/>
                <w:lang w:val="en-GB"/>
              </w:rPr>
              <w:t>easoning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FD1244F" w14:textId="13F2DC05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7.8 (1.5)</w:t>
            </w:r>
          </w:p>
        </w:tc>
        <w:tc>
          <w:tcPr>
            <w:tcW w:w="1276" w:type="dxa"/>
            <w:shd w:val="clear" w:color="auto" w:fill="auto"/>
          </w:tcPr>
          <w:p w14:paraId="756AD252" w14:textId="3BF14D3A" w:rsidR="00EC72EF" w:rsidRPr="001815D9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9.0 (2.4)</w:t>
            </w:r>
          </w:p>
        </w:tc>
        <w:tc>
          <w:tcPr>
            <w:tcW w:w="1134" w:type="dxa"/>
            <w:shd w:val="clear" w:color="auto" w:fill="auto"/>
          </w:tcPr>
          <w:p w14:paraId="7154DB41" w14:textId="3C1DC7B4" w:rsidR="00EC72EF" w:rsidRPr="00EC72EF" w:rsidRDefault="00EC72EF" w:rsidP="00EC72E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0.039</w:t>
            </w:r>
          </w:p>
        </w:tc>
      </w:tr>
    </w:tbl>
    <w:p w14:paraId="1E7DEE4B" w14:textId="5545D4B5" w:rsidR="00586EDD" w:rsidRPr="001815D9" w:rsidRDefault="00544B6A" w:rsidP="00A721AB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lang w:val="en-GB"/>
        </w:rPr>
      </w:pPr>
      <w:r w:rsidRPr="001815D9">
        <w:rPr>
          <w:rFonts w:ascii="Times New Roman" w:hAnsi="Times New Roman" w:cs="Times New Roman"/>
          <w:lang w:val="en-GB"/>
        </w:rPr>
        <w:t xml:space="preserve">Table </w:t>
      </w:r>
      <w:r w:rsidR="00EC72EF">
        <w:rPr>
          <w:rFonts w:ascii="Times New Roman" w:hAnsi="Times New Roman" w:cs="Times New Roman"/>
          <w:lang w:val="en-GB"/>
        </w:rPr>
        <w:t>S</w:t>
      </w:r>
      <w:r w:rsidR="00A56E9A">
        <w:rPr>
          <w:rFonts w:ascii="Times New Roman" w:hAnsi="Times New Roman" w:cs="Times New Roman"/>
          <w:lang w:val="en-GB"/>
        </w:rPr>
        <w:t>4</w:t>
      </w:r>
      <w:r w:rsidRPr="001815D9">
        <w:rPr>
          <w:rFonts w:ascii="Times New Roman" w:hAnsi="Times New Roman" w:cs="Times New Roman"/>
          <w:lang w:val="en-GB"/>
        </w:rPr>
        <w:t xml:space="preserve">. </w:t>
      </w:r>
      <w:r w:rsidR="00EC72EF">
        <w:rPr>
          <w:rFonts w:ascii="Times New Roman" w:hAnsi="Times New Roman" w:cs="Times New Roman"/>
          <w:lang w:val="en-GB"/>
        </w:rPr>
        <w:t>Clinical characteristics and cognitive biases in healthy adolescents with low or high psychotic-like experiences.</w:t>
      </w:r>
    </w:p>
    <w:p w14:paraId="602B62E6" w14:textId="77777777" w:rsidR="009A3689" w:rsidRPr="001815D9" w:rsidRDefault="009A368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86B96F1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28A7367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47A2276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C89063A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FC08E32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91C1E09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6B8FB23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1874C93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917B98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E3F480A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CBB8EF5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2683959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FC7D38E" w14:textId="77777777" w:rsidR="00A721AB" w:rsidRDefault="00A721AB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B7DFF79" w14:textId="75BF1784" w:rsidR="00586EDD" w:rsidRPr="001815D9" w:rsidRDefault="00544B6A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815D9">
        <w:rPr>
          <w:rFonts w:ascii="Times New Roman" w:hAnsi="Times New Roman" w:cs="Times New Roman"/>
          <w:sz w:val="20"/>
          <w:szCs w:val="20"/>
          <w:lang w:val="en-GB"/>
        </w:rPr>
        <w:t xml:space="preserve">Data are </w:t>
      </w:r>
      <w:r w:rsidRPr="001815D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</w:t>
      </w:r>
      <w:r w:rsidRPr="001815D9">
        <w:rPr>
          <w:rFonts w:ascii="Times New Roman" w:hAnsi="Times New Roman" w:cs="Times New Roman"/>
          <w:sz w:val="20"/>
          <w:szCs w:val="20"/>
          <w:lang w:val="en-GB"/>
        </w:rPr>
        <w:t>mean (SD) or N (%).</w:t>
      </w:r>
      <w:r w:rsidR="00A721AB">
        <w:rPr>
          <w:rFonts w:ascii="Times New Roman" w:hAnsi="Times New Roman" w:cs="Times New Roman"/>
          <w:sz w:val="20"/>
          <w:szCs w:val="20"/>
          <w:lang w:val="en-GB"/>
        </w:rPr>
        <w:t xml:space="preserve"> Chi-square and T-test were applied for comparing categorical or continuous data.</w:t>
      </w:r>
    </w:p>
    <w:p w14:paraId="2BBEB0B5" w14:textId="72FDF4C0" w:rsidR="00586EDD" w:rsidRPr="001815D9" w:rsidRDefault="00544B6A" w:rsidP="00586E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815D9">
        <w:rPr>
          <w:rFonts w:ascii="Times New Roman" w:hAnsi="Times New Roman" w:cs="Times New Roman"/>
          <w:sz w:val="20"/>
          <w:szCs w:val="20"/>
          <w:lang w:val="en-GB"/>
        </w:rPr>
        <w:t xml:space="preserve">Abbreviations: SD = standard deviation; </w:t>
      </w:r>
      <w:r w:rsidR="00A721AB">
        <w:rPr>
          <w:rFonts w:ascii="Times New Roman" w:hAnsi="Times New Roman" w:cs="Times New Roman"/>
          <w:sz w:val="20"/>
          <w:szCs w:val="20"/>
          <w:lang w:val="en-GB"/>
        </w:rPr>
        <w:t>PLE= Psychotic-like experiences</w:t>
      </w:r>
      <w:r w:rsidR="00A721AB" w:rsidRPr="001815D9">
        <w:rPr>
          <w:rFonts w:ascii="Times New Roman" w:hAnsi="Times New Roman" w:cs="Times New Roman"/>
          <w:sz w:val="20"/>
          <w:szCs w:val="20"/>
          <w:lang w:val="en-GB"/>
        </w:rPr>
        <w:t>CAPE-42= Community Assessment of Psychic Experiences</w:t>
      </w:r>
      <w:r w:rsidR="00A721AB">
        <w:rPr>
          <w:rFonts w:ascii="Times New Roman" w:hAnsi="Times New Roman" w:cs="Times New Roman"/>
          <w:sz w:val="20"/>
          <w:szCs w:val="20"/>
          <w:lang w:val="en-GB"/>
        </w:rPr>
        <w:t>; C</w:t>
      </w:r>
      <w:r w:rsidRPr="001815D9">
        <w:rPr>
          <w:rFonts w:ascii="Times New Roman" w:hAnsi="Times New Roman" w:cs="Times New Roman"/>
          <w:sz w:val="20"/>
          <w:szCs w:val="20"/>
          <w:lang w:val="en-GB"/>
        </w:rPr>
        <w:t xml:space="preserve">BQ = Cognitive Biases Questionnaire </w:t>
      </w:r>
      <w:r w:rsidR="00A56E9A">
        <w:rPr>
          <w:rFonts w:ascii="Times New Roman" w:hAnsi="Times New Roman" w:cs="Times New Roman"/>
          <w:sz w:val="20"/>
          <w:szCs w:val="20"/>
          <w:lang w:val="en-GB"/>
        </w:rPr>
        <w:t>for Psychosis</w:t>
      </w:r>
      <w:bookmarkStart w:id="1" w:name="_GoBack"/>
      <w:bookmarkEnd w:id="1"/>
      <w:r w:rsidR="00A721AB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3B272A8" w14:textId="77777777" w:rsidR="00586EDD" w:rsidRPr="001815D9" w:rsidRDefault="00586EDD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586EDD" w:rsidRPr="001815D9" w:rsidSect="009A3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201|207|197|206|203|197|189|204|197|188|205|197|200|187|197|204|202|"/>
    <w:docVar w:name="Username" w:val="Editor"/>
  </w:docVars>
  <w:rsids>
    <w:rsidRoot w:val="00586EDD"/>
    <w:rsid w:val="000A02ED"/>
    <w:rsid w:val="000A6179"/>
    <w:rsid w:val="000E78D7"/>
    <w:rsid w:val="001815D9"/>
    <w:rsid w:val="001C482C"/>
    <w:rsid w:val="001D5039"/>
    <w:rsid w:val="001F02F5"/>
    <w:rsid w:val="00230FA3"/>
    <w:rsid w:val="00264E31"/>
    <w:rsid w:val="002B1572"/>
    <w:rsid w:val="003359D2"/>
    <w:rsid w:val="003727DD"/>
    <w:rsid w:val="004227F4"/>
    <w:rsid w:val="00451635"/>
    <w:rsid w:val="00525D02"/>
    <w:rsid w:val="00544B6A"/>
    <w:rsid w:val="00586EDD"/>
    <w:rsid w:val="00602B19"/>
    <w:rsid w:val="006B4C6F"/>
    <w:rsid w:val="006D7130"/>
    <w:rsid w:val="006E5A78"/>
    <w:rsid w:val="00761309"/>
    <w:rsid w:val="00835E21"/>
    <w:rsid w:val="008A2E72"/>
    <w:rsid w:val="008B38FA"/>
    <w:rsid w:val="009A07B2"/>
    <w:rsid w:val="009A3689"/>
    <w:rsid w:val="00A56E9A"/>
    <w:rsid w:val="00A65EC9"/>
    <w:rsid w:val="00A721AB"/>
    <w:rsid w:val="00A736A0"/>
    <w:rsid w:val="00B32676"/>
    <w:rsid w:val="00B34A69"/>
    <w:rsid w:val="00B6224E"/>
    <w:rsid w:val="00B634CF"/>
    <w:rsid w:val="00C47E9A"/>
    <w:rsid w:val="00C666E2"/>
    <w:rsid w:val="00E2651E"/>
    <w:rsid w:val="00E94171"/>
    <w:rsid w:val="00E974B3"/>
    <w:rsid w:val="00EB5C9E"/>
    <w:rsid w:val="00EC72EF"/>
    <w:rsid w:val="00E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B8D8"/>
  <w15:docId w15:val="{3115F676-08C9-4D69-B474-4A9E60D5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586E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727D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7DD"/>
    <w:rPr>
      <w:rFonts w:ascii="Segoe UI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3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E21"/>
  </w:style>
  <w:style w:type="paragraph" w:styleId="Piedepgina">
    <w:name w:val="footer"/>
    <w:basedOn w:val="Normal"/>
    <w:link w:val="PiedepginaCar"/>
    <w:uiPriority w:val="99"/>
    <w:unhideWhenUsed/>
    <w:rsid w:val="0083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E21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15D9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15D9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15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15D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AA5A-1D26-4833-A438-7C116056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Javier Labad</cp:lastModifiedBy>
  <cp:revision>2</cp:revision>
  <dcterms:created xsi:type="dcterms:W3CDTF">2020-06-18T21:29:00Z</dcterms:created>
  <dcterms:modified xsi:type="dcterms:W3CDTF">2020-06-18T21:29:00Z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43683.5944560185</vt:r8>
  </property>
  <property fmtid="{D5CDD505-2E9C-101B-9397-08002B2CF9AE}" pid="4" name="EditTimer">
    <vt:i4>145</vt:i4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</vt:lpwstr>
  </property>
  <property fmtid="{D5CDD505-2E9C-101B-9397-08002B2CF9AE}" pid="7" name="Mendeley Recent Style Id 1_1">
    <vt:lpwstr>http://www.zotero.org/styles/bmj</vt:lpwstr>
  </property>
  <property fmtid="{D5CDD505-2E9C-101B-9397-08002B2CF9AE}" pid="8" name="Mendeley Recent Style Name 1_1">
    <vt:lpwstr>BMJ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http://www.zotero.org/styles/data-in-brief</vt:lpwstr>
  </property>
  <property fmtid="{D5CDD505-2E9C-101B-9397-08002B2CF9AE}" pid="14" name="Mendeley Recent Style Name 4_1">
    <vt:lpwstr>Data in Brief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http://www.zotero.org/styles/jama</vt:lpwstr>
  </property>
  <property fmtid="{D5CDD505-2E9C-101B-9397-08002B2CF9AE}" pid="18" name="Mendeley Recent Style Name 6_1">
    <vt:lpwstr>JAMA (The Journal of the American Medical Association)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http://www.zotero.org/styles/revista-de-psiquiatria-y-salud-mental</vt:lpwstr>
  </property>
  <property fmtid="{D5CDD505-2E9C-101B-9397-08002B2CF9AE}" pid="24" name="Mendeley Recent Style Name 9_1">
    <vt:lpwstr>Revista de Psiquiatría y Salud Mental (Spanish)</vt:lpwstr>
  </property>
</Properties>
</file>