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A7C8" w14:textId="77777777" w:rsidR="00137EBE" w:rsidRDefault="00137EBE" w:rsidP="00FA5367">
      <w:pPr>
        <w:ind w:firstLine="720"/>
        <w:rPr>
          <w:b/>
          <w:bCs/>
          <w:u w:val="single"/>
          <w:lang w:val="en-US"/>
        </w:rPr>
      </w:pPr>
      <w:bookmarkStart w:id="0" w:name="_GoBack"/>
      <w:bookmarkEnd w:id="0"/>
      <w:r w:rsidRPr="00DE114E">
        <w:rPr>
          <w:b/>
          <w:bCs/>
          <w:u w:val="single"/>
          <w:lang w:val="en-US"/>
        </w:rPr>
        <w:t>Supplementary Table 1.</w:t>
      </w:r>
      <w:r w:rsidR="00842F17">
        <w:rPr>
          <w:b/>
          <w:bCs/>
          <w:u w:val="single"/>
          <w:lang w:val="en-US"/>
        </w:rPr>
        <w:t xml:space="preserve"> </w:t>
      </w:r>
      <w:r w:rsidR="00943BCE">
        <w:rPr>
          <w:b/>
          <w:bCs/>
          <w:u w:val="single"/>
          <w:lang w:val="en-US"/>
        </w:rPr>
        <w:t>Current</w:t>
      </w:r>
      <w:r w:rsidRPr="00DE114E">
        <w:rPr>
          <w:b/>
          <w:bCs/>
          <w:u w:val="single"/>
          <w:lang w:val="en-US"/>
        </w:rPr>
        <w:t xml:space="preserve"> prevalence of </w:t>
      </w:r>
      <w:r w:rsidR="00F478F1">
        <w:rPr>
          <w:b/>
          <w:bCs/>
          <w:u w:val="single"/>
          <w:lang w:val="en-US"/>
        </w:rPr>
        <w:t xml:space="preserve">probable </w:t>
      </w:r>
      <w:r w:rsidR="00943BCE">
        <w:rPr>
          <w:b/>
          <w:bCs/>
          <w:u w:val="single"/>
          <w:lang w:val="en-US"/>
        </w:rPr>
        <w:t>mental disorder</w:t>
      </w:r>
      <w:r w:rsidR="00B3116A">
        <w:rPr>
          <w:b/>
          <w:bCs/>
          <w:u w:val="single"/>
          <w:lang w:val="en-US"/>
        </w:rPr>
        <w:t>s</w:t>
      </w:r>
      <w:r w:rsidR="00943BCE">
        <w:rPr>
          <w:b/>
          <w:bCs/>
          <w:u w:val="single"/>
          <w:lang w:val="en-US"/>
        </w:rPr>
        <w:t xml:space="preserve"> </w:t>
      </w:r>
      <w:r w:rsidRPr="00DE114E">
        <w:rPr>
          <w:b/>
          <w:bCs/>
          <w:u w:val="single"/>
          <w:lang w:val="en-US"/>
        </w:rPr>
        <w:t xml:space="preserve">stratified by participating </w:t>
      </w:r>
      <w:r w:rsidR="00DE114E">
        <w:rPr>
          <w:b/>
          <w:bCs/>
          <w:u w:val="single"/>
          <w:lang w:val="en-US"/>
        </w:rPr>
        <w:t>health center</w:t>
      </w:r>
      <w:r w:rsidRPr="00DE114E">
        <w:rPr>
          <w:b/>
          <w:bCs/>
          <w:u w:val="single"/>
          <w:lang w:val="en-US"/>
        </w:rPr>
        <w:t xml:space="preserve"> (N = 9,138).</w:t>
      </w:r>
    </w:p>
    <w:p w14:paraId="47416D16" w14:textId="77777777" w:rsidR="00137EBE" w:rsidRPr="00DE114E" w:rsidRDefault="00137EBE">
      <w:pPr>
        <w:rPr>
          <w:lang w:val="en-US"/>
        </w:rPr>
      </w:pPr>
    </w:p>
    <w:tbl>
      <w:tblPr>
        <w:tblW w:w="0" w:type="auto"/>
        <w:tblLayout w:type="fixed"/>
        <w:tblLook w:val="0000" w:firstRow="0" w:lastRow="0" w:firstColumn="0" w:lastColumn="0" w:noHBand="0" w:noVBand="0"/>
      </w:tblPr>
      <w:tblGrid>
        <w:gridCol w:w="1101"/>
        <w:gridCol w:w="1134"/>
        <w:gridCol w:w="939"/>
        <w:gridCol w:w="904"/>
        <w:gridCol w:w="1296"/>
        <w:gridCol w:w="1087"/>
        <w:gridCol w:w="1087"/>
        <w:gridCol w:w="1087"/>
        <w:gridCol w:w="1097"/>
        <w:gridCol w:w="1087"/>
        <w:gridCol w:w="1027"/>
        <w:gridCol w:w="977"/>
        <w:gridCol w:w="1027"/>
        <w:gridCol w:w="1027"/>
      </w:tblGrid>
      <w:tr w:rsidR="005867A8" w:rsidRPr="008B5B82" w14:paraId="06507A0B" w14:textId="77777777" w:rsidTr="003D2E75">
        <w:tc>
          <w:tcPr>
            <w:tcW w:w="1101" w:type="dxa"/>
          </w:tcPr>
          <w:p w14:paraId="3402BF22" w14:textId="77777777" w:rsidR="005867A8" w:rsidRPr="008B5B82" w:rsidRDefault="005867A8" w:rsidP="00C44568">
            <w:pPr>
              <w:keepNext/>
              <w:adjustRightInd w:val="0"/>
              <w:spacing w:before="60" w:after="60"/>
              <w:jc w:val="center"/>
              <w:rPr>
                <w:b/>
                <w:bCs/>
                <w:color w:val="000000"/>
                <w:sz w:val="16"/>
                <w:szCs w:val="16"/>
                <w:lang w:val="en-US"/>
              </w:rPr>
            </w:pPr>
            <w:bookmarkStart w:id="1" w:name="IDX"/>
            <w:bookmarkEnd w:id="1"/>
          </w:p>
        </w:tc>
        <w:tc>
          <w:tcPr>
            <w:tcW w:w="1134" w:type="dxa"/>
          </w:tcPr>
          <w:p w14:paraId="686B4288" w14:textId="77777777" w:rsidR="005867A8" w:rsidRPr="008B5B82" w:rsidRDefault="005867A8" w:rsidP="00C44568">
            <w:pPr>
              <w:keepNext/>
              <w:adjustRightInd w:val="0"/>
              <w:spacing w:before="60" w:after="60"/>
              <w:jc w:val="center"/>
              <w:rPr>
                <w:b/>
                <w:bCs/>
                <w:color w:val="000000"/>
                <w:sz w:val="16"/>
                <w:szCs w:val="16"/>
                <w:lang w:val="en-US"/>
              </w:rPr>
            </w:pPr>
          </w:p>
        </w:tc>
        <w:tc>
          <w:tcPr>
            <w:tcW w:w="939" w:type="dxa"/>
          </w:tcPr>
          <w:p w14:paraId="75E44AAC" w14:textId="77777777" w:rsidR="005867A8" w:rsidRPr="008B5B82" w:rsidRDefault="005867A8" w:rsidP="00C44568">
            <w:pPr>
              <w:keepNext/>
              <w:adjustRightInd w:val="0"/>
              <w:spacing w:before="60" w:after="60"/>
              <w:jc w:val="center"/>
              <w:rPr>
                <w:b/>
                <w:bCs/>
                <w:color w:val="000000"/>
                <w:sz w:val="16"/>
                <w:szCs w:val="16"/>
                <w:lang w:val="en-US"/>
              </w:rPr>
            </w:pPr>
          </w:p>
        </w:tc>
        <w:tc>
          <w:tcPr>
            <w:tcW w:w="904" w:type="dxa"/>
          </w:tcPr>
          <w:p w14:paraId="52119E92" w14:textId="77777777" w:rsidR="005867A8" w:rsidRPr="008B5B82" w:rsidRDefault="005867A8" w:rsidP="00C44568">
            <w:pPr>
              <w:keepNext/>
              <w:adjustRightInd w:val="0"/>
              <w:spacing w:before="60" w:after="60"/>
              <w:jc w:val="center"/>
              <w:rPr>
                <w:b/>
                <w:bCs/>
                <w:color w:val="000000"/>
                <w:sz w:val="16"/>
                <w:szCs w:val="16"/>
                <w:lang w:val="en-US"/>
              </w:rPr>
            </w:pPr>
          </w:p>
        </w:tc>
        <w:tc>
          <w:tcPr>
            <w:tcW w:w="1296" w:type="dxa"/>
          </w:tcPr>
          <w:p w14:paraId="08FD2B12" w14:textId="77777777" w:rsidR="005867A8" w:rsidRPr="008B5B82" w:rsidRDefault="005867A8" w:rsidP="00C44568">
            <w:pPr>
              <w:keepNext/>
              <w:adjustRightInd w:val="0"/>
              <w:spacing w:before="60" w:after="60"/>
              <w:jc w:val="center"/>
              <w:rPr>
                <w:b/>
                <w:bCs/>
                <w:color w:val="000000"/>
                <w:sz w:val="16"/>
                <w:szCs w:val="16"/>
              </w:rPr>
            </w:pPr>
            <w:r w:rsidRPr="008B5B82">
              <w:rPr>
                <w:b/>
                <w:bCs/>
                <w:color w:val="000000"/>
                <w:sz w:val="16"/>
                <w:szCs w:val="16"/>
              </w:rPr>
              <w:t>Current MDD  (n = 2554)</w:t>
            </w:r>
          </w:p>
        </w:tc>
        <w:tc>
          <w:tcPr>
            <w:tcW w:w="1087" w:type="dxa"/>
          </w:tcPr>
          <w:p w14:paraId="736A17D2" w14:textId="77777777" w:rsidR="005867A8" w:rsidRPr="008B5B82" w:rsidRDefault="005867A8" w:rsidP="00C44568">
            <w:pPr>
              <w:keepNext/>
              <w:adjustRightInd w:val="0"/>
              <w:spacing w:before="60" w:after="60"/>
              <w:jc w:val="center"/>
              <w:rPr>
                <w:b/>
                <w:bCs/>
                <w:color w:val="000000"/>
                <w:sz w:val="16"/>
                <w:szCs w:val="16"/>
              </w:rPr>
            </w:pPr>
            <w:r w:rsidRPr="008B5B82">
              <w:rPr>
                <w:b/>
                <w:bCs/>
                <w:color w:val="000000"/>
                <w:sz w:val="16"/>
                <w:szCs w:val="16"/>
              </w:rPr>
              <w:t>Current GAD (n = 2007)</w:t>
            </w:r>
          </w:p>
        </w:tc>
        <w:tc>
          <w:tcPr>
            <w:tcW w:w="1087" w:type="dxa"/>
          </w:tcPr>
          <w:p w14:paraId="4820BBAA" w14:textId="77777777" w:rsidR="005867A8" w:rsidRPr="008B5B82" w:rsidRDefault="005867A8" w:rsidP="00C44568">
            <w:pPr>
              <w:keepNext/>
              <w:adjustRightInd w:val="0"/>
              <w:spacing w:before="60" w:after="60"/>
              <w:jc w:val="center"/>
              <w:rPr>
                <w:b/>
                <w:bCs/>
                <w:color w:val="000000"/>
                <w:sz w:val="16"/>
                <w:szCs w:val="16"/>
              </w:rPr>
            </w:pPr>
            <w:r w:rsidRPr="008B5B82">
              <w:rPr>
                <w:b/>
                <w:bCs/>
                <w:color w:val="000000"/>
                <w:sz w:val="16"/>
                <w:szCs w:val="16"/>
              </w:rPr>
              <w:t>Current Panic Attacks  (n = 2064)</w:t>
            </w:r>
          </w:p>
        </w:tc>
        <w:tc>
          <w:tcPr>
            <w:tcW w:w="1087" w:type="dxa"/>
          </w:tcPr>
          <w:p w14:paraId="2ACC43A6" w14:textId="77777777" w:rsidR="005867A8" w:rsidRPr="008B5B82" w:rsidRDefault="005867A8" w:rsidP="00C44568">
            <w:pPr>
              <w:keepNext/>
              <w:adjustRightInd w:val="0"/>
              <w:spacing w:before="60" w:after="60"/>
              <w:jc w:val="center"/>
              <w:rPr>
                <w:b/>
                <w:bCs/>
                <w:color w:val="000000"/>
                <w:sz w:val="16"/>
                <w:szCs w:val="16"/>
              </w:rPr>
            </w:pPr>
            <w:r w:rsidRPr="008B5B82">
              <w:rPr>
                <w:b/>
                <w:bCs/>
                <w:color w:val="000000"/>
                <w:sz w:val="16"/>
                <w:szCs w:val="16"/>
              </w:rPr>
              <w:t>Current PTSD (n = 1946)</w:t>
            </w:r>
          </w:p>
        </w:tc>
        <w:tc>
          <w:tcPr>
            <w:tcW w:w="1097" w:type="dxa"/>
          </w:tcPr>
          <w:p w14:paraId="794BF771" w14:textId="77777777" w:rsidR="005867A8" w:rsidRPr="008B5B82" w:rsidRDefault="005867A8" w:rsidP="00C44568">
            <w:pPr>
              <w:keepNext/>
              <w:adjustRightInd w:val="0"/>
              <w:spacing w:before="60" w:after="60"/>
              <w:jc w:val="center"/>
              <w:rPr>
                <w:b/>
                <w:bCs/>
                <w:color w:val="000000"/>
                <w:sz w:val="16"/>
                <w:szCs w:val="16"/>
                <w:lang w:val="en-US"/>
              </w:rPr>
            </w:pPr>
            <w:r w:rsidRPr="008B5B82">
              <w:rPr>
                <w:b/>
                <w:bCs/>
                <w:color w:val="000000"/>
                <w:sz w:val="16"/>
                <w:szCs w:val="16"/>
                <w:lang w:val="en-US"/>
              </w:rPr>
              <w:t>Current Substance Use Disorder (n = 569)</w:t>
            </w:r>
          </w:p>
        </w:tc>
        <w:tc>
          <w:tcPr>
            <w:tcW w:w="1087" w:type="dxa"/>
          </w:tcPr>
          <w:p w14:paraId="72609678" w14:textId="77777777" w:rsidR="005867A8" w:rsidRPr="008B5B82" w:rsidRDefault="005867A8" w:rsidP="00C44568">
            <w:pPr>
              <w:keepNext/>
              <w:adjustRightInd w:val="0"/>
              <w:spacing w:before="60" w:after="60"/>
              <w:jc w:val="center"/>
              <w:rPr>
                <w:b/>
                <w:bCs/>
                <w:color w:val="000000"/>
                <w:sz w:val="16"/>
                <w:szCs w:val="16"/>
                <w:lang w:val="en-US"/>
              </w:rPr>
            </w:pPr>
            <w:r w:rsidRPr="008B5B82">
              <w:rPr>
                <w:b/>
                <w:bCs/>
                <w:color w:val="000000"/>
                <w:sz w:val="16"/>
                <w:szCs w:val="16"/>
                <w:lang w:val="en-US"/>
              </w:rPr>
              <w:t>Any current Mental Disorder (n = 4118)</w:t>
            </w:r>
          </w:p>
        </w:tc>
        <w:tc>
          <w:tcPr>
            <w:tcW w:w="1027" w:type="dxa"/>
          </w:tcPr>
          <w:p w14:paraId="7E797380" w14:textId="77777777" w:rsidR="005867A8" w:rsidRPr="008B5B82" w:rsidRDefault="005867A8" w:rsidP="00C44568">
            <w:pPr>
              <w:keepNext/>
              <w:adjustRightInd w:val="0"/>
              <w:spacing w:before="60" w:after="60"/>
              <w:jc w:val="center"/>
              <w:rPr>
                <w:b/>
                <w:bCs/>
                <w:color w:val="000000"/>
                <w:sz w:val="16"/>
                <w:szCs w:val="16"/>
                <w:lang w:val="en-US"/>
              </w:rPr>
            </w:pPr>
            <w:r w:rsidRPr="008B5B82">
              <w:rPr>
                <w:b/>
                <w:bCs/>
                <w:color w:val="000000"/>
                <w:sz w:val="16"/>
                <w:szCs w:val="16"/>
                <w:lang w:val="en-US"/>
              </w:rPr>
              <w:t>Any current disa Mental Disorder (n=1278)</w:t>
            </w:r>
          </w:p>
        </w:tc>
        <w:tc>
          <w:tcPr>
            <w:tcW w:w="977" w:type="dxa"/>
          </w:tcPr>
          <w:p w14:paraId="1450E3B9" w14:textId="77777777" w:rsidR="005867A8" w:rsidRPr="008B5B82" w:rsidRDefault="005867A8" w:rsidP="00C44568">
            <w:pPr>
              <w:autoSpaceDE/>
              <w:autoSpaceDN/>
              <w:jc w:val="center"/>
              <w:rPr>
                <w:b/>
                <w:bCs/>
                <w:color w:val="000000"/>
                <w:sz w:val="16"/>
                <w:szCs w:val="16"/>
              </w:rPr>
            </w:pPr>
            <w:r w:rsidRPr="008B5B82">
              <w:rPr>
                <w:b/>
                <w:bCs/>
                <w:color w:val="000000"/>
                <w:sz w:val="16"/>
                <w:szCs w:val="16"/>
              </w:rPr>
              <w:t>Response</w:t>
            </w:r>
          </w:p>
          <w:p w14:paraId="7E3CEB2C" w14:textId="77777777" w:rsidR="005867A8" w:rsidRPr="008B5B82" w:rsidRDefault="005867A8" w:rsidP="00C44568">
            <w:pPr>
              <w:autoSpaceDE/>
              <w:autoSpaceDN/>
              <w:jc w:val="center"/>
              <w:rPr>
                <w:b/>
                <w:bCs/>
                <w:color w:val="000000"/>
                <w:sz w:val="16"/>
                <w:szCs w:val="16"/>
                <w:lang w:val="es-ES"/>
              </w:rPr>
            </w:pPr>
            <w:r w:rsidRPr="008B5B82">
              <w:rPr>
                <w:b/>
                <w:bCs/>
                <w:color w:val="000000"/>
                <w:sz w:val="16"/>
                <w:szCs w:val="16"/>
              </w:rPr>
              <w:t xml:space="preserve"> rate</w:t>
            </w:r>
            <w:r w:rsidRPr="008B5B82">
              <w:rPr>
                <w:b/>
                <w:bCs/>
                <w:color w:val="000000"/>
                <w:sz w:val="16"/>
                <w:szCs w:val="16"/>
                <w:vertAlign w:val="superscript"/>
              </w:rPr>
              <w:t>a</w:t>
            </w:r>
          </w:p>
        </w:tc>
        <w:tc>
          <w:tcPr>
            <w:tcW w:w="1027" w:type="dxa"/>
          </w:tcPr>
          <w:p w14:paraId="0216F551" w14:textId="77777777" w:rsidR="005867A8" w:rsidRPr="008B5B82" w:rsidRDefault="005867A8" w:rsidP="00C44568">
            <w:pPr>
              <w:jc w:val="center"/>
              <w:rPr>
                <w:b/>
                <w:bCs/>
                <w:color w:val="000000"/>
                <w:sz w:val="16"/>
                <w:szCs w:val="16"/>
              </w:rPr>
            </w:pPr>
            <w:r w:rsidRPr="008B5B82">
              <w:rPr>
                <w:b/>
                <w:bCs/>
                <w:color w:val="000000"/>
                <w:sz w:val="16"/>
                <w:szCs w:val="16"/>
              </w:rPr>
              <w:t>Participation rate</w:t>
            </w:r>
            <w:r w:rsidRPr="008B5B82">
              <w:rPr>
                <w:b/>
                <w:bCs/>
                <w:color w:val="000000"/>
                <w:sz w:val="16"/>
                <w:szCs w:val="16"/>
                <w:vertAlign w:val="superscript"/>
              </w:rPr>
              <w:t>b</w:t>
            </w:r>
          </w:p>
        </w:tc>
        <w:tc>
          <w:tcPr>
            <w:tcW w:w="1027" w:type="dxa"/>
          </w:tcPr>
          <w:p w14:paraId="45CDE17E" w14:textId="77777777" w:rsidR="005867A8" w:rsidRPr="008B5B82" w:rsidRDefault="005867A8" w:rsidP="00C44568">
            <w:pPr>
              <w:jc w:val="center"/>
              <w:rPr>
                <w:b/>
                <w:bCs/>
                <w:color w:val="000000"/>
                <w:sz w:val="16"/>
                <w:szCs w:val="16"/>
              </w:rPr>
            </w:pPr>
            <w:r w:rsidRPr="008B5B82">
              <w:rPr>
                <w:b/>
                <w:bCs/>
                <w:color w:val="000000"/>
                <w:sz w:val="16"/>
                <w:szCs w:val="16"/>
              </w:rPr>
              <w:t>Completion rate</w:t>
            </w:r>
            <w:r w:rsidRPr="008B5B82">
              <w:rPr>
                <w:b/>
                <w:bCs/>
                <w:color w:val="000000"/>
                <w:sz w:val="16"/>
                <w:szCs w:val="16"/>
                <w:vertAlign w:val="superscript"/>
              </w:rPr>
              <w:t>c</w:t>
            </w:r>
          </w:p>
        </w:tc>
      </w:tr>
      <w:tr w:rsidR="005867A8" w:rsidRPr="008B5B82" w14:paraId="73361228" w14:textId="77777777" w:rsidTr="003D2E75">
        <w:tc>
          <w:tcPr>
            <w:tcW w:w="1101" w:type="dxa"/>
          </w:tcPr>
          <w:p w14:paraId="5866A540" w14:textId="77777777" w:rsidR="005867A8" w:rsidRPr="008B5B82" w:rsidRDefault="005867A8" w:rsidP="00137EBE">
            <w:pPr>
              <w:keepNext/>
              <w:adjustRightInd w:val="0"/>
              <w:spacing w:before="60" w:after="60"/>
              <w:jc w:val="center"/>
              <w:rPr>
                <w:b/>
                <w:bCs/>
                <w:color w:val="000000"/>
                <w:sz w:val="16"/>
                <w:szCs w:val="16"/>
              </w:rPr>
            </w:pPr>
          </w:p>
        </w:tc>
        <w:tc>
          <w:tcPr>
            <w:tcW w:w="1134" w:type="dxa"/>
          </w:tcPr>
          <w:p w14:paraId="74DE7D5C" w14:textId="77777777" w:rsidR="005867A8" w:rsidRPr="008B5B82" w:rsidRDefault="00842F17" w:rsidP="00137EBE">
            <w:pPr>
              <w:keepNext/>
              <w:adjustRightInd w:val="0"/>
              <w:spacing w:before="60" w:after="60"/>
              <w:jc w:val="center"/>
              <w:rPr>
                <w:b/>
                <w:bCs/>
                <w:color w:val="000000"/>
                <w:sz w:val="16"/>
                <w:szCs w:val="16"/>
              </w:rPr>
            </w:pPr>
            <w:r w:rsidRPr="008B5B82">
              <w:rPr>
                <w:b/>
                <w:bCs/>
                <w:color w:val="000000"/>
                <w:sz w:val="16"/>
                <w:szCs w:val="16"/>
              </w:rPr>
              <w:t>Number of eligible professionals</w:t>
            </w:r>
          </w:p>
        </w:tc>
        <w:tc>
          <w:tcPr>
            <w:tcW w:w="939" w:type="dxa"/>
          </w:tcPr>
          <w:p w14:paraId="167C2EF5"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xml:space="preserve">N </w:t>
            </w:r>
            <w:r w:rsidR="00842F17" w:rsidRPr="008B5B82">
              <w:rPr>
                <w:b/>
                <w:bCs/>
                <w:color w:val="000000"/>
                <w:sz w:val="16"/>
                <w:szCs w:val="16"/>
              </w:rPr>
              <w:t>sample</w:t>
            </w:r>
          </w:p>
        </w:tc>
        <w:tc>
          <w:tcPr>
            <w:tcW w:w="904" w:type="dxa"/>
          </w:tcPr>
          <w:p w14:paraId="35221C49" w14:textId="77777777" w:rsidR="005867A8" w:rsidRPr="008B5B82" w:rsidRDefault="005867A8" w:rsidP="00137EBE">
            <w:pPr>
              <w:keepNext/>
              <w:adjustRightInd w:val="0"/>
              <w:spacing w:before="60" w:after="60"/>
              <w:jc w:val="center"/>
              <w:rPr>
                <w:b/>
                <w:bCs/>
                <w:color w:val="000000"/>
                <w:sz w:val="16"/>
                <w:szCs w:val="16"/>
                <w:vertAlign w:val="superscript"/>
              </w:rPr>
            </w:pPr>
            <w:r w:rsidRPr="008B5B82">
              <w:rPr>
                <w:b/>
                <w:bCs/>
                <w:color w:val="000000"/>
                <w:sz w:val="16"/>
                <w:szCs w:val="16"/>
              </w:rPr>
              <w:t>%</w:t>
            </w:r>
            <w:r w:rsidR="003D2E75" w:rsidRPr="008B5B82">
              <w:rPr>
                <w:b/>
                <w:bCs/>
                <w:color w:val="000000"/>
                <w:sz w:val="16"/>
                <w:szCs w:val="16"/>
              </w:rPr>
              <w:t xml:space="preserve"> (SE)</w:t>
            </w:r>
            <w:r w:rsidR="00842F17" w:rsidRPr="008B5B82">
              <w:rPr>
                <w:b/>
                <w:bCs/>
                <w:color w:val="000000"/>
                <w:sz w:val="16"/>
                <w:szCs w:val="16"/>
                <w:vertAlign w:val="superscript"/>
              </w:rPr>
              <w:t>d</w:t>
            </w:r>
          </w:p>
        </w:tc>
        <w:tc>
          <w:tcPr>
            <w:tcW w:w="1296" w:type="dxa"/>
          </w:tcPr>
          <w:p w14:paraId="78A3E798"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(SE)</w:t>
            </w:r>
            <w:r w:rsidR="00842F17" w:rsidRPr="008B5B82">
              <w:rPr>
                <w:b/>
                <w:bCs/>
                <w:color w:val="000000"/>
                <w:sz w:val="16"/>
                <w:szCs w:val="16"/>
                <w:vertAlign w:val="superscript"/>
              </w:rPr>
              <w:t xml:space="preserve"> d</w:t>
            </w:r>
          </w:p>
        </w:tc>
        <w:tc>
          <w:tcPr>
            <w:tcW w:w="1087" w:type="dxa"/>
          </w:tcPr>
          <w:p w14:paraId="42F8B292"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(SE)</w:t>
            </w:r>
            <w:r w:rsidR="00842F17" w:rsidRPr="008B5B82">
              <w:rPr>
                <w:b/>
                <w:bCs/>
                <w:color w:val="000000"/>
                <w:sz w:val="16"/>
                <w:szCs w:val="16"/>
                <w:vertAlign w:val="superscript"/>
              </w:rPr>
              <w:t xml:space="preserve"> d</w:t>
            </w:r>
          </w:p>
        </w:tc>
        <w:tc>
          <w:tcPr>
            <w:tcW w:w="1087" w:type="dxa"/>
          </w:tcPr>
          <w:p w14:paraId="59E76AB9"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(SE)</w:t>
            </w:r>
            <w:r w:rsidR="00842F17" w:rsidRPr="008B5B82">
              <w:rPr>
                <w:b/>
                <w:bCs/>
                <w:color w:val="000000"/>
                <w:sz w:val="16"/>
                <w:szCs w:val="16"/>
                <w:vertAlign w:val="superscript"/>
              </w:rPr>
              <w:t xml:space="preserve"> d</w:t>
            </w:r>
          </w:p>
        </w:tc>
        <w:tc>
          <w:tcPr>
            <w:tcW w:w="1087" w:type="dxa"/>
          </w:tcPr>
          <w:p w14:paraId="1DF61353"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(SE)</w:t>
            </w:r>
            <w:r w:rsidR="00842F17" w:rsidRPr="008B5B82">
              <w:rPr>
                <w:b/>
                <w:bCs/>
                <w:color w:val="000000"/>
                <w:sz w:val="16"/>
                <w:szCs w:val="16"/>
                <w:vertAlign w:val="superscript"/>
              </w:rPr>
              <w:t xml:space="preserve"> d</w:t>
            </w:r>
          </w:p>
        </w:tc>
        <w:tc>
          <w:tcPr>
            <w:tcW w:w="1097" w:type="dxa"/>
          </w:tcPr>
          <w:p w14:paraId="04502202"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(SE)</w:t>
            </w:r>
            <w:r w:rsidR="00842F17" w:rsidRPr="008B5B82">
              <w:rPr>
                <w:b/>
                <w:bCs/>
                <w:color w:val="000000"/>
                <w:sz w:val="16"/>
                <w:szCs w:val="16"/>
                <w:vertAlign w:val="superscript"/>
              </w:rPr>
              <w:t xml:space="preserve"> d</w:t>
            </w:r>
          </w:p>
        </w:tc>
        <w:tc>
          <w:tcPr>
            <w:tcW w:w="1087" w:type="dxa"/>
          </w:tcPr>
          <w:p w14:paraId="11356BD0"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(SE)</w:t>
            </w:r>
            <w:r w:rsidR="00842F17" w:rsidRPr="008B5B82">
              <w:rPr>
                <w:b/>
                <w:bCs/>
                <w:color w:val="000000"/>
                <w:sz w:val="16"/>
                <w:szCs w:val="16"/>
                <w:vertAlign w:val="superscript"/>
              </w:rPr>
              <w:t xml:space="preserve"> d</w:t>
            </w:r>
          </w:p>
        </w:tc>
        <w:tc>
          <w:tcPr>
            <w:tcW w:w="1027" w:type="dxa"/>
          </w:tcPr>
          <w:p w14:paraId="4975D02C"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(SE)</w:t>
            </w:r>
            <w:r w:rsidR="00842F17" w:rsidRPr="008B5B82">
              <w:rPr>
                <w:b/>
                <w:bCs/>
                <w:color w:val="000000"/>
                <w:sz w:val="16"/>
                <w:szCs w:val="16"/>
                <w:vertAlign w:val="superscript"/>
              </w:rPr>
              <w:t xml:space="preserve"> d</w:t>
            </w:r>
          </w:p>
        </w:tc>
        <w:tc>
          <w:tcPr>
            <w:tcW w:w="977" w:type="dxa"/>
          </w:tcPr>
          <w:p w14:paraId="47BFF802"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xml:space="preserve">% </w:t>
            </w:r>
          </w:p>
        </w:tc>
        <w:tc>
          <w:tcPr>
            <w:tcW w:w="1027" w:type="dxa"/>
          </w:tcPr>
          <w:p w14:paraId="2A9A3E44"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xml:space="preserve">% </w:t>
            </w:r>
          </w:p>
        </w:tc>
        <w:tc>
          <w:tcPr>
            <w:tcW w:w="1027" w:type="dxa"/>
          </w:tcPr>
          <w:p w14:paraId="7A5392DD" w14:textId="77777777" w:rsidR="005867A8" w:rsidRPr="008B5B82" w:rsidRDefault="005867A8" w:rsidP="00137EBE">
            <w:pPr>
              <w:keepNext/>
              <w:adjustRightInd w:val="0"/>
              <w:spacing w:before="60" w:after="60"/>
              <w:jc w:val="center"/>
              <w:rPr>
                <w:b/>
                <w:bCs/>
                <w:color w:val="000000"/>
                <w:sz w:val="16"/>
                <w:szCs w:val="16"/>
              </w:rPr>
            </w:pPr>
            <w:r w:rsidRPr="008B5B82">
              <w:rPr>
                <w:b/>
                <w:bCs/>
                <w:color w:val="000000"/>
                <w:sz w:val="16"/>
                <w:szCs w:val="16"/>
              </w:rPr>
              <w:t xml:space="preserve">% </w:t>
            </w:r>
          </w:p>
        </w:tc>
      </w:tr>
      <w:tr w:rsidR="005867A8" w:rsidRPr="008B5B82" w14:paraId="37B21E46" w14:textId="77777777" w:rsidTr="003D2E75">
        <w:tc>
          <w:tcPr>
            <w:tcW w:w="1101" w:type="dxa"/>
          </w:tcPr>
          <w:p w14:paraId="7C637BB1" w14:textId="77777777" w:rsidR="005867A8" w:rsidRPr="008B5B82" w:rsidRDefault="005867A8" w:rsidP="008F47D7">
            <w:pPr>
              <w:adjustRightInd w:val="0"/>
              <w:spacing w:before="60" w:after="60"/>
              <w:jc w:val="center"/>
              <w:rPr>
                <w:b/>
                <w:color w:val="000000"/>
                <w:sz w:val="16"/>
                <w:szCs w:val="16"/>
              </w:rPr>
            </w:pPr>
            <w:r w:rsidRPr="008B5B82">
              <w:rPr>
                <w:b/>
                <w:color w:val="000000"/>
                <w:sz w:val="16"/>
                <w:szCs w:val="16"/>
              </w:rPr>
              <w:t>Total</w:t>
            </w:r>
          </w:p>
        </w:tc>
        <w:tc>
          <w:tcPr>
            <w:tcW w:w="1134" w:type="dxa"/>
          </w:tcPr>
          <w:p w14:paraId="0F8D3C8D" w14:textId="77777777" w:rsidR="005867A8" w:rsidRPr="008B5B82" w:rsidRDefault="005867A8" w:rsidP="00A466C4">
            <w:pPr>
              <w:adjustRightInd w:val="0"/>
              <w:spacing w:before="60" w:after="60"/>
              <w:jc w:val="center"/>
              <w:rPr>
                <w:color w:val="000000"/>
                <w:sz w:val="16"/>
                <w:szCs w:val="16"/>
              </w:rPr>
            </w:pPr>
            <w:r w:rsidRPr="008B5B82">
              <w:rPr>
                <w:color w:val="000000"/>
                <w:sz w:val="16"/>
                <w:szCs w:val="16"/>
              </w:rPr>
              <w:t>103,578</w:t>
            </w:r>
          </w:p>
        </w:tc>
        <w:tc>
          <w:tcPr>
            <w:tcW w:w="939" w:type="dxa"/>
          </w:tcPr>
          <w:p w14:paraId="38589B74" w14:textId="77777777" w:rsidR="005867A8" w:rsidRPr="008B5B82" w:rsidRDefault="00DC66E7" w:rsidP="00F478F1">
            <w:pPr>
              <w:adjustRightInd w:val="0"/>
              <w:spacing w:before="60" w:after="60"/>
              <w:jc w:val="center"/>
              <w:rPr>
                <w:color w:val="000000"/>
                <w:sz w:val="16"/>
                <w:szCs w:val="16"/>
              </w:rPr>
            </w:pPr>
            <w:r w:rsidRPr="008B5B82">
              <w:rPr>
                <w:color w:val="000000"/>
                <w:sz w:val="16"/>
                <w:szCs w:val="16"/>
              </w:rPr>
              <w:t>9138</w:t>
            </w:r>
          </w:p>
        </w:tc>
        <w:tc>
          <w:tcPr>
            <w:tcW w:w="904" w:type="dxa"/>
          </w:tcPr>
          <w:p w14:paraId="3A508DC1" w14:textId="77777777" w:rsidR="005867A8" w:rsidRPr="008B5B82" w:rsidRDefault="00F478F1" w:rsidP="008F47D7">
            <w:pPr>
              <w:adjustRightInd w:val="0"/>
              <w:spacing w:before="60" w:after="60"/>
              <w:jc w:val="center"/>
              <w:rPr>
                <w:color w:val="000000"/>
                <w:sz w:val="16"/>
                <w:szCs w:val="16"/>
              </w:rPr>
            </w:pPr>
            <w:r w:rsidRPr="008B5B82">
              <w:rPr>
                <w:color w:val="000000"/>
                <w:sz w:val="16"/>
                <w:szCs w:val="16"/>
              </w:rPr>
              <w:t>100%</w:t>
            </w:r>
          </w:p>
        </w:tc>
        <w:tc>
          <w:tcPr>
            <w:tcW w:w="1296" w:type="dxa"/>
          </w:tcPr>
          <w:p w14:paraId="3F5AEC12"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28.1 (0.5)*</w:t>
            </w:r>
          </w:p>
        </w:tc>
        <w:tc>
          <w:tcPr>
            <w:tcW w:w="1087" w:type="dxa"/>
          </w:tcPr>
          <w:p w14:paraId="1E1F48E8"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22.5 (0.4)*</w:t>
            </w:r>
          </w:p>
        </w:tc>
        <w:tc>
          <w:tcPr>
            <w:tcW w:w="1087" w:type="dxa"/>
          </w:tcPr>
          <w:p w14:paraId="313CA202"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24.0 (0.5)*</w:t>
            </w:r>
          </w:p>
        </w:tc>
        <w:tc>
          <w:tcPr>
            <w:tcW w:w="1087" w:type="dxa"/>
          </w:tcPr>
          <w:p w14:paraId="7E1FE344"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22.2 (0.4)*</w:t>
            </w:r>
          </w:p>
        </w:tc>
        <w:tc>
          <w:tcPr>
            <w:tcW w:w="1097" w:type="dxa"/>
          </w:tcPr>
          <w:p w14:paraId="285E9EEA"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6.2 (0.3)*</w:t>
            </w:r>
          </w:p>
        </w:tc>
        <w:tc>
          <w:tcPr>
            <w:tcW w:w="1087" w:type="dxa"/>
          </w:tcPr>
          <w:p w14:paraId="5103508C"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45.7 (0.5)*</w:t>
            </w:r>
          </w:p>
        </w:tc>
        <w:tc>
          <w:tcPr>
            <w:tcW w:w="1027" w:type="dxa"/>
          </w:tcPr>
          <w:p w14:paraId="0735E706"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14.5 (0.5)*</w:t>
            </w:r>
          </w:p>
        </w:tc>
        <w:tc>
          <w:tcPr>
            <w:tcW w:w="977" w:type="dxa"/>
          </w:tcPr>
          <w:p w14:paraId="39EC94B1" w14:textId="77777777" w:rsidR="005867A8" w:rsidRPr="008B5B82" w:rsidRDefault="005867A8" w:rsidP="008F47D7">
            <w:pPr>
              <w:keepNext/>
              <w:adjustRightInd w:val="0"/>
              <w:spacing w:before="60" w:after="60"/>
              <w:jc w:val="center"/>
              <w:rPr>
                <w:color w:val="000000"/>
                <w:sz w:val="16"/>
                <w:szCs w:val="16"/>
              </w:rPr>
            </w:pPr>
            <w:r w:rsidRPr="008B5B82">
              <w:rPr>
                <w:color w:val="000000"/>
                <w:sz w:val="16"/>
                <w:szCs w:val="16"/>
              </w:rPr>
              <w:t>12.50</w:t>
            </w:r>
          </w:p>
        </w:tc>
        <w:tc>
          <w:tcPr>
            <w:tcW w:w="1027" w:type="dxa"/>
          </w:tcPr>
          <w:p w14:paraId="44111707" w14:textId="77777777" w:rsidR="005867A8" w:rsidRPr="008B5B82" w:rsidRDefault="005867A8" w:rsidP="008F47D7">
            <w:pPr>
              <w:keepNext/>
              <w:adjustRightInd w:val="0"/>
              <w:spacing w:before="60" w:after="60"/>
              <w:jc w:val="center"/>
              <w:rPr>
                <w:b/>
                <w:bCs/>
                <w:color w:val="000000"/>
                <w:sz w:val="16"/>
                <w:szCs w:val="16"/>
              </w:rPr>
            </w:pPr>
            <w:r w:rsidRPr="008B5B82">
              <w:rPr>
                <w:color w:val="000000"/>
                <w:sz w:val="16"/>
                <w:szCs w:val="16"/>
              </w:rPr>
              <w:t>89.65</w:t>
            </w:r>
          </w:p>
        </w:tc>
        <w:tc>
          <w:tcPr>
            <w:tcW w:w="1027" w:type="dxa"/>
          </w:tcPr>
          <w:p w14:paraId="5EAD4161" w14:textId="77777777" w:rsidR="005867A8" w:rsidRPr="008B5B82" w:rsidRDefault="005867A8" w:rsidP="008F47D7">
            <w:pPr>
              <w:keepNext/>
              <w:adjustRightInd w:val="0"/>
              <w:spacing w:before="60" w:after="60"/>
              <w:jc w:val="center"/>
              <w:rPr>
                <w:b/>
                <w:bCs/>
                <w:color w:val="000000"/>
                <w:sz w:val="16"/>
                <w:szCs w:val="16"/>
              </w:rPr>
            </w:pPr>
            <w:r w:rsidRPr="008B5B82">
              <w:rPr>
                <w:color w:val="000000"/>
                <w:sz w:val="16"/>
                <w:szCs w:val="16"/>
              </w:rPr>
              <w:t>80.60</w:t>
            </w:r>
          </w:p>
        </w:tc>
      </w:tr>
      <w:tr w:rsidR="00DC66E7" w:rsidRPr="008B5B82" w14:paraId="6988AA5C" w14:textId="77777777" w:rsidTr="003D2E75">
        <w:tc>
          <w:tcPr>
            <w:tcW w:w="1101" w:type="dxa"/>
          </w:tcPr>
          <w:p w14:paraId="47403CD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w:t>
            </w:r>
          </w:p>
        </w:tc>
        <w:tc>
          <w:tcPr>
            <w:tcW w:w="1134" w:type="dxa"/>
          </w:tcPr>
          <w:p w14:paraId="066A1285" w14:textId="77777777" w:rsidR="00DC66E7" w:rsidRPr="008B5B82" w:rsidRDefault="00DC66E7" w:rsidP="00DC66E7">
            <w:pPr>
              <w:adjustRightInd w:val="0"/>
              <w:spacing w:before="60" w:after="60"/>
              <w:jc w:val="center"/>
              <w:rPr>
                <w:color w:val="000000"/>
                <w:sz w:val="16"/>
                <w:szCs w:val="16"/>
              </w:rPr>
            </w:pPr>
            <w:r w:rsidRPr="008B5B82">
              <w:rPr>
                <w:sz w:val="16"/>
                <w:szCs w:val="16"/>
              </w:rPr>
              <w:t>6330</w:t>
            </w:r>
          </w:p>
        </w:tc>
        <w:tc>
          <w:tcPr>
            <w:tcW w:w="939" w:type="dxa"/>
          </w:tcPr>
          <w:p w14:paraId="2E551DB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452</w:t>
            </w:r>
          </w:p>
        </w:tc>
        <w:tc>
          <w:tcPr>
            <w:tcW w:w="904" w:type="dxa"/>
          </w:tcPr>
          <w:p w14:paraId="126174B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5.8 (0.2)*</w:t>
            </w:r>
          </w:p>
        </w:tc>
        <w:tc>
          <w:tcPr>
            <w:tcW w:w="1296" w:type="dxa"/>
          </w:tcPr>
          <w:p w14:paraId="3FC80AD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23.1 (1.8)*</w:t>
            </w:r>
          </w:p>
        </w:tc>
        <w:tc>
          <w:tcPr>
            <w:tcW w:w="1087" w:type="dxa"/>
          </w:tcPr>
          <w:p w14:paraId="7853C87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20.0 (1.8)*</w:t>
            </w:r>
          </w:p>
        </w:tc>
        <w:tc>
          <w:tcPr>
            <w:tcW w:w="1087" w:type="dxa"/>
          </w:tcPr>
          <w:p w14:paraId="413D930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21.7 (1.8)*</w:t>
            </w:r>
          </w:p>
        </w:tc>
        <w:tc>
          <w:tcPr>
            <w:tcW w:w="1087" w:type="dxa"/>
          </w:tcPr>
          <w:p w14:paraId="723F719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22.2 (1.8)*</w:t>
            </w:r>
          </w:p>
        </w:tc>
        <w:tc>
          <w:tcPr>
            <w:tcW w:w="1097" w:type="dxa"/>
          </w:tcPr>
          <w:p w14:paraId="06F601E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5.7 (1.1)</w:t>
            </w:r>
          </w:p>
        </w:tc>
        <w:tc>
          <w:tcPr>
            <w:tcW w:w="1087" w:type="dxa"/>
          </w:tcPr>
          <w:p w14:paraId="26B3D68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43.7 (2.2)*</w:t>
            </w:r>
          </w:p>
        </w:tc>
        <w:tc>
          <w:tcPr>
            <w:tcW w:w="1027" w:type="dxa"/>
          </w:tcPr>
          <w:p w14:paraId="5C3AE50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14.5 (1.8)*</w:t>
            </w:r>
          </w:p>
        </w:tc>
        <w:tc>
          <w:tcPr>
            <w:tcW w:w="977" w:type="dxa"/>
          </w:tcPr>
          <w:p w14:paraId="5A71C09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7.60</w:t>
            </w:r>
          </w:p>
        </w:tc>
        <w:tc>
          <w:tcPr>
            <w:tcW w:w="1027" w:type="dxa"/>
          </w:tcPr>
          <w:p w14:paraId="58F5784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87.11</w:t>
            </w:r>
          </w:p>
        </w:tc>
        <w:tc>
          <w:tcPr>
            <w:tcW w:w="1027" w:type="dxa"/>
          </w:tcPr>
          <w:p w14:paraId="5C133FE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75.9</w:t>
            </w:r>
          </w:p>
        </w:tc>
      </w:tr>
      <w:tr w:rsidR="00DC66E7" w:rsidRPr="008B5B82" w14:paraId="5A4EE7BC" w14:textId="77777777" w:rsidTr="003D2E75">
        <w:tc>
          <w:tcPr>
            <w:tcW w:w="1101" w:type="dxa"/>
          </w:tcPr>
          <w:p w14:paraId="3AFC72E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2</w:t>
            </w:r>
          </w:p>
        </w:tc>
        <w:tc>
          <w:tcPr>
            <w:tcW w:w="1134" w:type="dxa"/>
          </w:tcPr>
          <w:p w14:paraId="01D0B57A" w14:textId="77777777" w:rsidR="00DC66E7" w:rsidRPr="008B5B82" w:rsidRDefault="00DC66E7" w:rsidP="00DC66E7">
            <w:pPr>
              <w:adjustRightInd w:val="0"/>
              <w:spacing w:before="60" w:after="60"/>
              <w:jc w:val="center"/>
              <w:rPr>
                <w:color w:val="000000"/>
                <w:sz w:val="16"/>
                <w:szCs w:val="16"/>
              </w:rPr>
            </w:pPr>
            <w:r w:rsidRPr="008B5B82">
              <w:rPr>
                <w:sz w:val="16"/>
                <w:szCs w:val="16"/>
              </w:rPr>
              <w:t>9280</w:t>
            </w:r>
          </w:p>
        </w:tc>
        <w:tc>
          <w:tcPr>
            <w:tcW w:w="939" w:type="dxa"/>
          </w:tcPr>
          <w:p w14:paraId="3ECECD9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614</w:t>
            </w:r>
          </w:p>
        </w:tc>
        <w:tc>
          <w:tcPr>
            <w:tcW w:w="904" w:type="dxa"/>
          </w:tcPr>
          <w:p w14:paraId="1EB192D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8.4 (0.3)</w:t>
            </w:r>
          </w:p>
        </w:tc>
        <w:tc>
          <w:tcPr>
            <w:tcW w:w="1296" w:type="dxa"/>
          </w:tcPr>
          <w:p w14:paraId="1D5A238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42.5 (1.8)</w:t>
            </w:r>
          </w:p>
        </w:tc>
        <w:tc>
          <w:tcPr>
            <w:tcW w:w="1087" w:type="dxa"/>
          </w:tcPr>
          <w:p w14:paraId="2612F14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33.6 (1.7)</w:t>
            </w:r>
          </w:p>
        </w:tc>
        <w:tc>
          <w:tcPr>
            <w:tcW w:w="1087" w:type="dxa"/>
          </w:tcPr>
          <w:p w14:paraId="3FBFF45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34.6 (1.8)</w:t>
            </w:r>
          </w:p>
        </w:tc>
        <w:tc>
          <w:tcPr>
            <w:tcW w:w="1087" w:type="dxa"/>
          </w:tcPr>
          <w:p w14:paraId="420D472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30.7 (1.7)</w:t>
            </w:r>
          </w:p>
        </w:tc>
        <w:tc>
          <w:tcPr>
            <w:tcW w:w="1097" w:type="dxa"/>
          </w:tcPr>
          <w:p w14:paraId="126FA10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6.3 (0.9)</w:t>
            </w:r>
          </w:p>
        </w:tc>
        <w:tc>
          <w:tcPr>
            <w:tcW w:w="1087" w:type="dxa"/>
          </w:tcPr>
          <w:p w14:paraId="5F82293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60.1 (1.8)</w:t>
            </w:r>
          </w:p>
        </w:tc>
        <w:tc>
          <w:tcPr>
            <w:tcW w:w="1027" w:type="dxa"/>
          </w:tcPr>
          <w:p w14:paraId="1F7322D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18.2 (1.9)</w:t>
            </w:r>
          </w:p>
        </w:tc>
        <w:tc>
          <w:tcPr>
            <w:tcW w:w="977" w:type="dxa"/>
          </w:tcPr>
          <w:p w14:paraId="1F0CEE2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7.00</w:t>
            </w:r>
          </w:p>
        </w:tc>
        <w:tc>
          <w:tcPr>
            <w:tcW w:w="1027" w:type="dxa"/>
          </w:tcPr>
          <w:p w14:paraId="4E19D3D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88.16</w:t>
            </w:r>
          </w:p>
        </w:tc>
        <w:tc>
          <w:tcPr>
            <w:tcW w:w="1027" w:type="dxa"/>
          </w:tcPr>
          <w:p w14:paraId="4FDFDDD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81.19</w:t>
            </w:r>
          </w:p>
        </w:tc>
      </w:tr>
      <w:tr w:rsidR="00DC66E7" w:rsidRPr="008B5B82" w14:paraId="65DCB122" w14:textId="77777777" w:rsidTr="003D2E75">
        <w:tc>
          <w:tcPr>
            <w:tcW w:w="1101" w:type="dxa"/>
          </w:tcPr>
          <w:p w14:paraId="201CF49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3</w:t>
            </w:r>
          </w:p>
        </w:tc>
        <w:tc>
          <w:tcPr>
            <w:tcW w:w="1134" w:type="dxa"/>
          </w:tcPr>
          <w:p w14:paraId="11DFD771" w14:textId="77777777" w:rsidR="00DC66E7" w:rsidRPr="008B5B82" w:rsidRDefault="00DC66E7" w:rsidP="00DC66E7">
            <w:pPr>
              <w:adjustRightInd w:val="0"/>
              <w:spacing w:before="60" w:after="60"/>
              <w:jc w:val="center"/>
              <w:rPr>
                <w:color w:val="000000"/>
                <w:sz w:val="16"/>
                <w:szCs w:val="16"/>
              </w:rPr>
            </w:pPr>
            <w:r w:rsidRPr="008B5B82">
              <w:rPr>
                <w:sz w:val="16"/>
                <w:szCs w:val="16"/>
              </w:rPr>
              <w:t>1515</w:t>
            </w:r>
          </w:p>
        </w:tc>
        <w:tc>
          <w:tcPr>
            <w:tcW w:w="939" w:type="dxa"/>
          </w:tcPr>
          <w:p w14:paraId="5358BF5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238</w:t>
            </w:r>
          </w:p>
        </w:tc>
        <w:tc>
          <w:tcPr>
            <w:tcW w:w="904" w:type="dxa"/>
          </w:tcPr>
          <w:p w14:paraId="0EB0B29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2.0 (0.1)</w:t>
            </w:r>
          </w:p>
        </w:tc>
        <w:tc>
          <w:tcPr>
            <w:tcW w:w="1296" w:type="dxa"/>
          </w:tcPr>
          <w:p w14:paraId="2BC0F43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21.1 (3.1)</w:t>
            </w:r>
          </w:p>
        </w:tc>
        <w:tc>
          <w:tcPr>
            <w:tcW w:w="1087" w:type="dxa"/>
          </w:tcPr>
          <w:p w14:paraId="2466EC1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17.5 (2.9)</w:t>
            </w:r>
          </w:p>
        </w:tc>
        <w:tc>
          <w:tcPr>
            <w:tcW w:w="1087" w:type="dxa"/>
          </w:tcPr>
          <w:p w14:paraId="1B7C8BC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17.6 (2.9)</w:t>
            </w:r>
          </w:p>
        </w:tc>
        <w:tc>
          <w:tcPr>
            <w:tcW w:w="1087" w:type="dxa"/>
          </w:tcPr>
          <w:p w14:paraId="140AD4B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18.3 (2.9)</w:t>
            </w:r>
          </w:p>
        </w:tc>
        <w:tc>
          <w:tcPr>
            <w:tcW w:w="1097" w:type="dxa"/>
          </w:tcPr>
          <w:p w14:paraId="7E903E2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3.7 (1.4)</w:t>
            </w:r>
          </w:p>
        </w:tc>
        <w:tc>
          <w:tcPr>
            <w:tcW w:w="1087" w:type="dxa"/>
          </w:tcPr>
          <w:p w14:paraId="7EAC98A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35.2 (3.6)</w:t>
            </w:r>
          </w:p>
        </w:tc>
        <w:tc>
          <w:tcPr>
            <w:tcW w:w="1027" w:type="dxa"/>
          </w:tcPr>
          <w:p w14:paraId="3E68697A"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8.7 (2.4)</w:t>
            </w:r>
          </w:p>
        </w:tc>
        <w:tc>
          <w:tcPr>
            <w:tcW w:w="977" w:type="dxa"/>
          </w:tcPr>
          <w:p w14:paraId="46A3331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16.70</w:t>
            </w:r>
          </w:p>
        </w:tc>
        <w:tc>
          <w:tcPr>
            <w:tcW w:w="1027" w:type="dxa"/>
          </w:tcPr>
          <w:p w14:paraId="7DEB643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86.07</w:t>
            </w:r>
          </w:p>
        </w:tc>
        <w:tc>
          <w:tcPr>
            <w:tcW w:w="1027" w:type="dxa"/>
          </w:tcPr>
          <w:p w14:paraId="4A70D65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77.62</w:t>
            </w:r>
          </w:p>
        </w:tc>
      </w:tr>
      <w:tr w:rsidR="00DC66E7" w:rsidRPr="008B5B82" w14:paraId="122AF4F5" w14:textId="77777777" w:rsidTr="003D2E75">
        <w:tc>
          <w:tcPr>
            <w:tcW w:w="1101" w:type="dxa"/>
          </w:tcPr>
          <w:p w14:paraId="5E844F2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4</w:t>
            </w:r>
          </w:p>
        </w:tc>
        <w:tc>
          <w:tcPr>
            <w:tcW w:w="1134" w:type="dxa"/>
          </w:tcPr>
          <w:p w14:paraId="14DD50EE" w14:textId="77777777" w:rsidR="00DC66E7" w:rsidRPr="008B5B82" w:rsidRDefault="00DC66E7" w:rsidP="00DC66E7">
            <w:pPr>
              <w:adjustRightInd w:val="0"/>
              <w:spacing w:before="60" w:after="60"/>
              <w:jc w:val="center"/>
              <w:rPr>
                <w:color w:val="000000"/>
                <w:sz w:val="16"/>
                <w:szCs w:val="16"/>
              </w:rPr>
            </w:pPr>
            <w:r w:rsidRPr="008B5B82">
              <w:rPr>
                <w:sz w:val="16"/>
                <w:szCs w:val="16"/>
              </w:rPr>
              <w:t>7797</w:t>
            </w:r>
          </w:p>
        </w:tc>
        <w:tc>
          <w:tcPr>
            <w:tcW w:w="939" w:type="dxa"/>
          </w:tcPr>
          <w:p w14:paraId="0976721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870</w:t>
            </w:r>
          </w:p>
        </w:tc>
        <w:tc>
          <w:tcPr>
            <w:tcW w:w="904" w:type="dxa"/>
          </w:tcPr>
          <w:p w14:paraId="20027AC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7.1 (0.3)</w:t>
            </w:r>
          </w:p>
        </w:tc>
        <w:tc>
          <w:tcPr>
            <w:tcW w:w="1296" w:type="dxa"/>
          </w:tcPr>
          <w:p w14:paraId="1A2BCE4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33.6 (1.9)</w:t>
            </w:r>
          </w:p>
        </w:tc>
        <w:tc>
          <w:tcPr>
            <w:tcW w:w="1087" w:type="dxa"/>
          </w:tcPr>
          <w:p w14:paraId="1D961C7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25.5 (1.7)</w:t>
            </w:r>
          </w:p>
        </w:tc>
        <w:tc>
          <w:tcPr>
            <w:tcW w:w="1087" w:type="dxa"/>
          </w:tcPr>
          <w:p w14:paraId="22CDE4E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26.9 (1.8)</w:t>
            </w:r>
          </w:p>
        </w:tc>
        <w:tc>
          <w:tcPr>
            <w:tcW w:w="1087" w:type="dxa"/>
          </w:tcPr>
          <w:p w14:paraId="4FD45C0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27.2 (1.8)</w:t>
            </w:r>
          </w:p>
        </w:tc>
        <w:tc>
          <w:tcPr>
            <w:tcW w:w="1097" w:type="dxa"/>
          </w:tcPr>
          <w:p w14:paraId="20DC0D2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5.0 (0.9)</w:t>
            </w:r>
          </w:p>
        </w:tc>
        <w:tc>
          <w:tcPr>
            <w:tcW w:w="1087" w:type="dxa"/>
          </w:tcPr>
          <w:p w14:paraId="34F268D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51.2 (2.0)</w:t>
            </w:r>
          </w:p>
        </w:tc>
        <w:tc>
          <w:tcPr>
            <w:tcW w:w="1027" w:type="dxa"/>
          </w:tcPr>
          <w:p w14:paraId="52ADC73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16.3 (1.6)</w:t>
            </w:r>
          </w:p>
        </w:tc>
        <w:tc>
          <w:tcPr>
            <w:tcW w:w="977" w:type="dxa"/>
          </w:tcPr>
          <w:p w14:paraId="6FC1710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11.80</w:t>
            </w:r>
          </w:p>
        </w:tc>
        <w:tc>
          <w:tcPr>
            <w:tcW w:w="1027" w:type="dxa"/>
          </w:tcPr>
          <w:p w14:paraId="6B19519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88.47</w:t>
            </w:r>
          </w:p>
        </w:tc>
        <w:tc>
          <w:tcPr>
            <w:tcW w:w="1027" w:type="dxa"/>
          </w:tcPr>
          <w:p w14:paraId="455CBF7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78.92</w:t>
            </w:r>
          </w:p>
        </w:tc>
      </w:tr>
      <w:tr w:rsidR="00DC66E7" w:rsidRPr="008B5B82" w14:paraId="03A04C81" w14:textId="77777777" w:rsidTr="003D2E75">
        <w:tc>
          <w:tcPr>
            <w:tcW w:w="1101" w:type="dxa"/>
          </w:tcPr>
          <w:p w14:paraId="1504069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5</w:t>
            </w:r>
          </w:p>
        </w:tc>
        <w:tc>
          <w:tcPr>
            <w:tcW w:w="1134" w:type="dxa"/>
          </w:tcPr>
          <w:p w14:paraId="567E83EF" w14:textId="77777777" w:rsidR="00DC66E7" w:rsidRPr="008B5B82" w:rsidRDefault="00DC66E7" w:rsidP="00DC66E7">
            <w:pPr>
              <w:adjustRightInd w:val="0"/>
              <w:spacing w:before="60" w:after="60"/>
              <w:jc w:val="center"/>
              <w:rPr>
                <w:color w:val="000000"/>
                <w:sz w:val="16"/>
                <w:szCs w:val="16"/>
              </w:rPr>
            </w:pPr>
            <w:r w:rsidRPr="008B5B82">
              <w:rPr>
                <w:sz w:val="16"/>
                <w:szCs w:val="16"/>
              </w:rPr>
              <w:t>4704</w:t>
            </w:r>
          </w:p>
        </w:tc>
        <w:tc>
          <w:tcPr>
            <w:tcW w:w="939" w:type="dxa"/>
          </w:tcPr>
          <w:p w14:paraId="4E984BE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1015</w:t>
            </w:r>
          </w:p>
        </w:tc>
        <w:tc>
          <w:tcPr>
            <w:tcW w:w="904" w:type="dxa"/>
          </w:tcPr>
          <w:p w14:paraId="43A5B6B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4.3 (0.2)</w:t>
            </w:r>
          </w:p>
        </w:tc>
        <w:tc>
          <w:tcPr>
            <w:tcW w:w="1296" w:type="dxa"/>
          </w:tcPr>
          <w:p w14:paraId="475F485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29.4 (2.3)</w:t>
            </w:r>
          </w:p>
        </w:tc>
        <w:tc>
          <w:tcPr>
            <w:tcW w:w="1087" w:type="dxa"/>
          </w:tcPr>
          <w:p w14:paraId="2D683FB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23.0 (2.1)</w:t>
            </w:r>
          </w:p>
        </w:tc>
        <w:tc>
          <w:tcPr>
            <w:tcW w:w="1087" w:type="dxa"/>
          </w:tcPr>
          <w:p w14:paraId="1360920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26.4 (2.2)</w:t>
            </w:r>
          </w:p>
        </w:tc>
        <w:tc>
          <w:tcPr>
            <w:tcW w:w="1087" w:type="dxa"/>
          </w:tcPr>
          <w:p w14:paraId="7ACF659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20.8 (2.0)</w:t>
            </w:r>
          </w:p>
        </w:tc>
        <w:tc>
          <w:tcPr>
            <w:tcW w:w="1097" w:type="dxa"/>
          </w:tcPr>
          <w:p w14:paraId="0178670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6.3 (1.2)</w:t>
            </w:r>
          </w:p>
        </w:tc>
        <w:tc>
          <w:tcPr>
            <w:tcW w:w="1087" w:type="dxa"/>
          </w:tcPr>
          <w:p w14:paraId="031490F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46.5 (2.5)</w:t>
            </w:r>
          </w:p>
        </w:tc>
        <w:tc>
          <w:tcPr>
            <w:tcW w:w="1027" w:type="dxa"/>
          </w:tcPr>
          <w:p w14:paraId="470A3A6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13.8 (1.8)</w:t>
            </w:r>
          </w:p>
        </w:tc>
        <w:tc>
          <w:tcPr>
            <w:tcW w:w="977" w:type="dxa"/>
          </w:tcPr>
          <w:p w14:paraId="6E6EA11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22.50</w:t>
            </w:r>
          </w:p>
        </w:tc>
        <w:tc>
          <w:tcPr>
            <w:tcW w:w="1027" w:type="dxa"/>
          </w:tcPr>
          <w:p w14:paraId="2526FEF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88.43</w:t>
            </w:r>
          </w:p>
        </w:tc>
        <w:tc>
          <w:tcPr>
            <w:tcW w:w="1027" w:type="dxa"/>
          </w:tcPr>
          <w:p w14:paraId="6411380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81.91</w:t>
            </w:r>
          </w:p>
        </w:tc>
      </w:tr>
      <w:tr w:rsidR="00DC66E7" w:rsidRPr="008B5B82" w14:paraId="0504A82A" w14:textId="77777777" w:rsidTr="003D2E75">
        <w:tc>
          <w:tcPr>
            <w:tcW w:w="1101" w:type="dxa"/>
          </w:tcPr>
          <w:p w14:paraId="37A3950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6</w:t>
            </w:r>
          </w:p>
        </w:tc>
        <w:tc>
          <w:tcPr>
            <w:tcW w:w="1134" w:type="dxa"/>
          </w:tcPr>
          <w:p w14:paraId="199A09AA" w14:textId="77777777" w:rsidR="00DC66E7" w:rsidRPr="008B5B82" w:rsidRDefault="00DC66E7" w:rsidP="00DC66E7">
            <w:pPr>
              <w:adjustRightInd w:val="0"/>
              <w:spacing w:before="60" w:after="60"/>
              <w:jc w:val="center"/>
              <w:rPr>
                <w:color w:val="000000"/>
                <w:sz w:val="16"/>
                <w:szCs w:val="16"/>
              </w:rPr>
            </w:pPr>
            <w:r w:rsidRPr="008B5B82">
              <w:rPr>
                <w:sz w:val="16"/>
                <w:szCs w:val="16"/>
              </w:rPr>
              <w:t>20550</w:t>
            </w:r>
          </w:p>
        </w:tc>
        <w:tc>
          <w:tcPr>
            <w:tcW w:w="939" w:type="dxa"/>
          </w:tcPr>
          <w:p w14:paraId="45716E7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805</w:t>
            </w:r>
          </w:p>
        </w:tc>
        <w:tc>
          <w:tcPr>
            <w:tcW w:w="904" w:type="dxa"/>
          </w:tcPr>
          <w:p w14:paraId="2BA87FF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18.7 (0.4)</w:t>
            </w:r>
          </w:p>
        </w:tc>
        <w:tc>
          <w:tcPr>
            <w:tcW w:w="1296" w:type="dxa"/>
          </w:tcPr>
          <w:p w14:paraId="7A40DB7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24.5 (1.0)</w:t>
            </w:r>
          </w:p>
        </w:tc>
        <w:tc>
          <w:tcPr>
            <w:tcW w:w="1087" w:type="dxa"/>
          </w:tcPr>
          <w:p w14:paraId="252FACA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21.1 (1.0)</w:t>
            </w:r>
          </w:p>
        </w:tc>
        <w:tc>
          <w:tcPr>
            <w:tcW w:w="1087" w:type="dxa"/>
          </w:tcPr>
          <w:p w14:paraId="30FEA56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24.5 (1.1)</w:t>
            </w:r>
          </w:p>
        </w:tc>
        <w:tc>
          <w:tcPr>
            <w:tcW w:w="1087" w:type="dxa"/>
          </w:tcPr>
          <w:p w14:paraId="341B74F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18.8 (1.0)</w:t>
            </w:r>
          </w:p>
        </w:tc>
        <w:tc>
          <w:tcPr>
            <w:tcW w:w="1097" w:type="dxa"/>
          </w:tcPr>
          <w:p w14:paraId="1C633C2A"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5.3 (0.6)</w:t>
            </w:r>
          </w:p>
        </w:tc>
        <w:tc>
          <w:tcPr>
            <w:tcW w:w="1087" w:type="dxa"/>
          </w:tcPr>
          <w:p w14:paraId="2607EA9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42.6 (1.2)</w:t>
            </w:r>
          </w:p>
        </w:tc>
        <w:tc>
          <w:tcPr>
            <w:tcW w:w="1027" w:type="dxa"/>
          </w:tcPr>
          <w:p w14:paraId="18BF090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12.8 (1.2)</w:t>
            </w:r>
          </w:p>
        </w:tc>
        <w:tc>
          <w:tcPr>
            <w:tcW w:w="977" w:type="dxa"/>
          </w:tcPr>
          <w:p w14:paraId="73C9520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4.10</w:t>
            </w:r>
          </w:p>
        </w:tc>
        <w:tc>
          <w:tcPr>
            <w:tcW w:w="1027" w:type="dxa"/>
          </w:tcPr>
          <w:p w14:paraId="0D5C377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89.49</w:t>
            </w:r>
          </w:p>
        </w:tc>
        <w:tc>
          <w:tcPr>
            <w:tcW w:w="1027" w:type="dxa"/>
          </w:tcPr>
          <w:p w14:paraId="25C8021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83.86</w:t>
            </w:r>
          </w:p>
        </w:tc>
      </w:tr>
      <w:tr w:rsidR="00DC66E7" w:rsidRPr="008B5B82" w14:paraId="4B9A7A6A" w14:textId="77777777" w:rsidTr="003D2E75">
        <w:tc>
          <w:tcPr>
            <w:tcW w:w="1101" w:type="dxa"/>
          </w:tcPr>
          <w:p w14:paraId="1EB4002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7</w:t>
            </w:r>
          </w:p>
        </w:tc>
        <w:tc>
          <w:tcPr>
            <w:tcW w:w="1134" w:type="dxa"/>
          </w:tcPr>
          <w:p w14:paraId="7A763759" w14:textId="77777777" w:rsidR="00DC66E7" w:rsidRPr="008B5B82" w:rsidRDefault="00DC66E7" w:rsidP="00DC66E7">
            <w:pPr>
              <w:adjustRightInd w:val="0"/>
              <w:spacing w:before="60" w:after="60"/>
              <w:jc w:val="center"/>
              <w:rPr>
                <w:color w:val="000000"/>
                <w:sz w:val="16"/>
                <w:szCs w:val="16"/>
              </w:rPr>
            </w:pPr>
            <w:r w:rsidRPr="008B5B82">
              <w:rPr>
                <w:sz w:val="16"/>
                <w:szCs w:val="16"/>
              </w:rPr>
              <w:t>4000</w:t>
            </w:r>
          </w:p>
        </w:tc>
        <w:tc>
          <w:tcPr>
            <w:tcW w:w="939" w:type="dxa"/>
          </w:tcPr>
          <w:p w14:paraId="24363C1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85</w:t>
            </w:r>
          </w:p>
        </w:tc>
        <w:tc>
          <w:tcPr>
            <w:tcW w:w="904" w:type="dxa"/>
          </w:tcPr>
          <w:p w14:paraId="4FACAB8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3.8 (0.2)</w:t>
            </w:r>
          </w:p>
        </w:tc>
        <w:tc>
          <w:tcPr>
            <w:tcW w:w="1296" w:type="dxa"/>
          </w:tcPr>
          <w:p w14:paraId="2E3C499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13.8 (1.9)</w:t>
            </w:r>
          </w:p>
        </w:tc>
        <w:tc>
          <w:tcPr>
            <w:tcW w:w="1087" w:type="dxa"/>
          </w:tcPr>
          <w:p w14:paraId="59DFAB2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11.6 (1.7)</w:t>
            </w:r>
          </w:p>
        </w:tc>
        <w:tc>
          <w:tcPr>
            <w:tcW w:w="1087" w:type="dxa"/>
          </w:tcPr>
          <w:p w14:paraId="74B6B33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16.2 (2.1)</w:t>
            </w:r>
          </w:p>
        </w:tc>
        <w:tc>
          <w:tcPr>
            <w:tcW w:w="1087" w:type="dxa"/>
          </w:tcPr>
          <w:p w14:paraId="200624F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13.4 (1.8)</w:t>
            </w:r>
          </w:p>
        </w:tc>
        <w:tc>
          <w:tcPr>
            <w:tcW w:w="1097" w:type="dxa"/>
          </w:tcPr>
          <w:p w14:paraId="26C4E56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4.9 (1.2)</w:t>
            </w:r>
          </w:p>
        </w:tc>
        <w:tc>
          <w:tcPr>
            <w:tcW w:w="1087" w:type="dxa"/>
          </w:tcPr>
          <w:p w14:paraId="6AA294A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27.3 (2.5)</w:t>
            </w:r>
          </w:p>
        </w:tc>
        <w:tc>
          <w:tcPr>
            <w:tcW w:w="1027" w:type="dxa"/>
          </w:tcPr>
          <w:p w14:paraId="7A2E003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9.4 (2.1)</w:t>
            </w:r>
          </w:p>
        </w:tc>
        <w:tc>
          <w:tcPr>
            <w:tcW w:w="977" w:type="dxa"/>
          </w:tcPr>
          <w:p w14:paraId="51CB429A"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2.20</w:t>
            </w:r>
          </w:p>
        </w:tc>
        <w:tc>
          <w:tcPr>
            <w:tcW w:w="1027" w:type="dxa"/>
          </w:tcPr>
          <w:p w14:paraId="7DC6FB4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85.32</w:t>
            </w:r>
          </w:p>
        </w:tc>
        <w:tc>
          <w:tcPr>
            <w:tcW w:w="1027" w:type="dxa"/>
          </w:tcPr>
          <w:p w14:paraId="55A23A1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83.87</w:t>
            </w:r>
          </w:p>
        </w:tc>
      </w:tr>
      <w:tr w:rsidR="00DC66E7" w:rsidRPr="008B5B82" w14:paraId="69DB01EE" w14:textId="77777777" w:rsidTr="003D2E75">
        <w:tc>
          <w:tcPr>
            <w:tcW w:w="1101" w:type="dxa"/>
          </w:tcPr>
          <w:p w14:paraId="0056FEF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8</w:t>
            </w:r>
          </w:p>
        </w:tc>
        <w:tc>
          <w:tcPr>
            <w:tcW w:w="1134" w:type="dxa"/>
          </w:tcPr>
          <w:p w14:paraId="2480F885" w14:textId="77777777" w:rsidR="00DC66E7" w:rsidRPr="008B5B82" w:rsidRDefault="00DC66E7" w:rsidP="00DC66E7">
            <w:pPr>
              <w:adjustRightInd w:val="0"/>
              <w:spacing w:before="60" w:after="60"/>
              <w:jc w:val="center"/>
              <w:rPr>
                <w:color w:val="000000"/>
                <w:sz w:val="16"/>
                <w:szCs w:val="16"/>
              </w:rPr>
            </w:pPr>
            <w:r w:rsidRPr="008B5B82">
              <w:rPr>
                <w:sz w:val="16"/>
                <w:szCs w:val="16"/>
              </w:rPr>
              <w:t>127</w:t>
            </w:r>
          </w:p>
        </w:tc>
        <w:tc>
          <w:tcPr>
            <w:tcW w:w="939" w:type="dxa"/>
          </w:tcPr>
          <w:p w14:paraId="02CABA2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66</w:t>
            </w:r>
          </w:p>
        </w:tc>
        <w:tc>
          <w:tcPr>
            <w:tcW w:w="904" w:type="dxa"/>
          </w:tcPr>
          <w:p w14:paraId="3654E02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0.1 (0.0)</w:t>
            </w:r>
          </w:p>
        </w:tc>
        <w:tc>
          <w:tcPr>
            <w:tcW w:w="1296" w:type="dxa"/>
          </w:tcPr>
          <w:p w14:paraId="712844E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27.3 (13.7)</w:t>
            </w:r>
          </w:p>
        </w:tc>
        <w:tc>
          <w:tcPr>
            <w:tcW w:w="1087" w:type="dxa"/>
          </w:tcPr>
          <w:p w14:paraId="30E7879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17.8 (11.8)</w:t>
            </w:r>
          </w:p>
        </w:tc>
        <w:tc>
          <w:tcPr>
            <w:tcW w:w="1087" w:type="dxa"/>
          </w:tcPr>
          <w:p w14:paraId="3D497E8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11.4 (9.8)</w:t>
            </w:r>
          </w:p>
        </w:tc>
        <w:tc>
          <w:tcPr>
            <w:tcW w:w="1087" w:type="dxa"/>
          </w:tcPr>
          <w:p w14:paraId="4786DBC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16.1 (11.3)</w:t>
            </w:r>
          </w:p>
        </w:tc>
        <w:tc>
          <w:tcPr>
            <w:tcW w:w="1097" w:type="dxa"/>
          </w:tcPr>
          <w:p w14:paraId="1BA93A2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6.4 (7.5)</w:t>
            </w:r>
          </w:p>
        </w:tc>
        <w:tc>
          <w:tcPr>
            <w:tcW w:w="1087" w:type="dxa"/>
          </w:tcPr>
          <w:p w14:paraId="4627D49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35.2 (14.7)</w:t>
            </w:r>
          </w:p>
        </w:tc>
        <w:tc>
          <w:tcPr>
            <w:tcW w:w="1027" w:type="dxa"/>
          </w:tcPr>
          <w:p w14:paraId="01144F9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15.2 (11.2)</w:t>
            </w:r>
          </w:p>
        </w:tc>
        <w:tc>
          <w:tcPr>
            <w:tcW w:w="977" w:type="dxa"/>
          </w:tcPr>
          <w:p w14:paraId="033E5BC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53.50</w:t>
            </w:r>
          </w:p>
        </w:tc>
        <w:tc>
          <w:tcPr>
            <w:tcW w:w="1027" w:type="dxa"/>
          </w:tcPr>
          <w:p w14:paraId="0A53A7C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97.06</w:t>
            </w:r>
          </w:p>
        </w:tc>
        <w:tc>
          <w:tcPr>
            <w:tcW w:w="1027" w:type="dxa"/>
          </w:tcPr>
          <w:p w14:paraId="465945E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93.94</w:t>
            </w:r>
          </w:p>
        </w:tc>
      </w:tr>
      <w:tr w:rsidR="00DC66E7" w:rsidRPr="008B5B82" w14:paraId="34E1ACA5" w14:textId="77777777" w:rsidTr="003D2E75">
        <w:tc>
          <w:tcPr>
            <w:tcW w:w="1101" w:type="dxa"/>
          </w:tcPr>
          <w:p w14:paraId="11E600D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9</w:t>
            </w:r>
          </w:p>
        </w:tc>
        <w:tc>
          <w:tcPr>
            <w:tcW w:w="1134" w:type="dxa"/>
          </w:tcPr>
          <w:p w14:paraId="3FBB4233" w14:textId="77777777" w:rsidR="00DC66E7" w:rsidRPr="008B5B82" w:rsidRDefault="00DC66E7" w:rsidP="00DC66E7">
            <w:pPr>
              <w:adjustRightInd w:val="0"/>
              <w:spacing w:before="60" w:after="60"/>
              <w:jc w:val="center"/>
              <w:rPr>
                <w:color w:val="000000"/>
                <w:sz w:val="16"/>
                <w:szCs w:val="16"/>
              </w:rPr>
            </w:pPr>
            <w:r w:rsidRPr="008B5B82">
              <w:rPr>
                <w:sz w:val="16"/>
                <w:szCs w:val="16"/>
              </w:rPr>
              <w:t>6960</w:t>
            </w:r>
          </w:p>
        </w:tc>
        <w:tc>
          <w:tcPr>
            <w:tcW w:w="939" w:type="dxa"/>
          </w:tcPr>
          <w:p w14:paraId="0DE76F4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618</w:t>
            </w:r>
          </w:p>
        </w:tc>
        <w:tc>
          <w:tcPr>
            <w:tcW w:w="904" w:type="dxa"/>
          </w:tcPr>
          <w:p w14:paraId="02A5AF7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6.3 (0.3)</w:t>
            </w:r>
          </w:p>
        </w:tc>
        <w:tc>
          <w:tcPr>
            <w:tcW w:w="1296" w:type="dxa"/>
          </w:tcPr>
          <w:p w14:paraId="294967E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23.1 (1.8)</w:t>
            </w:r>
          </w:p>
        </w:tc>
        <w:tc>
          <w:tcPr>
            <w:tcW w:w="1087" w:type="dxa"/>
          </w:tcPr>
          <w:p w14:paraId="00241CE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17.7 (1.6)</w:t>
            </w:r>
          </w:p>
        </w:tc>
        <w:tc>
          <w:tcPr>
            <w:tcW w:w="1087" w:type="dxa"/>
          </w:tcPr>
          <w:p w14:paraId="0475B0C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20.5 (1.7)</w:t>
            </w:r>
          </w:p>
        </w:tc>
        <w:tc>
          <w:tcPr>
            <w:tcW w:w="1087" w:type="dxa"/>
          </w:tcPr>
          <w:p w14:paraId="320C44A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19.4 (1.7)</w:t>
            </w:r>
          </w:p>
        </w:tc>
        <w:tc>
          <w:tcPr>
            <w:tcW w:w="1097" w:type="dxa"/>
          </w:tcPr>
          <w:p w14:paraId="1BB2618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6.4 (1.0)</w:t>
            </w:r>
          </w:p>
        </w:tc>
        <w:tc>
          <w:tcPr>
            <w:tcW w:w="1087" w:type="dxa"/>
          </w:tcPr>
          <w:p w14:paraId="2554DED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42.2 (2.1)</w:t>
            </w:r>
          </w:p>
        </w:tc>
        <w:tc>
          <w:tcPr>
            <w:tcW w:w="1027" w:type="dxa"/>
          </w:tcPr>
          <w:p w14:paraId="43F6797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11.4 (1.5)</w:t>
            </w:r>
          </w:p>
        </w:tc>
        <w:tc>
          <w:tcPr>
            <w:tcW w:w="977" w:type="dxa"/>
          </w:tcPr>
          <w:p w14:paraId="619DF29A"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9.20</w:t>
            </w:r>
          </w:p>
        </w:tc>
        <w:tc>
          <w:tcPr>
            <w:tcW w:w="1027" w:type="dxa"/>
          </w:tcPr>
          <w:p w14:paraId="0370DA9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91.87</w:t>
            </w:r>
          </w:p>
        </w:tc>
        <w:tc>
          <w:tcPr>
            <w:tcW w:w="1027" w:type="dxa"/>
          </w:tcPr>
          <w:p w14:paraId="1B7D66E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83.19</w:t>
            </w:r>
          </w:p>
        </w:tc>
      </w:tr>
      <w:tr w:rsidR="00DC66E7" w:rsidRPr="008B5B82" w14:paraId="60AEBA24" w14:textId="77777777" w:rsidTr="003D2E75">
        <w:tc>
          <w:tcPr>
            <w:tcW w:w="1101" w:type="dxa"/>
          </w:tcPr>
          <w:p w14:paraId="50A9120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10</w:t>
            </w:r>
          </w:p>
        </w:tc>
        <w:tc>
          <w:tcPr>
            <w:tcW w:w="1134" w:type="dxa"/>
          </w:tcPr>
          <w:p w14:paraId="01257974" w14:textId="77777777" w:rsidR="00DC66E7" w:rsidRPr="008B5B82" w:rsidRDefault="00DC66E7" w:rsidP="00DC66E7">
            <w:pPr>
              <w:adjustRightInd w:val="0"/>
              <w:spacing w:before="60" w:after="60"/>
              <w:jc w:val="center"/>
              <w:rPr>
                <w:color w:val="000000"/>
                <w:sz w:val="16"/>
                <w:szCs w:val="16"/>
              </w:rPr>
            </w:pPr>
            <w:r w:rsidRPr="008B5B82">
              <w:rPr>
                <w:sz w:val="16"/>
                <w:szCs w:val="16"/>
              </w:rPr>
              <w:t>11106</w:t>
            </w:r>
          </w:p>
        </w:tc>
        <w:tc>
          <w:tcPr>
            <w:tcW w:w="939" w:type="dxa"/>
          </w:tcPr>
          <w:p w14:paraId="15B101A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1695</w:t>
            </w:r>
          </w:p>
        </w:tc>
        <w:tc>
          <w:tcPr>
            <w:tcW w:w="904" w:type="dxa"/>
          </w:tcPr>
          <w:p w14:paraId="4298309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15.0 (0.4)</w:t>
            </w:r>
          </w:p>
        </w:tc>
        <w:tc>
          <w:tcPr>
            <w:tcW w:w="1296" w:type="dxa"/>
          </w:tcPr>
          <w:p w14:paraId="638CF18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32.0 (1.3)</w:t>
            </w:r>
          </w:p>
        </w:tc>
        <w:tc>
          <w:tcPr>
            <w:tcW w:w="1087" w:type="dxa"/>
          </w:tcPr>
          <w:p w14:paraId="311B848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25.1 (1.2)</w:t>
            </w:r>
          </w:p>
        </w:tc>
        <w:tc>
          <w:tcPr>
            <w:tcW w:w="1087" w:type="dxa"/>
          </w:tcPr>
          <w:p w14:paraId="07B8859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22.1 (1.1)</w:t>
            </w:r>
          </w:p>
        </w:tc>
        <w:tc>
          <w:tcPr>
            <w:tcW w:w="1087" w:type="dxa"/>
          </w:tcPr>
          <w:p w14:paraId="4CE8C09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24.6 (1.2)</w:t>
            </w:r>
          </w:p>
        </w:tc>
        <w:tc>
          <w:tcPr>
            <w:tcW w:w="1097" w:type="dxa"/>
          </w:tcPr>
          <w:p w14:paraId="1830AA6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6.2 (0.7)</w:t>
            </w:r>
          </w:p>
        </w:tc>
        <w:tc>
          <w:tcPr>
            <w:tcW w:w="1087" w:type="dxa"/>
          </w:tcPr>
          <w:p w14:paraId="1E05496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47.5 (1.4)</w:t>
            </w:r>
          </w:p>
        </w:tc>
        <w:tc>
          <w:tcPr>
            <w:tcW w:w="1027" w:type="dxa"/>
          </w:tcPr>
          <w:p w14:paraId="4BDE633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16.2 (1.2)</w:t>
            </w:r>
          </w:p>
        </w:tc>
        <w:tc>
          <w:tcPr>
            <w:tcW w:w="977" w:type="dxa"/>
          </w:tcPr>
          <w:p w14:paraId="2D910A8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15.80</w:t>
            </w:r>
          </w:p>
        </w:tc>
        <w:tc>
          <w:tcPr>
            <w:tcW w:w="1027" w:type="dxa"/>
          </w:tcPr>
          <w:p w14:paraId="304E875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92.3</w:t>
            </w:r>
          </w:p>
        </w:tc>
        <w:tc>
          <w:tcPr>
            <w:tcW w:w="1027" w:type="dxa"/>
          </w:tcPr>
          <w:p w14:paraId="4FAAA5F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82.61</w:t>
            </w:r>
          </w:p>
        </w:tc>
      </w:tr>
      <w:tr w:rsidR="00DC66E7" w:rsidRPr="008B5B82" w14:paraId="7E3EA6D9" w14:textId="77777777" w:rsidTr="003D2E75">
        <w:tc>
          <w:tcPr>
            <w:tcW w:w="1101" w:type="dxa"/>
          </w:tcPr>
          <w:p w14:paraId="2A27F21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11</w:t>
            </w:r>
          </w:p>
        </w:tc>
        <w:tc>
          <w:tcPr>
            <w:tcW w:w="1134" w:type="dxa"/>
          </w:tcPr>
          <w:p w14:paraId="597FFFC0" w14:textId="77777777" w:rsidR="00DC66E7" w:rsidRPr="008B5B82" w:rsidRDefault="00DC66E7" w:rsidP="00DC66E7">
            <w:pPr>
              <w:adjustRightInd w:val="0"/>
              <w:spacing w:before="60" w:after="60"/>
              <w:jc w:val="center"/>
              <w:rPr>
                <w:color w:val="000000"/>
                <w:sz w:val="16"/>
                <w:szCs w:val="16"/>
              </w:rPr>
            </w:pPr>
            <w:r w:rsidRPr="008B5B82">
              <w:rPr>
                <w:sz w:val="16"/>
                <w:szCs w:val="16"/>
              </w:rPr>
              <w:t>1207</w:t>
            </w:r>
          </w:p>
        </w:tc>
        <w:tc>
          <w:tcPr>
            <w:tcW w:w="939" w:type="dxa"/>
          </w:tcPr>
          <w:p w14:paraId="1E8351F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224</w:t>
            </w:r>
          </w:p>
        </w:tc>
        <w:tc>
          <w:tcPr>
            <w:tcW w:w="904" w:type="dxa"/>
          </w:tcPr>
          <w:p w14:paraId="2EEBB20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1.1 (0.1)</w:t>
            </w:r>
          </w:p>
        </w:tc>
        <w:tc>
          <w:tcPr>
            <w:tcW w:w="1296" w:type="dxa"/>
          </w:tcPr>
          <w:p w14:paraId="23191C0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18.3 (3.9)</w:t>
            </w:r>
          </w:p>
        </w:tc>
        <w:tc>
          <w:tcPr>
            <w:tcW w:w="1087" w:type="dxa"/>
          </w:tcPr>
          <w:p w14:paraId="1554BA1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15.1 (3.6)</w:t>
            </w:r>
          </w:p>
        </w:tc>
        <w:tc>
          <w:tcPr>
            <w:tcW w:w="1087" w:type="dxa"/>
          </w:tcPr>
          <w:p w14:paraId="6E74E39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13.0 (3.4)</w:t>
            </w:r>
          </w:p>
        </w:tc>
        <w:tc>
          <w:tcPr>
            <w:tcW w:w="1087" w:type="dxa"/>
          </w:tcPr>
          <w:p w14:paraId="154D129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12.0 (3.2)</w:t>
            </w:r>
          </w:p>
        </w:tc>
        <w:tc>
          <w:tcPr>
            <w:tcW w:w="1097" w:type="dxa"/>
          </w:tcPr>
          <w:p w14:paraId="48D018B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2.4 (1.5)</w:t>
            </w:r>
          </w:p>
        </w:tc>
        <w:tc>
          <w:tcPr>
            <w:tcW w:w="1087" w:type="dxa"/>
          </w:tcPr>
          <w:p w14:paraId="725195E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29.4 (4.6)</w:t>
            </w:r>
          </w:p>
        </w:tc>
        <w:tc>
          <w:tcPr>
            <w:tcW w:w="1027" w:type="dxa"/>
          </w:tcPr>
          <w:p w14:paraId="3EF07BD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7.2 (3.0)</w:t>
            </w:r>
          </w:p>
        </w:tc>
        <w:tc>
          <w:tcPr>
            <w:tcW w:w="977" w:type="dxa"/>
          </w:tcPr>
          <w:p w14:paraId="2ACB8E2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19.40</w:t>
            </w:r>
          </w:p>
        </w:tc>
        <w:tc>
          <w:tcPr>
            <w:tcW w:w="1027" w:type="dxa"/>
          </w:tcPr>
          <w:p w14:paraId="5E18ED4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89.9</w:t>
            </w:r>
          </w:p>
        </w:tc>
        <w:tc>
          <w:tcPr>
            <w:tcW w:w="1027" w:type="dxa"/>
          </w:tcPr>
          <w:p w14:paraId="7D53430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81.4</w:t>
            </w:r>
          </w:p>
        </w:tc>
      </w:tr>
      <w:tr w:rsidR="00DC66E7" w:rsidRPr="008B5B82" w14:paraId="3741C4C0" w14:textId="77777777" w:rsidTr="003D2E75">
        <w:tc>
          <w:tcPr>
            <w:tcW w:w="1101" w:type="dxa"/>
          </w:tcPr>
          <w:p w14:paraId="4493CE3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12</w:t>
            </w:r>
          </w:p>
        </w:tc>
        <w:tc>
          <w:tcPr>
            <w:tcW w:w="1134" w:type="dxa"/>
          </w:tcPr>
          <w:p w14:paraId="755BDA4A" w14:textId="77777777" w:rsidR="00DC66E7" w:rsidRPr="008B5B82" w:rsidRDefault="00DC66E7" w:rsidP="00DC66E7">
            <w:pPr>
              <w:adjustRightInd w:val="0"/>
              <w:spacing w:before="60" w:after="60"/>
              <w:jc w:val="center"/>
              <w:rPr>
                <w:color w:val="000000"/>
                <w:sz w:val="16"/>
                <w:szCs w:val="16"/>
              </w:rPr>
            </w:pPr>
            <w:r w:rsidRPr="008B5B82">
              <w:rPr>
                <w:sz w:val="16"/>
                <w:szCs w:val="16"/>
              </w:rPr>
              <w:t>4260</w:t>
            </w:r>
          </w:p>
        </w:tc>
        <w:tc>
          <w:tcPr>
            <w:tcW w:w="939" w:type="dxa"/>
          </w:tcPr>
          <w:p w14:paraId="5FD24AC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300</w:t>
            </w:r>
          </w:p>
        </w:tc>
        <w:tc>
          <w:tcPr>
            <w:tcW w:w="904" w:type="dxa"/>
          </w:tcPr>
          <w:p w14:paraId="218CBFD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3.9 (0.2)</w:t>
            </w:r>
          </w:p>
        </w:tc>
        <w:tc>
          <w:tcPr>
            <w:tcW w:w="1296" w:type="dxa"/>
          </w:tcPr>
          <w:p w14:paraId="2FA8706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32.3 (2.5)</w:t>
            </w:r>
          </w:p>
        </w:tc>
        <w:tc>
          <w:tcPr>
            <w:tcW w:w="1087" w:type="dxa"/>
          </w:tcPr>
          <w:p w14:paraId="6BEBE17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25.5 (2.3)</w:t>
            </w:r>
          </w:p>
        </w:tc>
        <w:tc>
          <w:tcPr>
            <w:tcW w:w="1087" w:type="dxa"/>
          </w:tcPr>
          <w:p w14:paraId="5335CD8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30.5 (2.5)</w:t>
            </w:r>
          </w:p>
        </w:tc>
        <w:tc>
          <w:tcPr>
            <w:tcW w:w="1087" w:type="dxa"/>
          </w:tcPr>
          <w:p w14:paraId="521B77F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21.0 (2.2)</w:t>
            </w:r>
          </w:p>
        </w:tc>
        <w:tc>
          <w:tcPr>
            <w:tcW w:w="1097" w:type="dxa"/>
          </w:tcPr>
          <w:p w14:paraId="02D5D4C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7.2 (1.4)</w:t>
            </w:r>
          </w:p>
        </w:tc>
        <w:tc>
          <w:tcPr>
            <w:tcW w:w="1087" w:type="dxa"/>
          </w:tcPr>
          <w:p w14:paraId="604FFFC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52.3 (2.7)</w:t>
            </w:r>
          </w:p>
        </w:tc>
        <w:tc>
          <w:tcPr>
            <w:tcW w:w="1027" w:type="dxa"/>
          </w:tcPr>
          <w:p w14:paraId="78134A7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16.9 (2.4)</w:t>
            </w:r>
          </w:p>
        </w:tc>
        <w:tc>
          <w:tcPr>
            <w:tcW w:w="977" w:type="dxa"/>
          </w:tcPr>
          <w:p w14:paraId="171C55F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7.40</w:t>
            </w:r>
          </w:p>
        </w:tc>
        <w:tc>
          <w:tcPr>
            <w:tcW w:w="1027" w:type="dxa"/>
          </w:tcPr>
          <w:p w14:paraId="351A376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94.07</w:t>
            </w:r>
          </w:p>
        </w:tc>
        <w:tc>
          <w:tcPr>
            <w:tcW w:w="1027" w:type="dxa"/>
          </w:tcPr>
          <w:p w14:paraId="49CC220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83.78</w:t>
            </w:r>
          </w:p>
        </w:tc>
      </w:tr>
      <w:tr w:rsidR="00DC66E7" w:rsidRPr="008B5B82" w14:paraId="6698FEC0" w14:textId="77777777" w:rsidTr="003D2E75">
        <w:tc>
          <w:tcPr>
            <w:tcW w:w="1101" w:type="dxa"/>
          </w:tcPr>
          <w:p w14:paraId="7125D6A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13</w:t>
            </w:r>
          </w:p>
        </w:tc>
        <w:tc>
          <w:tcPr>
            <w:tcW w:w="1134" w:type="dxa"/>
          </w:tcPr>
          <w:p w14:paraId="53A8F439" w14:textId="77777777" w:rsidR="00DC66E7" w:rsidRPr="008B5B82" w:rsidRDefault="00DC66E7" w:rsidP="00DC66E7">
            <w:pPr>
              <w:adjustRightInd w:val="0"/>
              <w:spacing w:before="60" w:after="60"/>
              <w:jc w:val="center"/>
              <w:rPr>
                <w:color w:val="000000"/>
                <w:sz w:val="16"/>
                <w:szCs w:val="16"/>
              </w:rPr>
            </w:pPr>
            <w:r w:rsidRPr="008B5B82">
              <w:rPr>
                <w:sz w:val="16"/>
                <w:szCs w:val="16"/>
              </w:rPr>
              <w:t>4569</w:t>
            </w:r>
          </w:p>
        </w:tc>
        <w:tc>
          <w:tcPr>
            <w:tcW w:w="939" w:type="dxa"/>
          </w:tcPr>
          <w:p w14:paraId="13AE1F0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97</w:t>
            </w:r>
          </w:p>
        </w:tc>
        <w:tc>
          <w:tcPr>
            <w:tcW w:w="904" w:type="dxa"/>
          </w:tcPr>
          <w:p w14:paraId="19E90DB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4.2 (0.2)</w:t>
            </w:r>
          </w:p>
        </w:tc>
        <w:tc>
          <w:tcPr>
            <w:tcW w:w="1296" w:type="dxa"/>
          </w:tcPr>
          <w:p w14:paraId="1CC0B5F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29.1 (2.3)</w:t>
            </w:r>
          </w:p>
        </w:tc>
        <w:tc>
          <w:tcPr>
            <w:tcW w:w="1087" w:type="dxa"/>
          </w:tcPr>
          <w:p w14:paraId="2812C32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20.1 (2.1)</w:t>
            </w:r>
          </w:p>
        </w:tc>
        <w:tc>
          <w:tcPr>
            <w:tcW w:w="1087" w:type="dxa"/>
          </w:tcPr>
          <w:p w14:paraId="72D5FFB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18.3 (2.0)</w:t>
            </w:r>
          </w:p>
        </w:tc>
        <w:tc>
          <w:tcPr>
            <w:tcW w:w="1087" w:type="dxa"/>
          </w:tcPr>
          <w:p w14:paraId="16BF168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25.9 (2.3)</w:t>
            </w:r>
          </w:p>
        </w:tc>
        <w:tc>
          <w:tcPr>
            <w:tcW w:w="1097" w:type="dxa"/>
          </w:tcPr>
          <w:p w14:paraId="3BD0CC6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9.4 (1.5)</w:t>
            </w:r>
          </w:p>
        </w:tc>
        <w:tc>
          <w:tcPr>
            <w:tcW w:w="1087" w:type="dxa"/>
          </w:tcPr>
          <w:p w14:paraId="543E799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45.7 (2.6)</w:t>
            </w:r>
          </w:p>
        </w:tc>
        <w:tc>
          <w:tcPr>
            <w:tcW w:w="1027" w:type="dxa"/>
          </w:tcPr>
          <w:p w14:paraId="7BCA639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12.8 (3.1)</w:t>
            </w:r>
          </w:p>
        </w:tc>
        <w:tc>
          <w:tcPr>
            <w:tcW w:w="977" w:type="dxa"/>
          </w:tcPr>
          <w:p w14:paraId="1E5BE01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2.30</w:t>
            </w:r>
          </w:p>
        </w:tc>
        <w:tc>
          <w:tcPr>
            <w:tcW w:w="1027" w:type="dxa"/>
          </w:tcPr>
          <w:p w14:paraId="45AFACD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92.86</w:t>
            </w:r>
          </w:p>
        </w:tc>
        <w:tc>
          <w:tcPr>
            <w:tcW w:w="1027" w:type="dxa"/>
          </w:tcPr>
          <w:p w14:paraId="7F86849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79.81</w:t>
            </w:r>
          </w:p>
        </w:tc>
      </w:tr>
      <w:tr w:rsidR="00DC66E7" w:rsidRPr="008B5B82" w14:paraId="1226F4DC" w14:textId="77777777" w:rsidTr="003D2E75">
        <w:tc>
          <w:tcPr>
            <w:tcW w:w="1101" w:type="dxa"/>
          </w:tcPr>
          <w:p w14:paraId="1671F5A0"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14</w:t>
            </w:r>
          </w:p>
        </w:tc>
        <w:tc>
          <w:tcPr>
            <w:tcW w:w="1134" w:type="dxa"/>
          </w:tcPr>
          <w:p w14:paraId="2CE8C7DA" w14:textId="77777777" w:rsidR="00DC66E7" w:rsidRPr="008B5B82" w:rsidRDefault="00DC66E7" w:rsidP="00DC66E7">
            <w:pPr>
              <w:adjustRightInd w:val="0"/>
              <w:spacing w:before="60" w:after="60"/>
              <w:jc w:val="center"/>
              <w:rPr>
                <w:color w:val="000000"/>
                <w:sz w:val="16"/>
                <w:szCs w:val="16"/>
              </w:rPr>
            </w:pPr>
            <w:r w:rsidRPr="008B5B82">
              <w:rPr>
                <w:sz w:val="16"/>
                <w:szCs w:val="16"/>
              </w:rPr>
              <w:t>5857</w:t>
            </w:r>
          </w:p>
        </w:tc>
        <w:tc>
          <w:tcPr>
            <w:tcW w:w="939" w:type="dxa"/>
          </w:tcPr>
          <w:p w14:paraId="7947D00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608</w:t>
            </w:r>
          </w:p>
        </w:tc>
        <w:tc>
          <w:tcPr>
            <w:tcW w:w="904" w:type="dxa"/>
          </w:tcPr>
          <w:p w14:paraId="5304BAF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5.5 (0.2)</w:t>
            </w:r>
          </w:p>
        </w:tc>
        <w:tc>
          <w:tcPr>
            <w:tcW w:w="1296" w:type="dxa"/>
          </w:tcPr>
          <w:p w14:paraId="7784891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20.8 (1.8)</w:t>
            </w:r>
          </w:p>
        </w:tc>
        <w:tc>
          <w:tcPr>
            <w:tcW w:w="1087" w:type="dxa"/>
          </w:tcPr>
          <w:p w14:paraId="328C138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15.1 (1.6)</w:t>
            </w:r>
          </w:p>
        </w:tc>
        <w:tc>
          <w:tcPr>
            <w:tcW w:w="1087" w:type="dxa"/>
          </w:tcPr>
          <w:p w14:paraId="42D598FA"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17.6 (1.7)</w:t>
            </w:r>
          </w:p>
        </w:tc>
        <w:tc>
          <w:tcPr>
            <w:tcW w:w="1087" w:type="dxa"/>
          </w:tcPr>
          <w:p w14:paraId="175A897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18.5 (1.7)</w:t>
            </w:r>
          </w:p>
        </w:tc>
        <w:tc>
          <w:tcPr>
            <w:tcW w:w="1097" w:type="dxa"/>
          </w:tcPr>
          <w:p w14:paraId="07592BA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7.2 (1.2)</w:t>
            </w:r>
          </w:p>
        </w:tc>
        <w:tc>
          <w:tcPr>
            <w:tcW w:w="1087" w:type="dxa"/>
          </w:tcPr>
          <w:p w14:paraId="02EC2B5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38.5 (2.2)</w:t>
            </w:r>
          </w:p>
        </w:tc>
        <w:tc>
          <w:tcPr>
            <w:tcW w:w="1027" w:type="dxa"/>
          </w:tcPr>
          <w:p w14:paraId="3948612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12.2 (1.7)</w:t>
            </w:r>
          </w:p>
        </w:tc>
        <w:tc>
          <w:tcPr>
            <w:tcW w:w="977" w:type="dxa"/>
          </w:tcPr>
          <w:p w14:paraId="28C320B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11.00</w:t>
            </w:r>
          </w:p>
        </w:tc>
        <w:tc>
          <w:tcPr>
            <w:tcW w:w="1027" w:type="dxa"/>
          </w:tcPr>
          <w:p w14:paraId="60CB8C6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88.4</w:t>
            </w:r>
          </w:p>
        </w:tc>
        <w:tc>
          <w:tcPr>
            <w:tcW w:w="1027" w:type="dxa"/>
          </w:tcPr>
          <w:p w14:paraId="7BD76AB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73.34</w:t>
            </w:r>
          </w:p>
        </w:tc>
      </w:tr>
      <w:tr w:rsidR="00DC66E7" w:rsidRPr="008B5B82" w14:paraId="0F46FC59" w14:textId="77777777" w:rsidTr="003D2E75">
        <w:tc>
          <w:tcPr>
            <w:tcW w:w="1101" w:type="dxa"/>
          </w:tcPr>
          <w:p w14:paraId="7B8C5CE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15</w:t>
            </w:r>
          </w:p>
        </w:tc>
        <w:tc>
          <w:tcPr>
            <w:tcW w:w="1134" w:type="dxa"/>
          </w:tcPr>
          <w:p w14:paraId="52D43672" w14:textId="77777777" w:rsidR="00DC66E7" w:rsidRPr="008B5B82" w:rsidRDefault="00DC66E7" w:rsidP="00DC66E7">
            <w:pPr>
              <w:adjustRightInd w:val="0"/>
              <w:spacing w:before="60" w:after="60"/>
              <w:jc w:val="center"/>
              <w:rPr>
                <w:color w:val="000000"/>
                <w:sz w:val="16"/>
                <w:szCs w:val="16"/>
              </w:rPr>
            </w:pPr>
            <w:r w:rsidRPr="008B5B82">
              <w:rPr>
                <w:sz w:val="16"/>
                <w:szCs w:val="16"/>
              </w:rPr>
              <w:t>2865</w:t>
            </w:r>
          </w:p>
        </w:tc>
        <w:tc>
          <w:tcPr>
            <w:tcW w:w="939" w:type="dxa"/>
          </w:tcPr>
          <w:p w14:paraId="3239A66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343</w:t>
            </w:r>
          </w:p>
        </w:tc>
        <w:tc>
          <w:tcPr>
            <w:tcW w:w="904" w:type="dxa"/>
          </w:tcPr>
          <w:p w14:paraId="68B29CD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2.6 (0.2)</w:t>
            </w:r>
          </w:p>
        </w:tc>
        <w:tc>
          <w:tcPr>
            <w:tcW w:w="1296" w:type="dxa"/>
          </w:tcPr>
          <w:p w14:paraId="27376D2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34.4 (3.1)</w:t>
            </w:r>
          </w:p>
        </w:tc>
        <w:tc>
          <w:tcPr>
            <w:tcW w:w="1087" w:type="dxa"/>
          </w:tcPr>
          <w:p w14:paraId="14640A0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30.6 (3.0)</w:t>
            </w:r>
          </w:p>
        </w:tc>
        <w:tc>
          <w:tcPr>
            <w:tcW w:w="1087" w:type="dxa"/>
          </w:tcPr>
          <w:p w14:paraId="5CE073B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29.5 (3.0)</w:t>
            </w:r>
          </w:p>
        </w:tc>
        <w:tc>
          <w:tcPr>
            <w:tcW w:w="1087" w:type="dxa"/>
          </w:tcPr>
          <w:p w14:paraId="29C546B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32.3 (3.0)</w:t>
            </w:r>
          </w:p>
        </w:tc>
        <w:tc>
          <w:tcPr>
            <w:tcW w:w="1097" w:type="dxa"/>
          </w:tcPr>
          <w:p w14:paraId="1037D77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7.5 (1.7)</w:t>
            </w:r>
          </w:p>
        </w:tc>
        <w:tc>
          <w:tcPr>
            <w:tcW w:w="1087" w:type="dxa"/>
          </w:tcPr>
          <w:p w14:paraId="4952C8E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58.5 (3.2)</w:t>
            </w:r>
          </w:p>
        </w:tc>
        <w:tc>
          <w:tcPr>
            <w:tcW w:w="1027" w:type="dxa"/>
          </w:tcPr>
          <w:p w14:paraId="07F20E6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21.3 (2.9)</w:t>
            </w:r>
          </w:p>
        </w:tc>
        <w:tc>
          <w:tcPr>
            <w:tcW w:w="977" w:type="dxa"/>
          </w:tcPr>
          <w:p w14:paraId="6C1E4526"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12.90</w:t>
            </w:r>
          </w:p>
        </w:tc>
        <w:tc>
          <w:tcPr>
            <w:tcW w:w="1027" w:type="dxa"/>
          </w:tcPr>
          <w:p w14:paraId="604FBF8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88.41</w:t>
            </w:r>
          </w:p>
        </w:tc>
        <w:tc>
          <w:tcPr>
            <w:tcW w:w="1027" w:type="dxa"/>
          </w:tcPr>
          <w:p w14:paraId="6E74BB6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74.36</w:t>
            </w:r>
          </w:p>
        </w:tc>
      </w:tr>
      <w:tr w:rsidR="00DC66E7" w:rsidRPr="008B5B82" w14:paraId="65697F87" w14:textId="77777777" w:rsidTr="003D2E75">
        <w:tc>
          <w:tcPr>
            <w:tcW w:w="1101" w:type="dxa"/>
          </w:tcPr>
          <w:p w14:paraId="314B9B3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16</w:t>
            </w:r>
          </w:p>
        </w:tc>
        <w:tc>
          <w:tcPr>
            <w:tcW w:w="1134" w:type="dxa"/>
          </w:tcPr>
          <w:p w14:paraId="3C8DEE8F" w14:textId="77777777" w:rsidR="00DC66E7" w:rsidRPr="008B5B82" w:rsidRDefault="00DC66E7" w:rsidP="00DC66E7">
            <w:pPr>
              <w:adjustRightInd w:val="0"/>
              <w:spacing w:before="60" w:after="60"/>
              <w:jc w:val="center"/>
              <w:rPr>
                <w:color w:val="000000"/>
                <w:sz w:val="16"/>
                <w:szCs w:val="16"/>
              </w:rPr>
            </w:pPr>
            <w:r w:rsidRPr="008B5B82">
              <w:rPr>
                <w:sz w:val="16"/>
                <w:szCs w:val="16"/>
              </w:rPr>
              <w:t>5661</w:t>
            </w:r>
          </w:p>
        </w:tc>
        <w:tc>
          <w:tcPr>
            <w:tcW w:w="939" w:type="dxa"/>
          </w:tcPr>
          <w:p w14:paraId="2C05C78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616</w:t>
            </w:r>
          </w:p>
        </w:tc>
        <w:tc>
          <w:tcPr>
            <w:tcW w:w="904" w:type="dxa"/>
          </w:tcPr>
          <w:p w14:paraId="74C46F3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5.1 (0.2)</w:t>
            </w:r>
          </w:p>
        </w:tc>
        <w:tc>
          <w:tcPr>
            <w:tcW w:w="1296" w:type="dxa"/>
          </w:tcPr>
          <w:p w14:paraId="2EEC784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21.9 (1.9)</w:t>
            </w:r>
          </w:p>
        </w:tc>
        <w:tc>
          <w:tcPr>
            <w:tcW w:w="1087" w:type="dxa"/>
          </w:tcPr>
          <w:p w14:paraId="40CE7AFB"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15.4 (1.7)</w:t>
            </w:r>
          </w:p>
        </w:tc>
        <w:tc>
          <w:tcPr>
            <w:tcW w:w="1087" w:type="dxa"/>
          </w:tcPr>
          <w:p w14:paraId="4C50C47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21.5 (1.9)</w:t>
            </w:r>
          </w:p>
        </w:tc>
        <w:tc>
          <w:tcPr>
            <w:tcW w:w="1087" w:type="dxa"/>
          </w:tcPr>
          <w:p w14:paraId="518D64BD"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15.6 (1.7)</w:t>
            </w:r>
          </w:p>
        </w:tc>
        <w:tc>
          <w:tcPr>
            <w:tcW w:w="1097" w:type="dxa"/>
          </w:tcPr>
          <w:p w14:paraId="385E9541"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9.1 (1.3)</w:t>
            </w:r>
          </w:p>
        </w:tc>
        <w:tc>
          <w:tcPr>
            <w:tcW w:w="1087" w:type="dxa"/>
          </w:tcPr>
          <w:p w14:paraId="1F90BC5A"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40.7 (2.3)</w:t>
            </w:r>
          </w:p>
        </w:tc>
        <w:tc>
          <w:tcPr>
            <w:tcW w:w="1027" w:type="dxa"/>
          </w:tcPr>
          <w:p w14:paraId="0E96851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10.8 (1.7)</w:t>
            </w:r>
          </w:p>
        </w:tc>
        <w:tc>
          <w:tcPr>
            <w:tcW w:w="977" w:type="dxa"/>
          </w:tcPr>
          <w:p w14:paraId="3F7C864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11.40</w:t>
            </w:r>
          </w:p>
        </w:tc>
        <w:tc>
          <w:tcPr>
            <w:tcW w:w="1027" w:type="dxa"/>
          </w:tcPr>
          <w:p w14:paraId="2737C06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91.42</w:t>
            </w:r>
          </w:p>
        </w:tc>
        <w:tc>
          <w:tcPr>
            <w:tcW w:w="1027" w:type="dxa"/>
          </w:tcPr>
          <w:p w14:paraId="20DD509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80.28</w:t>
            </w:r>
          </w:p>
        </w:tc>
      </w:tr>
      <w:tr w:rsidR="00DC66E7" w:rsidRPr="008B5B82" w14:paraId="47584D4F" w14:textId="77777777" w:rsidTr="003D2E75">
        <w:tc>
          <w:tcPr>
            <w:tcW w:w="1101" w:type="dxa"/>
          </w:tcPr>
          <w:p w14:paraId="1B4E539C"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H. Center 17</w:t>
            </w:r>
          </w:p>
        </w:tc>
        <w:tc>
          <w:tcPr>
            <w:tcW w:w="1134" w:type="dxa"/>
          </w:tcPr>
          <w:p w14:paraId="26EA3AED" w14:textId="77777777" w:rsidR="00DC66E7" w:rsidRPr="008B5B82" w:rsidRDefault="00DC66E7" w:rsidP="00DC66E7">
            <w:pPr>
              <w:keepNext/>
              <w:adjustRightInd w:val="0"/>
              <w:spacing w:before="60" w:after="60"/>
              <w:jc w:val="center"/>
              <w:rPr>
                <w:color w:val="000000"/>
                <w:sz w:val="16"/>
                <w:szCs w:val="16"/>
              </w:rPr>
            </w:pPr>
            <w:r w:rsidRPr="008B5B82">
              <w:rPr>
                <w:sz w:val="16"/>
                <w:szCs w:val="16"/>
              </w:rPr>
              <w:t>520</w:t>
            </w:r>
          </w:p>
        </w:tc>
        <w:tc>
          <w:tcPr>
            <w:tcW w:w="939" w:type="dxa"/>
          </w:tcPr>
          <w:p w14:paraId="02E352DE"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119</w:t>
            </w:r>
          </w:p>
        </w:tc>
        <w:tc>
          <w:tcPr>
            <w:tcW w:w="904" w:type="dxa"/>
          </w:tcPr>
          <w:p w14:paraId="65EECE09"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0.5 (0.1)</w:t>
            </w:r>
          </w:p>
        </w:tc>
        <w:tc>
          <w:tcPr>
            <w:tcW w:w="1296" w:type="dxa"/>
          </w:tcPr>
          <w:p w14:paraId="156322BD"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27.8 (6.8)</w:t>
            </w:r>
          </w:p>
        </w:tc>
        <w:tc>
          <w:tcPr>
            <w:tcW w:w="1087" w:type="dxa"/>
          </w:tcPr>
          <w:p w14:paraId="1738739F"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20.5 (6.1)</w:t>
            </w:r>
          </w:p>
        </w:tc>
        <w:tc>
          <w:tcPr>
            <w:tcW w:w="1087" w:type="dxa"/>
          </w:tcPr>
          <w:p w14:paraId="6BB84EC2"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14.1 (5.4)</w:t>
            </w:r>
          </w:p>
        </w:tc>
        <w:tc>
          <w:tcPr>
            <w:tcW w:w="1087" w:type="dxa"/>
          </w:tcPr>
          <w:p w14:paraId="18B26AEE"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23.3 (6.4)</w:t>
            </w:r>
          </w:p>
        </w:tc>
        <w:tc>
          <w:tcPr>
            <w:tcW w:w="1097" w:type="dxa"/>
          </w:tcPr>
          <w:p w14:paraId="0FBCE915"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6.2 (3.7)</w:t>
            </w:r>
          </w:p>
        </w:tc>
        <w:tc>
          <w:tcPr>
            <w:tcW w:w="1087" w:type="dxa"/>
          </w:tcPr>
          <w:p w14:paraId="5D467C15"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42.0 (7.5)</w:t>
            </w:r>
          </w:p>
        </w:tc>
        <w:tc>
          <w:tcPr>
            <w:tcW w:w="1027" w:type="dxa"/>
          </w:tcPr>
          <w:p w14:paraId="741306F8" w14:textId="77777777" w:rsidR="00DC66E7" w:rsidRPr="008B5B82" w:rsidRDefault="00DC66E7" w:rsidP="00DC66E7">
            <w:pPr>
              <w:keepNext/>
              <w:adjustRightInd w:val="0"/>
              <w:spacing w:before="60" w:after="60"/>
              <w:jc w:val="center"/>
              <w:rPr>
                <w:color w:val="000000"/>
                <w:sz w:val="16"/>
                <w:szCs w:val="16"/>
              </w:rPr>
            </w:pPr>
            <w:r w:rsidRPr="008B5B82">
              <w:rPr>
                <w:color w:val="000000"/>
                <w:sz w:val="16"/>
                <w:szCs w:val="16"/>
              </w:rPr>
              <w:t>8.9 (4.7)</w:t>
            </w:r>
          </w:p>
        </w:tc>
        <w:tc>
          <w:tcPr>
            <w:tcW w:w="977" w:type="dxa"/>
          </w:tcPr>
          <w:p w14:paraId="18FF540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23.70</w:t>
            </w:r>
          </w:p>
        </w:tc>
        <w:tc>
          <w:tcPr>
            <w:tcW w:w="1027" w:type="dxa"/>
          </w:tcPr>
          <w:p w14:paraId="164754C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90.48</w:t>
            </w:r>
          </w:p>
        </w:tc>
        <w:tc>
          <w:tcPr>
            <w:tcW w:w="1027" w:type="dxa"/>
          </w:tcPr>
          <w:p w14:paraId="498D288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88.16</w:t>
            </w:r>
          </w:p>
        </w:tc>
      </w:tr>
      <w:tr w:rsidR="00DC66E7" w:rsidRPr="008B5B82" w14:paraId="06D4B076" w14:textId="77777777" w:rsidTr="003D2E75">
        <w:tc>
          <w:tcPr>
            <w:tcW w:w="1101" w:type="dxa"/>
          </w:tcPr>
          <w:p w14:paraId="219AA51F"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H. Center 18</w:t>
            </w:r>
          </w:p>
        </w:tc>
        <w:tc>
          <w:tcPr>
            <w:tcW w:w="1134" w:type="dxa"/>
          </w:tcPr>
          <w:p w14:paraId="44BD4C6F" w14:textId="77777777" w:rsidR="00DC66E7" w:rsidRPr="008B5B82" w:rsidRDefault="00DC66E7" w:rsidP="00DC66E7">
            <w:pPr>
              <w:adjustRightInd w:val="0"/>
              <w:spacing w:before="60" w:after="60"/>
              <w:jc w:val="center"/>
              <w:rPr>
                <w:color w:val="000000"/>
                <w:sz w:val="16"/>
                <w:szCs w:val="16"/>
              </w:rPr>
            </w:pPr>
            <w:r w:rsidRPr="008B5B82">
              <w:rPr>
                <w:sz w:val="16"/>
                <w:szCs w:val="16"/>
              </w:rPr>
              <w:t>6270</w:t>
            </w:r>
          </w:p>
        </w:tc>
        <w:tc>
          <w:tcPr>
            <w:tcW w:w="939" w:type="dxa"/>
          </w:tcPr>
          <w:p w14:paraId="2D2A24AE"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373</w:t>
            </w:r>
          </w:p>
        </w:tc>
        <w:tc>
          <w:tcPr>
            <w:tcW w:w="904" w:type="dxa"/>
          </w:tcPr>
          <w:p w14:paraId="44CDDF5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5.7 (0.2)</w:t>
            </w:r>
          </w:p>
        </w:tc>
        <w:tc>
          <w:tcPr>
            <w:tcW w:w="1296" w:type="dxa"/>
          </w:tcPr>
          <w:p w14:paraId="28FD9B9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30.7 (2.0)</w:t>
            </w:r>
          </w:p>
        </w:tc>
        <w:tc>
          <w:tcPr>
            <w:tcW w:w="1087" w:type="dxa"/>
          </w:tcPr>
          <w:p w14:paraId="2446D649"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28.0 (2.0)</w:t>
            </w:r>
          </w:p>
        </w:tc>
        <w:tc>
          <w:tcPr>
            <w:tcW w:w="1087" w:type="dxa"/>
          </w:tcPr>
          <w:p w14:paraId="4C976D9C"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28.0 (2.0)</w:t>
            </w:r>
          </w:p>
        </w:tc>
        <w:tc>
          <w:tcPr>
            <w:tcW w:w="1087" w:type="dxa"/>
          </w:tcPr>
          <w:p w14:paraId="6854D143"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25.1 (1.9)</w:t>
            </w:r>
          </w:p>
        </w:tc>
        <w:tc>
          <w:tcPr>
            <w:tcW w:w="1097" w:type="dxa"/>
          </w:tcPr>
          <w:p w14:paraId="18ECDE25"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5.3 (1.0)</w:t>
            </w:r>
          </w:p>
        </w:tc>
        <w:tc>
          <w:tcPr>
            <w:tcW w:w="1087" w:type="dxa"/>
          </w:tcPr>
          <w:p w14:paraId="5212ED02"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49.6 (2.2)</w:t>
            </w:r>
          </w:p>
        </w:tc>
        <w:tc>
          <w:tcPr>
            <w:tcW w:w="1027" w:type="dxa"/>
          </w:tcPr>
          <w:p w14:paraId="3B1B4F1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20.8 (2.1)</w:t>
            </w:r>
          </w:p>
        </w:tc>
        <w:tc>
          <w:tcPr>
            <w:tcW w:w="977" w:type="dxa"/>
          </w:tcPr>
          <w:p w14:paraId="21B57494"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6.30</w:t>
            </w:r>
          </w:p>
        </w:tc>
        <w:tc>
          <w:tcPr>
            <w:tcW w:w="1027" w:type="dxa"/>
          </w:tcPr>
          <w:p w14:paraId="49462217"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84.97</w:t>
            </w:r>
          </w:p>
        </w:tc>
        <w:tc>
          <w:tcPr>
            <w:tcW w:w="1027" w:type="dxa"/>
          </w:tcPr>
          <w:p w14:paraId="22969B68" w14:textId="77777777" w:rsidR="00DC66E7" w:rsidRPr="008B5B82" w:rsidRDefault="00DC66E7" w:rsidP="00DC66E7">
            <w:pPr>
              <w:adjustRightInd w:val="0"/>
              <w:spacing w:before="60" w:after="60"/>
              <w:jc w:val="center"/>
              <w:rPr>
                <w:color w:val="000000"/>
                <w:sz w:val="16"/>
                <w:szCs w:val="16"/>
              </w:rPr>
            </w:pPr>
            <w:r w:rsidRPr="008B5B82">
              <w:rPr>
                <w:color w:val="000000"/>
                <w:sz w:val="16"/>
                <w:szCs w:val="16"/>
              </w:rPr>
              <w:t>79.25</w:t>
            </w:r>
          </w:p>
        </w:tc>
      </w:tr>
      <w:tr w:rsidR="005867A8" w:rsidRPr="008B5B82" w14:paraId="0ABAB933" w14:textId="77777777" w:rsidTr="003D2E75">
        <w:tc>
          <w:tcPr>
            <w:tcW w:w="1101" w:type="dxa"/>
          </w:tcPr>
          <w:p w14:paraId="288263E1"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p-value</w:t>
            </w:r>
          </w:p>
        </w:tc>
        <w:tc>
          <w:tcPr>
            <w:tcW w:w="1134" w:type="dxa"/>
          </w:tcPr>
          <w:p w14:paraId="2D3E6D61" w14:textId="77777777" w:rsidR="005867A8" w:rsidRPr="008B5B82" w:rsidRDefault="005867A8" w:rsidP="008F47D7">
            <w:pPr>
              <w:adjustRightInd w:val="0"/>
              <w:spacing w:before="60" w:after="60"/>
              <w:jc w:val="center"/>
              <w:rPr>
                <w:color w:val="000000"/>
                <w:sz w:val="16"/>
                <w:szCs w:val="16"/>
              </w:rPr>
            </w:pPr>
          </w:p>
        </w:tc>
        <w:tc>
          <w:tcPr>
            <w:tcW w:w="939" w:type="dxa"/>
          </w:tcPr>
          <w:p w14:paraId="4EF6F662" w14:textId="77777777" w:rsidR="005867A8" w:rsidRPr="008B5B82" w:rsidRDefault="005867A8" w:rsidP="008F47D7">
            <w:pPr>
              <w:adjustRightInd w:val="0"/>
              <w:spacing w:before="60" w:after="60"/>
              <w:jc w:val="center"/>
              <w:rPr>
                <w:color w:val="000000"/>
                <w:sz w:val="16"/>
                <w:szCs w:val="16"/>
              </w:rPr>
            </w:pPr>
          </w:p>
        </w:tc>
        <w:tc>
          <w:tcPr>
            <w:tcW w:w="904" w:type="dxa"/>
          </w:tcPr>
          <w:p w14:paraId="7356E6C3"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1296" w:type="dxa"/>
          </w:tcPr>
          <w:p w14:paraId="67DFCCE2"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1087" w:type="dxa"/>
          </w:tcPr>
          <w:p w14:paraId="0FC3F8A9"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1087" w:type="dxa"/>
          </w:tcPr>
          <w:p w14:paraId="6C2716DA"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1087" w:type="dxa"/>
          </w:tcPr>
          <w:p w14:paraId="32A49086"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1097" w:type="dxa"/>
          </w:tcPr>
          <w:p w14:paraId="6E492ABC"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0.08</w:t>
            </w:r>
          </w:p>
        </w:tc>
        <w:tc>
          <w:tcPr>
            <w:tcW w:w="1087" w:type="dxa"/>
          </w:tcPr>
          <w:p w14:paraId="07F96822"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1027" w:type="dxa"/>
          </w:tcPr>
          <w:p w14:paraId="061CA151"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977" w:type="dxa"/>
          </w:tcPr>
          <w:p w14:paraId="13656669" w14:textId="77777777" w:rsidR="005867A8" w:rsidRPr="008B5B82" w:rsidRDefault="005867A8" w:rsidP="008F47D7">
            <w:pPr>
              <w:adjustRightInd w:val="0"/>
              <w:spacing w:before="60" w:after="60"/>
              <w:jc w:val="center"/>
              <w:rPr>
                <w:color w:val="000000"/>
                <w:sz w:val="16"/>
                <w:szCs w:val="16"/>
              </w:rPr>
            </w:pPr>
          </w:p>
        </w:tc>
        <w:tc>
          <w:tcPr>
            <w:tcW w:w="1027" w:type="dxa"/>
          </w:tcPr>
          <w:p w14:paraId="341696A6"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c>
          <w:tcPr>
            <w:tcW w:w="1027" w:type="dxa"/>
          </w:tcPr>
          <w:p w14:paraId="619E233D" w14:textId="77777777" w:rsidR="005867A8" w:rsidRPr="008B5B82" w:rsidRDefault="005867A8" w:rsidP="008F47D7">
            <w:pPr>
              <w:adjustRightInd w:val="0"/>
              <w:spacing w:before="60" w:after="60"/>
              <w:jc w:val="center"/>
              <w:rPr>
                <w:color w:val="000000"/>
                <w:sz w:val="16"/>
                <w:szCs w:val="16"/>
              </w:rPr>
            </w:pPr>
            <w:r w:rsidRPr="008B5B82">
              <w:rPr>
                <w:color w:val="000000"/>
                <w:sz w:val="16"/>
                <w:szCs w:val="16"/>
              </w:rPr>
              <w:t>&lt;0.001*</w:t>
            </w:r>
          </w:p>
        </w:tc>
      </w:tr>
    </w:tbl>
    <w:p w14:paraId="385F8B6E" w14:textId="77777777" w:rsidR="007471FE" w:rsidRDefault="007471FE"/>
    <w:p w14:paraId="4474D3C0" w14:textId="77777777" w:rsidR="00F478F1" w:rsidRDefault="00EB0CE4" w:rsidP="00A466C4">
      <w:pPr>
        <w:rPr>
          <w:sz w:val="16"/>
          <w:szCs w:val="16"/>
          <w:lang w:val="en-US"/>
        </w:rPr>
      </w:pPr>
      <w:r w:rsidRPr="00A466C4">
        <w:rPr>
          <w:sz w:val="16"/>
          <w:szCs w:val="16"/>
          <w:lang w:val="en-US"/>
        </w:rPr>
        <w:t>* Statistically significant (</w:t>
      </w:r>
      <w:r>
        <w:rPr>
          <w:rFonts w:ascii="Symbol" w:hAnsi="Symbol"/>
          <w:sz w:val="16"/>
          <w:szCs w:val="16"/>
        </w:rPr>
        <w:t></w:t>
      </w:r>
      <w:r w:rsidRPr="00A466C4">
        <w:rPr>
          <w:sz w:val="16"/>
          <w:szCs w:val="16"/>
          <w:lang w:val="en-US"/>
        </w:rPr>
        <w:t>=0.05).</w:t>
      </w:r>
      <w:r w:rsidRPr="00A466C4">
        <w:rPr>
          <w:sz w:val="16"/>
          <w:szCs w:val="16"/>
          <w:lang w:val="en-US"/>
        </w:rPr>
        <w:br/>
        <w:t>a Response rate is calculated as the number of participants that completed survey section A (sociodemographic) and B (COVID-19 infection status) divided by the estimated total number of eligible hospital workers. The total number of eligible hospital workers was estimated using the size of the hospitals' email distribution lists, or by the total number of hospital workers employed as provided by the healthcare centers. The total response rate is adjusted by achieved sample size; the unadjusted total response rate is 9.2%.</w:t>
      </w:r>
      <w:r w:rsidRPr="00A466C4">
        <w:rPr>
          <w:sz w:val="16"/>
          <w:szCs w:val="16"/>
          <w:lang w:val="en-US"/>
        </w:rPr>
        <w:br/>
        <w:t>b The participation rate is calculated as the number of hospital workers that agreed to participate in the survey divided by the total number of hospital workers that responded to the informed consent (i.e., the first page of the web-based survey).</w:t>
      </w:r>
      <w:r w:rsidRPr="00A466C4">
        <w:rPr>
          <w:sz w:val="16"/>
          <w:szCs w:val="16"/>
          <w:lang w:val="en-US"/>
        </w:rPr>
        <w:br/>
        <w:t>c The completion rate is calculated as the number of participants that completed the survey divided by the participants that agreed to participate in the survey.</w:t>
      </w:r>
    </w:p>
    <w:p w14:paraId="50EC4FF4" w14:textId="77777777" w:rsidR="00F478F1" w:rsidRPr="001030DD" w:rsidRDefault="00F478F1" w:rsidP="00F478F1">
      <w:pPr>
        <w:jc w:val="both"/>
        <w:rPr>
          <w:sz w:val="16"/>
          <w:szCs w:val="16"/>
          <w:lang w:val="en-US"/>
        </w:rPr>
      </w:pPr>
      <w:r>
        <w:rPr>
          <w:sz w:val="16"/>
          <w:szCs w:val="16"/>
          <w:lang w:val="en-US"/>
        </w:rPr>
        <w:t>d W</w:t>
      </w:r>
      <w:r w:rsidRPr="001030DD">
        <w:rPr>
          <w:sz w:val="16"/>
          <w:szCs w:val="16"/>
          <w:lang w:val="en-US"/>
        </w:rPr>
        <w:t>eighted percentage (using post-stratification weights obtained with raking procedure).</w:t>
      </w:r>
    </w:p>
    <w:p w14:paraId="14C4305D" w14:textId="77777777" w:rsidR="00842F17" w:rsidRPr="00A466C4" w:rsidRDefault="00F478F1" w:rsidP="00A466C4">
      <w:pPr>
        <w:rPr>
          <w:sz w:val="16"/>
          <w:szCs w:val="16"/>
          <w:lang w:val="en-US"/>
        </w:rPr>
      </w:pPr>
      <w:r>
        <w:rPr>
          <w:sz w:val="16"/>
          <w:szCs w:val="16"/>
          <w:lang w:val="en-US"/>
        </w:rPr>
        <w:t>e</w:t>
      </w:r>
      <w:r w:rsidR="00A466C4" w:rsidRPr="00A466C4">
        <w:rPr>
          <w:sz w:val="16"/>
          <w:szCs w:val="16"/>
          <w:lang w:val="en-US"/>
        </w:rPr>
        <w:t xml:space="preserve"> Cente</w:t>
      </w:r>
      <w:r>
        <w:rPr>
          <w:sz w:val="16"/>
          <w:szCs w:val="16"/>
          <w:lang w:val="en-US"/>
        </w:rPr>
        <w:t>rs 5, 6, 8, 11,12, 16 and 18</w:t>
      </w:r>
      <w:r w:rsidR="00A466C4" w:rsidRPr="00A466C4">
        <w:rPr>
          <w:sz w:val="16"/>
          <w:szCs w:val="16"/>
          <w:lang w:val="en-US"/>
        </w:rPr>
        <w:t xml:space="preserve"> (Catalonia</w:t>
      </w:r>
      <w:r>
        <w:rPr>
          <w:sz w:val="16"/>
          <w:szCs w:val="16"/>
          <w:lang w:val="en-US"/>
        </w:rPr>
        <w:t>), Centers 2, 4, 10, 15, and 17</w:t>
      </w:r>
      <w:r w:rsidR="00A466C4" w:rsidRPr="00A466C4">
        <w:rPr>
          <w:sz w:val="16"/>
          <w:szCs w:val="16"/>
          <w:lang w:val="en-US"/>
        </w:rPr>
        <w:t xml:space="preserve"> (Community of Madrid), Centers 1, 9, 14 (Basque Country), Center 3 (Castile Leon), Center 7 (Andalusia), Center 13 (Valencian Community).”</w:t>
      </w:r>
    </w:p>
    <w:p w14:paraId="458028C4" w14:textId="77777777" w:rsidR="00A466C4" w:rsidRPr="00A466C4" w:rsidRDefault="00A466C4" w:rsidP="00EB0CE4">
      <w:pPr>
        <w:rPr>
          <w:sz w:val="16"/>
          <w:szCs w:val="16"/>
          <w:lang w:val="en-US"/>
        </w:rPr>
      </w:pPr>
    </w:p>
    <w:p w14:paraId="60A8BDE5" w14:textId="77777777" w:rsidR="00EB0CE4" w:rsidRPr="00DE114E" w:rsidRDefault="00EB0CE4">
      <w:pPr>
        <w:rPr>
          <w:lang w:val="en-US"/>
        </w:rPr>
      </w:pPr>
    </w:p>
    <w:sectPr w:rsidR="00EB0CE4" w:rsidRPr="00DE114E">
      <w:headerReference w:type="default" r:id="rId6"/>
      <w:pgSz w:w="15840" w:h="12240" w:orient="landscape"/>
      <w:pgMar w:top="360" w:right="360" w:bottom="360" w:left="360" w:header="708" w:footer="36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F59B0" w14:textId="77777777" w:rsidR="008D24E5" w:rsidRDefault="008D24E5">
      <w:r>
        <w:separator/>
      </w:r>
    </w:p>
  </w:endnote>
  <w:endnote w:type="continuationSeparator" w:id="0">
    <w:p w14:paraId="08ABC3AF" w14:textId="77777777" w:rsidR="008D24E5" w:rsidRDefault="008D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E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B28E0" w14:textId="77777777" w:rsidR="008D24E5" w:rsidRDefault="008D24E5">
      <w:r>
        <w:separator/>
      </w:r>
    </w:p>
  </w:footnote>
  <w:footnote w:type="continuationSeparator" w:id="0">
    <w:p w14:paraId="5FC83BA3" w14:textId="77777777" w:rsidR="008D24E5" w:rsidRDefault="008D24E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18E4" w14:textId="77777777" w:rsidR="007471FE" w:rsidRDefault="007471FE">
    <w:pPr>
      <w:adjustRightInd w:val="0"/>
      <w:rPr>
        <w:b/>
        <w:bCs/>
        <w:i/>
        <w:iCs/>
        <w:color w:val="000000"/>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68"/>
    <w:rsid w:val="000029E4"/>
    <w:rsid w:val="000C28BC"/>
    <w:rsid w:val="001030DD"/>
    <w:rsid w:val="00137EBE"/>
    <w:rsid w:val="001C25F3"/>
    <w:rsid w:val="00236077"/>
    <w:rsid w:val="00302F12"/>
    <w:rsid w:val="00340A91"/>
    <w:rsid w:val="003773B5"/>
    <w:rsid w:val="003D2E75"/>
    <w:rsid w:val="003F4116"/>
    <w:rsid w:val="00405CF7"/>
    <w:rsid w:val="004C4006"/>
    <w:rsid w:val="004C55C7"/>
    <w:rsid w:val="00536B61"/>
    <w:rsid w:val="005444ED"/>
    <w:rsid w:val="005531A8"/>
    <w:rsid w:val="005867A8"/>
    <w:rsid w:val="006417DA"/>
    <w:rsid w:val="00650F95"/>
    <w:rsid w:val="006A2BEF"/>
    <w:rsid w:val="006A42FB"/>
    <w:rsid w:val="006D30B8"/>
    <w:rsid w:val="00702ACF"/>
    <w:rsid w:val="007471FE"/>
    <w:rsid w:val="007B714A"/>
    <w:rsid w:val="007C68AF"/>
    <w:rsid w:val="008201B5"/>
    <w:rsid w:val="00842F17"/>
    <w:rsid w:val="00844272"/>
    <w:rsid w:val="00880405"/>
    <w:rsid w:val="00893CD1"/>
    <w:rsid w:val="008B5B82"/>
    <w:rsid w:val="008C3AA8"/>
    <w:rsid w:val="008D24E5"/>
    <w:rsid w:val="008F3293"/>
    <w:rsid w:val="008F47D7"/>
    <w:rsid w:val="00943BCE"/>
    <w:rsid w:val="00A466C4"/>
    <w:rsid w:val="00A760C4"/>
    <w:rsid w:val="00AD788C"/>
    <w:rsid w:val="00AE12F5"/>
    <w:rsid w:val="00AE5540"/>
    <w:rsid w:val="00B3116A"/>
    <w:rsid w:val="00B509F8"/>
    <w:rsid w:val="00BD1A4E"/>
    <w:rsid w:val="00BE22DA"/>
    <w:rsid w:val="00C160D1"/>
    <w:rsid w:val="00C44568"/>
    <w:rsid w:val="00C976CB"/>
    <w:rsid w:val="00D8657F"/>
    <w:rsid w:val="00D86C4F"/>
    <w:rsid w:val="00DC66E7"/>
    <w:rsid w:val="00DE114E"/>
    <w:rsid w:val="00E40061"/>
    <w:rsid w:val="00EB0CE4"/>
    <w:rsid w:val="00ED602C"/>
    <w:rsid w:val="00F478F1"/>
    <w:rsid w:val="00F97833"/>
    <w:rsid w:val="00FA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CDB89E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imes New Roman" w:hAnsi="Times New Roman"/>
      <w:lang w:val="es-ES_tradnl" w:eastAsia="es-E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EBE"/>
    <w:pPr>
      <w:tabs>
        <w:tab w:val="center" w:pos="4252"/>
        <w:tab w:val="right" w:pos="8504"/>
      </w:tabs>
    </w:pPr>
  </w:style>
  <w:style w:type="paragraph" w:styleId="Footer">
    <w:name w:val="footer"/>
    <w:basedOn w:val="Normal"/>
    <w:link w:val="FooterChar"/>
    <w:uiPriority w:val="99"/>
    <w:unhideWhenUsed/>
    <w:rsid w:val="00137EBE"/>
    <w:pPr>
      <w:tabs>
        <w:tab w:val="center" w:pos="4252"/>
        <w:tab w:val="right" w:pos="8504"/>
      </w:tabs>
    </w:pPr>
  </w:style>
  <w:style w:type="character" w:customStyle="1" w:styleId="HeaderChar">
    <w:name w:val="Header Char"/>
    <w:link w:val="Header"/>
    <w:uiPriority w:val="99"/>
    <w:locked/>
    <w:rsid w:val="00137EBE"/>
    <w:rPr>
      <w:rFonts w:ascii="Times New Roman" w:hAnsi="Times New Roman" w:cs="Times New Roman"/>
      <w:sz w:val="20"/>
      <w:szCs w:val="20"/>
      <w:lang w:val="es-ES_tradnl" w:eastAsia="x-none"/>
    </w:rPr>
  </w:style>
  <w:style w:type="paragraph" w:styleId="BalloonText">
    <w:name w:val="Balloon Text"/>
    <w:basedOn w:val="Normal"/>
    <w:link w:val="BalloonTextChar"/>
    <w:uiPriority w:val="99"/>
    <w:semiHidden/>
    <w:unhideWhenUsed/>
    <w:rsid w:val="00A466C4"/>
    <w:rPr>
      <w:rFonts w:ascii="Tahoma" w:hAnsi="Tahoma" w:cs="Tahoma"/>
      <w:sz w:val="16"/>
      <w:szCs w:val="16"/>
    </w:rPr>
  </w:style>
  <w:style w:type="character" w:customStyle="1" w:styleId="FooterChar">
    <w:name w:val="Footer Char"/>
    <w:link w:val="Footer"/>
    <w:uiPriority w:val="99"/>
    <w:locked/>
    <w:rsid w:val="00137EBE"/>
    <w:rPr>
      <w:rFonts w:ascii="Times New Roman" w:hAnsi="Times New Roman" w:cs="Times New Roman"/>
      <w:sz w:val="20"/>
      <w:szCs w:val="20"/>
      <w:lang w:val="es-ES_tradnl" w:eastAsia="x-none"/>
    </w:rPr>
  </w:style>
  <w:style w:type="character" w:styleId="CommentReference">
    <w:name w:val="annotation reference"/>
    <w:uiPriority w:val="99"/>
    <w:semiHidden/>
    <w:unhideWhenUsed/>
    <w:rsid w:val="00842F17"/>
    <w:rPr>
      <w:rFonts w:cs="Times New Roman"/>
      <w:sz w:val="16"/>
      <w:szCs w:val="16"/>
    </w:rPr>
  </w:style>
  <w:style w:type="character" w:customStyle="1" w:styleId="BalloonTextChar">
    <w:name w:val="Balloon Text Char"/>
    <w:link w:val="BalloonText"/>
    <w:uiPriority w:val="99"/>
    <w:semiHidden/>
    <w:locked/>
    <w:rsid w:val="00A466C4"/>
    <w:rPr>
      <w:rFonts w:ascii="Tahoma" w:hAnsi="Tahoma" w:cs="Tahoma"/>
      <w:sz w:val="16"/>
      <w:szCs w:val="16"/>
      <w:lang w:val="es-ES_tradnl" w:eastAsia="es-ES"/>
    </w:rPr>
  </w:style>
  <w:style w:type="paragraph" w:styleId="CommentText">
    <w:name w:val="annotation text"/>
    <w:basedOn w:val="Normal"/>
    <w:link w:val="CommentTextChar"/>
    <w:uiPriority w:val="99"/>
    <w:semiHidden/>
    <w:unhideWhenUsed/>
    <w:rsid w:val="00842F17"/>
  </w:style>
  <w:style w:type="paragraph" w:styleId="CommentSubject">
    <w:name w:val="annotation subject"/>
    <w:basedOn w:val="CommentText"/>
    <w:next w:val="CommentText"/>
    <w:link w:val="CommentSubjectChar"/>
    <w:uiPriority w:val="99"/>
    <w:semiHidden/>
    <w:unhideWhenUsed/>
    <w:rsid w:val="00842F17"/>
    <w:rPr>
      <w:b/>
      <w:bCs/>
    </w:rPr>
  </w:style>
  <w:style w:type="character" w:customStyle="1" w:styleId="CommentTextChar">
    <w:name w:val="Comment Text Char"/>
    <w:link w:val="CommentText"/>
    <w:uiPriority w:val="99"/>
    <w:semiHidden/>
    <w:locked/>
    <w:rsid w:val="00842F17"/>
    <w:rPr>
      <w:rFonts w:ascii="Times New Roman" w:hAnsi="Times New Roman" w:cs="Times New Roman"/>
      <w:sz w:val="20"/>
      <w:szCs w:val="20"/>
      <w:lang w:val="es-ES_tradnl" w:eastAsia="x-none"/>
    </w:rPr>
  </w:style>
  <w:style w:type="character" w:customStyle="1" w:styleId="CommentSubjectChar">
    <w:name w:val="Comment Subject Char"/>
    <w:link w:val="CommentSubject"/>
    <w:uiPriority w:val="99"/>
    <w:semiHidden/>
    <w:locked/>
    <w:rsid w:val="00842F17"/>
    <w:rPr>
      <w:rFonts w:ascii="Times New Roman" w:hAnsi="Times New Roman" w:cs="Times New Roman"/>
      <w:b/>
      <w:bCs/>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78721">
      <w:marLeft w:val="0"/>
      <w:marRight w:val="0"/>
      <w:marTop w:val="0"/>
      <w:marBottom w:val="0"/>
      <w:divBdr>
        <w:top w:val="none" w:sz="0" w:space="0" w:color="auto"/>
        <w:left w:val="none" w:sz="0" w:space="0" w:color="auto"/>
        <w:bottom w:val="none" w:sz="0" w:space="0" w:color="auto"/>
        <w:right w:val="none" w:sz="0" w:space="0" w:color="auto"/>
      </w:divBdr>
    </w:div>
    <w:div w:id="578178722">
      <w:marLeft w:val="0"/>
      <w:marRight w:val="0"/>
      <w:marTop w:val="0"/>
      <w:marBottom w:val="0"/>
      <w:divBdr>
        <w:top w:val="none" w:sz="0" w:space="0" w:color="auto"/>
        <w:left w:val="none" w:sz="0" w:space="0" w:color="auto"/>
        <w:bottom w:val="none" w:sz="0" w:space="0" w:color="auto"/>
        <w:right w:val="none" w:sz="0" w:space="0" w:color="auto"/>
      </w:divBdr>
    </w:div>
    <w:div w:id="578178723">
      <w:marLeft w:val="0"/>
      <w:marRight w:val="0"/>
      <w:marTop w:val="0"/>
      <w:marBottom w:val="0"/>
      <w:divBdr>
        <w:top w:val="none" w:sz="0" w:space="0" w:color="auto"/>
        <w:left w:val="none" w:sz="0" w:space="0" w:color="auto"/>
        <w:bottom w:val="none" w:sz="0" w:space="0" w:color="auto"/>
        <w:right w:val="none" w:sz="0" w:space="0" w:color="auto"/>
      </w:divBdr>
    </w:div>
    <w:div w:id="578178724">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3668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2020-12-09T08:40:00Z</dcterms:created>
  <dcterms:modified xsi:type="dcterms:W3CDTF">2020-12-09T08:40:00Z</dcterms:modified>
</cp:coreProperties>
</file>