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3A" w:rsidRPr="00252A69" w:rsidRDefault="00340FA0" w:rsidP="00C4416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Anexo</w:t>
      </w:r>
      <w:r w:rsidR="00553638"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 1</w:t>
      </w: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. Centros hospitalarios de la muestra.</w:t>
      </w:r>
    </w:p>
    <w:p w:rsidR="00340FA0" w:rsidRPr="00252A69" w:rsidRDefault="00340FA0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Andalucía: H. Valle de los Pedroches, </w:t>
      </w:r>
      <w:r w:rsidR="00483CF4" w:rsidRPr="00252A69">
        <w:rPr>
          <w:rFonts w:ascii="Times New Roman" w:hAnsi="Times New Roman" w:cs="Times New Roman"/>
          <w:sz w:val="24"/>
          <w:szCs w:val="24"/>
          <w:lang w:val="es-ES_tradnl"/>
        </w:rPr>
        <w:t>H.General</w:t>
      </w: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 de Baza, Complejo Hospitalario Punta de Europa, Complejo Hospitalario de Torrecárdenas, H.</w:t>
      </w:r>
      <w:r w:rsidR="00483CF4"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 General</w:t>
      </w: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 de Jerez de la Frontera, Complejo Hospitalario Juan Ramón Jiménez, H. Universitario Puerta del Mar, Complejo Hospitalario Ciudad de Jaén, </w:t>
      </w:r>
      <w:r w:rsidR="003D5E45"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Complejo Hospitalario Reina Sofía, </w:t>
      </w: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H. Universitario Virgen de las Nieves, Complejo Hospitalario Carlos Haya, H. Universitario Virgen del Rocío</w:t>
      </w:r>
      <w:r w:rsidR="00C82969" w:rsidRPr="00252A6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C82969" w:rsidRPr="00252A69" w:rsidRDefault="00C82969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Aragón: H.G. Obispo Polanco, H. Miguel Servet, </w:t>
      </w:r>
      <w:r w:rsidR="0002768A" w:rsidRPr="00252A69">
        <w:rPr>
          <w:rFonts w:ascii="Times New Roman" w:hAnsi="Times New Roman" w:cs="Times New Roman"/>
          <w:sz w:val="24"/>
          <w:szCs w:val="24"/>
          <w:lang w:val="es-ES_tradnl"/>
        </w:rPr>
        <w:t>H. Ernest Lluch Martín, H. Clínico Universitario Lozano Blesa.</w:t>
      </w:r>
    </w:p>
    <w:p w:rsidR="00117D43" w:rsidRPr="00252A69" w:rsidRDefault="00117D43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Asturias: </w:t>
      </w:r>
      <w:r w:rsidR="00267C9D" w:rsidRPr="00252A69">
        <w:rPr>
          <w:rFonts w:ascii="Times New Roman" w:hAnsi="Times New Roman" w:cs="Times New Roman"/>
          <w:sz w:val="24"/>
          <w:szCs w:val="24"/>
          <w:lang w:val="es-ES_tradnl"/>
        </w:rPr>
        <w:t>H. Central de Asturias.</w:t>
      </w:r>
    </w:p>
    <w:p w:rsidR="00903A6E" w:rsidRPr="00252A69" w:rsidRDefault="00903A6E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Cantabria: H. Valdecilla.</w:t>
      </w:r>
    </w:p>
    <w:p w:rsidR="00851909" w:rsidRPr="00252A69" w:rsidRDefault="00851909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Castilla La Mancha: H. General de Ciudad Real, H. Universitario de Guadalajara, Complejo Universitario de Toledo, Complejo Hospital general de Albacete.</w:t>
      </w:r>
    </w:p>
    <w:p w:rsidR="00657A51" w:rsidRPr="00252A69" w:rsidRDefault="00657A51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Castilla y León: Complejo Asistencial de Palencia, Complejo Hospitalario de Segovia, Complejo Hospitalario de Soria, </w:t>
      </w:r>
      <w:r w:rsidR="009B6CCD" w:rsidRPr="00252A69">
        <w:rPr>
          <w:rFonts w:ascii="Times New Roman" w:hAnsi="Times New Roman" w:cs="Times New Roman"/>
          <w:sz w:val="24"/>
          <w:szCs w:val="24"/>
          <w:lang w:val="es-ES_tradnl"/>
        </w:rPr>
        <w:t>Complejo Asistencial de Zamora, H. de Medina del Campo, H. de León, H. Universitario del Rio Hortega, Complejo Asistencial de Burgos, Complejo Asistencial de Salamanca.</w:t>
      </w:r>
    </w:p>
    <w:p w:rsidR="009B6CCD" w:rsidRPr="00252A69" w:rsidRDefault="003C1344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Cataluña: H. de Figueres, H. del Mar, H. Mutua de Terrasa, H. Doctor Josep Trueta, H. Universitari Arnau de Vilanova, H. Universitari Joan XXIII, Corporació Sanitària Parc Taulí, H. Clìnic i Provincial </w:t>
      </w:r>
      <w:r w:rsidR="00F55BD8" w:rsidRPr="00252A69">
        <w:rPr>
          <w:rFonts w:ascii="Times New Roman" w:hAnsi="Times New Roman" w:cs="Times New Roman"/>
          <w:sz w:val="24"/>
          <w:szCs w:val="24"/>
          <w:lang w:val="es-ES_tradnl"/>
        </w:rPr>
        <w:t>de Barcelona, H. Germans Trias i Pujol, Ciutat Sanitaria de Bellvitge Princeps d'Espanya, H. General Universitari Vall d'Hebró.</w:t>
      </w:r>
    </w:p>
    <w:p w:rsidR="00F55BD8" w:rsidRPr="00252A69" w:rsidRDefault="00F55BD8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Ceuta y Melilla: H. de la Cruz Roja de Ceuta, H. de Melilla.</w:t>
      </w:r>
    </w:p>
    <w:p w:rsidR="00F55BD8" w:rsidRPr="00252A69" w:rsidRDefault="00F55BD8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Euskadi: H. Txagorritxu, H. de Galdakao, H. de Donostia, Hospital de Cruces.</w:t>
      </w:r>
    </w:p>
    <w:p w:rsidR="00F55BD8" w:rsidRPr="00252A69" w:rsidRDefault="00F55BD8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Extremadura: Complejo Hospitalario de Cáceres, </w:t>
      </w:r>
      <w:r w:rsidR="009B1756" w:rsidRPr="00252A69">
        <w:rPr>
          <w:rFonts w:ascii="Times New Roman" w:hAnsi="Times New Roman" w:cs="Times New Roman"/>
          <w:sz w:val="24"/>
          <w:szCs w:val="24"/>
          <w:lang w:val="es-ES_tradnl"/>
        </w:rPr>
        <w:t>Complejo Universitario de Badajoz, H. General de Llerena.</w:t>
      </w:r>
    </w:p>
    <w:p w:rsidR="009B1756" w:rsidRPr="00252A69" w:rsidRDefault="00AB590A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Galicia: Complejo Hospitalario Arquitecto Marcide-Novoa Santos, Complejo Hospitalario de Pontevedra, Complejo Hospitalario de Ourense, Complejo Universitario de Vigo, Complejo Hospitalario Juan Canalejo-Marítimo de Oza, Complejo Universitario de Santiago.</w:t>
      </w:r>
    </w:p>
    <w:p w:rsidR="00AB590A" w:rsidRPr="00252A69" w:rsidRDefault="00F71D22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Islas Baleares: Fundación Hospital Manacor, H. Son Llàtzer, Complejo Asistencial de Son Dureta.</w:t>
      </w:r>
    </w:p>
    <w:p w:rsidR="00F71D22" w:rsidRPr="00252A69" w:rsidRDefault="00F71D22" w:rsidP="00F71D2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Islas Canarias: H. General de Lanzarote, H. General de Fuerteventura, H. Doctor Negrín, H. Universitario de Canarias, Complejo Hospitalario Ntra. Sra. de Candelaria-Ofra.</w:t>
      </w:r>
    </w:p>
    <w:p w:rsidR="00805420" w:rsidRPr="00252A69" w:rsidRDefault="00805420" w:rsidP="0080542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La Rioja: Complejo Hospitalario San Millán-San Pedro.</w:t>
      </w:r>
    </w:p>
    <w:p w:rsidR="00F71D22" w:rsidRPr="00252A69" w:rsidRDefault="005D7ADE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Madrid: H. Universitario Príncipe de Asturias, H. Severo Ochoa, Complejo Universitario de Móstoles, H. de Fuenlabrada, H. Universitario de Getafe, H. Universitario de la Princesa, H. Universitario Puerta de Hierro, H. Ramón y Cajal, H. 12 de octubre, H. General Universitario Gregorio Marañón, Complejo Universitario La Paz.</w:t>
      </w:r>
    </w:p>
    <w:p w:rsidR="005D7ADE" w:rsidRPr="00252A69" w:rsidRDefault="00941969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 xml:space="preserve">Murcia: </w:t>
      </w:r>
      <w:r w:rsidR="00A53E79" w:rsidRPr="00252A69">
        <w:rPr>
          <w:rFonts w:ascii="Times New Roman" w:hAnsi="Times New Roman" w:cs="Times New Roman"/>
          <w:sz w:val="24"/>
          <w:szCs w:val="24"/>
          <w:lang w:val="es-ES_tradnl"/>
        </w:rPr>
        <w:t>H. General Universitario de Murcia, H. Universitario Virgen de la Arrixaca.</w:t>
      </w:r>
    </w:p>
    <w:p w:rsidR="00A53E79" w:rsidRPr="00252A69" w:rsidRDefault="00805420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Navarra: H. Virgen del Camino, H. de Navarra.</w:t>
      </w:r>
    </w:p>
    <w:p w:rsidR="00805420" w:rsidRPr="00252A69" w:rsidRDefault="00903A6E" w:rsidP="00340FA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52A69">
        <w:rPr>
          <w:rFonts w:ascii="Times New Roman" w:hAnsi="Times New Roman" w:cs="Times New Roman"/>
          <w:sz w:val="24"/>
          <w:szCs w:val="24"/>
          <w:lang w:val="es-ES_tradnl"/>
        </w:rPr>
        <w:t>Valencia: H. General Universitario de Elche, H. Universitari Sant Joan d'Alacant, H. General Universitario de Alicante, H. General de Castelló, H. General Universitario de Valencia, H. Universitario La Fe.</w:t>
      </w:r>
    </w:p>
    <w:p w:rsidR="00903A6E" w:rsidRDefault="00903A6E" w:rsidP="00340FA0">
      <w:pPr>
        <w:jc w:val="both"/>
        <w:rPr>
          <w:sz w:val="24"/>
          <w:szCs w:val="24"/>
          <w:lang w:val="es-ES_tradnl"/>
        </w:rPr>
      </w:pPr>
    </w:p>
    <w:p w:rsidR="00805420" w:rsidRPr="00340FA0" w:rsidRDefault="00805420" w:rsidP="00340FA0">
      <w:pPr>
        <w:jc w:val="both"/>
        <w:rPr>
          <w:sz w:val="24"/>
          <w:szCs w:val="24"/>
          <w:lang w:val="es-ES_tradnl"/>
        </w:rPr>
      </w:pPr>
    </w:p>
    <w:sectPr w:rsidR="00805420" w:rsidRPr="00340FA0" w:rsidSect="00917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340FA0"/>
    <w:rsid w:val="0002768A"/>
    <w:rsid w:val="00117D43"/>
    <w:rsid w:val="00252A69"/>
    <w:rsid w:val="00267C9D"/>
    <w:rsid w:val="00340FA0"/>
    <w:rsid w:val="003C1344"/>
    <w:rsid w:val="003D5E45"/>
    <w:rsid w:val="00483CF4"/>
    <w:rsid w:val="005279DA"/>
    <w:rsid w:val="00553638"/>
    <w:rsid w:val="005D7ADE"/>
    <w:rsid w:val="00657A51"/>
    <w:rsid w:val="00805420"/>
    <w:rsid w:val="00851909"/>
    <w:rsid w:val="00903A6E"/>
    <w:rsid w:val="00917C3A"/>
    <w:rsid w:val="00941969"/>
    <w:rsid w:val="009B1756"/>
    <w:rsid w:val="009B6CCD"/>
    <w:rsid w:val="00A53E79"/>
    <w:rsid w:val="00AB590A"/>
    <w:rsid w:val="00C44167"/>
    <w:rsid w:val="00C82969"/>
    <w:rsid w:val="00D56B34"/>
    <w:rsid w:val="00F55BD8"/>
    <w:rsid w:val="00F7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16</cp:revision>
  <dcterms:created xsi:type="dcterms:W3CDTF">2014-10-19T06:34:00Z</dcterms:created>
  <dcterms:modified xsi:type="dcterms:W3CDTF">2014-10-20T17:08:00Z</dcterms:modified>
</cp:coreProperties>
</file>