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C62" w:rsidRPr="00B96D30" w:rsidRDefault="00385EBA">
      <w:pPr>
        <w:rPr>
          <w:b/>
        </w:rPr>
      </w:pPr>
      <w:r w:rsidRPr="00B96D30">
        <w:rPr>
          <w:b/>
        </w:rPr>
        <w:t>ANEXO I</w:t>
      </w:r>
      <w:r w:rsidR="00B96D30">
        <w:rPr>
          <w:b/>
        </w:rPr>
        <w:t xml:space="preserve"> Preguntas de  la encuesta</w:t>
      </w:r>
    </w:p>
    <w:p w:rsidR="00385EBA" w:rsidRDefault="00385EBA"/>
    <w:p w:rsidR="00B110EF" w:rsidRDefault="00B110EF"/>
    <w:p w:rsidR="00B110EF" w:rsidRDefault="00B110EF" w:rsidP="00B110EF">
      <w:pPr>
        <w:shd w:val="clear" w:color="auto" w:fill="FFFFFF"/>
        <w:spacing w:line="360" w:lineRule="atLeast"/>
        <w:ind w:left="-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Email </w:t>
      </w:r>
      <w:proofErr w:type="spellStart"/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address</w:t>
      </w:r>
      <w:bookmarkStart w:id="0" w:name="_GoBack"/>
      <w:bookmarkEnd w:id="0"/>
      <w:proofErr w:type="spellEnd"/>
    </w:p>
    <w:p w:rsidR="00B110EF" w:rsidRPr="00B110EF" w:rsidRDefault="00B110EF" w:rsidP="00B110EF">
      <w:pPr>
        <w:shd w:val="clear" w:color="auto" w:fill="FFFFFF"/>
        <w:spacing w:line="360" w:lineRule="atLeast"/>
        <w:ind w:left="-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</w:p>
    <w:p w:rsidR="00385EBA" w:rsidRDefault="00B110EF" w:rsidP="00B110EF">
      <w:pPr>
        <w:shd w:val="clear" w:color="auto" w:fill="FFFFFF"/>
        <w:spacing w:line="360" w:lineRule="atLeast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Nombre, Apellido </w:t>
      </w:r>
    </w:p>
    <w:p w:rsidR="00B110EF" w:rsidRPr="00B110EF" w:rsidRDefault="00B110EF" w:rsidP="00B110EF">
      <w:pPr>
        <w:shd w:val="clear" w:color="auto" w:fill="FFFFFF"/>
        <w:spacing w:line="360" w:lineRule="atLeast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</w:p>
    <w:p w:rsidR="00385EBA" w:rsidRPr="00B110EF" w:rsidRDefault="00B110EF" w:rsidP="00B110EF">
      <w:pPr>
        <w:shd w:val="clear" w:color="auto" w:fill="FFFFFF"/>
        <w:spacing w:line="360" w:lineRule="atLeast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¿Es usted residente o cirujano?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Residente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Cirujano</w:t>
      </w:r>
    </w:p>
    <w:p w:rsidR="00385EBA" w:rsidRPr="00B110EF" w:rsidRDefault="00B110EF" w:rsidP="00B110EF">
      <w:pPr>
        <w:shd w:val="clear" w:color="auto" w:fill="FFFFFF"/>
        <w:spacing w:line="360" w:lineRule="atLeast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¿Cuántos años hace que terminó la residencia?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&lt; 5 años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5-10 años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&gt; 10 años</w:t>
      </w:r>
    </w:p>
    <w:p w:rsidR="00385EBA" w:rsidRDefault="00B110EF" w:rsidP="00B110EF">
      <w:pPr>
        <w:shd w:val="clear" w:color="auto" w:fill="FFFFFF"/>
        <w:spacing w:line="360" w:lineRule="atLeast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Nombre de su Hospital</w:t>
      </w:r>
    </w:p>
    <w:p w:rsidR="00B110EF" w:rsidRPr="00B110EF" w:rsidRDefault="00B110EF" w:rsidP="00B110EF">
      <w:pPr>
        <w:shd w:val="clear" w:color="auto" w:fill="FFFFFF"/>
        <w:spacing w:line="360" w:lineRule="atLeast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</w:p>
    <w:p w:rsidR="00B110EF" w:rsidRDefault="00B110EF" w:rsidP="00B110EF">
      <w:pPr>
        <w:shd w:val="clear" w:color="auto" w:fill="FFFFFF"/>
        <w:spacing w:line="276" w:lineRule="auto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Ciudad </w:t>
      </w:r>
    </w:p>
    <w:p w:rsidR="00B110EF" w:rsidRPr="00B110EF" w:rsidRDefault="00B110EF" w:rsidP="00B110EF">
      <w:pPr>
        <w:shd w:val="clear" w:color="auto" w:fill="FFFFFF"/>
        <w:spacing w:line="276" w:lineRule="auto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Según los escenarios para diferentes fases de alerta COVID-19 propuestos por la AEC, en que situación se encontraría su centro 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I (escenario casi normal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II (Escenario de alerta leve)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proofErr w:type="gramStart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III(</w:t>
      </w:r>
      <w:proofErr w:type="gramEnd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Escenario de alerta media)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proofErr w:type="gramStart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IV(</w:t>
      </w:r>
      <w:proofErr w:type="gramEnd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Escenario de alerta alta)</w:t>
      </w:r>
    </w:p>
    <w:p w:rsidR="00385EBA" w:rsidRDefault="00385EBA" w:rsidP="00385EBA">
      <w:pPr>
        <w:shd w:val="clear" w:color="auto" w:fill="FFFFFF"/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</w:pPr>
      <w:proofErr w:type="gramStart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V(</w:t>
      </w:r>
      <w:proofErr w:type="gramEnd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Escenario de emergencia)</w:t>
      </w:r>
    </w:p>
    <w:p w:rsidR="00B110EF" w:rsidRPr="00B110EF" w:rsidRDefault="00B110EF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Cuántas guardias quirúrgicas ha realizado en un mes durante la pandemia por COVID-19?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&lt; 2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3-5</w:t>
      </w:r>
    </w:p>
    <w:p w:rsidR="00385EBA" w:rsidRDefault="00385EBA" w:rsidP="00385EBA">
      <w:pPr>
        <w:shd w:val="clear" w:color="auto" w:fill="FFFFFF"/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&gt; 5</w:t>
      </w:r>
    </w:p>
    <w:p w:rsidR="00B110EF" w:rsidRPr="00B110EF" w:rsidRDefault="00B110EF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Cuántos pacientes con colelitiasis sintomática son referidos en su centro habitualmente antes de la pandemia en un mes?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&lt; 10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10-20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&gt; 20</w:t>
      </w: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¿Cuántas colecistectomías totales (urgentes y </w:t>
      </w:r>
      <w:proofErr w:type="spellStart"/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programads</w:t>
      </w:r>
      <w:proofErr w:type="spellEnd"/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) se realizan en su centro durante un mes (antes de la pandemia de COVID-19)? 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&lt; 10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10-20</w:t>
      </w:r>
    </w:p>
    <w:p w:rsidR="00385EBA" w:rsidRDefault="00385EBA" w:rsidP="00385EBA">
      <w:pPr>
        <w:shd w:val="clear" w:color="auto" w:fill="FFFFFF"/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&gt; 20</w:t>
      </w:r>
    </w:p>
    <w:p w:rsidR="00B110EF" w:rsidRPr="00B110EF" w:rsidRDefault="00B110EF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spacing w:line="360" w:lineRule="atLeast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Desde la pandemia de COVID-19, ¿cómo cambió su hospital su organización?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Mi hospital se dedica exclusivamente a pacientes COVID-19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Mi hospital tiene áreas dedicadas exclusivamente a pacientes COVID-19</w:t>
      </w:r>
    </w:p>
    <w:p w:rsidR="00385EBA" w:rsidRDefault="00385EBA" w:rsidP="00385EBA">
      <w:pPr>
        <w:shd w:val="clear" w:color="auto" w:fill="FFFFFF"/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Mi hospital no trata pacientes COVID-19</w:t>
      </w:r>
    </w:p>
    <w:p w:rsidR="00B110EF" w:rsidRPr="00B110EF" w:rsidRDefault="00B110EF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lastRenderedPageBreak/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Desde la pandemia de COVID-19, ¿cambió el manejo de pacientes con colelitiasis en espera de colecistectomía?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No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Si, no operamos actualmente pacientes con colelitiasis de forma programada</w:t>
      </w:r>
    </w:p>
    <w:p w:rsidR="00385EBA" w:rsidRDefault="00385EBA" w:rsidP="00385EBA">
      <w:pPr>
        <w:shd w:val="clear" w:color="auto" w:fill="FFFFFF"/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Si, la lista de espera de colecistectomías ha sido transferido a otro centro</w:t>
      </w:r>
    </w:p>
    <w:p w:rsidR="00B110EF" w:rsidRPr="00B110EF" w:rsidRDefault="00B110EF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Desde el inicio de la pandemia de COVID-19, ¿Su centro ha modificado la indicación de cirugía de urgencia para los casos de colecistitis aguda?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No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SI, preferimos tratamiento conservador y COLECISTOSTOMIA para los casos complicados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Durante la pandemia ha notado que los pacientes con colecistitis aguda a la espera de COLECISTOSTOMIA esperan mas días de lo habitual?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SI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No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Tal vez</w:t>
      </w: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Antes de la pandemia, en caso de presentar una colecistitis aguda no complicada (tipo I-II de Tokio 18</w:t>
      </w:r>
      <w:proofErr w:type="gramStart"/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) ,</w:t>
      </w:r>
      <w:proofErr w:type="gramEnd"/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 ¿cual es su manejo inicial?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Conservador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proofErr w:type="spellStart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Colecistostomía</w:t>
      </w:r>
      <w:proofErr w:type="spellEnd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 xml:space="preserve"> percutánea para pacientes no operables</w:t>
      </w:r>
    </w:p>
    <w:p w:rsidR="00385EBA" w:rsidRDefault="00385EBA" w:rsidP="00385EBA">
      <w:pPr>
        <w:shd w:val="clear" w:color="auto" w:fill="FFFFFF"/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</w:pPr>
      <w:proofErr w:type="spellStart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Colecistéctomía</w:t>
      </w:r>
      <w:proofErr w:type="spellEnd"/>
    </w:p>
    <w:p w:rsidR="00B110EF" w:rsidRPr="00B110EF" w:rsidRDefault="00B110EF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Con respecto a la pregunta anterior, como cambio su actitud durante la pandemia?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Ningún cambio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 xml:space="preserve">Preferimos el tratamiento conservador y </w:t>
      </w:r>
      <w:proofErr w:type="spellStart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colecistostomia</w:t>
      </w:r>
      <w:proofErr w:type="spellEnd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 xml:space="preserve"> si necesario antes de plantear cirugía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Actualmente, durante la pandemia, en caso de presentar una colecistitis aguda complicada (&gt;tipo II de Tokio 18</w:t>
      </w:r>
      <w:proofErr w:type="gramStart"/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) ,</w:t>
      </w:r>
      <w:proofErr w:type="gramEnd"/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 ¿cual es su manejo inicial?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Conservador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proofErr w:type="spellStart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Colecistostomía</w:t>
      </w:r>
      <w:proofErr w:type="spellEnd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 xml:space="preserve"> percutánea</w:t>
      </w:r>
    </w:p>
    <w:p w:rsidR="00385EBA" w:rsidRDefault="00385EBA" w:rsidP="00385EBA">
      <w:pPr>
        <w:shd w:val="clear" w:color="auto" w:fill="FFFFFF"/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</w:pPr>
      <w:proofErr w:type="spellStart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Colecistéctomía</w:t>
      </w:r>
      <w:proofErr w:type="spellEnd"/>
    </w:p>
    <w:p w:rsidR="00B110EF" w:rsidRPr="00B110EF" w:rsidRDefault="00B110EF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Con respecto a la pregunta anterior, como cambio su actitud durante la pandemia?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proofErr w:type="spellStart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Ningun</w:t>
      </w:r>
      <w:proofErr w:type="spellEnd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 xml:space="preserve"> cambio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 xml:space="preserve">Preferimos el tratamiento conservador y </w:t>
      </w:r>
      <w:proofErr w:type="spellStart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colecistostomia</w:t>
      </w:r>
      <w:proofErr w:type="spellEnd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 xml:space="preserve"> si necesario</w:t>
      </w:r>
    </w:p>
    <w:p w:rsidR="00B110EF" w:rsidRPr="00B110EF" w:rsidRDefault="00B110EF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Normalmente en su centro se realizan </w:t>
      </w:r>
      <w:proofErr w:type="spellStart"/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colecistectomias</w:t>
      </w:r>
      <w:proofErr w:type="spellEnd"/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 en </w:t>
      </w:r>
      <w:proofErr w:type="spellStart"/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regimen</w:t>
      </w:r>
      <w:proofErr w:type="spellEnd"/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 de hospital de día?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Si</w:t>
      </w:r>
    </w:p>
    <w:p w:rsidR="00385EBA" w:rsidRDefault="00385EBA" w:rsidP="00385EBA">
      <w:pPr>
        <w:shd w:val="clear" w:color="auto" w:fill="FFFFFF"/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No</w:t>
      </w:r>
    </w:p>
    <w:p w:rsidR="00B110EF" w:rsidRPr="00B110EF" w:rsidRDefault="00B110EF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Desde el inicio de la pandemia de COVID-19, ¿Ha percibido menor número de accesos a urgencia por colecistitis aguda?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No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Sí, un descenso &lt; 20%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Si, un descenso entre el 20-50%</w:t>
      </w:r>
    </w:p>
    <w:p w:rsidR="00385EBA" w:rsidRDefault="00385EBA" w:rsidP="00385EBA">
      <w:pPr>
        <w:shd w:val="clear" w:color="auto" w:fill="FFFFFF"/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Si, un descenso &gt; 50%</w:t>
      </w:r>
    </w:p>
    <w:p w:rsidR="00B110EF" w:rsidRPr="00B110EF" w:rsidRDefault="00B110EF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Actualmente, durante la pandemia, si indicase una colecistectomía por una colecistitis, ¿Cuál sería su vía de abordaje de inicio?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Laparoscópica</w:t>
      </w:r>
    </w:p>
    <w:p w:rsidR="00385EBA" w:rsidRDefault="00385EBA" w:rsidP="00385EBA">
      <w:pPr>
        <w:shd w:val="clear" w:color="auto" w:fill="FFFFFF"/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lastRenderedPageBreak/>
        <w:t>Abierta a todos los pacientes</w:t>
      </w:r>
    </w:p>
    <w:p w:rsidR="00B110EF" w:rsidRDefault="00B110EF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B110EF" w:rsidRPr="00B110EF" w:rsidRDefault="00B110EF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Antes de la pandemia, si indicase una colecistectomía por una colecistitis, ¿Cuál sería su vía de abordaje de inicio?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Laparoscópica</w:t>
      </w:r>
    </w:p>
    <w:p w:rsidR="00385EBA" w:rsidRDefault="00385EBA" w:rsidP="00385EBA">
      <w:pPr>
        <w:shd w:val="clear" w:color="auto" w:fill="FFFFFF"/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Abierta a todos los pacientes</w:t>
      </w:r>
    </w:p>
    <w:p w:rsidR="00B110EF" w:rsidRPr="00B110EF" w:rsidRDefault="00B110EF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Si se realizó una cirugía laparoscópica, ¿utilizó algún sistema de filtro de evacuación de CO2?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Ninguno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Si, Filtro con Sello de aire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Si, Filtro solamente</w:t>
      </w:r>
    </w:p>
    <w:p w:rsidR="00385EBA" w:rsidRDefault="00385EBA" w:rsidP="00385EBA">
      <w:pPr>
        <w:shd w:val="clear" w:color="auto" w:fill="FFFFFF"/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</w:pPr>
      <w:proofErr w:type="spellStart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Airseal</w:t>
      </w:r>
      <w:proofErr w:type="spellEnd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 xml:space="preserve"> o similar</w:t>
      </w:r>
    </w:p>
    <w:p w:rsidR="00B110EF" w:rsidRPr="00B110EF" w:rsidRDefault="00B110EF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En su </w:t>
      </w: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opinión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, ¿el riesgo de contaminación durante la cirugía del personal por el virus COVID-19 es mayor por laparoscopia?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Si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No</w:t>
      </w:r>
    </w:p>
    <w:p w:rsidR="00385EBA" w:rsidRDefault="00385EBA" w:rsidP="00385EBA">
      <w:pPr>
        <w:shd w:val="clear" w:color="auto" w:fill="FFFFFF"/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no lo se</w:t>
      </w:r>
    </w:p>
    <w:p w:rsidR="00B110EF" w:rsidRPr="00B110EF" w:rsidRDefault="00B110EF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proofErr w:type="gramStart"/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Durante la pandemia, respecto al pasado, ha notado que las cirugías electivas o urgentes se están realizando más por cirujanos ya formados que por residentes?</w:t>
      </w:r>
      <w:proofErr w:type="gramEnd"/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Si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No</w:t>
      </w:r>
    </w:p>
    <w:p w:rsidR="00385EBA" w:rsidRDefault="00385EBA" w:rsidP="00385EBA">
      <w:pPr>
        <w:shd w:val="clear" w:color="auto" w:fill="FFFFFF"/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No lo se</w:t>
      </w:r>
    </w:p>
    <w:p w:rsidR="00B110EF" w:rsidRPr="00B110EF" w:rsidRDefault="00B110EF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¿Cambió su protección durante cualquier cirugía durante la pandemia? (opciones sumatorias)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Ningún cambio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Mascarilla FFP2-3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Cualquier protección de máscara ocular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EPI</w:t>
      </w:r>
    </w:p>
    <w:p w:rsidR="00385EBA" w:rsidRDefault="00385EBA" w:rsidP="00385EBA">
      <w:pPr>
        <w:shd w:val="clear" w:color="auto" w:fill="FFFFFF"/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 xml:space="preserve">Solamente si sospecha </w:t>
      </w:r>
      <w:r w:rsidR="00B110EF"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clínica</w:t>
      </w: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 xml:space="preserve"> de infección por Covid-19</w:t>
      </w:r>
    </w:p>
    <w:p w:rsidR="00B110EF" w:rsidRPr="00B110EF" w:rsidRDefault="00B110EF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¿Realiza test rutinarios de SARS-CoV-2 a pacientes con colecistitis urgentes antes de la colecistectomía? 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No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Si, a todos</w:t>
      </w:r>
    </w:p>
    <w:p w:rsidR="00385EBA" w:rsidRDefault="00385EBA" w:rsidP="00385EBA">
      <w:pPr>
        <w:shd w:val="clear" w:color="auto" w:fill="FFFFFF"/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Si, solo en casos con clínica respiratoria o sospecha de infección por SARS-CoV-2</w:t>
      </w:r>
    </w:p>
    <w:p w:rsidR="00B110EF" w:rsidRPr="00B110EF" w:rsidRDefault="00B110EF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¿Cómo evalúa a los pacientes con COVID-19 antes de la cirugía? (opción sumatoria)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PCR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Tac tórax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proofErr w:type="spellStart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ecografia</w:t>
      </w:r>
      <w:proofErr w:type="spellEnd"/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proofErr w:type="spellStart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Rx</w:t>
      </w:r>
      <w:proofErr w:type="spellEnd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 xml:space="preserve"> tórax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proofErr w:type="spellStart"/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Serologia</w:t>
      </w:r>
      <w:proofErr w:type="spellEnd"/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En su centro existe un quirófano </w:t>
      </w:r>
      <w:proofErr w:type="spellStart"/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indipendiente</w:t>
      </w:r>
      <w:proofErr w:type="spellEnd"/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 asignado solo para cirugías de pacientes con sospecha o confirmación de COVID-19?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Si</w:t>
      </w:r>
    </w:p>
    <w:p w:rsidR="00385EBA" w:rsidRDefault="00385EBA" w:rsidP="00385EBA">
      <w:pPr>
        <w:shd w:val="clear" w:color="auto" w:fill="FFFFFF"/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No</w:t>
      </w:r>
    </w:p>
    <w:p w:rsidR="00B110EF" w:rsidRPr="00B110EF" w:rsidRDefault="00B110EF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lastRenderedPageBreak/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Existe algún paciente en su centro que resultó positivo a COVID-19 después de una cirugía programada o urgente?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No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SI</w:t>
      </w:r>
    </w:p>
    <w:p w:rsidR="00385EBA" w:rsidRDefault="00385EBA" w:rsidP="00385EBA">
      <w:pPr>
        <w:shd w:val="clear" w:color="auto" w:fill="FFFFFF"/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No lo se</w:t>
      </w:r>
    </w:p>
    <w:p w:rsidR="00B110EF" w:rsidRPr="00B110EF" w:rsidRDefault="00B110EF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Si ha habido casos en relación a la pregunta anterior, el paciente ha tenido una evolución post-operatoria mas complicada que lo esperable?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Si</w:t>
      </w:r>
    </w:p>
    <w:p w:rsidR="00385EBA" w:rsidRDefault="00385EBA" w:rsidP="00385EBA">
      <w:pPr>
        <w:shd w:val="clear" w:color="auto" w:fill="FFFFFF"/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No</w:t>
      </w:r>
    </w:p>
    <w:p w:rsidR="00B110EF" w:rsidRPr="00B110EF" w:rsidRDefault="00B110EF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</w:p>
    <w:p w:rsidR="00385EBA" w:rsidRPr="00B110EF" w:rsidRDefault="00B110EF" w:rsidP="00B110EF">
      <w:pPr>
        <w:shd w:val="clear" w:color="auto" w:fill="FFFFFF"/>
        <w:ind w:hanging="142"/>
        <w:rPr>
          <w:rFonts w:ascii="Times" w:eastAsia="Times New Roman" w:hAnsi="Times" w:cs="Times New Roman"/>
          <w:b/>
          <w:color w:val="202124"/>
          <w:spacing w:val="2"/>
          <w:lang w:eastAsia="es-ES_tradnl"/>
        </w:rPr>
      </w:pPr>
      <w:r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 xml:space="preserve">- </w:t>
      </w:r>
      <w:r w:rsidR="00385EBA" w:rsidRPr="00B110EF">
        <w:rPr>
          <w:rFonts w:ascii="Times" w:eastAsia="Times New Roman" w:hAnsi="Times" w:cs="Times New Roman"/>
          <w:b/>
          <w:color w:val="202124"/>
          <w:spacing w:val="2"/>
          <w:lang w:eastAsia="es-ES_tradnl"/>
        </w:rPr>
        <w:t>¿En su centro se realizan test para descartar COVID-19 a todos los cirujanos que actualmente están trabajando?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Si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No</w:t>
      </w:r>
    </w:p>
    <w:p w:rsidR="00385EBA" w:rsidRPr="00B110EF" w:rsidRDefault="00385EBA" w:rsidP="00385EBA">
      <w:pPr>
        <w:shd w:val="clear" w:color="auto" w:fill="FFFFFF"/>
        <w:rPr>
          <w:rFonts w:ascii="Times" w:eastAsia="Times New Roman" w:hAnsi="Times" w:cs="Times New Roman"/>
          <w:color w:val="202124"/>
          <w:lang w:eastAsia="es-ES_tradnl"/>
        </w:rPr>
      </w:pPr>
      <w:r w:rsidRPr="00B110EF">
        <w:rPr>
          <w:rFonts w:ascii="Times" w:eastAsia="Times New Roman" w:hAnsi="Times" w:cs="Arial"/>
          <w:color w:val="202124"/>
          <w:spacing w:val="3"/>
          <w:sz w:val="21"/>
          <w:szCs w:val="21"/>
          <w:lang w:eastAsia="es-ES_tradnl"/>
        </w:rPr>
        <w:t>Solo en aquellos que están realizando cirugías electivas</w:t>
      </w:r>
    </w:p>
    <w:p w:rsidR="00385EBA" w:rsidRDefault="00385EBA"/>
    <w:sectPr w:rsidR="00385EBA" w:rsidSect="005804A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BA"/>
    <w:rsid w:val="001F5DFF"/>
    <w:rsid w:val="00270D45"/>
    <w:rsid w:val="003718A7"/>
    <w:rsid w:val="00385EBA"/>
    <w:rsid w:val="005804AA"/>
    <w:rsid w:val="007147C8"/>
    <w:rsid w:val="00796380"/>
    <w:rsid w:val="008D16F8"/>
    <w:rsid w:val="009D0BA7"/>
    <w:rsid w:val="00B110EF"/>
    <w:rsid w:val="00B22556"/>
    <w:rsid w:val="00B96D30"/>
    <w:rsid w:val="00C757E7"/>
    <w:rsid w:val="00C8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6C547E"/>
  <w15:chartTrackingRefBased/>
  <w15:docId w15:val="{23194010-CC9D-C64D-B554-05FEB3D7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85EBA"/>
  </w:style>
  <w:style w:type="character" w:customStyle="1" w:styleId="freebirdformviewerviewitemsitemrequiredasterisk">
    <w:name w:val="freebirdformviewerviewitemsitemrequiredasterisk"/>
    <w:basedOn w:val="Fuentedeprrafopredeter"/>
    <w:rsid w:val="00385EBA"/>
  </w:style>
  <w:style w:type="character" w:customStyle="1" w:styleId="docssharedwiztogglelabeledlabeltext">
    <w:name w:val="docssharedwiztogglelabeledlabeltext"/>
    <w:basedOn w:val="Fuentedeprrafopredeter"/>
    <w:rsid w:val="00385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6776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13687495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4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4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281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684969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93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47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1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06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6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607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959992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77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49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6754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32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1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403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2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40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634629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6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45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25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5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8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66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6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6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332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1178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55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262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1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311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09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9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205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398791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6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82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0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0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2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3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5190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457024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3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6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97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7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5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5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782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056826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7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7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24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5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136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183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1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9997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43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42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6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53465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0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04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33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0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47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9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9782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27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5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934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261325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85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4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363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1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15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4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033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36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388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4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10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0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609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696270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6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69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5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2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33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15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35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051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7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4455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21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597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1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77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77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349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51896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96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9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76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3396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20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6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5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761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7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575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490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720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015253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99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6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85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682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5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425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9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7353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49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726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20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72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7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7988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825572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5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1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1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3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7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867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12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30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43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97565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96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267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8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4399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8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0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334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281210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5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0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52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4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6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75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24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615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462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0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638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15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6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596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9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5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419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900828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94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6513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2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455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17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5750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7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9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845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1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8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930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721726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6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3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0039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028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5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96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5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399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86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7083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8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9919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99249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56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2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0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373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00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427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0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511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44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7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56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6472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34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2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763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397516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5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1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2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593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6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416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241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892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43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6653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31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1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047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717415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3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540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3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42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4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825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112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0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28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4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87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0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087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616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485157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1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84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7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07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9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08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662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883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05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688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910045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4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64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5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3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6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061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56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55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6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803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8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752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022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8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08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2590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86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4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692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774257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5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7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1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07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4615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73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991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7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487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06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1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51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426577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0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7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91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8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8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09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7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20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966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4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1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694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947816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45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9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5491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81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824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97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18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18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1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719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18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936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18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294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84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01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9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5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105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3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1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740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502872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6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51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1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4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997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16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06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163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14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561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9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91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56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441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09117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6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74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573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04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250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9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655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91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236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9341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14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4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873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718064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64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34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7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6593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0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248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66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8269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9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5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4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7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730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0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309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0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1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2398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4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85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1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4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01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97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848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703573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1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43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8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9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26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22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769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8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775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27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232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3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7745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65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3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565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010019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2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9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361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11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2035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37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40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05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29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81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68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259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88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5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1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31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1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33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3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9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6814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7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3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052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690073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3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39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5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102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1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152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1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9899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33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0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008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11997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8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59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0903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63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43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481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89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710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0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101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8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7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69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848350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6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22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969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24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95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6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00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7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708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236866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73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06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1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43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355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10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62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0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510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9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47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2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026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0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748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ielpo</dc:creator>
  <cp:keywords/>
  <dc:description/>
  <cp:lastModifiedBy>benny ielpo</cp:lastModifiedBy>
  <cp:revision>2</cp:revision>
  <dcterms:created xsi:type="dcterms:W3CDTF">2020-04-30T18:26:00Z</dcterms:created>
  <dcterms:modified xsi:type="dcterms:W3CDTF">2020-05-01T11:39:00Z</dcterms:modified>
</cp:coreProperties>
</file>