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0878E" w14:textId="77777777" w:rsidR="005E75C9" w:rsidRDefault="005E75C9"/>
    <w:p w14:paraId="202D0397" w14:textId="77777777" w:rsidR="005E75C9" w:rsidRDefault="005E75C9"/>
    <w:p w14:paraId="1862817E" w14:textId="2AC7B2D3" w:rsidR="004870C8" w:rsidRPr="004870C8" w:rsidRDefault="004870C8" w:rsidP="004870C8">
      <w:pPr>
        <w:pStyle w:val="Textoindependiente"/>
        <w:spacing w:before="34"/>
        <w:ind w:left="714"/>
        <w:rPr>
          <w:color w:val="000000" w:themeColor="text1"/>
          <w:sz w:val="20"/>
          <w:szCs w:val="20"/>
          <w:lang w:val="es-ES"/>
        </w:rPr>
      </w:pPr>
      <w:r w:rsidRPr="004870C8">
        <w:rPr>
          <w:b/>
          <w:color w:val="000000" w:themeColor="text1"/>
          <w:spacing w:val="-4"/>
          <w:w w:val="110"/>
          <w:sz w:val="20"/>
          <w:szCs w:val="20"/>
          <w:lang w:val="es-ES"/>
        </w:rPr>
        <w:t xml:space="preserve">Anexo </w:t>
      </w:r>
      <w:r w:rsidRPr="004870C8">
        <w:rPr>
          <w:b/>
          <w:color w:val="000000" w:themeColor="text1"/>
          <w:w w:val="110"/>
          <w:sz w:val="20"/>
          <w:szCs w:val="20"/>
          <w:lang w:val="es-ES"/>
        </w:rPr>
        <w:t>II.</w:t>
      </w:r>
      <w:r w:rsidRPr="004870C8">
        <w:rPr>
          <w:b/>
          <w:color w:val="000000" w:themeColor="text1"/>
          <w:spacing w:val="-52"/>
          <w:w w:val="110"/>
          <w:sz w:val="20"/>
          <w:szCs w:val="20"/>
          <w:lang w:val="es-ES"/>
        </w:rPr>
        <w:t xml:space="preserve"> </w:t>
      </w:r>
      <w:r w:rsidRPr="004870C8">
        <w:rPr>
          <w:i/>
          <w:color w:val="000000" w:themeColor="text1"/>
          <w:spacing w:val="-4"/>
          <w:w w:val="110"/>
          <w:sz w:val="20"/>
          <w:szCs w:val="20"/>
          <w:lang w:val="es-ES"/>
        </w:rPr>
        <w:t xml:space="preserve">Check list </w:t>
      </w:r>
      <w:r w:rsidRPr="004870C8">
        <w:rPr>
          <w:color w:val="000000" w:themeColor="text1"/>
          <w:w w:val="110"/>
          <w:sz w:val="20"/>
          <w:szCs w:val="20"/>
          <w:lang w:val="es-ES"/>
        </w:rPr>
        <w:t>de</w:t>
      </w:r>
      <w:r w:rsidR="00DD0DFE">
        <w:rPr>
          <w:color w:val="000000" w:themeColor="text1"/>
          <w:w w:val="110"/>
          <w:sz w:val="20"/>
          <w:szCs w:val="20"/>
          <w:lang w:val="es-ES"/>
        </w:rPr>
        <w:t xml:space="preserve"> </w:t>
      </w:r>
      <w:r w:rsidRPr="004870C8">
        <w:rPr>
          <w:color w:val="000000" w:themeColor="text1"/>
          <w:spacing w:val="-50"/>
          <w:w w:val="110"/>
          <w:sz w:val="20"/>
          <w:szCs w:val="20"/>
          <w:lang w:val="es-ES"/>
        </w:rPr>
        <w:t xml:space="preserve"> </w:t>
      </w:r>
      <w:r w:rsidRPr="004870C8">
        <w:rPr>
          <w:color w:val="000000" w:themeColor="text1"/>
          <w:spacing w:val="-4"/>
          <w:w w:val="110"/>
          <w:sz w:val="20"/>
          <w:szCs w:val="20"/>
          <w:lang w:val="es-ES"/>
        </w:rPr>
        <w:t xml:space="preserve">cribado </w:t>
      </w:r>
      <w:r w:rsidRPr="004870C8">
        <w:rPr>
          <w:color w:val="000000" w:themeColor="text1"/>
          <w:spacing w:val="-5"/>
          <w:w w:val="110"/>
          <w:sz w:val="20"/>
          <w:szCs w:val="20"/>
          <w:lang w:val="es-ES"/>
        </w:rPr>
        <w:t xml:space="preserve">telefónico epidemiológico </w:t>
      </w:r>
      <w:r w:rsidRPr="004870C8">
        <w:rPr>
          <w:color w:val="000000" w:themeColor="text1"/>
          <w:w w:val="110"/>
          <w:sz w:val="20"/>
          <w:szCs w:val="20"/>
          <w:lang w:val="es-ES"/>
        </w:rPr>
        <w:t>y</w:t>
      </w:r>
      <w:r w:rsidRPr="004870C8">
        <w:rPr>
          <w:color w:val="000000" w:themeColor="text1"/>
          <w:spacing w:val="-50"/>
          <w:w w:val="110"/>
          <w:sz w:val="20"/>
          <w:szCs w:val="20"/>
          <w:lang w:val="es-ES"/>
        </w:rPr>
        <w:t xml:space="preserve"> </w:t>
      </w:r>
      <w:r w:rsidRPr="004870C8">
        <w:rPr>
          <w:color w:val="000000" w:themeColor="text1"/>
          <w:spacing w:val="-5"/>
          <w:w w:val="110"/>
          <w:sz w:val="20"/>
          <w:szCs w:val="20"/>
          <w:lang w:val="es-ES"/>
        </w:rPr>
        <w:t>clínico.</w:t>
      </w:r>
      <w:r w:rsidRPr="004870C8">
        <w:rPr>
          <w:color w:val="000000" w:themeColor="text1"/>
          <w:w w:val="105"/>
          <w:sz w:val="20"/>
          <w:szCs w:val="20"/>
          <w:lang w:val="es-ES"/>
        </w:rPr>
        <w:t xml:space="preserve"> Tomado del documento de consenso. Ministerio de Sanidad, mayo de 2020.</w:t>
      </w:r>
    </w:p>
    <w:p w14:paraId="160E89C8" w14:textId="77777777" w:rsidR="004870C8" w:rsidRPr="004870C8" w:rsidRDefault="004870C8" w:rsidP="004870C8">
      <w:pPr>
        <w:rPr>
          <w:sz w:val="20"/>
          <w:lang w:val="es-ES"/>
        </w:rPr>
      </w:pPr>
    </w:p>
    <w:p w14:paraId="46C86A50" w14:textId="77777777" w:rsidR="004870C8" w:rsidRPr="004870C8" w:rsidRDefault="004870C8" w:rsidP="004870C8">
      <w:pPr>
        <w:rPr>
          <w:sz w:val="20"/>
          <w:lang w:val="es-ES"/>
        </w:rPr>
      </w:pPr>
    </w:p>
    <w:p w14:paraId="79EF89C0" w14:textId="11A362CC" w:rsidR="005E75C9" w:rsidRPr="004870C8" w:rsidRDefault="005E75C9">
      <w:pPr>
        <w:spacing w:before="187"/>
        <w:ind w:left="714"/>
        <w:rPr>
          <w:lang w:val="es-ES"/>
        </w:rPr>
      </w:pPr>
    </w:p>
    <w:p w14:paraId="7584790B" w14:textId="77777777" w:rsidR="005E75C9" w:rsidRPr="004870C8" w:rsidRDefault="005E75C9">
      <w:pPr>
        <w:spacing w:before="4"/>
        <w:rPr>
          <w:sz w:val="25"/>
          <w:lang w:val="es-ES"/>
        </w:rPr>
      </w:pPr>
    </w:p>
    <w:p w14:paraId="76248338" w14:textId="77777777" w:rsidR="005E75C9" w:rsidRPr="004870C8" w:rsidRDefault="004870C8">
      <w:pPr>
        <w:ind w:left="714"/>
        <w:rPr>
          <w:b/>
          <w:color w:val="000000" w:themeColor="text1"/>
          <w:sz w:val="26"/>
        </w:rPr>
      </w:pPr>
      <w:r w:rsidRPr="004870C8">
        <w:rPr>
          <w:b/>
          <w:color w:val="000000" w:themeColor="text1"/>
          <w:sz w:val="26"/>
        </w:rPr>
        <w:t>Informe clínico:</w:t>
      </w:r>
    </w:p>
    <w:p w14:paraId="71CAEEA8" w14:textId="77777777" w:rsidR="005E75C9" w:rsidRDefault="005E75C9">
      <w:pPr>
        <w:spacing w:before="6"/>
        <w:rPr>
          <w:b/>
          <w:sz w:val="19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7567"/>
        <w:gridCol w:w="807"/>
        <w:gridCol w:w="823"/>
      </w:tblGrid>
      <w:tr w:rsidR="005E75C9" w14:paraId="074306A0" w14:textId="77777777">
        <w:trPr>
          <w:trHeight w:hRule="exact" w:val="535"/>
        </w:trPr>
        <w:tc>
          <w:tcPr>
            <w:tcW w:w="7567" w:type="dxa"/>
          </w:tcPr>
          <w:p w14:paraId="113291DA" w14:textId="77777777" w:rsidR="005E75C9" w:rsidRPr="004870C8" w:rsidRDefault="004870C8">
            <w:pPr>
              <w:pStyle w:val="TableParagraph"/>
              <w:spacing w:before="131"/>
              <w:rPr>
                <w:b/>
                <w:color w:val="0070C0"/>
                <w:sz w:val="24"/>
                <w:lang w:val="es-ES"/>
              </w:rPr>
            </w:pPr>
            <w:r w:rsidRPr="004870C8">
              <w:rPr>
                <w:b/>
                <w:color w:val="0070C0"/>
                <w:w w:val="105"/>
                <w:sz w:val="24"/>
                <w:lang w:val="es-ES"/>
              </w:rPr>
              <w:t>¿Ha presentado en las últimas 2 semanas?</w:t>
            </w:r>
          </w:p>
        </w:tc>
        <w:tc>
          <w:tcPr>
            <w:tcW w:w="807" w:type="dxa"/>
          </w:tcPr>
          <w:p w14:paraId="5C12248C" w14:textId="77777777" w:rsidR="005E75C9" w:rsidRPr="004870C8" w:rsidRDefault="004870C8">
            <w:pPr>
              <w:pStyle w:val="TableParagraph"/>
              <w:spacing w:before="131"/>
              <w:ind w:left="265" w:right="265"/>
              <w:jc w:val="center"/>
              <w:rPr>
                <w:b/>
                <w:color w:val="000000" w:themeColor="text1"/>
                <w:sz w:val="24"/>
              </w:rPr>
            </w:pPr>
            <w:r w:rsidRPr="004870C8">
              <w:rPr>
                <w:b/>
                <w:color w:val="000000" w:themeColor="text1"/>
                <w:sz w:val="24"/>
              </w:rPr>
              <w:t>Sí</w:t>
            </w:r>
          </w:p>
        </w:tc>
        <w:tc>
          <w:tcPr>
            <w:tcW w:w="822" w:type="dxa"/>
          </w:tcPr>
          <w:p w14:paraId="3F10EC38" w14:textId="77777777" w:rsidR="005E75C9" w:rsidRPr="004870C8" w:rsidRDefault="004870C8">
            <w:pPr>
              <w:pStyle w:val="TableParagraph"/>
              <w:spacing w:before="131"/>
              <w:ind w:left="240"/>
              <w:rPr>
                <w:b/>
                <w:color w:val="000000" w:themeColor="text1"/>
                <w:sz w:val="24"/>
              </w:rPr>
            </w:pPr>
            <w:r w:rsidRPr="004870C8">
              <w:rPr>
                <w:b/>
                <w:color w:val="000000" w:themeColor="text1"/>
                <w:w w:val="105"/>
                <w:sz w:val="24"/>
              </w:rPr>
              <w:t>No</w:t>
            </w:r>
          </w:p>
        </w:tc>
      </w:tr>
      <w:tr w:rsidR="005E75C9" w14:paraId="12571F53" w14:textId="77777777">
        <w:trPr>
          <w:trHeight w:hRule="exact" w:val="515"/>
        </w:trPr>
        <w:tc>
          <w:tcPr>
            <w:tcW w:w="7567" w:type="dxa"/>
          </w:tcPr>
          <w:p w14:paraId="3161D947" w14:textId="77777777" w:rsidR="005E75C9" w:rsidRDefault="004870C8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Fiebre mayor de 37°</w:t>
            </w:r>
          </w:p>
        </w:tc>
        <w:tc>
          <w:tcPr>
            <w:tcW w:w="807" w:type="dxa"/>
          </w:tcPr>
          <w:p w14:paraId="11D958A1" w14:textId="77777777" w:rsidR="005E75C9" w:rsidRDefault="005E75C9"/>
        </w:tc>
        <w:tc>
          <w:tcPr>
            <w:tcW w:w="822" w:type="dxa"/>
          </w:tcPr>
          <w:p w14:paraId="5A29D82D" w14:textId="77777777" w:rsidR="005E75C9" w:rsidRDefault="005E75C9"/>
        </w:tc>
      </w:tr>
      <w:tr w:rsidR="005E75C9" w14:paraId="79D5C66B" w14:textId="77777777">
        <w:trPr>
          <w:trHeight w:hRule="exact" w:val="515"/>
        </w:trPr>
        <w:tc>
          <w:tcPr>
            <w:tcW w:w="7567" w:type="dxa"/>
            <w:shd w:val="clear" w:color="auto" w:fill="DCDDDE"/>
          </w:tcPr>
          <w:p w14:paraId="335978FD" w14:textId="77777777" w:rsidR="005E75C9" w:rsidRDefault="004870C8">
            <w:pPr>
              <w:pStyle w:val="TableParagraph"/>
              <w:spacing w:before="131"/>
              <w:rPr>
                <w:b/>
              </w:rPr>
            </w:pPr>
            <w:r>
              <w:rPr>
                <w:rFonts w:ascii="Helvetica Neue"/>
                <w:w w:val="95"/>
                <w:sz w:val="24"/>
              </w:rPr>
              <w:t>T</w:t>
            </w:r>
            <w:r>
              <w:rPr>
                <w:b/>
                <w:w w:val="95"/>
              </w:rPr>
              <w:t>os seca</w:t>
            </w:r>
          </w:p>
        </w:tc>
        <w:tc>
          <w:tcPr>
            <w:tcW w:w="807" w:type="dxa"/>
            <w:shd w:val="clear" w:color="auto" w:fill="DCDDDE"/>
          </w:tcPr>
          <w:p w14:paraId="0A83407B" w14:textId="77777777" w:rsidR="005E75C9" w:rsidRDefault="005E75C9"/>
        </w:tc>
        <w:tc>
          <w:tcPr>
            <w:tcW w:w="822" w:type="dxa"/>
            <w:shd w:val="clear" w:color="auto" w:fill="DCDDDE"/>
          </w:tcPr>
          <w:p w14:paraId="684D557F" w14:textId="77777777" w:rsidR="005E75C9" w:rsidRDefault="005E75C9"/>
        </w:tc>
      </w:tr>
      <w:tr w:rsidR="005E75C9" w14:paraId="1671C5ED" w14:textId="77777777">
        <w:trPr>
          <w:trHeight w:hRule="exact" w:val="515"/>
        </w:trPr>
        <w:tc>
          <w:tcPr>
            <w:tcW w:w="7567" w:type="dxa"/>
          </w:tcPr>
          <w:p w14:paraId="1929FC8C" w14:textId="77777777" w:rsidR="005E75C9" w:rsidRDefault="004870C8">
            <w:pPr>
              <w:pStyle w:val="TableParagraph"/>
              <w:rPr>
                <w:b/>
              </w:rPr>
            </w:pPr>
            <w:r>
              <w:rPr>
                <w:b/>
              </w:rPr>
              <w:t>Dificultad respiratoria</w:t>
            </w:r>
          </w:p>
        </w:tc>
        <w:tc>
          <w:tcPr>
            <w:tcW w:w="807" w:type="dxa"/>
          </w:tcPr>
          <w:p w14:paraId="7ACA3C21" w14:textId="77777777" w:rsidR="005E75C9" w:rsidRDefault="005E75C9"/>
        </w:tc>
        <w:tc>
          <w:tcPr>
            <w:tcW w:w="822" w:type="dxa"/>
          </w:tcPr>
          <w:p w14:paraId="3B71C3D0" w14:textId="77777777" w:rsidR="005E75C9" w:rsidRDefault="005E75C9"/>
        </w:tc>
      </w:tr>
      <w:tr w:rsidR="005E75C9" w14:paraId="66DA4D16" w14:textId="77777777">
        <w:trPr>
          <w:trHeight w:hRule="exact" w:val="515"/>
        </w:trPr>
        <w:tc>
          <w:tcPr>
            <w:tcW w:w="7567" w:type="dxa"/>
            <w:shd w:val="clear" w:color="auto" w:fill="DCDDDE"/>
          </w:tcPr>
          <w:p w14:paraId="25C2D3E4" w14:textId="77777777" w:rsidR="005E75C9" w:rsidRDefault="004870C8">
            <w:pPr>
              <w:pStyle w:val="TableParagraph"/>
              <w:rPr>
                <w:b/>
              </w:rPr>
            </w:pPr>
            <w:r>
              <w:rPr>
                <w:b/>
              </w:rPr>
              <w:t>Fatiga severa (cansancio)</w:t>
            </w:r>
          </w:p>
        </w:tc>
        <w:tc>
          <w:tcPr>
            <w:tcW w:w="807" w:type="dxa"/>
            <w:shd w:val="clear" w:color="auto" w:fill="DCDDDE"/>
          </w:tcPr>
          <w:p w14:paraId="3E478D8C" w14:textId="77777777" w:rsidR="005E75C9" w:rsidRDefault="005E75C9"/>
        </w:tc>
        <w:tc>
          <w:tcPr>
            <w:tcW w:w="822" w:type="dxa"/>
            <w:shd w:val="clear" w:color="auto" w:fill="DCDDDE"/>
          </w:tcPr>
          <w:p w14:paraId="5A0E04C8" w14:textId="77777777" w:rsidR="005E75C9" w:rsidRDefault="005E75C9"/>
        </w:tc>
      </w:tr>
      <w:tr w:rsidR="005E75C9" w14:paraId="298EFDDB" w14:textId="77777777">
        <w:trPr>
          <w:trHeight w:hRule="exact" w:val="515"/>
        </w:trPr>
        <w:tc>
          <w:tcPr>
            <w:tcW w:w="7567" w:type="dxa"/>
          </w:tcPr>
          <w:p w14:paraId="5FCC3C6D" w14:textId="77777777" w:rsidR="005E75C9" w:rsidRDefault="004870C8">
            <w:pPr>
              <w:pStyle w:val="TableParagraph"/>
              <w:rPr>
                <w:b/>
              </w:rPr>
            </w:pPr>
            <w:r>
              <w:rPr>
                <w:b/>
              </w:rPr>
              <w:t>Dolor muscular</w:t>
            </w:r>
          </w:p>
        </w:tc>
        <w:tc>
          <w:tcPr>
            <w:tcW w:w="807" w:type="dxa"/>
          </w:tcPr>
          <w:p w14:paraId="39370FF8" w14:textId="77777777" w:rsidR="005E75C9" w:rsidRDefault="005E75C9"/>
        </w:tc>
        <w:tc>
          <w:tcPr>
            <w:tcW w:w="822" w:type="dxa"/>
          </w:tcPr>
          <w:p w14:paraId="106C65ED" w14:textId="77777777" w:rsidR="005E75C9" w:rsidRDefault="005E75C9"/>
        </w:tc>
      </w:tr>
      <w:tr w:rsidR="005E75C9" w14:paraId="0BE52061" w14:textId="77777777">
        <w:trPr>
          <w:trHeight w:hRule="exact" w:val="515"/>
        </w:trPr>
        <w:tc>
          <w:tcPr>
            <w:tcW w:w="7567" w:type="dxa"/>
            <w:shd w:val="clear" w:color="auto" w:fill="DCDDDE"/>
          </w:tcPr>
          <w:p w14:paraId="6DAD7C58" w14:textId="77777777" w:rsidR="005E75C9" w:rsidRDefault="004870C8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Falta de olor</w:t>
            </w:r>
          </w:p>
        </w:tc>
        <w:tc>
          <w:tcPr>
            <w:tcW w:w="807" w:type="dxa"/>
            <w:shd w:val="clear" w:color="auto" w:fill="DCDDDE"/>
          </w:tcPr>
          <w:p w14:paraId="3388283E" w14:textId="77777777" w:rsidR="005E75C9" w:rsidRDefault="005E75C9"/>
        </w:tc>
        <w:tc>
          <w:tcPr>
            <w:tcW w:w="822" w:type="dxa"/>
            <w:shd w:val="clear" w:color="auto" w:fill="DCDDDE"/>
          </w:tcPr>
          <w:p w14:paraId="097C9823" w14:textId="77777777" w:rsidR="005E75C9" w:rsidRDefault="005E75C9"/>
        </w:tc>
      </w:tr>
      <w:tr w:rsidR="005E75C9" w14:paraId="1CBD021B" w14:textId="77777777">
        <w:trPr>
          <w:trHeight w:hRule="exact" w:val="515"/>
        </w:trPr>
        <w:tc>
          <w:tcPr>
            <w:tcW w:w="7567" w:type="dxa"/>
          </w:tcPr>
          <w:p w14:paraId="7017DC69" w14:textId="77777777" w:rsidR="005E75C9" w:rsidRDefault="004870C8">
            <w:pPr>
              <w:pStyle w:val="TableParagraph"/>
              <w:rPr>
                <w:b/>
              </w:rPr>
            </w:pPr>
            <w:r>
              <w:rPr>
                <w:b/>
              </w:rPr>
              <w:t>Falta de gusto</w:t>
            </w:r>
          </w:p>
        </w:tc>
        <w:tc>
          <w:tcPr>
            <w:tcW w:w="807" w:type="dxa"/>
          </w:tcPr>
          <w:p w14:paraId="5E6FAAAB" w14:textId="77777777" w:rsidR="005E75C9" w:rsidRDefault="005E75C9"/>
        </w:tc>
        <w:tc>
          <w:tcPr>
            <w:tcW w:w="822" w:type="dxa"/>
          </w:tcPr>
          <w:p w14:paraId="7CF34C24" w14:textId="77777777" w:rsidR="005E75C9" w:rsidRDefault="005E75C9"/>
        </w:tc>
      </w:tr>
      <w:tr w:rsidR="005E75C9" w14:paraId="7EA833F1" w14:textId="77777777">
        <w:trPr>
          <w:trHeight w:hRule="exact" w:val="515"/>
        </w:trPr>
        <w:tc>
          <w:tcPr>
            <w:tcW w:w="7567" w:type="dxa"/>
            <w:shd w:val="clear" w:color="auto" w:fill="DCDDDE"/>
          </w:tcPr>
          <w:p w14:paraId="1A06978F" w14:textId="77777777" w:rsidR="005E75C9" w:rsidRDefault="004870C8">
            <w:pPr>
              <w:pStyle w:val="TableParagraph"/>
              <w:rPr>
                <w:b/>
              </w:rPr>
            </w:pPr>
            <w:r>
              <w:rPr>
                <w:b/>
              </w:rPr>
              <w:t>Diarrea, náuseas o vómitos</w:t>
            </w:r>
          </w:p>
        </w:tc>
        <w:tc>
          <w:tcPr>
            <w:tcW w:w="807" w:type="dxa"/>
            <w:shd w:val="clear" w:color="auto" w:fill="DCDDDE"/>
          </w:tcPr>
          <w:p w14:paraId="09F102F3" w14:textId="77777777" w:rsidR="005E75C9" w:rsidRDefault="005E75C9"/>
        </w:tc>
        <w:tc>
          <w:tcPr>
            <w:tcW w:w="822" w:type="dxa"/>
            <w:shd w:val="clear" w:color="auto" w:fill="DCDDDE"/>
          </w:tcPr>
          <w:p w14:paraId="7E0AC804" w14:textId="77777777" w:rsidR="005E75C9" w:rsidRDefault="005E75C9"/>
        </w:tc>
      </w:tr>
      <w:tr w:rsidR="005E75C9" w:rsidRPr="00DD0DFE" w14:paraId="3468F65F" w14:textId="77777777">
        <w:trPr>
          <w:trHeight w:hRule="exact" w:val="515"/>
        </w:trPr>
        <w:tc>
          <w:tcPr>
            <w:tcW w:w="7567" w:type="dxa"/>
          </w:tcPr>
          <w:p w14:paraId="15DD935F" w14:textId="77777777" w:rsidR="005E75C9" w:rsidRPr="004870C8" w:rsidRDefault="004870C8">
            <w:pPr>
              <w:pStyle w:val="TableParagraph"/>
              <w:rPr>
                <w:b/>
                <w:lang w:val="es-ES"/>
              </w:rPr>
            </w:pPr>
            <w:r w:rsidRPr="004870C8">
              <w:rPr>
                <w:b/>
                <w:lang w:val="es-ES"/>
              </w:rPr>
              <w:t>Alteraciones en los ojos, tipo conjuntivitis</w:t>
            </w:r>
          </w:p>
        </w:tc>
        <w:tc>
          <w:tcPr>
            <w:tcW w:w="807" w:type="dxa"/>
          </w:tcPr>
          <w:p w14:paraId="706B6FDC" w14:textId="77777777" w:rsidR="005E75C9" w:rsidRPr="004870C8" w:rsidRDefault="005E75C9">
            <w:pPr>
              <w:rPr>
                <w:lang w:val="es-ES"/>
              </w:rPr>
            </w:pPr>
          </w:p>
        </w:tc>
        <w:tc>
          <w:tcPr>
            <w:tcW w:w="822" w:type="dxa"/>
          </w:tcPr>
          <w:p w14:paraId="64AF4EA5" w14:textId="77777777" w:rsidR="005E75C9" w:rsidRPr="004870C8" w:rsidRDefault="005E75C9">
            <w:pPr>
              <w:rPr>
                <w:lang w:val="es-ES"/>
              </w:rPr>
            </w:pPr>
          </w:p>
        </w:tc>
      </w:tr>
      <w:tr w:rsidR="005E75C9" w14:paraId="5697F8F8" w14:textId="77777777">
        <w:trPr>
          <w:trHeight w:hRule="exact" w:val="515"/>
        </w:trPr>
        <w:tc>
          <w:tcPr>
            <w:tcW w:w="7567" w:type="dxa"/>
            <w:shd w:val="clear" w:color="auto" w:fill="DCDDDE"/>
          </w:tcPr>
          <w:p w14:paraId="39C0599A" w14:textId="77777777" w:rsidR="005E75C9" w:rsidRDefault="004870C8">
            <w:pPr>
              <w:pStyle w:val="TableParagraph"/>
              <w:rPr>
                <w:b/>
              </w:rPr>
            </w:pPr>
            <w:r>
              <w:rPr>
                <w:b/>
              </w:rPr>
              <w:t>Alguna lesión cutánea</w:t>
            </w:r>
          </w:p>
        </w:tc>
        <w:tc>
          <w:tcPr>
            <w:tcW w:w="807" w:type="dxa"/>
            <w:shd w:val="clear" w:color="auto" w:fill="DCDDDE"/>
          </w:tcPr>
          <w:p w14:paraId="233A408A" w14:textId="77777777" w:rsidR="005E75C9" w:rsidRDefault="005E75C9"/>
        </w:tc>
        <w:tc>
          <w:tcPr>
            <w:tcW w:w="822" w:type="dxa"/>
            <w:shd w:val="clear" w:color="auto" w:fill="DCDDDE"/>
          </w:tcPr>
          <w:p w14:paraId="0CCAAE93" w14:textId="77777777" w:rsidR="005E75C9" w:rsidRDefault="005E75C9"/>
        </w:tc>
      </w:tr>
      <w:tr w:rsidR="005E75C9" w:rsidRPr="00DD0DFE" w14:paraId="228A76BA" w14:textId="77777777">
        <w:trPr>
          <w:trHeight w:hRule="exact" w:val="1310"/>
        </w:trPr>
        <w:tc>
          <w:tcPr>
            <w:tcW w:w="9197" w:type="dxa"/>
            <w:gridSpan w:val="3"/>
          </w:tcPr>
          <w:p w14:paraId="1F372B72" w14:textId="77777777" w:rsidR="005E75C9" w:rsidRPr="004870C8" w:rsidRDefault="004870C8">
            <w:pPr>
              <w:pStyle w:val="TableParagraph"/>
              <w:spacing w:before="97"/>
              <w:rPr>
                <w:b/>
                <w:color w:val="0070C0"/>
                <w:lang w:val="es-ES"/>
              </w:rPr>
            </w:pPr>
            <w:r w:rsidRPr="004870C8">
              <w:rPr>
                <w:b/>
                <w:color w:val="0070C0"/>
                <w:lang w:val="es-ES"/>
              </w:rPr>
              <w:t>Existe algún motivo que justifique los síntomas por parte del paciente:</w:t>
            </w:r>
          </w:p>
        </w:tc>
      </w:tr>
      <w:tr w:rsidR="005E75C9" w:rsidRPr="003D246E" w14:paraId="72066EE6" w14:textId="77777777">
        <w:trPr>
          <w:trHeight w:hRule="exact" w:val="780"/>
        </w:trPr>
        <w:tc>
          <w:tcPr>
            <w:tcW w:w="7567" w:type="dxa"/>
            <w:shd w:val="clear" w:color="auto" w:fill="DCDDDE"/>
          </w:tcPr>
          <w:p w14:paraId="34F98DE5" w14:textId="77777777" w:rsidR="005E75C9" w:rsidRPr="004870C8" w:rsidRDefault="004870C8">
            <w:pPr>
              <w:pStyle w:val="TableParagraph"/>
              <w:spacing w:before="109" w:line="249" w:lineRule="auto"/>
              <w:ind w:right="68"/>
              <w:rPr>
                <w:b/>
                <w:sz w:val="24"/>
                <w:lang w:val="es-ES"/>
              </w:rPr>
            </w:pPr>
            <w:r w:rsidRPr="004870C8">
              <w:rPr>
                <w:b/>
                <w:sz w:val="24"/>
                <w:lang w:val="es-ES"/>
              </w:rPr>
              <w:t>¿Ha</w:t>
            </w:r>
            <w:r w:rsidRPr="004870C8">
              <w:rPr>
                <w:b/>
                <w:spacing w:val="-20"/>
                <w:sz w:val="24"/>
                <w:lang w:val="es-ES"/>
              </w:rPr>
              <w:t xml:space="preserve"> </w:t>
            </w:r>
            <w:r w:rsidRPr="004870C8">
              <w:rPr>
                <w:b/>
                <w:sz w:val="24"/>
                <w:u w:val="single"/>
                <w:lang w:val="es-ES"/>
              </w:rPr>
              <w:t>ACUDIDO</w:t>
            </w:r>
            <w:r w:rsidRPr="004870C8">
              <w:rPr>
                <w:b/>
                <w:spacing w:val="-20"/>
                <w:sz w:val="24"/>
                <w:u w:val="single"/>
                <w:lang w:val="es-ES"/>
              </w:rPr>
              <w:t xml:space="preserve"> </w:t>
            </w:r>
            <w:r w:rsidRPr="004870C8">
              <w:rPr>
                <w:b/>
                <w:sz w:val="24"/>
                <w:lang w:val="es-ES"/>
              </w:rPr>
              <w:t>al</w:t>
            </w:r>
            <w:r w:rsidRPr="004870C8">
              <w:rPr>
                <w:b/>
                <w:spacing w:val="-20"/>
                <w:sz w:val="24"/>
                <w:lang w:val="es-ES"/>
              </w:rPr>
              <w:t xml:space="preserve"> </w:t>
            </w:r>
            <w:r w:rsidRPr="004870C8">
              <w:rPr>
                <w:b/>
                <w:sz w:val="24"/>
                <w:lang w:val="es-ES"/>
              </w:rPr>
              <w:t>hospital,</w:t>
            </w:r>
            <w:r w:rsidRPr="004870C8">
              <w:rPr>
                <w:b/>
                <w:spacing w:val="-20"/>
                <w:sz w:val="24"/>
                <w:lang w:val="es-ES"/>
              </w:rPr>
              <w:t xml:space="preserve"> </w:t>
            </w:r>
            <w:r w:rsidRPr="004870C8">
              <w:rPr>
                <w:b/>
                <w:sz w:val="24"/>
                <w:lang w:val="es-ES"/>
              </w:rPr>
              <w:t>al</w:t>
            </w:r>
            <w:r w:rsidRPr="004870C8">
              <w:rPr>
                <w:b/>
                <w:spacing w:val="-20"/>
                <w:sz w:val="24"/>
                <w:lang w:val="es-ES"/>
              </w:rPr>
              <w:t xml:space="preserve"> </w:t>
            </w:r>
            <w:r w:rsidRPr="004870C8">
              <w:rPr>
                <w:b/>
                <w:sz w:val="24"/>
                <w:lang w:val="es-ES"/>
              </w:rPr>
              <w:t>centro</w:t>
            </w:r>
            <w:r w:rsidRPr="004870C8">
              <w:rPr>
                <w:b/>
                <w:spacing w:val="-20"/>
                <w:sz w:val="24"/>
                <w:lang w:val="es-ES"/>
              </w:rPr>
              <w:t xml:space="preserve"> </w:t>
            </w:r>
            <w:r w:rsidRPr="004870C8">
              <w:rPr>
                <w:b/>
                <w:sz w:val="24"/>
                <w:lang w:val="es-ES"/>
              </w:rPr>
              <w:t>de</w:t>
            </w:r>
            <w:r w:rsidRPr="004870C8">
              <w:rPr>
                <w:b/>
                <w:spacing w:val="-20"/>
                <w:sz w:val="24"/>
                <w:lang w:val="es-ES"/>
              </w:rPr>
              <w:t xml:space="preserve"> </w:t>
            </w:r>
            <w:r w:rsidRPr="004870C8">
              <w:rPr>
                <w:b/>
                <w:sz w:val="24"/>
                <w:lang w:val="es-ES"/>
              </w:rPr>
              <w:t>salud</w:t>
            </w:r>
            <w:r w:rsidRPr="004870C8">
              <w:rPr>
                <w:b/>
                <w:spacing w:val="-20"/>
                <w:sz w:val="24"/>
                <w:lang w:val="es-ES"/>
              </w:rPr>
              <w:t xml:space="preserve"> </w:t>
            </w:r>
            <w:r w:rsidRPr="004870C8">
              <w:rPr>
                <w:b/>
                <w:sz w:val="24"/>
                <w:lang w:val="es-ES"/>
              </w:rPr>
              <w:t>o</w:t>
            </w:r>
            <w:r w:rsidRPr="004870C8">
              <w:rPr>
                <w:b/>
                <w:spacing w:val="-20"/>
                <w:sz w:val="24"/>
                <w:lang w:val="es-ES"/>
              </w:rPr>
              <w:t xml:space="preserve"> </w:t>
            </w:r>
            <w:r w:rsidRPr="004870C8">
              <w:rPr>
                <w:b/>
                <w:sz w:val="24"/>
                <w:u w:val="single"/>
                <w:lang w:val="es-ES"/>
              </w:rPr>
              <w:t>LLAMADO</w:t>
            </w:r>
            <w:r w:rsidRPr="004870C8">
              <w:rPr>
                <w:b/>
                <w:spacing w:val="-20"/>
                <w:sz w:val="24"/>
                <w:u w:val="single"/>
                <w:lang w:val="es-ES"/>
              </w:rPr>
              <w:t xml:space="preserve"> </w:t>
            </w:r>
            <w:r w:rsidRPr="004870C8">
              <w:rPr>
                <w:b/>
                <w:sz w:val="24"/>
                <w:lang w:val="es-ES"/>
              </w:rPr>
              <w:t>al</w:t>
            </w:r>
            <w:r w:rsidRPr="004870C8">
              <w:rPr>
                <w:b/>
                <w:spacing w:val="-20"/>
                <w:sz w:val="24"/>
                <w:lang w:val="es-ES"/>
              </w:rPr>
              <w:t xml:space="preserve"> </w:t>
            </w:r>
            <w:r w:rsidRPr="004870C8">
              <w:rPr>
                <w:b/>
                <w:sz w:val="24"/>
                <w:lang w:val="es-ES"/>
              </w:rPr>
              <w:t>centro de</w:t>
            </w:r>
            <w:r w:rsidRPr="004870C8">
              <w:rPr>
                <w:b/>
                <w:spacing w:val="-24"/>
                <w:sz w:val="24"/>
                <w:lang w:val="es-ES"/>
              </w:rPr>
              <w:t xml:space="preserve"> </w:t>
            </w:r>
            <w:r w:rsidRPr="004870C8">
              <w:rPr>
                <w:b/>
                <w:sz w:val="24"/>
                <w:lang w:val="es-ES"/>
              </w:rPr>
              <w:t>atención</w:t>
            </w:r>
            <w:r w:rsidRPr="004870C8">
              <w:rPr>
                <w:b/>
                <w:spacing w:val="-24"/>
                <w:sz w:val="24"/>
                <w:lang w:val="es-ES"/>
              </w:rPr>
              <w:t xml:space="preserve"> </w:t>
            </w:r>
            <w:r w:rsidRPr="004870C8">
              <w:rPr>
                <w:b/>
                <w:sz w:val="24"/>
                <w:lang w:val="es-ES"/>
              </w:rPr>
              <w:t>por</w:t>
            </w:r>
            <w:r w:rsidRPr="004870C8">
              <w:rPr>
                <w:b/>
                <w:spacing w:val="-24"/>
                <w:sz w:val="24"/>
                <w:lang w:val="es-ES"/>
              </w:rPr>
              <w:t xml:space="preserve"> </w:t>
            </w:r>
            <w:r w:rsidRPr="004870C8">
              <w:rPr>
                <w:b/>
                <w:sz w:val="24"/>
                <w:lang w:val="es-ES"/>
              </w:rPr>
              <w:t>alguno</w:t>
            </w:r>
            <w:r w:rsidRPr="004870C8">
              <w:rPr>
                <w:b/>
                <w:spacing w:val="-24"/>
                <w:sz w:val="24"/>
                <w:lang w:val="es-ES"/>
              </w:rPr>
              <w:t xml:space="preserve"> </w:t>
            </w:r>
            <w:r w:rsidRPr="004870C8">
              <w:rPr>
                <w:b/>
                <w:sz w:val="24"/>
                <w:lang w:val="es-ES"/>
              </w:rPr>
              <w:t>de</w:t>
            </w:r>
            <w:r w:rsidRPr="004870C8">
              <w:rPr>
                <w:b/>
                <w:spacing w:val="-24"/>
                <w:sz w:val="24"/>
                <w:lang w:val="es-ES"/>
              </w:rPr>
              <w:t xml:space="preserve"> </w:t>
            </w:r>
            <w:r w:rsidRPr="004870C8">
              <w:rPr>
                <w:b/>
                <w:sz w:val="24"/>
                <w:lang w:val="es-ES"/>
              </w:rPr>
              <w:t>estos</w:t>
            </w:r>
            <w:r w:rsidRPr="004870C8">
              <w:rPr>
                <w:b/>
                <w:spacing w:val="-24"/>
                <w:sz w:val="24"/>
                <w:lang w:val="es-ES"/>
              </w:rPr>
              <w:t xml:space="preserve"> </w:t>
            </w:r>
            <w:r w:rsidRPr="004870C8">
              <w:rPr>
                <w:b/>
                <w:spacing w:val="-3"/>
                <w:sz w:val="24"/>
                <w:lang w:val="es-ES"/>
              </w:rPr>
              <w:t>síntomas?</w:t>
            </w:r>
          </w:p>
        </w:tc>
        <w:tc>
          <w:tcPr>
            <w:tcW w:w="807" w:type="dxa"/>
            <w:shd w:val="clear" w:color="auto" w:fill="DCDDDE"/>
          </w:tcPr>
          <w:p w14:paraId="64C5593D" w14:textId="77777777" w:rsidR="005E75C9" w:rsidRPr="004870C8" w:rsidRDefault="005E75C9">
            <w:pPr>
              <w:rPr>
                <w:lang w:val="es-ES"/>
              </w:rPr>
            </w:pPr>
          </w:p>
        </w:tc>
        <w:tc>
          <w:tcPr>
            <w:tcW w:w="822" w:type="dxa"/>
            <w:shd w:val="clear" w:color="auto" w:fill="DCDDDE"/>
          </w:tcPr>
          <w:p w14:paraId="01FD6B35" w14:textId="77777777" w:rsidR="005E75C9" w:rsidRPr="004870C8" w:rsidRDefault="005E75C9">
            <w:pPr>
              <w:rPr>
                <w:lang w:val="es-ES"/>
              </w:rPr>
            </w:pPr>
          </w:p>
        </w:tc>
      </w:tr>
      <w:tr w:rsidR="005E75C9" w:rsidRPr="003D246E" w14:paraId="5B41232C" w14:textId="77777777">
        <w:trPr>
          <w:trHeight w:hRule="exact" w:val="1083"/>
        </w:trPr>
        <w:tc>
          <w:tcPr>
            <w:tcW w:w="9197" w:type="dxa"/>
            <w:gridSpan w:val="3"/>
          </w:tcPr>
          <w:p w14:paraId="7BD9528F" w14:textId="77777777" w:rsidR="005E75C9" w:rsidRPr="004870C8" w:rsidRDefault="004870C8">
            <w:pPr>
              <w:pStyle w:val="TableParagraph"/>
              <w:spacing w:before="40"/>
              <w:rPr>
                <w:b/>
                <w:color w:val="0070C0"/>
                <w:lang w:val="es-ES"/>
              </w:rPr>
            </w:pPr>
            <w:r w:rsidRPr="004870C8">
              <w:rPr>
                <w:b/>
                <w:color w:val="0070C0"/>
                <w:w w:val="105"/>
                <w:lang w:val="es-ES"/>
              </w:rPr>
              <w:t>En caso afirmativo qué actitud le dijeron que tomara:</w:t>
            </w:r>
          </w:p>
        </w:tc>
      </w:tr>
    </w:tbl>
    <w:p w14:paraId="01457DA2" w14:textId="77777777" w:rsidR="005E75C9" w:rsidRPr="004870C8" w:rsidRDefault="005E75C9">
      <w:pPr>
        <w:rPr>
          <w:sz w:val="20"/>
          <w:lang w:val="es-ES"/>
        </w:rPr>
      </w:pPr>
    </w:p>
    <w:p w14:paraId="61F15829" w14:textId="77777777" w:rsidR="005E75C9" w:rsidRPr="004870C8" w:rsidRDefault="005E75C9">
      <w:pPr>
        <w:rPr>
          <w:sz w:val="20"/>
          <w:lang w:val="es-ES"/>
        </w:rPr>
      </w:pPr>
    </w:p>
    <w:p w14:paraId="02D01276" w14:textId="77777777" w:rsidR="005E75C9" w:rsidRPr="004870C8" w:rsidRDefault="005E75C9">
      <w:pPr>
        <w:rPr>
          <w:sz w:val="20"/>
          <w:lang w:val="es-ES"/>
        </w:rPr>
      </w:pPr>
    </w:p>
    <w:p w14:paraId="0360F796" w14:textId="77777777" w:rsidR="005E75C9" w:rsidRPr="004870C8" w:rsidRDefault="005E75C9">
      <w:pPr>
        <w:rPr>
          <w:sz w:val="20"/>
          <w:lang w:val="es-ES"/>
        </w:rPr>
      </w:pPr>
    </w:p>
    <w:p w14:paraId="3A06EA3F" w14:textId="77777777" w:rsidR="005E75C9" w:rsidRPr="004870C8" w:rsidRDefault="005E75C9">
      <w:pPr>
        <w:rPr>
          <w:sz w:val="20"/>
          <w:lang w:val="es-ES"/>
        </w:rPr>
      </w:pPr>
    </w:p>
    <w:p w14:paraId="36553890" w14:textId="77777777" w:rsidR="005E75C9" w:rsidRPr="004870C8" w:rsidRDefault="005E75C9">
      <w:pPr>
        <w:rPr>
          <w:sz w:val="20"/>
          <w:lang w:val="es-ES"/>
        </w:rPr>
      </w:pPr>
    </w:p>
    <w:p w14:paraId="7E67B404" w14:textId="77777777" w:rsidR="005E75C9" w:rsidRPr="004870C8" w:rsidRDefault="005E75C9">
      <w:pPr>
        <w:rPr>
          <w:sz w:val="20"/>
          <w:lang w:val="es-ES"/>
        </w:rPr>
      </w:pPr>
    </w:p>
    <w:p w14:paraId="6B71F722" w14:textId="77777777" w:rsidR="005E75C9" w:rsidRPr="004870C8" w:rsidRDefault="005E75C9">
      <w:pPr>
        <w:rPr>
          <w:sz w:val="20"/>
          <w:lang w:val="es-ES"/>
        </w:rPr>
      </w:pPr>
    </w:p>
    <w:p w14:paraId="0E22D2F5" w14:textId="77777777" w:rsidR="005E75C9" w:rsidRPr="004870C8" w:rsidRDefault="005E75C9">
      <w:pPr>
        <w:rPr>
          <w:sz w:val="20"/>
          <w:lang w:val="es-ES"/>
        </w:rPr>
      </w:pPr>
    </w:p>
    <w:p w14:paraId="6903C15D" w14:textId="77777777" w:rsidR="005E75C9" w:rsidRPr="004870C8" w:rsidRDefault="005E75C9">
      <w:pPr>
        <w:rPr>
          <w:sz w:val="20"/>
          <w:lang w:val="es-ES"/>
        </w:rPr>
      </w:pPr>
    </w:p>
    <w:p w14:paraId="501E0E1C" w14:textId="77777777" w:rsidR="005E75C9" w:rsidRPr="004870C8" w:rsidRDefault="005E75C9">
      <w:pPr>
        <w:rPr>
          <w:sz w:val="20"/>
          <w:lang w:val="es-ES"/>
        </w:rPr>
      </w:pPr>
    </w:p>
    <w:p w14:paraId="2C1035A5" w14:textId="77777777" w:rsidR="005E75C9" w:rsidRPr="004870C8" w:rsidRDefault="005E75C9">
      <w:pPr>
        <w:spacing w:before="11"/>
        <w:rPr>
          <w:sz w:val="15"/>
          <w:lang w:val="es-ES"/>
        </w:rPr>
      </w:pPr>
    </w:p>
    <w:p w14:paraId="04E6BCE2" w14:textId="3BCE830F" w:rsidR="005E75C9" w:rsidRPr="003D246E" w:rsidRDefault="005E75C9">
      <w:pPr>
        <w:spacing w:before="96"/>
        <w:ind w:left="116"/>
        <w:rPr>
          <w:sz w:val="16"/>
          <w:lang w:val="es-ES"/>
        </w:rPr>
      </w:pPr>
    </w:p>
    <w:sectPr w:rsidR="005E75C9" w:rsidRPr="003D246E">
      <w:type w:val="continuous"/>
      <w:pgSz w:w="11910" w:h="15880"/>
      <w:pgMar w:top="66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C9"/>
    <w:rsid w:val="003D246E"/>
    <w:rsid w:val="004870C8"/>
    <w:rsid w:val="005E75C9"/>
    <w:rsid w:val="00DD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1F44"/>
  <w15:docId w15:val="{7B6BBE48-DD87-FD4D-9655-4652C873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2"/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07_25_1_Recomendaciones.indd</dc:title>
  <cp:lastModifiedBy>Morales Garcia, Dieter Jose</cp:lastModifiedBy>
  <cp:revision>4</cp:revision>
  <dcterms:created xsi:type="dcterms:W3CDTF">2021-02-07T21:32:00Z</dcterms:created>
  <dcterms:modified xsi:type="dcterms:W3CDTF">2021-02-09T12:05:00Z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2021-02-07T00:00:00Z</vt:filetime>
  </property>
</Properties>
</file>