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26" w:rsidRPr="00AE2026" w:rsidRDefault="00831158" w:rsidP="00AE2026">
      <w:pPr>
        <w:autoSpaceDE w:val="0"/>
        <w:spacing w:line="480" w:lineRule="auto"/>
        <w:ind w:firstLine="709"/>
        <w:jc w:val="both"/>
        <w:rPr>
          <w:b/>
          <w:sz w:val="20"/>
          <w:szCs w:val="20"/>
          <w:u w:val="single"/>
          <w:lang w:val="en-GB"/>
        </w:rPr>
      </w:pPr>
      <w:bookmarkStart w:id="0" w:name="_GoBack"/>
      <w:bookmarkEnd w:id="0"/>
      <w:r>
        <w:rPr>
          <w:b/>
          <w:sz w:val="20"/>
          <w:szCs w:val="20"/>
          <w:u w:val="single"/>
          <w:lang w:val="en-GB"/>
        </w:rPr>
        <w:t>Respiratory variables during the study</w:t>
      </w:r>
      <w:r w:rsidRPr="001875C7">
        <w:rPr>
          <w:b/>
          <w:sz w:val="20"/>
          <w:szCs w:val="20"/>
          <w:u w:val="single"/>
          <w:lang w:val="en-GB"/>
        </w:rPr>
        <w:t>.</w:t>
      </w:r>
    </w:p>
    <w:tbl>
      <w:tblPr>
        <w:tblW w:w="97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992"/>
        <w:gridCol w:w="1134"/>
        <w:gridCol w:w="425"/>
        <w:gridCol w:w="1134"/>
        <w:gridCol w:w="1199"/>
        <w:gridCol w:w="644"/>
        <w:gridCol w:w="992"/>
        <w:gridCol w:w="1188"/>
        <w:gridCol w:w="425"/>
      </w:tblGrid>
      <w:tr w:rsidR="00AE2026" w:rsidRPr="00B34B4D" w:rsidTr="001F36D3">
        <w:tc>
          <w:tcPr>
            <w:tcW w:w="974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b/>
                <w:sz w:val="16"/>
                <w:szCs w:val="16"/>
                <w:lang w:val="en-US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 xml:space="preserve">Respiratory variables during study: moderate ARDS </w:t>
            </w:r>
          </w:p>
        </w:tc>
      </w:tr>
      <w:tr w:rsidR="00AE2026" w:rsidRPr="00917A7C" w:rsidTr="001F36D3">
        <w:tc>
          <w:tcPr>
            <w:tcW w:w="1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FiO</w:t>
            </w:r>
            <w:r w:rsidRPr="00917A7C">
              <w:rPr>
                <w:b/>
                <w:kern w:val="24"/>
                <w:sz w:val="16"/>
                <w:szCs w:val="16"/>
                <w:vertAlign w:val="subscript"/>
              </w:rPr>
              <w:t>2</w:t>
            </w:r>
            <w:r w:rsidRPr="00917A7C">
              <w:rPr>
                <w:b/>
                <w:sz w:val="16"/>
                <w:szCs w:val="16"/>
              </w:rPr>
              <w:t>-guided PEEP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Compliance-guided PEEP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FiO</w:t>
            </w:r>
            <w:r w:rsidRPr="00917A7C">
              <w:rPr>
                <w:b/>
                <w:kern w:val="24"/>
                <w:sz w:val="16"/>
                <w:szCs w:val="16"/>
                <w:vertAlign w:val="subscript"/>
              </w:rPr>
              <w:t>2</w:t>
            </w:r>
            <w:r w:rsidRPr="00917A7C">
              <w:rPr>
                <w:b/>
                <w:sz w:val="16"/>
                <w:szCs w:val="16"/>
              </w:rPr>
              <w:t>-guided PEEP</w:t>
            </w:r>
          </w:p>
        </w:tc>
        <w:tc>
          <w:tcPr>
            <w:tcW w:w="11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Compliance-guided PEEP</w:t>
            </w:r>
          </w:p>
        </w:tc>
        <w:tc>
          <w:tcPr>
            <w:tcW w:w="6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FiO</w:t>
            </w:r>
            <w:r w:rsidRPr="00917A7C">
              <w:rPr>
                <w:b/>
                <w:kern w:val="24"/>
                <w:sz w:val="16"/>
                <w:szCs w:val="16"/>
                <w:vertAlign w:val="subscript"/>
              </w:rPr>
              <w:t>2</w:t>
            </w:r>
            <w:r w:rsidRPr="00917A7C">
              <w:rPr>
                <w:b/>
                <w:sz w:val="16"/>
                <w:szCs w:val="16"/>
              </w:rPr>
              <w:t>-guided PEEP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Compliance-guided PEEP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p</w:t>
            </w:r>
          </w:p>
        </w:tc>
      </w:tr>
      <w:tr w:rsidR="00AE2026" w:rsidRPr="00917A7C" w:rsidTr="001F36D3">
        <w:tc>
          <w:tcPr>
            <w:tcW w:w="1615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Basal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6 hours</w:t>
            </w:r>
          </w:p>
        </w:tc>
        <w:tc>
          <w:tcPr>
            <w:tcW w:w="2605" w:type="dxa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24 hours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2" w:space="0" w:color="000000"/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Minute ventilation (l/min)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11.4±2.3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12.5±2.3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10.9±2.6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12.3±2.4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11.9±2.6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12.4±2.1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0.41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Respiratory rate (cicles/min)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21.9±4.9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23.7±5.2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22.8±5.1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24.6±5.1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23.9±5.1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25.2±4.7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0.34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Peak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36.7±7.1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36.9±7.5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35.3±6.6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35.7± 7.2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36.6±5.9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34.8±6.2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0.29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Plateau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29.1±6.8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27.6±7.7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27.0±6.9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26.1±6.3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26.8±7.0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25.7±6.2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0.54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PEEP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9.9±3.1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10.1±2.6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10.0±2.5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10.6±2.5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9.7±2.2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10.6±2.7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0.18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Compliance (ml/cmH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30.0±10.3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34.5±13.7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31.6±12.8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36.3±14.5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32.9±14.3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37.4±16.7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0.30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/FiO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 xml:space="preserve"> (mmHg)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147.9±23.7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158.3±24.8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156.2±31.5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155.1±39.0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167.0±42.6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180.4±51.4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0.43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pH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7.35±0.06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7.34±0.06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0.52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7.33±0.07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7.33±0.06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0.96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7.35±0.07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7.34±0.07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0.45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2" w:space="0" w:color="000000"/>
              <w:left w:val="doub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PaCO</w:t>
            </w:r>
            <w:r w:rsidRPr="00917A7C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42.8±5.6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41.2±5.4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44.5±8.7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42.6±5.6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0.35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44.3±6.9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42.5±6.1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0.33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48 hours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72 hours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7 days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2" w:space="0" w:color="000000"/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Minute ventilation (l/min)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12.0±.2.3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12.7±1.7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11.8±2.6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12.5±2.6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0.32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  <w:lang w:val="en-GB"/>
              </w:rPr>
              <w:t>13.0</w:t>
            </w:r>
            <w:r w:rsidRPr="00917A7C">
              <w:rPr>
                <w:sz w:val="16"/>
                <w:szCs w:val="16"/>
              </w:rPr>
              <w:t>±2.8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12.8±2.8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0.83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Respiratory rate cicles/min)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25.1±5.7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25.1±4.5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24.2±6.2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25.1±5.9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24.6±5.7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22.9±5.0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0.32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Peak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36.0±6.8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35.5±7.1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35.2±7.8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33.7±7.3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33.4±9.2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31.6±9.0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0.52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Plateau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26.7±7.9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26.0±7.1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26.5±7.9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25.1±7.3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26.3±8.3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23.5±7.3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0.26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PEEP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9.2±2.2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10.3±2.2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8.7±2.4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10.0±2.5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8.2±2.8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8.7±3.0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0,57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Compliance (ml/cmH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31,5±14.7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42.7±45.9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32.3±14.4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47.5±55.4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37.0±23.1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47.4±27.5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0.19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/FiO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 xml:space="preserve"> (mmHg)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180.1±47.4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196.4±77.1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196.2±52.0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203.7±83.4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199.5±52.9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187.6±63.6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0.52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pH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7.36±0.05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7.36±0.07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7.38±0.06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7.37±0.06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7.39±0.06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7.39±0.06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0.87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2" w:space="0" w:color="000000"/>
              <w:left w:val="doub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PaCO</w:t>
            </w:r>
            <w:r w:rsidRPr="00917A7C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44.9±6.7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41.4±6.31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42.5±6.6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43.3±7.6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40.5±6.4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41.1±7.0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0.79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14 days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21 days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28 days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2" w:space="0" w:color="000000"/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Minute ventilation (l/min)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11.4±2.8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13.3±3.5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12.0±3.2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13.4±1.9</w:t>
            </w:r>
          </w:p>
        </w:tc>
        <w:tc>
          <w:tcPr>
            <w:tcW w:w="64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9.50±32.6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11.2±3.4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0.45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Respiratory rate cicles/min)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24.2±5.5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23.7±5.5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22.2±4.9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20.6±2.5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18.2±3.3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18.6±5.6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0.91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Peak pressure (cmH</w:t>
            </w:r>
            <w:r w:rsidRPr="00917A7C">
              <w:rPr>
                <w:kern w:val="22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36.5±8.2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33.5±9.1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33.4±7.4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32.4±3.0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25.5±6.4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30.2±10.2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0.45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Plateau pressure (cmH</w:t>
            </w:r>
            <w:r w:rsidRPr="00917A7C">
              <w:rPr>
                <w:kern w:val="22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27.2±9.6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25.4±7.1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26.0±7.1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24.6±2.8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20.7±6.2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24.0±8.0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0.52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PEEP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8.4±2.9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7.8±2.0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6.2±2.9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8.6±2.2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6.2±1.7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8.6±3.3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0.23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Compliance (ml/cmH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30.5±15.7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38.4±19.6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27.9±9.1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40.4±12.7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41.3±14.8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49.9±24.7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0.56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/FiO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 xml:space="preserve"> (mmHg)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205.9±58.5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196.0±72.9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260.1±40.2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200.4±29.4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297.1±51.5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266.6±89.8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0.56</w:t>
            </w:r>
          </w:p>
        </w:tc>
      </w:tr>
      <w:tr w:rsidR="00AE2026" w:rsidRPr="00917A7C" w:rsidTr="001F36D3">
        <w:tc>
          <w:tcPr>
            <w:tcW w:w="1615" w:type="dxa"/>
            <w:tcBorders>
              <w:left w:val="doub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pH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7.38±0.07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7.40±0.05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0.36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7.40±0.06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7.38±0.06</w:t>
            </w:r>
          </w:p>
        </w:tc>
        <w:tc>
          <w:tcPr>
            <w:tcW w:w="6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0.51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7.41±0.05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7.36±0.03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0.09</w:t>
            </w:r>
          </w:p>
        </w:tc>
      </w:tr>
      <w:tr w:rsidR="00AE2026" w:rsidRPr="00917A7C" w:rsidTr="001F36D3">
        <w:tc>
          <w:tcPr>
            <w:tcW w:w="16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PaCO</w:t>
            </w:r>
            <w:r w:rsidRPr="00917A7C">
              <w:rPr>
                <w:sz w:val="16"/>
                <w:szCs w:val="16"/>
                <w:vertAlign w:val="subscript"/>
                <w:lang w:val="en-GB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40.8±9.7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41.2±7.5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39.2±6.3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36.5±4.1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38.7±2.8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41.6±6.5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0.44</w:t>
            </w:r>
          </w:p>
        </w:tc>
      </w:tr>
      <w:tr w:rsidR="00AE2026" w:rsidRPr="00917A7C" w:rsidTr="001F36D3">
        <w:tc>
          <w:tcPr>
            <w:tcW w:w="974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Default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Data are presented as mean ± standard deviation.</w:t>
            </w:r>
          </w:p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Abbreviations: PEEP: Positive end-expiratory pressure. PaO</w:t>
            </w:r>
            <w:r w:rsidRPr="00917A7C">
              <w:rPr>
                <w:position w:val="-8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/FiO</w:t>
            </w:r>
            <w:r w:rsidRPr="00917A7C">
              <w:rPr>
                <w:position w:val="-8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: ratio to the partial pressure of arterial oxygen to the fraction of inspired oxygen. PaCO</w:t>
            </w:r>
            <w:r w:rsidRPr="00917A7C">
              <w:rPr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: partial pressure of arterial dioxide of carbon.</w:t>
            </w:r>
          </w:p>
        </w:tc>
      </w:tr>
    </w:tbl>
    <w:p w:rsidR="00AE2026" w:rsidRPr="006679CB" w:rsidRDefault="00AE2026" w:rsidP="00AE2026">
      <w:pPr>
        <w:autoSpaceDE w:val="0"/>
        <w:spacing w:line="480" w:lineRule="auto"/>
        <w:ind w:firstLine="709"/>
        <w:jc w:val="both"/>
        <w:rPr>
          <w:sz w:val="20"/>
          <w:szCs w:val="20"/>
          <w:u w:val="single"/>
          <w:lang w:val="en-GB"/>
        </w:rPr>
      </w:pPr>
    </w:p>
    <w:p w:rsidR="00AE2026" w:rsidRDefault="00AE2026" w:rsidP="00831158">
      <w:pPr>
        <w:autoSpaceDE w:val="0"/>
        <w:spacing w:line="480" w:lineRule="auto"/>
        <w:ind w:firstLine="709"/>
        <w:jc w:val="both"/>
        <w:rPr>
          <w:b/>
          <w:sz w:val="20"/>
          <w:szCs w:val="20"/>
          <w:u w:val="single"/>
          <w:lang w:val="en-GB"/>
        </w:rPr>
      </w:pP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1"/>
        <w:gridCol w:w="957"/>
        <w:gridCol w:w="1179"/>
        <w:gridCol w:w="390"/>
        <w:gridCol w:w="958"/>
        <w:gridCol w:w="1179"/>
        <w:gridCol w:w="390"/>
        <w:gridCol w:w="958"/>
        <w:gridCol w:w="1179"/>
        <w:gridCol w:w="390"/>
      </w:tblGrid>
      <w:tr w:rsidR="00AE2026" w:rsidRPr="00917A7C" w:rsidTr="001F36D3">
        <w:tc>
          <w:tcPr>
            <w:tcW w:w="0" w:type="auto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Respiratory variables during study: severe ARDS.</w:t>
            </w:r>
          </w:p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FiO</w:t>
            </w:r>
            <w:r w:rsidRPr="00917A7C">
              <w:rPr>
                <w:b/>
                <w:kern w:val="24"/>
                <w:sz w:val="16"/>
                <w:szCs w:val="16"/>
                <w:vertAlign w:val="subscript"/>
              </w:rPr>
              <w:t>2</w:t>
            </w:r>
            <w:r w:rsidRPr="00917A7C">
              <w:rPr>
                <w:b/>
                <w:sz w:val="16"/>
                <w:szCs w:val="16"/>
              </w:rPr>
              <w:t>-guided PEEP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Compliance-guided PEEP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FiO</w:t>
            </w:r>
            <w:r w:rsidRPr="00917A7C">
              <w:rPr>
                <w:b/>
                <w:kern w:val="24"/>
                <w:sz w:val="16"/>
                <w:szCs w:val="16"/>
                <w:vertAlign w:val="subscript"/>
              </w:rPr>
              <w:t>2</w:t>
            </w:r>
            <w:r w:rsidRPr="00917A7C">
              <w:rPr>
                <w:b/>
                <w:sz w:val="16"/>
                <w:szCs w:val="16"/>
              </w:rPr>
              <w:t>-guided PEEP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Compliance-guided PEEP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FiO</w:t>
            </w:r>
            <w:r w:rsidRPr="00917A7C">
              <w:rPr>
                <w:b/>
                <w:kern w:val="24"/>
                <w:sz w:val="16"/>
                <w:szCs w:val="16"/>
                <w:vertAlign w:val="subscript"/>
              </w:rPr>
              <w:t>2</w:t>
            </w:r>
            <w:r w:rsidRPr="00917A7C">
              <w:rPr>
                <w:b/>
                <w:sz w:val="16"/>
                <w:szCs w:val="16"/>
              </w:rPr>
              <w:t>-guided PEEP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Compliance-guided PEEP</w:t>
            </w:r>
          </w:p>
        </w:tc>
        <w:tc>
          <w:tcPr>
            <w:tcW w:w="0" w:type="auto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p</w:t>
            </w:r>
          </w:p>
        </w:tc>
      </w:tr>
      <w:tr w:rsidR="00AE2026" w:rsidRPr="00917A7C" w:rsidTr="001F36D3">
        <w:trPr>
          <w:trHeight w:val="22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Basal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6 hours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24 hours</w:t>
            </w:r>
          </w:p>
        </w:tc>
      </w:tr>
      <w:tr w:rsidR="00AE2026" w:rsidRPr="00917A7C" w:rsidTr="001F36D3">
        <w:tc>
          <w:tcPr>
            <w:tcW w:w="0" w:type="auto"/>
            <w:tcBorders>
              <w:top w:val="single" w:sz="2" w:space="0" w:color="000000"/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Minute ventilation (l/min)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13.3±2.6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14.6±3.1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12.9±2.0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13.9±2.62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13.4±2.5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14.7±2.8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0.33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Respiratory rate (cicles/min)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24.5±4.7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28.8±4.9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26.9±4.7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29.8±5.9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27.7±3.2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29.2±7.2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0.46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Peak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40.4±6.5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41.0±7.2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41.4±8.3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40.2±5.3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41.8±7.4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41.0±8.9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0.84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Plateau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35.4±8.8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31.0±7.8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36.0±10.7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31.8±7.0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34.5±9.6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31.2±6.7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0.46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PEEP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12.7±2.5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12.8±3.1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13.2±2.5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13.8±2.2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13.1±3.4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14.5± 2.2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0.37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Compliance (ml/cmH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27.0±7.9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30.5±8.9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25.0±10.6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30.4±13.6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26.8±10.3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35.2±18.6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0.24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/FiO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(mmHg)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99.6±35.1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90.2±26.6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98.7±22.6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94.6±23.5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106.2±23.2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104.6±28.6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0.90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pH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7.31±0.07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7.26±0.03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7.28±0.06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7.24±0.05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7.27±0.05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7.24±0.04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0.31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PaCO</w:t>
            </w:r>
            <w:r w:rsidRPr="00917A7C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43.9±10.1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45.6±6.9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48.8±15.5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45.0±6.1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48.6±8.6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46.8±7.8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0.68</w:t>
            </w:r>
          </w:p>
        </w:tc>
      </w:tr>
      <w:tr w:rsidR="00AE2026" w:rsidRPr="00917A7C" w:rsidTr="001F36D3">
        <w:trPr>
          <w:trHeight w:val="214"/>
        </w:trPr>
        <w:tc>
          <w:tcPr>
            <w:tcW w:w="0" w:type="auto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48 hours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72 hours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</w:rPr>
            </w:pPr>
            <w:r w:rsidRPr="00917A7C">
              <w:rPr>
                <w:b/>
                <w:sz w:val="16"/>
                <w:szCs w:val="16"/>
              </w:rPr>
              <w:t>7 days</w:t>
            </w:r>
          </w:p>
        </w:tc>
      </w:tr>
      <w:tr w:rsidR="00AE2026" w:rsidRPr="00917A7C" w:rsidTr="001F36D3">
        <w:tc>
          <w:tcPr>
            <w:tcW w:w="0" w:type="auto"/>
            <w:tcBorders>
              <w:top w:val="single" w:sz="2" w:space="0" w:color="000000"/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Minute ventilation (l/min)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13.6±1.7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14.4±2.8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14.6±1.8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15.2±3.1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16.2±2.5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14.8±3.1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0.45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Respiratory rate (cicles/min)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29.3±4.7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29.6±2.3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29.1±3.9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31.4±6.1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30.0±3.3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29.0±1.7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0.64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Peak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39.3±7.7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41.8±9.2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37.1±9.5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40.6±9.6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39.6±8.0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33.7± 4.0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0.26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Plateau pressure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31.8±10.0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35.2±7.7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32.1±8.6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32.6±8.0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35.7±8.5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28.3± 9.1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0.23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PEEP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13.7±3.03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15.6±3.3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12.4±2.8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14.2±3.4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13.4±3.6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11.3±7.6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0.54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Compliance (ml/cmH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33.9±17.7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27.6±12.4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29.0±8.9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33.5±20.9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25.1±4.5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28.8±4.7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0.26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/FiO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 xml:space="preserve"> (mmHg)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124.8±41.2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149.9±71.5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121.3±30.9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153.62±67.1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132.9±55.0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210.6±77.0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0.09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pH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7.27±0.04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7.29±0.07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0.40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7.28±0.06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7.32±0.07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7.28±0.08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7.37±0.10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0.20</w:t>
            </w: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PaCO</w:t>
            </w:r>
            <w:r w:rsidRPr="00917A7C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47.6±9.5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43.2±12.4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0.46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48.9±8.2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43.8±8.6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49.0±9.9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</w:rPr>
              <w:t>40.5±6.9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0.21</w:t>
            </w:r>
          </w:p>
        </w:tc>
      </w:tr>
      <w:tr w:rsidR="00AE2026" w:rsidRPr="00917A7C" w:rsidTr="001F36D3">
        <w:trPr>
          <w:trHeight w:val="222"/>
        </w:trPr>
        <w:tc>
          <w:tcPr>
            <w:tcW w:w="0" w:type="auto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14 days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21 days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auto" w:fill="D9D9D9"/>
          </w:tcPr>
          <w:p w:rsidR="00AE2026" w:rsidRPr="00917A7C" w:rsidRDefault="00AE2026" w:rsidP="001F36D3">
            <w:pPr>
              <w:pStyle w:val="Contenidodelatabla"/>
              <w:jc w:val="center"/>
              <w:rPr>
                <w:b/>
                <w:sz w:val="16"/>
                <w:szCs w:val="16"/>
                <w:lang w:val="en-GB"/>
              </w:rPr>
            </w:pPr>
            <w:r w:rsidRPr="00917A7C">
              <w:rPr>
                <w:b/>
                <w:sz w:val="16"/>
                <w:szCs w:val="16"/>
                <w:lang w:val="en-GB"/>
              </w:rPr>
              <w:t>28 days</w:t>
            </w:r>
          </w:p>
        </w:tc>
      </w:tr>
      <w:tr w:rsidR="00AE2026" w:rsidRPr="00917A7C" w:rsidTr="001F36D3">
        <w:tc>
          <w:tcPr>
            <w:tcW w:w="0" w:type="auto"/>
            <w:tcBorders>
              <w:top w:val="single" w:sz="2" w:space="0" w:color="000000"/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Minute ventilation (l/min)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16.5±3.8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12.9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15.3±1.0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16.2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13.7±1.8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Respiratory rate (cicles/min)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25.2±3.4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24.0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0.76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24.7±5.0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24.0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0.91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26.7±5.1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Peak pressure (cmH</w:t>
            </w:r>
            <w:r w:rsidRPr="00917A7C">
              <w:rPr>
                <w:kern w:val="22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39.2±11.8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34.0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0.71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33.3±3.0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33.0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0.93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21.7±14.6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Plateau pressure (cmH</w:t>
            </w:r>
            <w:r w:rsidRPr="00917A7C">
              <w:rPr>
                <w:kern w:val="22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35.0±12.0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27.0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21.3±4.2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20.0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0.80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17.7±8.0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PEEP (cmH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11.0±3.8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8.0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7.0±2.6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6.0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0.77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6.3±1.5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Compliance (ml/cmH</w:t>
            </w:r>
            <w:r w:rsidRPr="00917A7C">
              <w:rPr>
                <w:kern w:val="22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O)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29.1±17.1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28.4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0.97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45.7±17.3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43.9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0.93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76.4±55.3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PaO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>/FiO</w:t>
            </w:r>
            <w:r w:rsidRPr="00917A7C">
              <w:rPr>
                <w:kern w:val="20"/>
                <w:sz w:val="16"/>
                <w:szCs w:val="16"/>
                <w:vertAlign w:val="subscript"/>
              </w:rPr>
              <w:t>2</w:t>
            </w:r>
            <w:r w:rsidRPr="00917A7C">
              <w:rPr>
                <w:sz w:val="16"/>
                <w:szCs w:val="16"/>
              </w:rPr>
              <w:t xml:space="preserve"> (mmHg)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160.9± 60.6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</w:rPr>
            </w:pPr>
            <w:r w:rsidRPr="00917A7C">
              <w:rPr>
                <w:sz w:val="16"/>
                <w:szCs w:val="16"/>
              </w:rPr>
              <w:t>285.0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0.16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219.5±38.2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380.0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0.06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252.4±82.5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pH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7.35±0.08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7.50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0.22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7.45±0.05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7.43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0.74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7.36±0.02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PaCO</w:t>
            </w:r>
            <w:r w:rsidRPr="00917A7C">
              <w:rPr>
                <w:sz w:val="16"/>
                <w:szCs w:val="16"/>
                <w:vertAlign w:val="subscript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46.6±8.3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35.4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34.5±9.5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38.4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0.75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US"/>
              </w:rPr>
              <w:t>41.4±12.8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Contenidodelatabla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AE2026" w:rsidRPr="00917A7C" w:rsidTr="001F36D3">
        <w:tc>
          <w:tcPr>
            <w:tcW w:w="0" w:type="auto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E2026" w:rsidRPr="00917A7C" w:rsidRDefault="00AE2026" w:rsidP="001F36D3">
            <w:pPr>
              <w:pStyle w:val="Default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 xml:space="preserve">Data are presented as mean ± standard deviation. </w:t>
            </w:r>
          </w:p>
          <w:p w:rsidR="00AE2026" w:rsidRPr="00917A7C" w:rsidRDefault="00AE2026" w:rsidP="001F36D3">
            <w:pPr>
              <w:pStyle w:val="Contenidodelatabla"/>
              <w:rPr>
                <w:sz w:val="16"/>
                <w:szCs w:val="16"/>
                <w:lang w:val="en-GB"/>
              </w:rPr>
            </w:pPr>
            <w:r w:rsidRPr="00917A7C">
              <w:rPr>
                <w:sz w:val="16"/>
                <w:szCs w:val="16"/>
                <w:lang w:val="en-GB"/>
              </w:rPr>
              <w:t>Abbreviations: PEEP: Positive end-expiratory pressure. PaO</w:t>
            </w:r>
            <w:r w:rsidRPr="00917A7C">
              <w:rPr>
                <w:position w:val="-8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/FiO</w:t>
            </w:r>
            <w:r w:rsidRPr="00917A7C">
              <w:rPr>
                <w:position w:val="-8"/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: ratio to the partial pressure of arterial oxygen to the fraction of inspired oxygen. PaCO</w:t>
            </w:r>
            <w:r w:rsidRPr="00917A7C">
              <w:rPr>
                <w:sz w:val="16"/>
                <w:szCs w:val="16"/>
                <w:vertAlign w:val="subscript"/>
                <w:lang w:val="en-GB"/>
              </w:rPr>
              <w:t>2</w:t>
            </w:r>
            <w:r w:rsidRPr="00917A7C">
              <w:rPr>
                <w:sz w:val="16"/>
                <w:szCs w:val="16"/>
                <w:lang w:val="en-GB"/>
              </w:rPr>
              <w:t>: partial pressure of arterial dioxide of carbon.</w:t>
            </w:r>
          </w:p>
        </w:tc>
      </w:tr>
    </w:tbl>
    <w:p w:rsidR="008F0BBB" w:rsidRPr="008F0BBB" w:rsidRDefault="008F0BBB" w:rsidP="00917A7C">
      <w:pPr>
        <w:rPr>
          <w:lang w:val="en-GB"/>
        </w:rPr>
      </w:pPr>
    </w:p>
    <w:sectPr w:rsidR="008F0BBB" w:rsidRPr="008F0BBB" w:rsidSect="005550E3">
      <w:pgSz w:w="11906" w:h="16838" w:code="9"/>
      <w:pgMar w:top="1418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0269E"/>
    <w:multiLevelType w:val="hybridMultilevel"/>
    <w:tmpl w:val="BBE61EF2"/>
    <w:lvl w:ilvl="0" w:tplc="CDC0B956">
      <w:start w:val="1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FMGR.InstantFormat" w:val="&lt;InstantFormat&gt;&lt;Enabled&gt;1&lt;/Enabled&gt;&lt;ScanUnformatted&gt;1&lt;/ScanUnformatted&gt;&lt;ScanChanges&gt;1&lt;/ScanChanges&gt;&lt;/InstantFormat&gt;"/>
    <w:docVar w:name="REFMGR.Layout" w:val="&lt;Layout&gt;&lt;StartingRefnum&gt;Blood&lt;/StartingRefnum&gt;&lt;FontName&gt;Times New Roman&lt;/FontName&gt;&lt;FontSize&gt;12&lt;/FontSize&gt;&lt;ReflistTitle&gt;Reference List&lt;/ReflistTitle&gt;&lt;SpaceAfter&gt;1&lt;/SpaceAfter&gt;&lt;ReflistOrder&gt;0&lt;/ReflistOrder&gt;&lt;CitationOrder&gt;0&lt;/CitationOrder&gt;&lt;NumberReferences&gt;1&lt;/NumberReferences&gt;&lt;FirstLineIndent&gt;0&lt;/FirstLineIndent&gt;&lt;HangingIndent&gt;0&lt;/HangingIndent&gt;&lt;LineSpacing&gt;0&lt;/LineSpacing&gt;&lt;ShowReprint&gt;1&lt;/ShowReprint&gt;&lt;ShowNotes&gt;0&lt;/ShowNotes&gt;&lt;ShowKeywords&gt;0&lt;/ShowKeywords&gt;&lt;ShortFormFields&gt;0&lt;/ShortFormFields&gt;&lt;ShowRecordID&gt;0&lt;/ShowRecordID&gt;&lt;ShowAbstract&gt;0&lt;/ShowAbstract&gt;&lt;/Layout&gt;"/>
    <w:docVar w:name="REFMGR.Libraries" w:val="&lt;Databases&gt;&lt;Libraries&gt;&lt;item&gt;bibliograf&amp;#xED;a&lt;/item&gt;&lt;/Libraries&gt;&lt;/Databases&gt;"/>
  </w:docVars>
  <w:rsids>
    <w:rsidRoot w:val="00546790"/>
    <w:rsid w:val="0005245E"/>
    <w:rsid w:val="00097C94"/>
    <w:rsid w:val="00104970"/>
    <w:rsid w:val="00124BF1"/>
    <w:rsid w:val="001269B7"/>
    <w:rsid w:val="001347E5"/>
    <w:rsid w:val="00145ACB"/>
    <w:rsid w:val="0018195C"/>
    <w:rsid w:val="001D2014"/>
    <w:rsid w:val="001E25A4"/>
    <w:rsid w:val="00214145"/>
    <w:rsid w:val="002263FF"/>
    <w:rsid w:val="00235156"/>
    <w:rsid w:val="0028537B"/>
    <w:rsid w:val="00293BF9"/>
    <w:rsid w:val="002D0726"/>
    <w:rsid w:val="002D4A6F"/>
    <w:rsid w:val="00331F3B"/>
    <w:rsid w:val="0034439A"/>
    <w:rsid w:val="0035203C"/>
    <w:rsid w:val="003640AB"/>
    <w:rsid w:val="0038596C"/>
    <w:rsid w:val="003910D7"/>
    <w:rsid w:val="003D6695"/>
    <w:rsid w:val="00416D90"/>
    <w:rsid w:val="004174EA"/>
    <w:rsid w:val="00451F03"/>
    <w:rsid w:val="00493E01"/>
    <w:rsid w:val="004B45DD"/>
    <w:rsid w:val="004F51D4"/>
    <w:rsid w:val="00522048"/>
    <w:rsid w:val="00546790"/>
    <w:rsid w:val="005550E3"/>
    <w:rsid w:val="00556307"/>
    <w:rsid w:val="005721E5"/>
    <w:rsid w:val="005821E2"/>
    <w:rsid w:val="0058769A"/>
    <w:rsid w:val="005D468B"/>
    <w:rsid w:val="005F0B64"/>
    <w:rsid w:val="0063177E"/>
    <w:rsid w:val="006363B7"/>
    <w:rsid w:val="00694A01"/>
    <w:rsid w:val="006971FA"/>
    <w:rsid w:val="006A0C70"/>
    <w:rsid w:val="00715905"/>
    <w:rsid w:val="00740F76"/>
    <w:rsid w:val="0074726A"/>
    <w:rsid w:val="0078715A"/>
    <w:rsid w:val="007C5799"/>
    <w:rsid w:val="008104D2"/>
    <w:rsid w:val="00820659"/>
    <w:rsid w:val="00831158"/>
    <w:rsid w:val="008910E4"/>
    <w:rsid w:val="008D5C67"/>
    <w:rsid w:val="008F0BBB"/>
    <w:rsid w:val="008F198B"/>
    <w:rsid w:val="00902E59"/>
    <w:rsid w:val="00917A7C"/>
    <w:rsid w:val="009439BF"/>
    <w:rsid w:val="009473CA"/>
    <w:rsid w:val="00985269"/>
    <w:rsid w:val="0099091B"/>
    <w:rsid w:val="00A02D8E"/>
    <w:rsid w:val="00A05650"/>
    <w:rsid w:val="00A41A3C"/>
    <w:rsid w:val="00AE2026"/>
    <w:rsid w:val="00AE2B4E"/>
    <w:rsid w:val="00AE5832"/>
    <w:rsid w:val="00B34B4D"/>
    <w:rsid w:val="00B7628A"/>
    <w:rsid w:val="00B86A2A"/>
    <w:rsid w:val="00BA797C"/>
    <w:rsid w:val="00BC2C29"/>
    <w:rsid w:val="00BC64AC"/>
    <w:rsid w:val="00BD61C3"/>
    <w:rsid w:val="00BE32A1"/>
    <w:rsid w:val="00C12099"/>
    <w:rsid w:val="00C50A47"/>
    <w:rsid w:val="00C50F08"/>
    <w:rsid w:val="00CF0FAC"/>
    <w:rsid w:val="00D01D7C"/>
    <w:rsid w:val="00D1477A"/>
    <w:rsid w:val="00D17137"/>
    <w:rsid w:val="00D503CA"/>
    <w:rsid w:val="00D61D44"/>
    <w:rsid w:val="00DA2C7A"/>
    <w:rsid w:val="00E23886"/>
    <w:rsid w:val="00E43032"/>
    <w:rsid w:val="00EE6E45"/>
    <w:rsid w:val="00F3551A"/>
    <w:rsid w:val="00F62ABD"/>
    <w:rsid w:val="00FB0B89"/>
    <w:rsid w:val="00F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540E2-C25B-4DEC-A538-68D68DA7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9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rsid w:val="00AE202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Default">
    <w:name w:val="Default"/>
    <w:rsid w:val="00AE20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inespaciado">
    <w:name w:val="No Spacing"/>
    <w:uiPriority w:val="1"/>
    <w:qFormat/>
    <w:rsid w:val="00D147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APPENDIX 1</vt:lpstr>
    </vt:vector>
  </TitlesOfParts>
  <Company> 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subject/>
  <dc:creator>MªConsuelo Pintado</dc:creator>
  <cp:keywords/>
  <dc:description/>
  <cp:lastModifiedBy>VALERO, MONTSERRAT (ELS-BCL)</cp:lastModifiedBy>
  <cp:revision>2</cp:revision>
  <dcterms:created xsi:type="dcterms:W3CDTF">2017-04-25T14:21:00Z</dcterms:created>
  <dcterms:modified xsi:type="dcterms:W3CDTF">2017-04-25T14:21:00Z</dcterms:modified>
</cp:coreProperties>
</file>