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D2C1B6" w14:textId="77777777" w:rsidR="00AD07CA" w:rsidRDefault="00AD07CA">
      <w:pPr>
        <w:rPr>
          <w:b/>
          <w:sz w:val="24"/>
        </w:rPr>
      </w:pPr>
      <w:r>
        <w:rPr>
          <w:b/>
          <w:sz w:val="24"/>
        </w:rPr>
        <w:t>------------- MATERIAL ELECTRÓNICO SUPLEMENTARIO-----------------</w:t>
      </w:r>
    </w:p>
    <w:p w14:paraId="3A5E13E5" w14:textId="77777777" w:rsidR="00AD07CA" w:rsidRDefault="00AD07CA">
      <w:pPr>
        <w:rPr>
          <w:b/>
          <w:sz w:val="24"/>
        </w:rPr>
      </w:pPr>
    </w:p>
    <w:p w14:paraId="462E1B8C" w14:textId="77777777" w:rsidR="00F74CDD" w:rsidRDefault="00D463A1">
      <w:pPr>
        <w:rPr>
          <w:b/>
          <w:sz w:val="24"/>
        </w:rPr>
      </w:pPr>
      <w:r>
        <w:rPr>
          <w:b/>
          <w:sz w:val="24"/>
        </w:rPr>
        <w:t xml:space="preserve">Efectividad y Seguridad de la </w:t>
      </w:r>
      <w:proofErr w:type="spellStart"/>
      <w:r>
        <w:rPr>
          <w:b/>
          <w:sz w:val="24"/>
        </w:rPr>
        <w:t>plasmafiltración</w:t>
      </w:r>
      <w:proofErr w:type="spellEnd"/>
      <w:r>
        <w:rPr>
          <w:b/>
          <w:sz w:val="24"/>
        </w:rPr>
        <w:t>-</w:t>
      </w:r>
      <w:r w:rsidR="00B65C2F">
        <w:rPr>
          <w:b/>
          <w:sz w:val="24"/>
        </w:rPr>
        <w:t xml:space="preserve">adsorción </w:t>
      </w:r>
      <w:r>
        <w:rPr>
          <w:b/>
          <w:sz w:val="24"/>
        </w:rPr>
        <w:t>continua (CPFA) en pacientes con shock séptico</w:t>
      </w:r>
      <w:r w:rsidR="00B65C2F">
        <w:rPr>
          <w:b/>
          <w:sz w:val="24"/>
        </w:rPr>
        <w:t xml:space="preserve"> </w:t>
      </w:r>
    </w:p>
    <w:p w14:paraId="71E39E27" w14:textId="77777777" w:rsidR="00C21F0A" w:rsidRDefault="00C21F0A">
      <w:pPr>
        <w:rPr>
          <w:b/>
          <w:sz w:val="24"/>
        </w:rPr>
      </w:pPr>
    </w:p>
    <w:p w14:paraId="44372545" w14:textId="77777777" w:rsidR="00AE1FDF" w:rsidRDefault="00AE1FDF">
      <w:pPr>
        <w:rPr>
          <w:b/>
          <w:sz w:val="24"/>
        </w:rPr>
      </w:pPr>
      <w:r>
        <w:rPr>
          <w:b/>
          <w:sz w:val="24"/>
        </w:rPr>
        <w:t>INDICE:</w:t>
      </w:r>
    </w:p>
    <w:p w14:paraId="129D9F83" w14:textId="77777777" w:rsidR="001F0E1C" w:rsidRPr="001A26A4" w:rsidRDefault="00BA643F" w:rsidP="001F0E1C">
      <w:pPr>
        <w:pStyle w:val="Prrafodelista"/>
        <w:numPr>
          <w:ilvl w:val="0"/>
          <w:numId w:val="25"/>
        </w:numPr>
        <w:rPr>
          <w:sz w:val="24"/>
        </w:rPr>
      </w:pPr>
      <w:hyperlink w:anchor="RESUMEN" w:history="1">
        <w:r w:rsidR="001F0E1C" w:rsidRPr="001A26A4">
          <w:rPr>
            <w:rStyle w:val="Hipervnculo"/>
            <w:sz w:val="24"/>
          </w:rPr>
          <w:t>Resumen</w:t>
        </w:r>
      </w:hyperlink>
    </w:p>
    <w:p w14:paraId="43FD1717" w14:textId="77777777" w:rsidR="001F0E1C" w:rsidRPr="001A26A4" w:rsidRDefault="00BA643F" w:rsidP="001F0E1C">
      <w:pPr>
        <w:pStyle w:val="Prrafodelista"/>
        <w:numPr>
          <w:ilvl w:val="0"/>
          <w:numId w:val="25"/>
        </w:numPr>
        <w:rPr>
          <w:sz w:val="24"/>
        </w:rPr>
      </w:pPr>
      <w:hyperlink w:anchor="OBJETIVOS" w:history="1">
        <w:r w:rsidR="001F0E1C" w:rsidRPr="001A26A4">
          <w:rPr>
            <w:rStyle w:val="Hipervnculo"/>
            <w:sz w:val="24"/>
          </w:rPr>
          <w:t>Objetivos</w:t>
        </w:r>
      </w:hyperlink>
    </w:p>
    <w:p w14:paraId="5F6BB787" w14:textId="77777777" w:rsidR="001F0E1C" w:rsidRPr="001A26A4" w:rsidRDefault="00BA643F" w:rsidP="001F0E1C">
      <w:pPr>
        <w:pStyle w:val="Prrafodelista"/>
        <w:numPr>
          <w:ilvl w:val="0"/>
          <w:numId w:val="25"/>
        </w:numPr>
        <w:rPr>
          <w:sz w:val="24"/>
        </w:rPr>
      </w:pPr>
      <w:hyperlink w:anchor="MÉTODOS" w:history="1">
        <w:r w:rsidR="001F0E1C" w:rsidRPr="001A26A4">
          <w:rPr>
            <w:rStyle w:val="Hipervnculo"/>
            <w:sz w:val="24"/>
          </w:rPr>
          <w:t>Métodos</w:t>
        </w:r>
      </w:hyperlink>
    </w:p>
    <w:p w14:paraId="426C9EA5" w14:textId="77777777" w:rsidR="001F0E1C" w:rsidRPr="001A26A4" w:rsidRDefault="00BA643F" w:rsidP="001F0E1C">
      <w:pPr>
        <w:pStyle w:val="Prrafodelista"/>
        <w:numPr>
          <w:ilvl w:val="0"/>
          <w:numId w:val="25"/>
        </w:numPr>
        <w:rPr>
          <w:sz w:val="24"/>
        </w:rPr>
      </w:pPr>
      <w:hyperlink w:anchor="RESULTADOS" w:history="1">
        <w:r w:rsidR="001F0E1C" w:rsidRPr="00F10305">
          <w:rPr>
            <w:rStyle w:val="Hipervnculo"/>
            <w:sz w:val="24"/>
          </w:rPr>
          <w:t>Resultados</w:t>
        </w:r>
      </w:hyperlink>
    </w:p>
    <w:p w14:paraId="5C0EE94B" w14:textId="77777777" w:rsidR="001F0E1C" w:rsidRPr="001A26A4" w:rsidRDefault="00BA643F" w:rsidP="001F0E1C">
      <w:pPr>
        <w:pStyle w:val="Prrafodelista"/>
        <w:numPr>
          <w:ilvl w:val="1"/>
          <w:numId w:val="25"/>
        </w:numPr>
        <w:rPr>
          <w:sz w:val="24"/>
        </w:rPr>
      </w:pPr>
      <w:hyperlink w:anchor="CALIDAD_EVIDENCIA" w:history="1">
        <w:r w:rsidR="001F0E1C" w:rsidRPr="00F10305">
          <w:rPr>
            <w:rStyle w:val="Hipervnculo"/>
            <w:sz w:val="24"/>
          </w:rPr>
          <w:t>Certeza de la evidencia</w:t>
        </w:r>
      </w:hyperlink>
    </w:p>
    <w:p w14:paraId="4318DBC8" w14:textId="77777777" w:rsidR="001F0E1C" w:rsidRPr="001A26A4" w:rsidRDefault="00BA643F" w:rsidP="001F0E1C">
      <w:pPr>
        <w:pStyle w:val="Prrafodelista"/>
        <w:numPr>
          <w:ilvl w:val="2"/>
          <w:numId w:val="25"/>
        </w:numPr>
        <w:rPr>
          <w:sz w:val="24"/>
        </w:rPr>
      </w:pPr>
      <w:hyperlink w:anchor="RIESGO_SESGO" w:history="1">
        <w:r w:rsidR="001F0E1C" w:rsidRPr="00F10305">
          <w:rPr>
            <w:rStyle w:val="Hipervnculo"/>
            <w:sz w:val="24"/>
          </w:rPr>
          <w:t>Riesgo de sesgo</w:t>
        </w:r>
      </w:hyperlink>
    </w:p>
    <w:p w14:paraId="2BB452F6" w14:textId="77777777" w:rsidR="001F0E1C" w:rsidRPr="001A26A4" w:rsidRDefault="00BA643F" w:rsidP="001F0E1C">
      <w:pPr>
        <w:pStyle w:val="Prrafodelista"/>
        <w:numPr>
          <w:ilvl w:val="2"/>
          <w:numId w:val="25"/>
        </w:numPr>
        <w:rPr>
          <w:sz w:val="24"/>
        </w:rPr>
      </w:pPr>
      <w:hyperlink w:anchor="CALID_CUERPO_EVIDENCIA" w:history="1">
        <w:r w:rsidR="001F0E1C" w:rsidRPr="00945D32">
          <w:rPr>
            <w:rStyle w:val="Hipervnculo"/>
            <w:sz w:val="24"/>
          </w:rPr>
          <w:t>Calidad del cuerpo de evidencia</w:t>
        </w:r>
      </w:hyperlink>
    </w:p>
    <w:p w14:paraId="3FDF6FE6" w14:textId="77777777" w:rsidR="001F0E1C" w:rsidRPr="001A26A4" w:rsidRDefault="00BA643F" w:rsidP="001F0E1C">
      <w:pPr>
        <w:pStyle w:val="Prrafodelista"/>
        <w:numPr>
          <w:ilvl w:val="1"/>
          <w:numId w:val="25"/>
        </w:numPr>
        <w:rPr>
          <w:sz w:val="24"/>
        </w:rPr>
      </w:pPr>
      <w:hyperlink w:anchor="SINTESIS_MORTALIDAD" w:history="1">
        <w:r w:rsidR="001F0E1C" w:rsidRPr="00945D32">
          <w:rPr>
            <w:rStyle w:val="Hipervnculo"/>
            <w:sz w:val="24"/>
          </w:rPr>
          <w:t>Síntesis de resultados</w:t>
        </w:r>
      </w:hyperlink>
    </w:p>
    <w:p w14:paraId="79D49DCC" w14:textId="77777777" w:rsidR="001F0E1C" w:rsidRPr="001A26A4" w:rsidRDefault="00BA643F" w:rsidP="001F0E1C">
      <w:pPr>
        <w:pStyle w:val="Prrafodelista"/>
        <w:numPr>
          <w:ilvl w:val="1"/>
          <w:numId w:val="25"/>
        </w:numPr>
        <w:rPr>
          <w:sz w:val="24"/>
        </w:rPr>
      </w:pPr>
      <w:hyperlink w:anchor="OTROS_OUTCOMES" w:history="1">
        <w:r w:rsidR="001F0E1C" w:rsidRPr="00945D32">
          <w:rPr>
            <w:rStyle w:val="Hipervnculo"/>
            <w:sz w:val="24"/>
          </w:rPr>
          <w:t>Otros desenlaces</w:t>
        </w:r>
      </w:hyperlink>
    </w:p>
    <w:p w14:paraId="6CB693BE" w14:textId="77777777" w:rsidR="001F0E1C" w:rsidRPr="001A26A4" w:rsidRDefault="00BA643F" w:rsidP="001F0E1C">
      <w:pPr>
        <w:pStyle w:val="Prrafodelista"/>
        <w:numPr>
          <w:ilvl w:val="1"/>
          <w:numId w:val="25"/>
        </w:numPr>
        <w:rPr>
          <w:sz w:val="24"/>
        </w:rPr>
      </w:pPr>
      <w:hyperlink w:anchor="RECOMENDACIONES" w:history="1">
        <w:r w:rsidR="001F0E1C" w:rsidRPr="00945D32">
          <w:rPr>
            <w:rStyle w:val="Hipervnculo"/>
            <w:sz w:val="24"/>
          </w:rPr>
          <w:t>Recomendaciones</w:t>
        </w:r>
      </w:hyperlink>
    </w:p>
    <w:p w14:paraId="334ECAF2" w14:textId="77777777" w:rsidR="001F0E1C" w:rsidRPr="001A26A4" w:rsidRDefault="00BA643F" w:rsidP="001F0E1C">
      <w:pPr>
        <w:pStyle w:val="Prrafodelista"/>
        <w:numPr>
          <w:ilvl w:val="0"/>
          <w:numId w:val="25"/>
        </w:numPr>
        <w:rPr>
          <w:sz w:val="24"/>
        </w:rPr>
      </w:pPr>
      <w:hyperlink w:anchor="TABLAS_SUPL" w:history="1">
        <w:r w:rsidR="001F0E1C" w:rsidRPr="00945D32">
          <w:rPr>
            <w:rStyle w:val="Hipervnculo"/>
            <w:sz w:val="24"/>
          </w:rPr>
          <w:t>Tablas suplementarias</w:t>
        </w:r>
      </w:hyperlink>
    </w:p>
    <w:p w14:paraId="70CC878B" w14:textId="77777777" w:rsidR="001F0E1C" w:rsidRPr="001A26A4" w:rsidRDefault="009D5922" w:rsidP="001F0E1C">
      <w:pPr>
        <w:pStyle w:val="Prrafodelista"/>
        <w:numPr>
          <w:ilvl w:val="1"/>
          <w:numId w:val="25"/>
        </w:numPr>
        <w:rPr>
          <w:sz w:val="24"/>
        </w:rPr>
      </w:pPr>
      <w:r>
        <w:rPr>
          <w:sz w:val="24"/>
        </w:rPr>
        <w:t>Riesgo de sesgo</w:t>
      </w:r>
    </w:p>
    <w:p w14:paraId="7178D355" w14:textId="77777777" w:rsidR="001F0E1C" w:rsidRPr="001A26A4" w:rsidRDefault="00BA643F" w:rsidP="001F0E1C">
      <w:pPr>
        <w:pStyle w:val="Prrafodelista"/>
        <w:numPr>
          <w:ilvl w:val="2"/>
          <w:numId w:val="25"/>
        </w:numPr>
        <w:rPr>
          <w:sz w:val="24"/>
        </w:rPr>
      </w:pPr>
      <w:hyperlink w:anchor="M28" w:history="1">
        <w:r w:rsidR="001F0E1C" w:rsidRPr="00945D32">
          <w:rPr>
            <w:rStyle w:val="Hipervnculo"/>
            <w:sz w:val="24"/>
          </w:rPr>
          <w:t>Mortalidad a los 28 días</w:t>
        </w:r>
      </w:hyperlink>
    </w:p>
    <w:p w14:paraId="43505D30" w14:textId="77777777" w:rsidR="001F0E1C" w:rsidRPr="001A26A4" w:rsidRDefault="00BA643F" w:rsidP="001F0E1C">
      <w:pPr>
        <w:pStyle w:val="Prrafodelista"/>
        <w:numPr>
          <w:ilvl w:val="2"/>
          <w:numId w:val="25"/>
        </w:numPr>
        <w:rPr>
          <w:sz w:val="24"/>
        </w:rPr>
      </w:pPr>
      <w:hyperlink w:anchor="M90" w:history="1">
        <w:r w:rsidR="001F0E1C" w:rsidRPr="00945D32">
          <w:rPr>
            <w:rStyle w:val="Hipervnculo"/>
            <w:sz w:val="24"/>
          </w:rPr>
          <w:t>Mortalidad a los 90 días</w:t>
        </w:r>
      </w:hyperlink>
    </w:p>
    <w:p w14:paraId="7D13D745" w14:textId="77777777" w:rsidR="001F0E1C" w:rsidRDefault="00BA643F" w:rsidP="001F0E1C">
      <w:pPr>
        <w:pStyle w:val="Prrafodelista"/>
        <w:numPr>
          <w:ilvl w:val="2"/>
          <w:numId w:val="25"/>
        </w:numPr>
        <w:rPr>
          <w:sz w:val="24"/>
        </w:rPr>
      </w:pPr>
      <w:hyperlink w:anchor="M3" w:history="1">
        <w:r w:rsidR="001F0E1C" w:rsidRPr="00945D32">
          <w:rPr>
            <w:rStyle w:val="Hipervnculo"/>
            <w:sz w:val="24"/>
          </w:rPr>
          <w:t>Mortalidad a los 3 días</w:t>
        </w:r>
      </w:hyperlink>
    </w:p>
    <w:p w14:paraId="7D36744A" w14:textId="77777777" w:rsidR="00945D32" w:rsidRPr="001A26A4" w:rsidRDefault="00BA643F" w:rsidP="00945D32">
      <w:pPr>
        <w:pStyle w:val="Prrafodelista"/>
        <w:numPr>
          <w:ilvl w:val="1"/>
          <w:numId w:val="25"/>
        </w:numPr>
        <w:rPr>
          <w:sz w:val="24"/>
        </w:rPr>
      </w:pPr>
      <w:hyperlink w:anchor="ANAL_SENSIB" w:history="1">
        <w:proofErr w:type="spellStart"/>
        <w:r w:rsidR="00945D32" w:rsidRPr="00347C76">
          <w:rPr>
            <w:rStyle w:val="Hipervnculo"/>
            <w:sz w:val="24"/>
          </w:rPr>
          <w:t>Missing</w:t>
        </w:r>
        <w:proofErr w:type="spellEnd"/>
        <w:r w:rsidR="00945D32" w:rsidRPr="00347C76">
          <w:rPr>
            <w:rStyle w:val="Hipervnculo"/>
            <w:sz w:val="24"/>
          </w:rPr>
          <w:t xml:space="preserve"> a los 90 días, análisis de sensibilidad</w:t>
        </w:r>
      </w:hyperlink>
    </w:p>
    <w:p w14:paraId="2D182F66" w14:textId="77777777" w:rsidR="001F0E1C" w:rsidRPr="001A26A4" w:rsidRDefault="00BA643F" w:rsidP="001F0E1C">
      <w:pPr>
        <w:pStyle w:val="Prrafodelista"/>
        <w:numPr>
          <w:ilvl w:val="0"/>
          <w:numId w:val="25"/>
        </w:numPr>
        <w:rPr>
          <w:sz w:val="24"/>
        </w:rPr>
      </w:pPr>
      <w:hyperlink w:anchor="REFERENCIAS" w:history="1">
        <w:r w:rsidR="001F0E1C" w:rsidRPr="00945D32">
          <w:rPr>
            <w:rStyle w:val="Hipervnculo"/>
            <w:sz w:val="24"/>
          </w:rPr>
          <w:t>Referencias</w:t>
        </w:r>
      </w:hyperlink>
    </w:p>
    <w:p w14:paraId="13DF20EB" w14:textId="77777777" w:rsidR="001F0E1C" w:rsidRPr="001F0E1C" w:rsidRDefault="001F0E1C" w:rsidP="001F0E1C">
      <w:pPr>
        <w:rPr>
          <w:b/>
          <w:sz w:val="24"/>
        </w:rPr>
      </w:pPr>
    </w:p>
    <w:p w14:paraId="71FE8812" w14:textId="77777777" w:rsidR="001F0E1C" w:rsidRDefault="001F0E1C">
      <w:pPr>
        <w:rPr>
          <w:b/>
          <w:sz w:val="24"/>
        </w:rPr>
      </w:pPr>
    </w:p>
    <w:p w14:paraId="4CB71D4A" w14:textId="77777777" w:rsidR="00347C76" w:rsidRDefault="00347C76">
      <w:pPr>
        <w:rPr>
          <w:b/>
          <w:sz w:val="24"/>
        </w:rPr>
      </w:pPr>
      <w:r>
        <w:rPr>
          <w:b/>
          <w:sz w:val="24"/>
        </w:rPr>
        <w:br w:type="page"/>
      </w:r>
    </w:p>
    <w:p w14:paraId="27EB7860" w14:textId="77777777" w:rsidR="001F0E1C" w:rsidRDefault="001F0E1C">
      <w:pPr>
        <w:rPr>
          <w:b/>
          <w:sz w:val="24"/>
        </w:rPr>
      </w:pPr>
    </w:p>
    <w:p w14:paraId="0F75C236" w14:textId="77777777" w:rsidR="00E90EB1" w:rsidRPr="001072BC" w:rsidRDefault="00E90EB1" w:rsidP="00AE1FDF">
      <w:pPr>
        <w:pStyle w:val="Prrafodelista"/>
        <w:numPr>
          <w:ilvl w:val="0"/>
          <w:numId w:val="22"/>
        </w:numPr>
        <w:rPr>
          <w:b/>
          <w:sz w:val="24"/>
        </w:rPr>
      </w:pPr>
      <w:bookmarkStart w:id="0" w:name="RESUMEN"/>
      <w:r w:rsidRPr="001072BC">
        <w:rPr>
          <w:b/>
          <w:sz w:val="24"/>
        </w:rPr>
        <w:t>RESUMEN</w:t>
      </w:r>
    </w:p>
    <w:bookmarkEnd w:id="0"/>
    <w:p w14:paraId="33A84219" w14:textId="77777777" w:rsidR="00E90EB1" w:rsidRPr="00842D48" w:rsidRDefault="0097349B">
      <w:pPr>
        <w:rPr>
          <w:sz w:val="24"/>
        </w:rPr>
      </w:pPr>
      <w:r w:rsidRPr="00842D48">
        <w:rPr>
          <w:sz w:val="24"/>
        </w:rPr>
        <w:t>Actualmente existe</w:t>
      </w:r>
      <w:r w:rsidR="00E90EB1" w:rsidRPr="00842D48">
        <w:rPr>
          <w:sz w:val="24"/>
        </w:rPr>
        <w:t xml:space="preserve"> </w:t>
      </w:r>
      <w:r w:rsidR="00666701" w:rsidRPr="00842D48">
        <w:rPr>
          <w:sz w:val="24"/>
        </w:rPr>
        <w:t>cierta</w:t>
      </w:r>
      <w:r w:rsidR="00E90EB1" w:rsidRPr="00842D48">
        <w:rPr>
          <w:sz w:val="24"/>
        </w:rPr>
        <w:t xml:space="preserve"> incertidumbre sobre la efectividad y seguridad de la plasma-filtración</w:t>
      </w:r>
      <w:r w:rsidR="00842D48" w:rsidRPr="00842D48">
        <w:rPr>
          <w:sz w:val="24"/>
        </w:rPr>
        <w:t>-adsorción continua</w:t>
      </w:r>
      <w:r w:rsidR="00E90EB1" w:rsidRPr="00842D48">
        <w:rPr>
          <w:sz w:val="24"/>
        </w:rPr>
        <w:t xml:space="preserve"> (CPFA) en el sh</w:t>
      </w:r>
      <w:r w:rsidR="00666701" w:rsidRPr="00842D48">
        <w:rPr>
          <w:sz w:val="24"/>
        </w:rPr>
        <w:t>ock séptico. El objetivo de esta carta</w:t>
      </w:r>
      <w:r w:rsidR="00E90EB1" w:rsidRPr="00842D48">
        <w:rPr>
          <w:sz w:val="24"/>
        </w:rPr>
        <w:t xml:space="preserve"> es revisar la evidencia disponible sobre el tema y establecer recomendaciones sobre su aplicación en clínica. </w:t>
      </w:r>
    </w:p>
    <w:p w14:paraId="58FC8090" w14:textId="77777777" w:rsidR="00E90EB1" w:rsidRPr="00842D48" w:rsidRDefault="00E90EB1">
      <w:pPr>
        <w:rPr>
          <w:sz w:val="24"/>
        </w:rPr>
      </w:pPr>
      <w:r w:rsidRPr="00842D48">
        <w:rPr>
          <w:sz w:val="24"/>
        </w:rPr>
        <w:t>En la revisión sistemática se identificaron 3 ensayos aleatorizado</w:t>
      </w:r>
      <w:r w:rsidR="0088107E">
        <w:rPr>
          <w:sz w:val="24"/>
        </w:rPr>
        <w:t>s</w:t>
      </w:r>
      <w:r w:rsidR="00C870E7" w:rsidRPr="00842D48">
        <w:rPr>
          <w:sz w:val="24"/>
        </w:rPr>
        <w:t xml:space="preserve"> </w:t>
      </w:r>
      <w:r w:rsidR="0088107E">
        <w:rPr>
          <w:sz w:val="24"/>
        </w:rPr>
        <w:t xml:space="preserve">(341 pacientes) </w:t>
      </w:r>
      <w:r w:rsidRPr="00842D48">
        <w:rPr>
          <w:sz w:val="24"/>
        </w:rPr>
        <w:t xml:space="preserve">sobre el uso de CPFA </w:t>
      </w:r>
      <w:r w:rsidR="00392EE8" w:rsidRPr="00842D48">
        <w:rPr>
          <w:sz w:val="24"/>
        </w:rPr>
        <w:t>en pacientes con shock séptico. El metaanálisis mostró una tendencia no significativa hacia un aumento de la mortalidad a los 28 días (riesgo relativo</w:t>
      </w:r>
      <w:r w:rsidR="001072BC">
        <w:rPr>
          <w:sz w:val="24"/>
        </w:rPr>
        <w:t xml:space="preserve"> [RR]</w:t>
      </w:r>
      <w:r w:rsidR="00392EE8" w:rsidRPr="00842D48">
        <w:rPr>
          <w:sz w:val="24"/>
        </w:rPr>
        <w:t xml:space="preserve"> = </w:t>
      </w:r>
      <w:r w:rsidR="00392EE8" w:rsidRPr="00842D48">
        <w:t xml:space="preserve">1,22, intervalo de confianza al 95% </w:t>
      </w:r>
      <w:r w:rsidR="001072BC">
        <w:t xml:space="preserve">[IC95%] </w:t>
      </w:r>
      <w:r w:rsidR="00392EE8" w:rsidRPr="00842D48">
        <w:t xml:space="preserve">entre 0,88-1,68). </w:t>
      </w:r>
      <w:r w:rsidR="007B6689" w:rsidRPr="00842D48">
        <w:rPr>
          <w:sz w:val="24"/>
        </w:rPr>
        <w:t xml:space="preserve">La calidad de la evidencia </w:t>
      </w:r>
      <w:r w:rsidR="00C870E7" w:rsidRPr="00842D48">
        <w:rPr>
          <w:sz w:val="24"/>
        </w:rPr>
        <w:t>(medida mediante la aproximación GRA</w:t>
      </w:r>
      <w:r w:rsidR="00A37161" w:rsidRPr="00842D48">
        <w:rPr>
          <w:sz w:val="24"/>
        </w:rPr>
        <w:t>DE</w:t>
      </w:r>
      <w:r w:rsidR="00A37161" w:rsidRPr="00842D48">
        <w:rPr>
          <w:sz w:val="24"/>
        </w:rPr>
        <w:fldChar w:fldCharType="begin"/>
      </w:r>
      <w:r w:rsidR="00A37161" w:rsidRPr="00842D48">
        <w:rPr>
          <w:sz w:val="24"/>
        </w:rPr>
        <w:instrText xml:space="preserve"> ADDIN EN.CITE &lt;EndNote&gt;&lt;Cite&gt;&lt;Author&gt;Brożek&lt;/Author&gt;&lt;Year&gt;2011&lt;/Year&gt;&lt;RecNum&gt;686&lt;/RecNum&gt;&lt;DisplayText&gt;&lt;style face="superscript"&gt;1&lt;/style&gt;&lt;/DisplayText&gt;&lt;record&gt;&lt;rec-number&gt;686&lt;/rec-number&gt;&lt;foreign-keys&gt;&lt;key app="EN" db-id="x0a5reex4aa5f0etd04pvf2m9sv0d0x0px2e" timestamp="1649608981"&gt;686&lt;/key&gt;&lt;/foreign-keys&gt;&lt;ref-type name="Journal Article"&gt;17&lt;/ref-type&gt;&lt;contributors&gt;&lt;authors&gt;&lt;author&gt;Brożek, JL&lt;/author&gt;&lt;author&gt;Akl, EA&lt;/author&gt;&lt;author&gt;Compalati, E&lt;/author&gt;&lt;author&gt;Kreis, J&lt;/author&gt;&lt;author&gt;Terracciano, L&lt;/author&gt;&lt;author&gt;Fiocchi, A&lt;/author&gt;&lt;author&gt;Ueffing, E&lt;/author&gt;&lt;author&gt;Andrews, J&lt;/author&gt;&lt;author&gt;Alonso‐Coello, P&lt;/author&gt;&lt;author&gt;Meerpohl, JJ&lt;/author&gt;&lt;/authors&gt;&lt;/contributors&gt;&lt;titles&gt;&lt;title&gt;Grading quality of evidence and strength of recommendations in clinical practice guidelines part 3 of 3. The GRADE approach to developing recommendations&lt;/title&gt;&lt;secondary-title&gt;Allergy&lt;/secondary-title&gt;&lt;/titles&gt;&lt;periodical&gt;&lt;full-title&gt;Allergy&lt;/full-title&gt;&lt;/periodical&gt;&lt;pages&gt;588-595&lt;/pages&gt;&lt;volume&gt;66&lt;/volume&gt;&lt;number&gt;5&lt;/number&gt;&lt;dates&gt;&lt;year&gt;2011&lt;/year&gt;&lt;/dates&gt;&lt;isbn&gt;0105-4538&lt;/isbn&gt;&lt;urls&gt;&lt;/urls&gt;&lt;/record&gt;&lt;/Cite&gt;&lt;/EndNote&gt;</w:instrText>
      </w:r>
      <w:r w:rsidR="00A37161" w:rsidRPr="00842D48">
        <w:rPr>
          <w:sz w:val="24"/>
        </w:rPr>
        <w:fldChar w:fldCharType="separate"/>
      </w:r>
      <w:r w:rsidR="00A37161" w:rsidRPr="00842D48">
        <w:rPr>
          <w:noProof/>
          <w:sz w:val="24"/>
          <w:vertAlign w:val="superscript"/>
        </w:rPr>
        <w:t>1</w:t>
      </w:r>
      <w:r w:rsidR="00A37161" w:rsidRPr="00842D48">
        <w:rPr>
          <w:sz w:val="24"/>
        </w:rPr>
        <w:fldChar w:fldCharType="end"/>
      </w:r>
      <w:r w:rsidR="00C870E7" w:rsidRPr="00842D48">
        <w:rPr>
          <w:sz w:val="24"/>
        </w:rPr>
        <w:t xml:space="preserve">) </w:t>
      </w:r>
      <w:r w:rsidR="007B6689" w:rsidRPr="00842D48">
        <w:rPr>
          <w:sz w:val="24"/>
        </w:rPr>
        <w:t>se consideró como moderada, debido a imprecisión</w:t>
      </w:r>
      <w:r w:rsidR="00E84629" w:rsidRPr="00842D48">
        <w:rPr>
          <w:sz w:val="24"/>
        </w:rPr>
        <w:fldChar w:fldCharType="begin">
          <w:fldData xml:space="preserve">PEVuZE5vdGU+PENpdGU+PEF1dGhvcj5HdXlhdHQ8L0F1dGhvcj48WWVhcj4yMDExPC9ZZWFyPjxS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</w:fldData>
        </w:fldChar>
      </w:r>
      <w:r w:rsidR="00A37161" w:rsidRPr="00842D48">
        <w:rPr>
          <w:sz w:val="24"/>
        </w:rPr>
        <w:instrText xml:space="preserve"> ADDIN EN.CITE </w:instrText>
      </w:r>
      <w:r w:rsidR="00A37161" w:rsidRPr="00842D48">
        <w:rPr>
          <w:sz w:val="24"/>
        </w:rPr>
        <w:fldChar w:fldCharType="begin">
          <w:fldData xml:space="preserve">PEVuZE5vdGU+PENpdGU+PEF1dGhvcj5HdXlhdHQ8L0F1dGhvcj48WWVhcj4yMDExPC9ZZWFyPjxS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</w:fldData>
        </w:fldChar>
      </w:r>
      <w:r w:rsidR="00A37161" w:rsidRPr="00842D48">
        <w:rPr>
          <w:sz w:val="24"/>
        </w:rPr>
        <w:instrText xml:space="preserve"> ADDIN EN.CITE.DATA </w:instrText>
      </w:r>
      <w:r w:rsidR="00A37161" w:rsidRPr="00842D48">
        <w:rPr>
          <w:sz w:val="24"/>
        </w:rPr>
      </w:r>
      <w:r w:rsidR="00A37161" w:rsidRPr="00842D48">
        <w:rPr>
          <w:sz w:val="24"/>
        </w:rPr>
        <w:fldChar w:fldCharType="end"/>
      </w:r>
      <w:r w:rsidR="00E84629" w:rsidRPr="00842D48">
        <w:rPr>
          <w:sz w:val="24"/>
        </w:rPr>
      </w:r>
      <w:r w:rsidR="00E84629" w:rsidRPr="00842D48">
        <w:rPr>
          <w:sz w:val="24"/>
        </w:rPr>
        <w:fldChar w:fldCharType="separate"/>
      </w:r>
      <w:r w:rsidR="00A37161" w:rsidRPr="00842D48">
        <w:rPr>
          <w:noProof/>
          <w:sz w:val="24"/>
          <w:vertAlign w:val="superscript"/>
        </w:rPr>
        <w:t>2</w:t>
      </w:r>
      <w:r w:rsidR="00E84629" w:rsidRPr="00842D48">
        <w:rPr>
          <w:sz w:val="24"/>
        </w:rPr>
        <w:fldChar w:fldCharType="end"/>
      </w:r>
      <w:r w:rsidR="007B6689" w:rsidRPr="00842D48">
        <w:rPr>
          <w:sz w:val="24"/>
        </w:rPr>
        <w:t>, que no permitía descartar un pequeño efecto protector; el análisi</w:t>
      </w:r>
      <w:r w:rsidR="007E3FAF" w:rsidRPr="00842D48">
        <w:rPr>
          <w:sz w:val="24"/>
        </w:rPr>
        <w:t>s secuencial (TSA)</w:t>
      </w:r>
      <w:r w:rsidR="00E84629" w:rsidRPr="00842D48">
        <w:rPr>
          <w:sz w:val="24"/>
        </w:rPr>
        <w:fldChar w:fldCharType="begin">
          <w:fldData xml:space="preserve">PEVuZE5vdGU+PENpdGU+PEF1dGhvcj5XZXR0ZXJzbGV2PC9BdXRob3I+PFllYXI+MjAxNzwvWWVh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</w:fldData>
        </w:fldChar>
      </w:r>
      <w:r w:rsidR="00A37161" w:rsidRPr="00842D48">
        <w:rPr>
          <w:sz w:val="24"/>
        </w:rPr>
        <w:instrText xml:space="preserve"> ADDIN EN.CITE </w:instrText>
      </w:r>
      <w:r w:rsidR="00A37161" w:rsidRPr="00842D48">
        <w:rPr>
          <w:sz w:val="24"/>
        </w:rPr>
        <w:fldChar w:fldCharType="begin">
          <w:fldData xml:space="preserve">PEVuZE5vdGU+PENpdGU+PEF1dGhvcj5XZXR0ZXJzbGV2PC9BdXRob3I+PFllYXI+MjAxNzwvWWVh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</w:fldData>
        </w:fldChar>
      </w:r>
      <w:r w:rsidR="00A37161" w:rsidRPr="00842D48">
        <w:rPr>
          <w:sz w:val="24"/>
        </w:rPr>
        <w:instrText xml:space="preserve"> ADDIN EN.CITE.DATA </w:instrText>
      </w:r>
      <w:r w:rsidR="00A37161" w:rsidRPr="00842D48">
        <w:rPr>
          <w:sz w:val="24"/>
        </w:rPr>
      </w:r>
      <w:r w:rsidR="00A37161" w:rsidRPr="00842D48">
        <w:rPr>
          <w:sz w:val="24"/>
        </w:rPr>
        <w:fldChar w:fldCharType="end"/>
      </w:r>
      <w:r w:rsidR="00E84629" w:rsidRPr="00842D48">
        <w:rPr>
          <w:sz w:val="24"/>
        </w:rPr>
      </w:r>
      <w:r w:rsidR="00E84629" w:rsidRPr="00842D48">
        <w:rPr>
          <w:sz w:val="24"/>
        </w:rPr>
        <w:fldChar w:fldCharType="separate"/>
      </w:r>
      <w:r w:rsidR="00A37161" w:rsidRPr="00842D48">
        <w:rPr>
          <w:noProof/>
          <w:sz w:val="24"/>
          <w:vertAlign w:val="superscript"/>
        </w:rPr>
        <w:t>3</w:t>
      </w:r>
      <w:r w:rsidR="00E84629" w:rsidRPr="00842D48">
        <w:rPr>
          <w:sz w:val="24"/>
        </w:rPr>
        <w:fldChar w:fldCharType="end"/>
      </w:r>
      <w:r w:rsidR="007B6689" w:rsidRPr="00842D48">
        <w:rPr>
          <w:sz w:val="24"/>
        </w:rPr>
        <w:t xml:space="preserve"> </w:t>
      </w:r>
      <w:r w:rsidR="007E3FAF" w:rsidRPr="00842D48">
        <w:rPr>
          <w:sz w:val="24"/>
        </w:rPr>
        <w:t xml:space="preserve">sí permitió descartar, sin embargo, </w:t>
      </w:r>
      <w:r w:rsidR="007B6689" w:rsidRPr="00842D48">
        <w:rPr>
          <w:sz w:val="24"/>
        </w:rPr>
        <w:t xml:space="preserve">una reducción importante (mayor del 25%) del riesgo de muerte a los 28 días. </w:t>
      </w:r>
    </w:p>
    <w:p w14:paraId="69DCF917" w14:textId="77777777" w:rsidR="007B6689" w:rsidRPr="00842D48" w:rsidRDefault="007B6689">
      <w:pPr>
        <w:rPr>
          <w:sz w:val="24"/>
        </w:rPr>
      </w:pPr>
      <w:r w:rsidRPr="00842D48">
        <w:rPr>
          <w:sz w:val="24"/>
        </w:rPr>
        <w:t xml:space="preserve">Respecto a los otros desenlaces importantes, el metaanálisis </w:t>
      </w:r>
      <w:r w:rsidR="00162BD6" w:rsidRPr="00842D48">
        <w:rPr>
          <w:sz w:val="24"/>
        </w:rPr>
        <w:t xml:space="preserve">convencional </w:t>
      </w:r>
      <w:r w:rsidRPr="00842D48">
        <w:rPr>
          <w:sz w:val="24"/>
        </w:rPr>
        <w:t>encontró un aumento significativo de la mortalidad a los 3 días (RR = 1,74 [IC95% entre 1,10 y 2,76]). Sin embargo, el grado de certeza esta estimación estuvo lastrada por un alto riesgo de sesgo (</w:t>
      </w:r>
      <w:r w:rsidR="00081F1F">
        <w:rPr>
          <w:color w:val="FF0000"/>
          <w:sz w:val="24"/>
        </w:rPr>
        <w:t>desenlace clínico</w:t>
      </w:r>
      <w:r w:rsidRPr="00842D48">
        <w:rPr>
          <w:sz w:val="24"/>
        </w:rPr>
        <w:t xml:space="preserve"> no predefinido)</w:t>
      </w:r>
      <w:r w:rsidR="00C870E7" w:rsidRPr="00842D48">
        <w:rPr>
          <w:sz w:val="24"/>
        </w:rPr>
        <w:t xml:space="preserve">. </w:t>
      </w:r>
      <w:r w:rsidR="001072BC">
        <w:rPr>
          <w:sz w:val="24"/>
        </w:rPr>
        <w:t xml:space="preserve">El IC95% de este exceso de </w:t>
      </w:r>
      <w:r w:rsidR="00C870E7" w:rsidRPr="00842D48">
        <w:rPr>
          <w:sz w:val="24"/>
        </w:rPr>
        <w:t xml:space="preserve">riesgo no llegó a cruzar los límites de </w:t>
      </w:r>
      <w:r w:rsidR="001072BC">
        <w:rPr>
          <w:sz w:val="24"/>
        </w:rPr>
        <w:t>significación estadística</w:t>
      </w:r>
      <w:r w:rsidR="00C870E7" w:rsidRPr="00842D48">
        <w:rPr>
          <w:sz w:val="24"/>
        </w:rPr>
        <w:t xml:space="preserve"> del análisis secuencial (</w:t>
      </w:r>
      <w:r w:rsidR="001072BC">
        <w:rPr>
          <w:sz w:val="24"/>
        </w:rPr>
        <w:t>IC95%</w:t>
      </w:r>
      <w:r w:rsidR="00C870E7" w:rsidRPr="00842D48">
        <w:rPr>
          <w:sz w:val="24"/>
        </w:rPr>
        <w:t xml:space="preserve"> entre 0,84 y 3,62), lo </w:t>
      </w:r>
      <w:r w:rsidR="00666701" w:rsidRPr="00842D48">
        <w:rPr>
          <w:sz w:val="24"/>
        </w:rPr>
        <w:t xml:space="preserve">que sugería </w:t>
      </w:r>
      <w:r w:rsidR="00C870E7" w:rsidRPr="00842D48">
        <w:rPr>
          <w:sz w:val="24"/>
        </w:rPr>
        <w:t xml:space="preserve">que se trataba de un máximo aleatorio. </w:t>
      </w:r>
      <w:r w:rsidR="00C67C93" w:rsidRPr="00842D48">
        <w:rPr>
          <w:sz w:val="24"/>
        </w:rPr>
        <w:t xml:space="preserve">A los 90 días, el exceso de mortalidad se redujo a un 6% (RR </w:t>
      </w:r>
      <w:r w:rsidR="001072BC">
        <w:rPr>
          <w:sz w:val="24"/>
        </w:rPr>
        <w:t xml:space="preserve">= </w:t>
      </w:r>
      <w:r w:rsidR="00C67C93" w:rsidRPr="00842D48">
        <w:rPr>
          <w:sz w:val="24"/>
        </w:rPr>
        <w:t xml:space="preserve">1,06, IC95% entre 0,87 y 1,30). </w:t>
      </w:r>
    </w:p>
    <w:p w14:paraId="5D4CCCF5" w14:textId="77777777" w:rsidR="00C67C93" w:rsidRPr="00842D48" w:rsidRDefault="00C67C93">
      <w:pPr>
        <w:rPr>
          <w:sz w:val="24"/>
        </w:rPr>
      </w:pPr>
      <w:r w:rsidRPr="00842D48">
        <w:rPr>
          <w:sz w:val="24"/>
        </w:rPr>
        <w:t xml:space="preserve">La información disponible respecto a otros desenlaces no críticos (como duración del shock, días de estancia en UCI, inestabilidad hemodinámica) fue muy escasa, y no permitió una síntesis global. </w:t>
      </w:r>
    </w:p>
    <w:p w14:paraId="665FB888" w14:textId="77777777" w:rsidR="007E3FAF" w:rsidRPr="0088107E" w:rsidRDefault="007E3FAF">
      <w:pPr>
        <w:rPr>
          <w:sz w:val="24"/>
        </w:rPr>
      </w:pPr>
      <w:r w:rsidRPr="0088107E">
        <w:rPr>
          <w:sz w:val="24"/>
        </w:rPr>
        <w:t>En síntesis, aunque estadísticamente no se puede descartar</w:t>
      </w:r>
      <w:r w:rsidR="005A5088">
        <w:rPr>
          <w:sz w:val="24"/>
        </w:rPr>
        <w:t xml:space="preserve"> </w:t>
      </w:r>
      <w:r w:rsidR="005A5088" w:rsidRPr="005A5088">
        <w:rPr>
          <w:color w:val="FF0000"/>
          <w:sz w:val="24"/>
        </w:rPr>
        <w:t>formalmente</w:t>
      </w:r>
      <w:r w:rsidRPr="0088107E">
        <w:rPr>
          <w:sz w:val="24"/>
        </w:rPr>
        <w:t xml:space="preserve"> un pequeño efecto protector, los 3 ensayos disponible sugieren que la CPFA se asocia a un exceso de mortalidad a medio plazo (grado de certeza moderado), sin evide</w:t>
      </w:r>
      <w:r w:rsidR="00666701" w:rsidRPr="0088107E">
        <w:rPr>
          <w:sz w:val="24"/>
        </w:rPr>
        <w:t xml:space="preserve">ncia de mejora en otros </w:t>
      </w:r>
      <w:r w:rsidR="00081F1F">
        <w:rPr>
          <w:color w:val="FF0000"/>
          <w:sz w:val="24"/>
        </w:rPr>
        <w:t>desenlaces clínicos</w:t>
      </w:r>
      <w:r w:rsidRPr="0088107E">
        <w:rPr>
          <w:sz w:val="24"/>
        </w:rPr>
        <w:t>. Considerando además el coste de la intervención (unos</w:t>
      </w:r>
      <w:r w:rsidR="0088107E">
        <w:rPr>
          <w:sz w:val="24"/>
        </w:rPr>
        <w:t xml:space="preserve"> </w:t>
      </w:r>
      <w:r w:rsidRPr="0088107E">
        <w:rPr>
          <w:sz w:val="24"/>
        </w:rPr>
        <w:t>30</w:t>
      </w:r>
      <w:r w:rsidR="0088107E">
        <w:rPr>
          <w:sz w:val="24"/>
        </w:rPr>
        <w:t>0</w:t>
      </w:r>
      <w:r w:rsidRPr="0088107E">
        <w:rPr>
          <w:sz w:val="24"/>
        </w:rPr>
        <w:t xml:space="preserve">0 dólares por paciente), consideramos que se debe establecer una recomendación fuerte en contra del uso de CPFA en pacientes con shock séptico. </w:t>
      </w:r>
    </w:p>
    <w:p w14:paraId="013717F8" w14:textId="77777777" w:rsidR="00C870E7" w:rsidRDefault="00C870E7">
      <w:pPr>
        <w:rPr>
          <w:sz w:val="24"/>
        </w:rPr>
      </w:pPr>
    </w:p>
    <w:p w14:paraId="399F4169" w14:textId="77777777" w:rsidR="00153CFD" w:rsidRPr="001072BC" w:rsidRDefault="00AD07CA" w:rsidP="00AE1FDF">
      <w:pPr>
        <w:pStyle w:val="Prrafodelista"/>
        <w:numPr>
          <w:ilvl w:val="0"/>
          <w:numId w:val="22"/>
        </w:numPr>
        <w:rPr>
          <w:b/>
        </w:rPr>
      </w:pPr>
      <w:bookmarkStart w:id="1" w:name="INDICE"/>
      <w:bookmarkStart w:id="2" w:name="OBJETIVOS"/>
      <w:r w:rsidRPr="001072BC">
        <w:rPr>
          <w:b/>
        </w:rPr>
        <w:t>OBJETIVOS</w:t>
      </w:r>
    </w:p>
    <w:bookmarkEnd w:id="1"/>
    <w:bookmarkEnd w:id="2"/>
    <w:p w14:paraId="2D9D3B74" w14:textId="77777777" w:rsidR="00020E53" w:rsidRDefault="00020E53" w:rsidP="00AE1FDF">
      <w:pPr>
        <w:pStyle w:val="Prrafodelista"/>
        <w:numPr>
          <w:ilvl w:val="0"/>
          <w:numId w:val="23"/>
        </w:numPr>
      </w:pPr>
      <w:r>
        <w:t>Evaluar el grado de evidencia sobre la efectividad y seguridad de CPFA en pacientes con shock séptico</w:t>
      </w:r>
    </w:p>
    <w:p w14:paraId="03FE9C13" w14:textId="77777777" w:rsidR="00AE1FDF" w:rsidRDefault="00020E53" w:rsidP="00AE1FDF">
      <w:pPr>
        <w:pStyle w:val="Prrafodelista"/>
        <w:numPr>
          <w:ilvl w:val="0"/>
          <w:numId w:val="23"/>
        </w:numPr>
      </w:pPr>
      <w:r>
        <w:t xml:space="preserve">Establecer recomendaciones para el uso de CPFA en la práctica clínica y </w:t>
      </w:r>
      <w:r w:rsidR="00D463A1">
        <w:t xml:space="preserve">el desarrollo de </w:t>
      </w:r>
      <w:r>
        <w:t>futuras investigacion</w:t>
      </w:r>
      <w:r w:rsidR="00922E6C">
        <w:t>es clínicas acerca del CPFA en pacientes con se</w:t>
      </w:r>
      <w:r w:rsidR="005D1A2C">
        <w:t>ps</w:t>
      </w:r>
      <w:r w:rsidR="00922E6C">
        <w:t xml:space="preserve">is grave y shock séptico. </w:t>
      </w:r>
      <w:r>
        <w:t xml:space="preserve"> </w:t>
      </w:r>
    </w:p>
    <w:p w14:paraId="59B62A97" w14:textId="77777777" w:rsidR="00AE1FDF" w:rsidRDefault="00AE1FDF" w:rsidP="00AE1FDF">
      <w:pPr>
        <w:ind w:left="708"/>
      </w:pPr>
    </w:p>
    <w:p w14:paraId="3C8CCAB5" w14:textId="77777777" w:rsidR="00C06471" w:rsidRDefault="00C06471" w:rsidP="00AE1FDF">
      <w:pPr>
        <w:ind w:left="708"/>
      </w:pPr>
    </w:p>
    <w:p w14:paraId="00495228" w14:textId="77777777" w:rsidR="00153CFD" w:rsidRPr="001072BC" w:rsidRDefault="00153CFD" w:rsidP="00AE1FDF">
      <w:pPr>
        <w:pStyle w:val="Prrafodelista"/>
        <w:numPr>
          <w:ilvl w:val="0"/>
          <w:numId w:val="22"/>
        </w:numPr>
        <w:rPr>
          <w:b/>
        </w:rPr>
      </w:pPr>
      <w:bookmarkStart w:id="3" w:name="MÉTODOS"/>
      <w:r w:rsidRPr="001072BC">
        <w:rPr>
          <w:b/>
        </w:rPr>
        <w:lastRenderedPageBreak/>
        <w:t>MÉTODOS</w:t>
      </w:r>
    </w:p>
    <w:bookmarkEnd w:id="3"/>
    <w:p w14:paraId="17E17830" w14:textId="77777777" w:rsidR="00454D7E" w:rsidRPr="001072BC" w:rsidRDefault="00AD07CA" w:rsidP="00AD07CA">
      <w:pPr>
        <w:pStyle w:val="Prrafodelista"/>
        <w:numPr>
          <w:ilvl w:val="0"/>
          <w:numId w:val="2"/>
        </w:numPr>
        <w:rPr>
          <w:u w:val="single"/>
        </w:rPr>
      </w:pPr>
      <w:r w:rsidRPr="001072BC">
        <w:rPr>
          <w:u w:val="single"/>
        </w:rPr>
        <w:t xml:space="preserve">Revisión sistemática sobre la efectividad y seguridad de CPFA </w:t>
      </w:r>
      <w:r w:rsidR="00454D7E" w:rsidRPr="001072BC">
        <w:rPr>
          <w:u w:val="single"/>
        </w:rPr>
        <w:t>en pacientes con sepsis grave o shock séptico.</w:t>
      </w:r>
    </w:p>
    <w:p w14:paraId="3FCC90FF" w14:textId="77777777" w:rsidR="00AD07CA" w:rsidRDefault="00454D7E" w:rsidP="00454D7E">
      <w:pPr>
        <w:pStyle w:val="Prrafodelista"/>
        <w:numPr>
          <w:ilvl w:val="1"/>
          <w:numId w:val="2"/>
        </w:numPr>
      </w:pPr>
      <w:r>
        <w:t>Pregunta de investigación (formato PICO</w:t>
      </w:r>
      <w:r w:rsidR="00C06471">
        <w:fldChar w:fldCharType="begin"/>
      </w:r>
      <w:r w:rsidR="00C06471">
        <w:instrText xml:space="preserve"> ADDIN EN.CITE &lt;EndNote&gt;&lt;Cite&gt;&lt;Author&gt;Guyatt&lt;/Author&gt;&lt;Year&gt;2011&lt;/Year&gt;&lt;RecNum&gt;309&lt;/RecNum&gt;&lt;DisplayText&gt;&lt;style face="superscript"&gt;4&lt;/style&gt;&lt;/DisplayText&gt;&lt;record&gt;&lt;rec-number&gt;309&lt;/rec-number&gt;&lt;foreign-keys&gt;&lt;key app="EN" db-id="x0a5reex4aa5f0etd04pvf2m9sv0d0x0px2e" timestamp="1492240760"&gt;309&lt;/key&gt;&lt;/foreign-keys&gt;&lt;ref-type name="Journal Article"&gt;17&lt;/ref-type&gt;&lt;contributors&gt;&lt;authors&gt;&lt;author&gt;Guyatt, G. H.&lt;/author&gt;&lt;author&gt;Oxman, A. D.&lt;/author&gt;&lt;author&gt;Kunz, R.&lt;/author&gt;&lt;author&gt;Atkins, D.&lt;/author&gt;&lt;author&gt;Brozek, J.&lt;/author&gt;&lt;author&gt;Vist, G.&lt;/author&gt;&lt;author&gt;Alderson, P.&lt;/author&gt;&lt;author&gt;Glasziou, P.&lt;/author&gt;&lt;author&gt;Falck-Ytter, Y.&lt;/author&gt;&lt;author&gt;Schunemann, H. J.&lt;/author&gt;&lt;/authors&gt;&lt;/contributors&gt;&lt;auth-address&gt;Department of Clinical Epidemiology and Biostatistics, McMaster University, Hamilton, Ontario, Canada. guyatt@mcmaster.ca&lt;/auth-address&gt;&lt;titles&gt;&lt;title&gt;GRADE guidelines: 2. Framing the question and deciding on important outcomes&lt;/title&gt;&lt;secondary-title&gt;J Clin Epidemiol&lt;/secondary-title&gt;&lt;/titles&gt;&lt;periodical&gt;&lt;full-title&gt;J Clin Epidemiol&lt;/full-title&gt;&lt;/periodical&gt;&lt;pages&gt;395-400&lt;/pages&gt;&lt;volume&gt;64&lt;/volume&gt;&lt;number&gt;4&lt;/number&gt;&lt;edition&gt;2011/01/05&lt;/edition&gt;&lt;keywords&gt;&lt;keyword&gt;Decision Making&lt;/keyword&gt;&lt;keyword&gt;Evidence-Based Medicine/standards&lt;/keyword&gt;&lt;keyword&gt;Female&lt;/keyword&gt;&lt;keyword&gt;Guideline Adherence/standards&lt;/keyword&gt;&lt;keyword&gt;Humans&lt;/keyword&gt;&lt;keyword&gt;Male&lt;/keyword&gt;&lt;keyword&gt;Outcome Assessment (Health Care)/ standards&lt;/keyword&gt;&lt;keyword&gt;Practice Guidelines as Topic/ standards&lt;/keyword&gt;&lt;keyword&gt;Quality Assurance, Health Care/ standards&lt;/keyword&gt;&lt;/keywords&gt;&lt;dates&gt;&lt;year&gt;2011&lt;/year&gt;&lt;pub-dates&gt;&lt;date&gt;Apr&lt;/date&gt;&lt;/pub-dates&gt;&lt;/dates&gt;&lt;isbn&gt;1878-5921 (Electronic)&amp;#xD;0895-4356 (Linking)&lt;/isbn&gt;&lt;accession-num&gt;21194891&lt;/accession-num&gt;&lt;urls&gt;&lt;/urls&gt;&lt;electronic-resource-num&gt;10.1016/j.jclinepi.2010.09.012&lt;/electronic-resource-num&gt;&lt;remote-database-provider&gt;NLM&lt;/remote-database-provider&gt;&lt;language&gt;eng&lt;/language&gt;&lt;/record&gt;&lt;/Cite&gt;&lt;/EndNote&gt;</w:instrText>
      </w:r>
      <w:r w:rsidR="00C06471">
        <w:fldChar w:fldCharType="separate"/>
      </w:r>
      <w:r w:rsidR="00C06471" w:rsidRPr="00C06471">
        <w:rPr>
          <w:noProof/>
          <w:vertAlign w:val="superscript"/>
        </w:rPr>
        <w:t>4</w:t>
      </w:r>
      <w:r w:rsidR="00C06471">
        <w:fldChar w:fldCharType="end"/>
      </w:r>
      <w:r>
        <w:t>):</w:t>
      </w:r>
    </w:p>
    <w:p w14:paraId="25E35A64" w14:textId="77777777" w:rsidR="003E0677" w:rsidRDefault="001072BC" w:rsidP="00454D7E">
      <w:pPr>
        <w:pStyle w:val="Prrafodelista"/>
        <w:numPr>
          <w:ilvl w:val="2"/>
          <w:numId w:val="2"/>
        </w:numPr>
      </w:pPr>
      <w:r w:rsidRPr="00AD07CA">
        <w:rPr>
          <w:b/>
        </w:rPr>
        <w:t>P</w:t>
      </w:r>
      <w:r>
        <w:t>acientes (</w:t>
      </w:r>
      <w:r w:rsidR="003E0677">
        <w:t>shock séptico o sepsis grave)</w:t>
      </w:r>
    </w:p>
    <w:p w14:paraId="1E0F6C85" w14:textId="77777777" w:rsidR="003E0677" w:rsidRDefault="00AD07CA" w:rsidP="00454D7E">
      <w:pPr>
        <w:pStyle w:val="Prrafodelista"/>
        <w:numPr>
          <w:ilvl w:val="2"/>
          <w:numId w:val="2"/>
        </w:numPr>
      </w:pPr>
      <w:r w:rsidRPr="00AD07CA">
        <w:rPr>
          <w:b/>
        </w:rPr>
        <w:t>I</w:t>
      </w:r>
      <w:r w:rsidR="001072BC">
        <w:t>ntervención</w:t>
      </w:r>
      <w:r w:rsidR="00D463A1">
        <w:t xml:space="preserve"> (CPFA añadido</w:t>
      </w:r>
      <w:r w:rsidR="003E0677">
        <w:t xml:space="preserve"> al tratamiento convencional)</w:t>
      </w:r>
    </w:p>
    <w:p w14:paraId="50C2FB03" w14:textId="77777777" w:rsidR="003E0677" w:rsidRDefault="00AD07CA" w:rsidP="00454D7E">
      <w:pPr>
        <w:pStyle w:val="Prrafodelista"/>
        <w:numPr>
          <w:ilvl w:val="2"/>
          <w:numId w:val="2"/>
        </w:numPr>
      </w:pPr>
      <w:r w:rsidRPr="00AD07CA">
        <w:rPr>
          <w:b/>
        </w:rPr>
        <w:t>C</w:t>
      </w:r>
      <w:r w:rsidR="001072BC">
        <w:t>omparado con</w:t>
      </w:r>
      <w:r w:rsidR="00D463A1">
        <w:t xml:space="preserve"> (trat</w:t>
      </w:r>
      <w:r w:rsidR="003E0677">
        <w:t xml:space="preserve">amiento convencional) </w:t>
      </w:r>
    </w:p>
    <w:p w14:paraId="632493FB" w14:textId="77777777" w:rsidR="00AD07CA" w:rsidRDefault="00081F1F" w:rsidP="00454D7E">
      <w:pPr>
        <w:pStyle w:val="Prrafodelista"/>
        <w:numPr>
          <w:ilvl w:val="2"/>
          <w:numId w:val="2"/>
        </w:numPr>
      </w:pPr>
      <w:r>
        <w:rPr>
          <w:color w:val="FF0000"/>
          <w:sz w:val="24"/>
        </w:rPr>
        <w:t>desenlaces clínicos</w:t>
      </w:r>
    </w:p>
    <w:p w14:paraId="0D4DE19F" w14:textId="77777777" w:rsidR="003B6445" w:rsidRDefault="00AD07CA" w:rsidP="0088107E">
      <w:pPr>
        <w:pStyle w:val="Prrafodelista"/>
        <w:numPr>
          <w:ilvl w:val="3"/>
          <w:numId w:val="2"/>
        </w:numPr>
      </w:pPr>
      <w:r>
        <w:t xml:space="preserve">Primario: </w:t>
      </w:r>
      <w:r w:rsidR="00D463A1">
        <w:t>M</w:t>
      </w:r>
      <w:r w:rsidR="003B6445">
        <w:t xml:space="preserve">ortalidad a los </w:t>
      </w:r>
      <w:r w:rsidR="00D463A1">
        <w:t>28</w:t>
      </w:r>
      <w:r w:rsidR="003B6445">
        <w:t xml:space="preserve"> días</w:t>
      </w:r>
    </w:p>
    <w:p w14:paraId="7FD557A4" w14:textId="77777777" w:rsidR="00D463A1" w:rsidRDefault="00345D7C" w:rsidP="0088107E">
      <w:pPr>
        <w:pStyle w:val="Prrafodelista"/>
        <w:numPr>
          <w:ilvl w:val="3"/>
          <w:numId w:val="2"/>
        </w:numPr>
      </w:pPr>
      <w:r>
        <w:t>Secundar</w:t>
      </w:r>
      <w:r w:rsidR="003B6445">
        <w:t>ios: Mortalidad a los 3 y 90 días, otros desenlaces no críticos</w:t>
      </w:r>
    </w:p>
    <w:p w14:paraId="36902856" w14:textId="77777777" w:rsidR="00345D7C" w:rsidRDefault="00153CFD" w:rsidP="00454D7E">
      <w:pPr>
        <w:pStyle w:val="Prrafodelista"/>
        <w:numPr>
          <w:ilvl w:val="1"/>
          <w:numId w:val="2"/>
        </w:numPr>
      </w:pPr>
      <w:r>
        <w:t>Búsqueda de evidencia</w:t>
      </w:r>
      <w:r w:rsidR="00454D7E">
        <w:t xml:space="preserve">: </w:t>
      </w:r>
    </w:p>
    <w:p w14:paraId="53684B86" w14:textId="77777777" w:rsidR="00153CFD" w:rsidRDefault="00454D7E" w:rsidP="00345D7C">
      <w:pPr>
        <w:pStyle w:val="Prrafodelista"/>
        <w:numPr>
          <w:ilvl w:val="2"/>
          <w:numId w:val="2"/>
        </w:numPr>
      </w:pPr>
      <w:r>
        <w:t>Actualización del metaanálisis de Pool</w:t>
      </w:r>
      <w:r w:rsidR="00C06471">
        <w:t>e</w:t>
      </w:r>
      <w:r>
        <w:t xml:space="preserve"> et al</w:t>
      </w:r>
      <w:r w:rsidR="00C06471">
        <w:fldChar w:fldCharType="begin"/>
      </w:r>
      <w:r w:rsidR="00C06471">
        <w:instrText xml:space="preserve"> ADDIN EN.CITE &lt;EndNote&gt;&lt;Cite&gt;&lt;Author&gt;Poole&lt;/Author&gt;&lt;Year&gt;2022&lt;/Year&gt;&lt;RecNum&gt;689&lt;/RecNum&gt;&lt;DisplayText&gt;&lt;style face="superscript"&gt;5&lt;/style&gt;&lt;/DisplayText&gt;&lt;record&gt;&lt;rec-number&gt;689&lt;/rec-number&gt;&lt;foreign-keys&gt;&lt;key app="EN" db-id="x0a5reex4aa5f0etd04pvf2m9sv0d0x0px2e" timestamp="1649924611"&gt;689&lt;/key&gt;&lt;/foreign-keys&gt;&lt;ref-type name="Journal Article"&gt;17&lt;/ref-type&gt;&lt;contributors&gt;&lt;authors&gt;&lt;author&gt;Poole, D.&lt;/author&gt;&lt;author&gt;D&amp;apos;Arrigo, S.&lt;/author&gt;&lt;/authors&gt;&lt;/contributors&gt;&lt;auth-address&gt;Operative Unit of Anesthesia and Intensive Care, S. Martino Hospital, Belluno, Italy. daniele.poole@alice.it.&amp;#xD;Department of Intensive Care, Emergency Medicine and Anaesthesiology, Fondazione Policlinico Universitario A. Gemelli-IRCCS, Rome, Italy.&lt;/auth-address&gt;&lt;titles&gt;&lt;title&gt;Coupled plasma filtration and adsorption for the treatment of septic shock&lt;/title&gt;&lt;secondary-title&gt;Intensive Care Med&lt;/secondary-title&gt;&lt;/titles&gt;&lt;periodical&gt;&lt;full-title&gt;Intensive Care Med&lt;/full-title&gt;&lt;/periodical&gt;&lt;pages&gt;493-495&lt;/pages&gt;&lt;volume&gt;48&lt;/volume&gt;&lt;number&gt;4&lt;/number&gt;&lt;edition&gt;2022/02/02&lt;/edition&gt;&lt;keywords&gt;&lt;keyword&gt;Adsorption&lt;/keyword&gt;&lt;keyword&gt;Extracorporeal Circulation&lt;/keyword&gt;&lt;keyword&gt;*Hemofiltration&lt;/keyword&gt;&lt;keyword&gt;Humans&lt;/keyword&gt;&lt;keyword&gt;Renal Dialysis&lt;/keyword&gt;&lt;keyword&gt;*Shock, Septic/therapy&lt;/keyword&gt;&lt;/keywords&gt;&lt;dates&gt;&lt;year&gt;2022&lt;/year&gt;&lt;pub-dates&gt;&lt;date&gt;Apr&lt;/date&gt;&lt;/pub-dates&gt;&lt;/dates&gt;&lt;isbn&gt;1432-1238 (Electronic)&amp;#xD;0342-4642 (Linking)&lt;/isbn&gt;&lt;accession-num&gt;35103825&lt;/accession-num&gt;&lt;urls&gt;&lt;related-urls&gt;&lt;url&gt;https://www.ncbi.nlm.nih.gov/pubmed/35103825&lt;/url&gt;&lt;/related-urls&gt;&lt;/urls&gt;&lt;electronic-resource-num&gt;10.1007/s00134-022-06632-1&lt;/electronic-resource-num&gt;&lt;/record&gt;&lt;/Cite&gt;&lt;/EndNote&gt;</w:instrText>
      </w:r>
      <w:r w:rsidR="00C06471">
        <w:fldChar w:fldCharType="separate"/>
      </w:r>
      <w:r w:rsidR="00C06471" w:rsidRPr="00C06471">
        <w:rPr>
          <w:noProof/>
          <w:vertAlign w:val="superscript"/>
        </w:rPr>
        <w:t>5</w:t>
      </w:r>
      <w:r w:rsidR="00C06471">
        <w:fldChar w:fldCharType="end"/>
      </w:r>
    </w:p>
    <w:p w14:paraId="63263D2D" w14:textId="77777777" w:rsidR="00345D7C" w:rsidRDefault="00345D7C" w:rsidP="00345D7C">
      <w:pPr>
        <w:pStyle w:val="Prrafodelista"/>
        <w:numPr>
          <w:ilvl w:val="2"/>
          <w:numId w:val="2"/>
        </w:numPr>
      </w:pPr>
      <w:r>
        <w:t xml:space="preserve">Búsqueda exclusiva en PubMed, desde octubre de 2021, con los siguientes términos: </w:t>
      </w:r>
    </w:p>
    <w:p w14:paraId="4D05DDF5" w14:textId="77777777" w:rsidR="00345D7C" w:rsidRDefault="00D80A52" w:rsidP="00D80A52">
      <w:pPr>
        <w:pStyle w:val="Prrafodelista"/>
        <w:numPr>
          <w:ilvl w:val="3"/>
          <w:numId w:val="2"/>
        </w:numPr>
        <w:rPr>
          <w:lang w:val="en-GB"/>
        </w:rPr>
      </w:pPr>
      <w:r>
        <w:rPr>
          <w:lang w:val="en-GB"/>
        </w:rPr>
        <w:t>(</w:t>
      </w:r>
      <w:r w:rsidRPr="00D80A52">
        <w:rPr>
          <w:lang w:val="en-GB"/>
        </w:rPr>
        <w:t xml:space="preserve">Continuous Plasma Filtration and </w:t>
      </w:r>
      <w:proofErr w:type="spellStart"/>
      <w:r w:rsidRPr="00D80A52">
        <w:rPr>
          <w:lang w:val="en-GB"/>
        </w:rPr>
        <w:t>Adsortion</w:t>
      </w:r>
      <w:proofErr w:type="spellEnd"/>
      <w:r w:rsidRPr="00D80A52">
        <w:rPr>
          <w:lang w:val="en-GB"/>
        </w:rPr>
        <w:t>)</w:t>
      </w:r>
      <w:r>
        <w:rPr>
          <w:lang w:val="en-GB"/>
        </w:rPr>
        <w:t xml:space="preserve"> OR CPFA</w:t>
      </w:r>
    </w:p>
    <w:p w14:paraId="7520EE72" w14:textId="77777777" w:rsidR="00D80A52" w:rsidRPr="00D80A52" w:rsidRDefault="00D80A52" w:rsidP="00D80A52">
      <w:pPr>
        <w:ind w:left="3240"/>
        <w:rPr>
          <w:lang w:val="en-GB"/>
        </w:rPr>
      </w:pPr>
      <w:r>
        <w:rPr>
          <w:lang w:val="en-GB"/>
        </w:rPr>
        <w:t>AND</w:t>
      </w:r>
    </w:p>
    <w:p w14:paraId="0B688194" w14:textId="77777777" w:rsidR="00D80A52" w:rsidRDefault="00D80A52" w:rsidP="00D80A52">
      <w:pPr>
        <w:pStyle w:val="Prrafodelista"/>
        <w:numPr>
          <w:ilvl w:val="3"/>
          <w:numId w:val="2"/>
        </w:numPr>
        <w:rPr>
          <w:lang w:val="en-GB"/>
        </w:rPr>
      </w:pPr>
      <w:r>
        <w:rPr>
          <w:lang w:val="en-GB"/>
        </w:rPr>
        <w:t>(</w:t>
      </w:r>
      <w:proofErr w:type="gramStart"/>
      <w:r>
        <w:rPr>
          <w:lang w:val="en-GB"/>
        </w:rPr>
        <w:t>Sepsis)  OR</w:t>
      </w:r>
      <w:proofErr w:type="gramEnd"/>
      <w:r>
        <w:rPr>
          <w:lang w:val="en-GB"/>
        </w:rPr>
        <w:t xml:space="preserve"> (Septic shock)</w:t>
      </w:r>
    </w:p>
    <w:p w14:paraId="433FCF7A" w14:textId="77777777" w:rsidR="00D80A52" w:rsidRPr="0001543A" w:rsidRDefault="00D80A52" w:rsidP="0001543A">
      <w:pPr>
        <w:ind w:left="3240"/>
        <w:rPr>
          <w:lang w:val="en-GB"/>
        </w:rPr>
      </w:pPr>
      <w:r w:rsidRPr="0001543A">
        <w:rPr>
          <w:lang w:val="en-GB"/>
        </w:rPr>
        <w:t>AND</w:t>
      </w:r>
    </w:p>
    <w:p w14:paraId="02074474" w14:textId="77777777" w:rsidR="00D80A52" w:rsidRPr="00D80A52" w:rsidRDefault="00D80A52" w:rsidP="00D80A52">
      <w:pPr>
        <w:pStyle w:val="Prrafodelista"/>
        <w:numPr>
          <w:ilvl w:val="3"/>
          <w:numId w:val="2"/>
        </w:numPr>
        <w:rPr>
          <w:lang w:val="en-GB"/>
        </w:rPr>
      </w:pPr>
      <w:r>
        <w:rPr>
          <w:lang w:val="en-GB"/>
        </w:rPr>
        <w:t xml:space="preserve">Random* </w:t>
      </w:r>
    </w:p>
    <w:p w14:paraId="6BD9D467" w14:textId="77777777" w:rsidR="0001543A" w:rsidRDefault="00153CFD" w:rsidP="0001543A">
      <w:pPr>
        <w:pStyle w:val="Prrafodelista"/>
        <w:numPr>
          <w:ilvl w:val="1"/>
          <w:numId w:val="2"/>
        </w:numPr>
      </w:pPr>
      <w:r>
        <w:t>Selección de estudio</w:t>
      </w:r>
      <w:r w:rsidR="0001543A">
        <w:t>s (por duplicado)</w:t>
      </w:r>
      <w:r w:rsidR="00020E53">
        <w:t>:</w:t>
      </w:r>
      <w:r w:rsidR="00A767C6">
        <w:t xml:space="preserve"> </w:t>
      </w:r>
      <w:r w:rsidR="00020E53">
        <w:t xml:space="preserve">Ensayos aleatorizados con CPFA en pacientes con shock séptico o sepsis grave, con datos de mortalidad </w:t>
      </w:r>
      <w:r w:rsidR="00922E6C">
        <w:t>a corto o medio plazo</w:t>
      </w:r>
    </w:p>
    <w:p w14:paraId="1EB67174" w14:textId="77777777" w:rsidR="00153CFD" w:rsidRDefault="00153CFD" w:rsidP="00A767C6">
      <w:pPr>
        <w:pStyle w:val="Prrafodelista"/>
        <w:numPr>
          <w:ilvl w:val="1"/>
          <w:numId w:val="2"/>
        </w:numPr>
      </w:pPr>
      <w:r>
        <w:t>Síntesis de la evidencia</w:t>
      </w:r>
    </w:p>
    <w:p w14:paraId="582B2743" w14:textId="77777777" w:rsidR="00153CFD" w:rsidRDefault="00153CFD" w:rsidP="00A767C6">
      <w:pPr>
        <w:pStyle w:val="Prrafodelista"/>
        <w:numPr>
          <w:ilvl w:val="2"/>
          <w:numId w:val="2"/>
        </w:numPr>
      </w:pPr>
      <w:r>
        <w:t xml:space="preserve">Metaanálisis </w:t>
      </w:r>
      <w:r w:rsidR="00A930B5">
        <w:t>convencional (</w:t>
      </w:r>
      <w:proofErr w:type="spellStart"/>
      <w:r w:rsidR="00A930B5">
        <w:t>DerSimonian</w:t>
      </w:r>
      <w:proofErr w:type="spellEnd"/>
      <w:r w:rsidR="003B6445">
        <w:t>)</w:t>
      </w:r>
      <w:r w:rsidR="00661EDA">
        <w:t xml:space="preserve"> </w:t>
      </w:r>
      <w:r w:rsidR="003F4D28">
        <w:fldChar w:fldCharType="begin"/>
      </w:r>
      <w:r w:rsidR="003F4D28">
        <w:instrText xml:space="preserve"> ADDIN EN.CITE &lt;EndNote&gt;&lt;Cite&gt;&lt;RecNum&gt;688&lt;/RecNum&gt;&lt;DisplayText&gt;&lt;style face="superscript"&gt;6&lt;/style&gt;&lt;/DisplayText&gt;&lt;record&gt;&lt;rec-number&gt;688&lt;/rec-number&gt;&lt;foreign-keys&gt;&lt;key app="EN" db-id="x0a5reex4aa5f0etd04pvf2m9sv0d0x0px2e" timestamp="1649923978"&gt;688&lt;/key&gt;&lt;/foreign-keys&gt;&lt;ref-type name="Computer Program"&gt;9&lt;/ref-type&gt;&lt;contributors&gt;&lt;/contributors&gt;&lt;titles&gt;&lt;title&gt;Review Manager (RevMan) [Computer program]. Version 5.4. The Cochrane Collaboration, 2020.&lt;/title&gt;&lt;/titles&gt;&lt;dates&gt;&lt;/dates&gt;&lt;urls&gt;&lt;/urls&gt;&lt;/record&gt;&lt;/Cite&gt;&lt;/EndNote&gt;</w:instrText>
      </w:r>
      <w:r w:rsidR="003F4D28">
        <w:fldChar w:fldCharType="separate"/>
      </w:r>
      <w:r w:rsidR="003F4D28" w:rsidRPr="003F4D28">
        <w:rPr>
          <w:noProof/>
          <w:vertAlign w:val="superscript"/>
        </w:rPr>
        <w:t>6</w:t>
      </w:r>
      <w:r w:rsidR="003F4D28">
        <w:fldChar w:fldCharType="end"/>
      </w:r>
    </w:p>
    <w:p w14:paraId="0A8E110E" w14:textId="77777777" w:rsidR="00153CFD" w:rsidRDefault="00A930B5" w:rsidP="00A767C6">
      <w:pPr>
        <w:pStyle w:val="Prrafodelista"/>
        <w:numPr>
          <w:ilvl w:val="2"/>
          <w:numId w:val="2"/>
        </w:numPr>
      </w:pPr>
      <w:r>
        <w:t>Análisis secuencial (TSA</w:t>
      </w:r>
      <w:r w:rsidR="00153CFD">
        <w:t>)</w:t>
      </w:r>
      <w:r w:rsidR="00271F42">
        <w:fldChar w:fldCharType="begin">
          <w:fldData xml:space="preserve">PEVuZE5vdGU+PENpdGU+PEF1dGhvcj5XZXR0ZXJzbGV2PC9BdXRob3I+PFllYXI+MjAxNzwvWWVh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</w:fldData>
        </w:fldChar>
      </w:r>
      <w:r w:rsidR="003F4D28">
        <w:instrText xml:space="preserve"> ADDIN EN.CITE </w:instrText>
      </w:r>
      <w:r w:rsidR="003F4D28">
        <w:fldChar w:fldCharType="begin">
          <w:fldData xml:space="preserve">PEVuZE5vdGU+PENpdGU+PEF1dGhvcj5XZXR0ZXJzbGV2PC9BdXRob3I+PFllYXI+MjAxNzwvWWVh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</w:fldData>
        </w:fldChar>
      </w:r>
      <w:r w:rsidR="003F4D28">
        <w:instrText xml:space="preserve"> ADDIN EN.CITE.DATA </w:instrText>
      </w:r>
      <w:r w:rsidR="003F4D28">
        <w:fldChar w:fldCharType="end"/>
      </w:r>
      <w:r w:rsidR="00271F42">
        <w:fldChar w:fldCharType="separate"/>
      </w:r>
      <w:r w:rsidR="003F4D28" w:rsidRPr="003F4D28">
        <w:rPr>
          <w:noProof/>
          <w:vertAlign w:val="superscript"/>
        </w:rPr>
        <w:t>3,7</w:t>
      </w:r>
      <w:r w:rsidR="00271F42">
        <w:fldChar w:fldCharType="end"/>
      </w:r>
    </w:p>
    <w:p w14:paraId="07310627" w14:textId="77777777" w:rsidR="00153CFD" w:rsidRDefault="0088107E" w:rsidP="00153CFD">
      <w:pPr>
        <w:pStyle w:val="Prrafodelista"/>
        <w:numPr>
          <w:ilvl w:val="0"/>
          <w:numId w:val="2"/>
        </w:numPr>
      </w:pPr>
      <w:r>
        <w:t>Evaluación de</w:t>
      </w:r>
      <w:r w:rsidR="00153CFD">
        <w:t xml:space="preserve"> la calidad de</w:t>
      </w:r>
      <w:r w:rsidR="003E0677">
        <w:t xml:space="preserve">l cuerpo de </w:t>
      </w:r>
      <w:r w:rsidR="00153CFD">
        <w:t>evidencia</w:t>
      </w:r>
      <w:r w:rsidR="003E0677">
        <w:t xml:space="preserve"> (por duplicado </w:t>
      </w:r>
      <w:r w:rsidR="00A930B5">
        <w:t>con resolución de las discrepancias por consenso</w:t>
      </w:r>
      <w:r w:rsidR="003E0677">
        <w:t>)</w:t>
      </w:r>
      <w:r w:rsidR="00A767C6">
        <w:t>: Aproximación GRADE</w:t>
      </w:r>
      <w:r w:rsidR="00A9495B">
        <w:fldChar w:fldCharType="begin"/>
      </w:r>
      <w:r w:rsidR="003F4D28">
        <w:instrText xml:space="preserve"> ADDIN EN.CITE &lt;EndNote&gt;&lt;Cite&gt;&lt;Author&gt;Balshem&lt;/Author&gt;&lt;Year&gt;2011&lt;/Year&gt;&lt;RecNum&gt;224&lt;/RecNum&gt;&lt;DisplayText&gt;&lt;style face="superscript"&gt;8&lt;/style&gt;&lt;/DisplayText&gt;&lt;record&gt;&lt;rec-number&gt;224&lt;/rec-number&gt;&lt;foreign-keys&gt;&lt;key app="EN" db-id="x0a5reex4aa5f0etd04pvf2m9sv0d0x0px2e" timestamp="1491329390"&gt;224&lt;/key&gt;&lt;/foreign-keys&gt;&lt;ref-type name="Journal Article"&gt;17&lt;/ref-type&gt;&lt;contributors&gt;&lt;authors&gt;&lt;author&gt;Balshem, H.&lt;/author&gt;&lt;author&gt;Helfand, M.&lt;/author&gt;&lt;author&gt;Schunemann, H. J.&lt;/author&gt;&lt;author&gt;Oxman, A. D.&lt;/author&gt;&lt;author&gt;Kunz, R.&lt;/author&gt;&lt;author&gt;Brozek, J.&lt;/author&gt;&lt;author&gt;Vist, G. E.&lt;/author&gt;&lt;author&gt;Falck-Ytter, Y.&lt;/author&gt;&lt;author&gt;Meerpohl, J.&lt;/author&gt;&lt;author&gt;Norris, S.&lt;/author&gt;&lt;author&gt;Guyatt, G. H.&lt;/author&gt;&lt;/authors&gt;&lt;/contributors&gt;&lt;auth-address&gt;Oregon Evidence-based Practice Center, Oregon Health and Science University, 3181 SW Sam Jackson Park Rd., Portland, OR 97239, USA. balshemh@ohsu.edu&lt;/auth-address&gt;&lt;titles&gt;&lt;title&gt;GRADE guidelines: 3. Rating the quality of evidence&lt;/title&gt;&lt;secondary-title&gt;J Clin Epidemiol&lt;/secondary-title&gt;&lt;/titles&gt;&lt;periodical&gt;&lt;full-title&gt;J Clin Epidemiol&lt;/full-title&gt;&lt;/periodical&gt;&lt;pages&gt;401-6&lt;/pages&gt;&lt;volume&gt;64&lt;/volume&gt;&lt;number&gt;4&lt;/number&gt;&lt;edition&gt;2011/01/07&lt;/edition&gt;&lt;keywords&gt;&lt;keyword&gt;Evidence-Based Medicine/*standards&lt;/keyword&gt;&lt;keyword&gt;Female&lt;/keyword&gt;&lt;keyword&gt;Guideline Adherence&lt;/keyword&gt;&lt;keyword&gt;Humans&lt;/keyword&gt;&lt;keyword&gt;Male&lt;/keyword&gt;&lt;keyword&gt;Practice Guidelines as Topic/*standards&lt;/keyword&gt;&lt;keyword&gt;*Publication Bias&lt;/keyword&gt;&lt;keyword&gt;Quality Assurance, Health Care/*standards&lt;/keyword&gt;&lt;/keywords&gt;&lt;dates&gt;&lt;year&gt;2011&lt;/year&gt;&lt;pub-dates&gt;&lt;date&gt;Apr&lt;/date&gt;&lt;/pub-dates&gt;&lt;/dates&gt;&lt;isbn&gt;1878-5921 (Electronic)&amp;#xD;0895-4356 (Linking)&lt;/isbn&gt;&lt;accession-num&gt;21208779&lt;/accession-num&gt;&lt;urls&gt;&lt;related-urls&gt;&lt;url&gt;http://www.ncbi.nlm.nih.gov/pubmed/21208779&lt;/url&gt;&lt;/related-urls&gt;&lt;/urls&gt;&lt;electronic-resource-num&gt;10.1016/j.jclinepi.2010.07.015&amp;#xD;S0895-4356(10)00332-X [pii]&lt;/electronic-resource-num&gt;&lt;language&gt;eng&lt;/language&gt;&lt;/record&gt;&lt;/Cite&gt;&lt;/EndNote&gt;</w:instrText>
      </w:r>
      <w:r w:rsidR="00A9495B">
        <w:fldChar w:fldCharType="separate"/>
      </w:r>
      <w:r w:rsidR="003F4D28" w:rsidRPr="003F4D28">
        <w:rPr>
          <w:noProof/>
          <w:vertAlign w:val="superscript"/>
        </w:rPr>
        <w:t>8</w:t>
      </w:r>
      <w:r w:rsidR="00A9495B">
        <w:fldChar w:fldCharType="end"/>
      </w:r>
      <w:r>
        <w:t>, valorando</w:t>
      </w:r>
    </w:p>
    <w:p w14:paraId="7EC5C541" w14:textId="77777777" w:rsidR="003E0677" w:rsidRDefault="00A767C6" w:rsidP="003E0677">
      <w:pPr>
        <w:pStyle w:val="Prrafodelista"/>
        <w:numPr>
          <w:ilvl w:val="1"/>
          <w:numId w:val="2"/>
        </w:numPr>
      </w:pPr>
      <w:r>
        <w:t xml:space="preserve">Riesgo de sesgo (herramienta </w:t>
      </w:r>
      <w:r w:rsidR="00661EDA">
        <w:t>RoB2)</w:t>
      </w:r>
      <w:r w:rsidR="00661EDA">
        <w:fldChar w:fldCharType="begin">
          <w:fldData xml:space="preserve">PEVuZE5vdGU+PENpdGU+PEF1dGhvcj5TdGVybmU8L0F1dGhvcj48WWVhcj4yMDE5PC9ZZWFyPjxS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</w:fldData>
        </w:fldChar>
      </w:r>
      <w:r w:rsidR="003F4D28">
        <w:instrText xml:space="preserve"> ADDIN EN.CITE </w:instrText>
      </w:r>
      <w:r w:rsidR="003F4D28">
        <w:fldChar w:fldCharType="begin">
          <w:fldData xml:space="preserve">PEVuZE5vdGU+PENpdGU+PEF1dGhvcj5TdGVybmU8L0F1dGhvcj48WWVhcj4yMDE5PC9ZZWFyPjxS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</w:fldData>
        </w:fldChar>
      </w:r>
      <w:r w:rsidR="003F4D28">
        <w:instrText xml:space="preserve"> ADDIN EN.CITE.DATA </w:instrText>
      </w:r>
      <w:r w:rsidR="003F4D28">
        <w:fldChar w:fldCharType="end"/>
      </w:r>
      <w:r w:rsidR="00661EDA">
        <w:fldChar w:fldCharType="separate"/>
      </w:r>
      <w:r w:rsidR="003F4D28" w:rsidRPr="003F4D28">
        <w:rPr>
          <w:noProof/>
          <w:vertAlign w:val="superscript"/>
        </w:rPr>
        <w:t>9</w:t>
      </w:r>
      <w:r w:rsidR="00661EDA">
        <w:fldChar w:fldCharType="end"/>
      </w:r>
    </w:p>
    <w:p w14:paraId="042D4C92" w14:textId="77777777" w:rsidR="003E0677" w:rsidRDefault="003E0677" w:rsidP="003E0677">
      <w:pPr>
        <w:pStyle w:val="Prrafodelista"/>
        <w:numPr>
          <w:ilvl w:val="1"/>
          <w:numId w:val="2"/>
        </w:numPr>
      </w:pPr>
      <w:r>
        <w:t>Imprecisión</w:t>
      </w:r>
      <w:r w:rsidR="00F97128">
        <w:fldChar w:fldCharType="begin">
          <w:fldData xml:space="preserve">PEVuZE5vdGU+PENpdGU+PEF1dGhvcj5HdXlhdHQ8L0F1dGhvcj48WWVhcj4yMDExPC9ZZWFyPjxS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</w:fldData>
        </w:fldChar>
      </w:r>
      <w:r w:rsidR="00F97128">
        <w:instrText xml:space="preserve"> ADDIN EN.CITE </w:instrText>
      </w:r>
      <w:r w:rsidR="00F97128">
        <w:fldChar w:fldCharType="begin">
          <w:fldData xml:space="preserve">PEVuZE5vdGU+PENpdGU+PEF1dGhvcj5HdXlhdHQ8L0F1dGhvcj48WWVhcj4yMDExPC9ZZWFyPjxS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</w:fldData>
        </w:fldChar>
      </w:r>
      <w:r w:rsidR="00F97128">
        <w:instrText xml:space="preserve"> ADDIN EN.CITE.DATA </w:instrText>
      </w:r>
      <w:r w:rsidR="00F97128">
        <w:fldChar w:fldCharType="end"/>
      </w:r>
      <w:r w:rsidR="00F97128">
        <w:fldChar w:fldCharType="separate"/>
      </w:r>
      <w:r w:rsidR="00F97128" w:rsidRPr="00F97128">
        <w:rPr>
          <w:noProof/>
          <w:vertAlign w:val="superscript"/>
        </w:rPr>
        <w:t>2</w:t>
      </w:r>
      <w:r w:rsidR="00F97128">
        <w:fldChar w:fldCharType="end"/>
      </w:r>
    </w:p>
    <w:p w14:paraId="58DF3D8D" w14:textId="77777777" w:rsidR="003E0677" w:rsidRDefault="003E0677" w:rsidP="003E0677">
      <w:pPr>
        <w:pStyle w:val="Prrafodelista"/>
        <w:numPr>
          <w:ilvl w:val="1"/>
          <w:numId w:val="2"/>
        </w:numPr>
      </w:pPr>
      <w:r>
        <w:t>Inconsistencia</w:t>
      </w:r>
    </w:p>
    <w:p w14:paraId="07493320" w14:textId="77777777" w:rsidR="003E0677" w:rsidRDefault="003E0677" w:rsidP="003E0677">
      <w:pPr>
        <w:pStyle w:val="Prrafodelista"/>
        <w:numPr>
          <w:ilvl w:val="1"/>
          <w:numId w:val="2"/>
        </w:numPr>
      </w:pPr>
      <w:r>
        <w:t>Evidencia indirecta</w:t>
      </w:r>
    </w:p>
    <w:p w14:paraId="1E3B117E" w14:textId="77777777" w:rsidR="003E0677" w:rsidRDefault="003E0677" w:rsidP="003E0677">
      <w:pPr>
        <w:pStyle w:val="Prrafodelista"/>
        <w:numPr>
          <w:ilvl w:val="1"/>
          <w:numId w:val="2"/>
        </w:numPr>
      </w:pPr>
      <w:r>
        <w:t>[sesgo de difusión]</w:t>
      </w:r>
      <w:r w:rsidR="00A767C6">
        <w:t xml:space="preserve"> [</w:t>
      </w:r>
      <w:r w:rsidR="009D5922">
        <w:t xml:space="preserve">no </w:t>
      </w:r>
      <w:r w:rsidR="00A767C6">
        <w:t>valorable debido al pequeño número de estudios)</w:t>
      </w:r>
    </w:p>
    <w:p w14:paraId="5B1AD175" w14:textId="77777777" w:rsidR="00020E53" w:rsidRDefault="00A767C6" w:rsidP="00020E53">
      <w:pPr>
        <w:pStyle w:val="Prrafodelista"/>
        <w:numPr>
          <w:ilvl w:val="0"/>
          <w:numId w:val="2"/>
        </w:numPr>
      </w:pPr>
      <w:r>
        <w:t xml:space="preserve">Formulación de </w:t>
      </w:r>
      <w:r w:rsidR="001E0987">
        <w:t>Recomendaciones</w:t>
      </w:r>
      <w:r>
        <w:t xml:space="preserve">: Aproximación </w:t>
      </w:r>
      <w:r w:rsidR="001E0987">
        <w:t>GRA</w:t>
      </w:r>
      <w:r>
        <w:t>DE</w:t>
      </w:r>
      <w:r w:rsidR="00A9495B">
        <w:fldChar w:fldCharType="begin">
          <w:fldData xml:space="preserve">PEVuZE5vdGU+PENpdGU+PEF1dGhvcj5BbmRyZXdzPC9BdXRob3I+PFllYXI+MjAxMzwvWWVhcj48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</w:fldData>
        </w:fldChar>
      </w:r>
      <w:r w:rsidR="003F4D28">
        <w:instrText xml:space="preserve"> ADDIN EN.CITE </w:instrText>
      </w:r>
      <w:r w:rsidR="003F4D28">
        <w:fldChar w:fldCharType="begin">
          <w:fldData xml:space="preserve">PEVuZE5vdGU+PENpdGU+PEF1dGhvcj5BbmRyZXdzPC9BdXRob3I+PFllYXI+MjAxMzwvWWVhcj48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</w:fldData>
        </w:fldChar>
      </w:r>
      <w:r w:rsidR="003F4D28">
        <w:instrText xml:space="preserve"> ADDIN EN.CITE.DATA </w:instrText>
      </w:r>
      <w:r w:rsidR="003F4D28">
        <w:fldChar w:fldCharType="end"/>
      </w:r>
      <w:r w:rsidR="00A9495B">
        <w:fldChar w:fldCharType="separate"/>
      </w:r>
      <w:r w:rsidR="003F4D28" w:rsidRPr="003F4D28">
        <w:rPr>
          <w:noProof/>
          <w:vertAlign w:val="superscript"/>
        </w:rPr>
        <w:t>10</w:t>
      </w:r>
      <w:r w:rsidR="00A9495B">
        <w:fldChar w:fldCharType="end"/>
      </w:r>
      <w:r w:rsidR="0088107E">
        <w:t xml:space="preserve">, valorando: </w:t>
      </w:r>
    </w:p>
    <w:p w14:paraId="2EE268AC" w14:textId="77777777" w:rsidR="003E0677" w:rsidRDefault="003E0677" w:rsidP="003E0677">
      <w:pPr>
        <w:pStyle w:val="Prrafodelista"/>
        <w:numPr>
          <w:ilvl w:val="1"/>
          <w:numId w:val="2"/>
        </w:numPr>
      </w:pPr>
      <w:r>
        <w:t>Magnitud relativa de efectos beneficiosos/adversos</w:t>
      </w:r>
    </w:p>
    <w:p w14:paraId="3ED648EE" w14:textId="77777777" w:rsidR="003E0677" w:rsidRDefault="003E0677" w:rsidP="003E0677">
      <w:pPr>
        <w:pStyle w:val="Prrafodelista"/>
        <w:numPr>
          <w:ilvl w:val="1"/>
          <w:numId w:val="2"/>
        </w:numPr>
      </w:pPr>
      <w:r>
        <w:t>Certeza de la evidencia</w:t>
      </w:r>
    </w:p>
    <w:p w14:paraId="3DB8A003" w14:textId="77777777" w:rsidR="003E0677" w:rsidRDefault="003E0677" w:rsidP="003E0677">
      <w:pPr>
        <w:pStyle w:val="Prrafodelista"/>
        <w:numPr>
          <w:ilvl w:val="1"/>
          <w:numId w:val="2"/>
        </w:numPr>
      </w:pPr>
      <w:r>
        <w:t>Preferenci</w:t>
      </w:r>
      <w:r w:rsidR="00A930B5">
        <w:t>as</w:t>
      </w:r>
    </w:p>
    <w:p w14:paraId="6EDF6CDA" w14:textId="77777777" w:rsidR="003E0677" w:rsidRDefault="003E0677" w:rsidP="003E0677">
      <w:pPr>
        <w:pStyle w:val="Prrafodelista"/>
        <w:numPr>
          <w:ilvl w:val="1"/>
          <w:numId w:val="2"/>
        </w:numPr>
      </w:pPr>
      <w:r>
        <w:t>Costes</w:t>
      </w:r>
    </w:p>
    <w:p w14:paraId="0C5FD844" w14:textId="77777777" w:rsidR="00A9495B" w:rsidRDefault="00A9495B">
      <w:r>
        <w:br w:type="page"/>
      </w:r>
    </w:p>
    <w:p w14:paraId="53F85FED" w14:textId="77777777" w:rsidR="0088107E" w:rsidRDefault="0088107E" w:rsidP="00D463A1"/>
    <w:p w14:paraId="7A84DBEA" w14:textId="77777777" w:rsidR="00322B5C" w:rsidRPr="00A930B5" w:rsidRDefault="000E45E8" w:rsidP="00AE1FDF">
      <w:pPr>
        <w:pStyle w:val="Prrafodelista"/>
        <w:numPr>
          <w:ilvl w:val="0"/>
          <w:numId w:val="22"/>
        </w:numPr>
        <w:rPr>
          <w:b/>
        </w:rPr>
      </w:pPr>
      <w:bookmarkStart w:id="4" w:name="RESULTADOS"/>
      <w:r w:rsidRPr="00A930B5">
        <w:rPr>
          <w:b/>
        </w:rPr>
        <w:t>RESULTADOS</w:t>
      </w:r>
    </w:p>
    <w:bookmarkEnd w:id="4"/>
    <w:p w14:paraId="55F59186" w14:textId="77777777" w:rsidR="0001543A" w:rsidRDefault="0001543A" w:rsidP="00A767C6">
      <w:r>
        <w:t>Se incluyero</w:t>
      </w:r>
      <w:r w:rsidR="0088107E">
        <w:t xml:space="preserve">n en la revisión sistemática 3 </w:t>
      </w:r>
      <w:r>
        <w:t>estudios</w:t>
      </w:r>
      <w:r w:rsidR="000B27F5">
        <w:fldChar w:fldCharType="begin">
          <w:fldData xml:space="preserve">PEVuZE5vdGU+PENpdGU+PEF1dGhvcj5MaXZpZ25pPC9BdXRob3I+PFllYXI+MjAxNDwvWWVhcj48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</w:fldData>
        </w:fldChar>
      </w:r>
      <w:r w:rsidR="003F4D28">
        <w:instrText xml:space="preserve"> ADDIN EN.CITE </w:instrText>
      </w:r>
      <w:r w:rsidR="003F4D28">
        <w:fldChar w:fldCharType="begin">
          <w:fldData xml:space="preserve">PEVuZE5vdGU+PENpdGU+PEF1dGhvcj5MaXZpZ25pPC9BdXRob3I+PFllYXI+MjAxNDwvWWVhcj48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</w:fldData>
        </w:fldChar>
      </w:r>
      <w:r w:rsidR="003F4D28">
        <w:instrText xml:space="preserve"> ADDIN EN.CITE.DATA </w:instrText>
      </w:r>
      <w:r w:rsidR="003F4D28">
        <w:fldChar w:fldCharType="end"/>
      </w:r>
      <w:r w:rsidR="000B27F5">
        <w:fldChar w:fldCharType="separate"/>
      </w:r>
      <w:r w:rsidR="003F4D28" w:rsidRPr="003F4D28">
        <w:rPr>
          <w:noProof/>
          <w:vertAlign w:val="superscript"/>
        </w:rPr>
        <w:t>11-13</w:t>
      </w:r>
      <w:r w:rsidR="000B27F5">
        <w:fldChar w:fldCharType="end"/>
      </w:r>
    </w:p>
    <w:p w14:paraId="48DCA2B6" w14:textId="77777777" w:rsidR="00A767C6" w:rsidRDefault="00540FC3" w:rsidP="00AE1FDF">
      <w:pPr>
        <w:pStyle w:val="Prrafodelista"/>
        <w:numPr>
          <w:ilvl w:val="1"/>
          <w:numId w:val="22"/>
        </w:numPr>
      </w:pPr>
      <w:bookmarkStart w:id="5" w:name="CALIDAD_EVIDENCIA"/>
      <w:r>
        <w:t xml:space="preserve"> Certeza </w:t>
      </w:r>
      <w:r w:rsidR="00A767C6">
        <w:t xml:space="preserve">de la Evidencia: </w:t>
      </w:r>
    </w:p>
    <w:bookmarkEnd w:id="5"/>
    <w:p w14:paraId="535B0292" w14:textId="77777777" w:rsidR="00A767C6" w:rsidRDefault="00AE1FDF" w:rsidP="00A767C6">
      <w:pPr>
        <w:pStyle w:val="Prrafodelista"/>
        <w:numPr>
          <w:ilvl w:val="0"/>
          <w:numId w:val="20"/>
        </w:numPr>
      </w:pPr>
      <w:r>
        <w:t xml:space="preserve">4.1.1. </w:t>
      </w:r>
      <w:bookmarkStart w:id="6" w:name="RIESGO_SESGO"/>
      <w:r w:rsidR="00A767C6">
        <w:t>R</w:t>
      </w:r>
      <w:r w:rsidR="001A26A4">
        <w:t xml:space="preserve">iesgo de sesgo </w:t>
      </w:r>
      <w:bookmarkEnd w:id="6"/>
      <w:r w:rsidR="001A26A4">
        <w:t>(RoB2)</w:t>
      </w:r>
      <w:r w:rsidR="00A767C6">
        <w:t xml:space="preserve">: </w:t>
      </w:r>
    </w:p>
    <w:p w14:paraId="657E8ECD" w14:textId="77777777" w:rsidR="00A767C6" w:rsidRDefault="00A767C6" w:rsidP="00A767C6">
      <w:pPr>
        <w:pStyle w:val="Prrafodelista"/>
        <w:numPr>
          <w:ilvl w:val="1"/>
          <w:numId w:val="20"/>
        </w:numPr>
      </w:pPr>
      <w:r>
        <w:t>M</w:t>
      </w:r>
      <w:r w:rsidR="0088107E">
        <w:t xml:space="preserve">ortalidad a los </w:t>
      </w:r>
      <w:r>
        <w:t>28</w:t>
      </w:r>
      <w:r w:rsidR="0088107E">
        <w:t xml:space="preserve"> días</w:t>
      </w:r>
      <w:r>
        <w:t xml:space="preserve">: </w:t>
      </w:r>
      <w:r w:rsidRPr="00A767C6">
        <w:rPr>
          <w:u w:val="single"/>
        </w:rPr>
        <w:t>Con limitaciones</w:t>
      </w:r>
      <w:r>
        <w:t xml:space="preserve"> (desviaciones del protocolo)</w:t>
      </w:r>
    </w:p>
    <w:p w14:paraId="433940AA" w14:textId="77777777" w:rsidR="00A767C6" w:rsidRDefault="00A767C6" w:rsidP="00A767C6">
      <w:pPr>
        <w:pStyle w:val="Prrafodelista"/>
        <w:numPr>
          <w:ilvl w:val="1"/>
          <w:numId w:val="20"/>
        </w:numPr>
      </w:pPr>
      <w:r>
        <w:t>M</w:t>
      </w:r>
      <w:r w:rsidR="0088107E">
        <w:t xml:space="preserve">ortalidad a los </w:t>
      </w:r>
      <w:r>
        <w:t>90</w:t>
      </w:r>
      <w:r w:rsidR="0088107E">
        <w:t xml:space="preserve"> días</w:t>
      </w:r>
      <w:r>
        <w:t xml:space="preserve">: </w:t>
      </w:r>
      <w:r w:rsidRPr="00A767C6">
        <w:rPr>
          <w:u w:val="single"/>
        </w:rPr>
        <w:t xml:space="preserve">Con </w:t>
      </w:r>
      <w:r w:rsidR="0088107E">
        <w:rPr>
          <w:u w:val="single"/>
        </w:rPr>
        <w:t>limitacion</w:t>
      </w:r>
      <w:r w:rsidRPr="00A767C6">
        <w:rPr>
          <w:u w:val="single"/>
        </w:rPr>
        <w:t>es</w:t>
      </w:r>
      <w:r>
        <w:t xml:space="preserve"> (desviaciones del protocolo). Problemas de </w:t>
      </w:r>
      <w:proofErr w:type="spellStart"/>
      <w:r>
        <w:t>missing</w:t>
      </w:r>
      <w:proofErr w:type="spellEnd"/>
      <w:r>
        <w:t xml:space="preserve"> en Compact-1 y Compact-2 pero el resultado no se modifica sustancialmente en el análisis de sensibilidad (mejor/peor caso) (ver </w:t>
      </w:r>
      <w:r w:rsidR="0001543A">
        <w:t>Tablas com</w:t>
      </w:r>
      <w:r w:rsidR="00392EE8">
        <w:t>plementarias, al final del docu</w:t>
      </w:r>
      <w:r w:rsidR="0001543A">
        <w:t>mento</w:t>
      </w:r>
      <w:r>
        <w:t>)</w:t>
      </w:r>
    </w:p>
    <w:p w14:paraId="06728CB5" w14:textId="77777777" w:rsidR="00A767C6" w:rsidRDefault="00A767C6" w:rsidP="00A767C6">
      <w:pPr>
        <w:pStyle w:val="Prrafodelista"/>
        <w:numPr>
          <w:ilvl w:val="1"/>
          <w:numId w:val="20"/>
        </w:numPr>
      </w:pPr>
      <w:r>
        <w:t>M</w:t>
      </w:r>
      <w:r w:rsidR="0088107E">
        <w:t>ortalidad a los 3 días</w:t>
      </w:r>
      <w:r>
        <w:t xml:space="preserve">: </w:t>
      </w:r>
      <w:r w:rsidRPr="000B27F5">
        <w:t>Con limitaciones</w:t>
      </w:r>
      <w:r>
        <w:t xml:space="preserve"> (desviaciones del protocolo) + </w:t>
      </w:r>
      <w:r w:rsidRPr="00A767C6">
        <w:rPr>
          <w:u w:val="single"/>
        </w:rPr>
        <w:t>Alto riesgo de sesgo</w:t>
      </w:r>
      <w:r w:rsidR="0001543A">
        <w:t xml:space="preserve"> por </w:t>
      </w:r>
      <w:r>
        <w:t>Comun</w:t>
      </w:r>
      <w:r w:rsidR="0001543A">
        <w:t>icación selectiva de resultados (</w:t>
      </w:r>
      <w:r w:rsidR="00081F1F">
        <w:rPr>
          <w:color w:val="FF0000"/>
          <w:sz w:val="24"/>
        </w:rPr>
        <w:t xml:space="preserve">desenlace </w:t>
      </w:r>
      <w:r w:rsidR="0001543A">
        <w:t>no predefinido)</w:t>
      </w:r>
    </w:p>
    <w:p w14:paraId="738CB226" w14:textId="77777777" w:rsidR="00A767C6" w:rsidRPr="00A767C6" w:rsidRDefault="00AE1FDF" w:rsidP="00A767C6">
      <w:pPr>
        <w:pStyle w:val="Prrafodelista"/>
        <w:numPr>
          <w:ilvl w:val="0"/>
          <w:numId w:val="20"/>
        </w:numPr>
      </w:pPr>
      <w:r>
        <w:t xml:space="preserve">4.1.2. </w:t>
      </w:r>
      <w:bookmarkStart w:id="7" w:name="CALID_CUERPO_EVIDENCIA"/>
      <w:r w:rsidR="00A767C6">
        <w:t xml:space="preserve">Calidad del cuerpo de evidencia </w:t>
      </w:r>
      <w:bookmarkEnd w:id="7"/>
      <w:r w:rsidR="00A767C6">
        <w:t>(</w:t>
      </w:r>
      <w:r w:rsidR="0088107E">
        <w:t xml:space="preserve">sobre el </w:t>
      </w:r>
      <w:r w:rsidR="00081F1F">
        <w:rPr>
          <w:color w:val="FF0000"/>
          <w:sz w:val="24"/>
        </w:rPr>
        <w:t>desenlace clínico</w:t>
      </w:r>
      <w:r w:rsidR="0001543A">
        <w:t xml:space="preserve"> primario, </w:t>
      </w:r>
      <w:r w:rsidR="00A767C6">
        <w:t>M</w:t>
      </w:r>
      <w:r w:rsidR="0088107E">
        <w:t>ortalidad a los 28 días</w:t>
      </w:r>
      <w:r w:rsidR="000B27F5">
        <w:t>):</w:t>
      </w:r>
      <w:r w:rsidR="00A767C6">
        <w:t xml:space="preserve">  </w:t>
      </w:r>
      <w:r w:rsidR="0088107E">
        <w:t xml:space="preserve">Calidad de la Evidencia </w:t>
      </w:r>
      <w:r w:rsidR="00A767C6" w:rsidRPr="00A767C6">
        <w:rPr>
          <w:u w:val="single"/>
        </w:rPr>
        <w:t>Moderada por imprecisión</w:t>
      </w:r>
    </w:p>
    <w:p w14:paraId="779B570F" w14:textId="77777777" w:rsidR="00A767C6" w:rsidRDefault="0088107E" w:rsidP="00A767C6">
      <w:pPr>
        <w:pStyle w:val="Prrafodelista"/>
        <w:numPr>
          <w:ilvl w:val="1"/>
          <w:numId w:val="2"/>
        </w:numPr>
      </w:pPr>
      <w:r>
        <w:t>Riesgo de Sesgo: No degradación de la certeza de la evidencia por riesgo de sesgo</w:t>
      </w:r>
      <w:r w:rsidR="00A767C6">
        <w:t>:</w:t>
      </w:r>
    </w:p>
    <w:p w14:paraId="1D67D303" w14:textId="77777777" w:rsidR="00A767C6" w:rsidRDefault="00A767C6" w:rsidP="00A767C6">
      <w:pPr>
        <w:pStyle w:val="Prrafodelista"/>
        <w:numPr>
          <w:ilvl w:val="2"/>
          <w:numId w:val="2"/>
        </w:numPr>
      </w:pPr>
      <w:r>
        <w:t>Las limitaciones por desviaciones del protocolo son poco importantes desde la perspectiva del estudio</w:t>
      </w:r>
      <w:r w:rsidR="000B27F5">
        <w:t xml:space="preserve">, que no es el efecto del tratamiento realizado (análisis por protocolo) sino el </w:t>
      </w:r>
      <w:r>
        <w:t>efecto de</w:t>
      </w:r>
      <w:r w:rsidR="000B27F5">
        <w:t xml:space="preserve"> la asignación del tratamiento (</w:t>
      </w:r>
      <w:r>
        <w:t>análisis por intención de tratar)</w:t>
      </w:r>
    </w:p>
    <w:p w14:paraId="3316D79B" w14:textId="77777777" w:rsidR="00A767C6" w:rsidRDefault="0088107E" w:rsidP="00325DAF">
      <w:pPr>
        <w:pStyle w:val="Prrafodelista"/>
        <w:numPr>
          <w:ilvl w:val="1"/>
          <w:numId w:val="2"/>
        </w:numPr>
      </w:pPr>
      <w:r>
        <w:t xml:space="preserve">Consistencia: No degradación de la certeza de la evidencia por </w:t>
      </w:r>
      <w:r w:rsidR="00325DAF">
        <w:t>inconsistencia:</w:t>
      </w:r>
    </w:p>
    <w:p w14:paraId="0E5A3405" w14:textId="77777777" w:rsidR="00A767C6" w:rsidRDefault="000B27F5" w:rsidP="00A767C6">
      <w:pPr>
        <w:pStyle w:val="Prrafodelista"/>
        <w:numPr>
          <w:ilvl w:val="2"/>
          <w:numId w:val="2"/>
        </w:numPr>
      </w:pPr>
      <w:r>
        <w:t xml:space="preserve">La dirección del efecto (exceso de mortalidad) </w:t>
      </w:r>
      <w:r w:rsidR="00A767C6">
        <w:t>va en la misma dirección en los 3 ensayos</w:t>
      </w:r>
    </w:p>
    <w:p w14:paraId="358A6E12" w14:textId="77777777" w:rsidR="00A767C6" w:rsidRDefault="00A767C6" w:rsidP="00A767C6">
      <w:pPr>
        <w:pStyle w:val="Prrafodelista"/>
        <w:numPr>
          <w:ilvl w:val="2"/>
          <w:numId w:val="2"/>
        </w:numPr>
      </w:pPr>
      <w:r>
        <w:t>I</w:t>
      </w:r>
      <w:r w:rsidRPr="00462A5E">
        <w:rPr>
          <w:vertAlign w:val="superscript"/>
        </w:rPr>
        <w:t>2</w:t>
      </w:r>
      <w:r>
        <w:t xml:space="preserve"> contenida, no diferencias entre efectos fijos y efectos aleatorios</w:t>
      </w:r>
    </w:p>
    <w:p w14:paraId="1AAD829B" w14:textId="77777777" w:rsidR="00A767C6" w:rsidRDefault="00A767C6" w:rsidP="00A767C6">
      <w:pPr>
        <w:pStyle w:val="Prrafodelista"/>
        <w:numPr>
          <w:ilvl w:val="1"/>
          <w:numId w:val="2"/>
        </w:numPr>
      </w:pPr>
      <w:r>
        <w:t>Imprecisión</w:t>
      </w:r>
      <w:r w:rsidR="00325DAF">
        <w:t>: Degradación de la certeza de la evidencia en un escalón por imprecisión</w:t>
      </w:r>
      <w:r w:rsidR="00271F42">
        <w:fldChar w:fldCharType="begin">
          <w:fldData xml:space="preserve">PEVuZE5vdGU+PENpdGU+PEF1dGhvcj5HdXlhdHQ8L0F1dGhvcj48WWVhcj4yMDExPC9ZZWFyPjxS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</w:fldData>
        </w:fldChar>
      </w:r>
      <w:r w:rsidR="00271F42">
        <w:instrText xml:space="preserve"> ADDIN EN.CITE </w:instrText>
      </w:r>
      <w:r w:rsidR="00271F42">
        <w:fldChar w:fldCharType="begin">
          <w:fldData xml:space="preserve">PEVuZE5vdGU+PENpdGU+PEF1dGhvcj5HdXlhdHQ8L0F1dGhvcj48WWVhcj4yMDExPC9ZZWFyPjxS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</w:fldData>
        </w:fldChar>
      </w:r>
      <w:r w:rsidR="00271F42">
        <w:instrText xml:space="preserve"> ADDIN EN.CITE.DATA </w:instrText>
      </w:r>
      <w:r w:rsidR="00271F42">
        <w:fldChar w:fldCharType="end"/>
      </w:r>
      <w:r w:rsidR="00271F42">
        <w:fldChar w:fldCharType="separate"/>
      </w:r>
      <w:r w:rsidR="00271F42" w:rsidRPr="00271F42">
        <w:rPr>
          <w:noProof/>
          <w:vertAlign w:val="superscript"/>
        </w:rPr>
        <w:t>2</w:t>
      </w:r>
      <w:r w:rsidR="00271F42">
        <w:fldChar w:fldCharType="end"/>
      </w:r>
      <w:r w:rsidR="00325DAF">
        <w:t xml:space="preserve">: </w:t>
      </w:r>
      <w:r>
        <w:t xml:space="preserve"> </w:t>
      </w:r>
    </w:p>
    <w:p w14:paraId="0D783487" w14:textId="77777777" w:rsidR="00A767C6" w:rsidRDefault="00A767C6" w:rsidP="00A767C6">
      <w:pPr>
        <w:pStyle w:val="Prrafodelista"/>
        <w:numPr>
          <w:ilvl w:val="2"/>
          <w:numId w:val="2"/>
        </w:numPr>
      </w:pPr>
      <w:r>
        <w:t>límites del IC95% del RR se solapan con 1 (no se descarta efecto pequeño/trivial)</w:t>
      </w:r>
    </w:p>
    <w:p w14:paraId="5783C5B4" w14:textId="77777777" w:rsidR="00A767C6" w:rsidRDefault="00A767C6" w:rsidP="00A767C6">
      <w:pPr>
        <w:pStyle w:val="Prrafodelista"/>
        <w:numPr>
          <w:ilvl w:val="2"/>
          <w:numId w:val="2"/>
        </w:numPr>
      </w:pPr>
      <w:r>
        <w:t>TSA descarta efecto moderado-grande (RR&lt;0,75)</w:t>
      </w:r>
    </w:p>
    <w:p w14:paraId="7544801A" w14:textId="77777777" w:rsidR="00A767C6" w:rsidRDefault="00325DAF" w:rsidP="00A767C6">
      <w:pPr>
        <w:pStyle w:val="Prrafodelista"/>
        <w:numPr>
          <w:ilvl w:val="1"/>
          <w:numId w:val="2"/>
        </w:numPr>
      </w:pPr>
      <w:r>
        <w:t>Evidencia indirecta: No degradación por evidencia indirecta</w:t>
      </w:r>
    </w:p>
    <w:p w14:paraId="5FF34CFF" w14:textId="77777777" w:rsidR="00325DAF" w:rsidRDefault="00325DAF" w:rsidP="00325DAF">
      <w:pPr>
        <w:pStyle w:val="Prrafodelista"/>
        <w:numPr>
          <w:ilvl w:val="1"/>
          <w:numId w:val="2"/>
        </w:numPr>
      </w:pPr>
      <w:r>
        <w:t>Sesgo de diseminación: No degradación por sesgo de difusión</w:t>
      </w:r>
    </w:p>
    <w:p w14:paraId="13DDADAD" w14:textId="77777777" w:rsidR="00A767C6" w:rsidRDefault="00A767C6" w:rsidP="00A767C6">
      <w:pPr>
        <w:pStyle w:val="Prrafodelista"/>
        <w:numPr>
          <w:ilvl w:val="2"/>
          <w:numId w:val="2"/>
        </w:numPr>
      </w:pPr>
      <w:r>
        <w:t>Poco valorable (solo 3 estudios)</w:t>
      </w:r>
    </w:p>
    <w:p w14:paraId="3A5C93EC" w14:textId="77777777" w:rsidR="0023266E" w:rsidRDefault="007B6FE6" w:rsidP="00AE1FDF">
      <w:pPr>
        <w:pStyle w:val="Prrafodelista"/>
        <w:numPr>
          <w:ilvl w:val="1"/>
          <w:numId w:val="22"/>
        </w:numPr>
      </w:pPr>
      <w:bookmarkStart w:id="8" w:name="SINTESIS_MORTALIDAD"/>
      <w:r>
        <w:t>Síntesis de resultados (mortalidad)</w:t>
      </w:r>
    </w:p>
    <w:bookmarkEnd w:id="8"/>
    <w:p w14:paraId="0CA3A8EB" w14:textId="77777777" w:rsidR="007B6FE6" w:rsidRDefault="007B6FE6" w:rsidP="007B6FE6">
      <w:pPr>
        <w:pStyle w:val="Prrafodelista"/>
        <w:numPr>
          <w:ilvl w:val="1"/>
          <w:numId w:val="4"/>
        </w:numPr>
      </w:pPr>
      <w:r>
        <w:t xml:space="preserve">En el metaanálisis convencional la CPFA se asocia a un exceso de la </w:t>
      </w:r>
      <w:r w:rsidRPr="00A767C6">
        <w:rPr>
          <w:b/>
        </w:rPr>
        <w:t xml:space="preserve">mortalidad a los 3 días </w:t>
      </w:r>
      <w:r>
        <w:t xml:space="preserve">estadísticamente significativo, sin diferencias apreciables entre el </w:t>
      </w:r>
      <w:r w:rsidR="00113EBB">
        <w:t xml:space="preserve">metaanálisis </w:t>
      </w:r>
      <w:r>
        <w:t xml:space="preserve">de efectos fijos y el de efectos aleatorios. Al considerar el efecto de estudios repetidos mediante TSA el exceso de mortalidad a los 3 días pierde su significación estadística. </w:t>
      </w:r>
    </w:p>
    <w:p w14:paraId="7D93ED39" w14:textId="77777777" w:rsidR="007B6FE6" w:rsidRDefault="007B6FE6" w:rsidP="007B6FE6">
      <w:pPr>
        <w:pStyle w:val="Prrafodelista"/>
        <w:numPr>
          <w:ilvl w:val="1"/>
          <w:numId w:val="4"/>
        </w:numPr>
      </w:pPr>
      <w:r>
        <w:t xml:space="preserve">Se observa una tendencia (no significativa) hacia un aumento de </w:t>
      </w:r>
      <w:r w:rsidRPr="00A767C6">
        <w:rPr>
          <w:b/>
        </w:rPr>
        <w:t>la mortalidad a los 28 y 90 días.</w:t>
      </w:r>
      <w:r>
        <w:t xml:space="preserve"> El exceso de mortalidad es máximo a los 3 días (RR = 1,74) y se reduce a los 30 días (RR = 1,22) y a los 90 días (RR = 1,06). En el grupo de pacientes que sobreviven a los 3 primeros días, se detecta una tendencia a una reducción </w:t>
      </w:r>
      <w:r w:rsidR="0008230A">
        <w:t xml:space="preserve">no significativa </w:t>
      </w:r>
      <w:r>
        <w:t>de la mortalidad en el grupo experimental (</w:t>
      </w:r>
      <w:r w:rsidR="0008230A">
        <w:t>RR = 0,90)</w:t>
      </w:r>
    </w:p>
    <w:p w14:paraId="2F00AA34" w14:textId="77777777" w:rsidR="00115E02" w:rsidRDefault="00115E02" w:rsidP="007B6FE6">
      <w:pPr>
        <w:pStyle w:val="Prrafodelista"/>
        <w:numPr>
          <w:ilvl w:val="1"/>
          <w:numId w:val="4"/>
        </w:numPr>
      </w:pPr>
      <w:r>
        <w:lastRenderedPageBreak/>
        <w:t xml:space="preserve">Aunque no se puede descartar la existencia de un pequeño </w:t>
      </w:r>
      <w:r w:rsidRPr="00115E02">
        <w:rPr>
          <w:u w:val="single"/>
        </w:rPr>
        <w:t>beneficio</w:t>
      </w:r>
      <w:r>
        <w:t xml:space="preserve"> del CPFA, el análisis secuencial permitiría excluir una redu</w:t>
      </w:r>
      <w:r w:rsidR="00325DAF">
        <w:t>cción importante (mayor el 25%)</w:t>
      </w:r>
      <w:r>
        <w:t xml:space="preserve"> de la mortalidad a los 28 días. Como se observa en la figura, el tamaño de la información supera el umbral</w:t>
      </w:r>
      <w:r w:rsidR="00AC7CE8">
        <w:t>, lo que indicaría futilidad</w:t>
      </w:r>
      <w:r>
        <w:t xml:space="preserve">. </w:t>
      </w:r>
    </w:p>
    <w:p w14:paraId="478E6887" w14:textId="77777777" w:rsidR="00B77F61" w:rsidRDefault="00B77F61" w:rsidP="00B77F61"/>
    <w:tbl>
      <w:tblPr>
        <w:tblStyle w:val="Tablaconcuadrcula"/>
        <w:tblW w:w="0" w:type="auto"/>
        <w:tblLook w:val="04A0" w:firstRow="1" w:lastRow="0" w:firstColumn="1" w:lastColumn="0" w:noHBand="0" w:noVBand="1"/>
      </w:tblPr>
      <w:tblGrid>
        <w:gridCol w:w="1415"/>
        <w:gridCol w:w="1415"/>
        <w:gridCol w:w="1416"/>
        <w:gridCol w:w="1416"/>
        <w:gridCol w:w="1416"/>
        <w:gridCol w:w="1416"/>
      </w:tblGrid>
      <w:tr w:rsidR="00B77F61" w14:paraId="4752A9E1" w14:textId="77777777" w:rsidTr="00B77F61">
        <w:tc>
          <w:tcPr>
            <w:tcW w:w="1415" w:type="dxa"/>
          </w:tcPr>
          <w:p w14:paraId="3D4CE281" w14:textId="77777777" w:rsidR="00B77F61" w:rsidRDefault="00B77F61" w:rsidP="00B77F61"/>
        </w:tc>
        <w:tc>
          <w:tcPr>
            <w:tcW w:w="4247" w:type="dxa"/>
            <w:gridSpan w:val="3"/>
            <w:vAlign w:val="center"/>
          </w:tcPr>
          <w:p w14:paraId="499A3213" w14:textId="77777777" w:rsidR="00B77F61" w:rsidRDefault="00B77F61" w:rsidP="00B77F61">
            <w:pPr>
              <w:jc w:val="center"/>
            </w:pPr>
            <w:r>
              <w:t>RR (IC95%)</w:t>
            </w:r>
          </w:p>
        </w:tc>
        <w:tc>
          <w:tcPr>
            <w:tcW w:w="1416" w:type="dxa"/>
          </w:tcPr>
          <w:p w14:paraId="3B7FDA1F" w14:textId="77777777" w:rsidR="00B77F61" w:rsidRDefault="00B77F61" w:rsidP="00B77F61"/>
        </w:tc>
        <w:tc>
          <w:tcPr>
            <w:tcW w:w="1416" w:type="dxa"/>
          </w:tcPr>
          <w:p w14:paraId="32DF9B39" w14:textId="77777777" w:rsidR="00B77F61" w:rsidRDefault="00B77F61" w:rsidP="00B77F61"/>
        </w:tc>
      </w:tr>
      <w:tr w:rsidR="00B77F61" w14:paraId="183AF8D0" w14:textId="77777777" w:rsidTr="00B77F61">
        <w:tc>
          <w:tcPr>
            <w:tcW w:w="1415" w:type="dxa"/>
          </w:tcPr>
          <w:p w14:paraId="494C0437" w14:textId="77777777" w:rsidR="00B77F61" w:rsidRDefault="00B77F61" w:rsidP="00B77F61"/>
        </w:tc>
        <w:tc>
          <w:tcPr>
            <w:tcW w:w="1415" w:type="dxa"/>
            <w:vAlign w:val="center"/>
          </w:tcPr>
          <w:p w14:paraId="044A85E7" w14:textId="77777777" w:rsidR="00B77F61" w:rsidRDefault="00B77F61" w:rsidP="00B77F61">
            <w:pPr>
              <w:jc w:val="center"/>
            </w:pPr>
            <w:r>
              <w:t>E Fijos</w:t>
            </w:r>
          </w:p>
        </w:tc>
        <w:tc>
          <w:tcPr>
            <w:tcW w:w="1416" w:type="dxa"/>
            <w:vAlign w:val="center"/>
          </w:tcPr>
          <w:p w14:paraId="39FFB32E" w14:textId="77777777" w:rsidR="00B77F61" w:rsidRDefault="00B77F61" w:rsidP="00113EBB">
            <w:pPr>
              <w:jc w:val="center"/>
            </w:pPr>
            <w:proofErr w:type="spellStart"/>
            <w:r>
              <w:t>Der</w:t>
            </w:r>
            <w:r w:rsidR="00113EBB">
              <w:t>S</w:t>
            </w:r>
            <w:r>
              <w:t>imonian</w:t>
            </w:r>
            <w:proofErr w:type="spellEnd"/>
          </w:p>
        </w:tc>
        <w:tc>
          <w:tcPr>
            <w:tcW w:w="1416" w:type="dxa"/>
            <w:vAlign w:val="center"/>
          </w:tcPr>
          <w:p w14:paraId="2189B165" w14:textId="77777777" w:rsidR="00B77F61" w:rsidRDefault="00B77F61" w:rsidP="00B77F61">
            <w:pPr>
              <w:jc w:val="center"/>
            </w:pPr>
            <w:r>
              <w:t>TSA (DS)</w:t>
            </w:r>
          </w:p>
        </w:tc>
        <w:tc>
          <w:tcPr>
            <w:tcW w:w="1416" w:type="dxa"/>
            <w:vAlign w:val="center"/>
          </w:tcPr>
          <w:p w14:paraId="3A6746AF" w14:textId="77777777" w:rsidR="00B77F61" w:rsidRDefault="00B77F61" w:rsidP="00B77F61">
            <w:pPr>
              <w:jc w:val="center"/>
            </w:pPr>
            <w:r>
              <w:t>I</w:t>
            </w:r>
            <w:r w:rsidRPr="00922563">
              <w:rPr>
                <w:vertAlign w:val="superscript"/>
              </w:rPr>
              <w:t>2</w:t>
            </w:r>
          </w:p>
        </w:tc>
        <w:tc>
          <w:tcPr>
            <w:tcW w:w="1416" w:type="dxa"/>
            <w:vAlign w:val="center"/>
          </w:tcPr>
          <w:p w14:paraId="270F7CFF" w14:textId="77777777" w:rsidR="00B77F61" w:rsidRDefault="00B77F61" w:rsidP="00B77F61">
            <w:pPr>
              <w:jc w:val="center"/>
            </w:pPr>
            <w:r>
              <w:t>D</w:t>
            </w:r>
            <w:r w:rsidRPr="00922563">
              <w:rPr>
                <w:vertAlign w:val="superscript"/>
              </w:rPr>
              <w:t>2</w:t>
            </w:r>
          </w:p>
        </w:tc>
      </w:tr>
      <w:tr w:rsidR="00B77F61" w14:paraId="4A6DA217" w14:textId="77777777" w:rsidTr="00B77F61">
        <w:tc>
          <w:tcPr>
            <w:tcW w:w="1415" w:type="dxa"/>
          </w:tcPr>
          <w:p w14:paraId="2968038E" w14:textId="77777777" w:rsidR="00B77F61" w:rsidRDefault="00DD35E2" w:rsidP="00B77F61">
            <w:r>
              <w:t>Mortalidad a los 28 días</w:t>
            </w:r>
          </w:p>
        </w:tc>
        <w:tc>
          <w:tcPr>
            <w:tcW w:w="1415" w:type="dxa"/>
            <w:vAlign w:val="center"/>
          </w:tcPr>
          <w:p w14:paraId="165D16B6" w14:textId="77777777" w:rsidR="00B77F61" w:rsidRDefault="00B77F61" w:rsidP="00B77F61">
            <w:pPr>
              <w:jc w:val="center"/>
            </w:pPr>
            <w:r>
              <w:t xml:space="preserve">1,19    </w:t>
            </w:r>
            <w:proofErr w:type="gramStart"/>
            <w:r>
              <w:t xml:space="preserve">   (</w:t>
            </w:r>
            <w:proofErr w:type="gramEnd"/>
            <w:r>
              <w:t>0,93-1,53)</w:t>
            </w:r>
          </w:p>
        </w:tc>
        <w:tc>
          <w:tcPr>
            <w:tcW w:w="1416" w:type="dxa"/>
            <w:vAlign w:val="center"/>
          </w:tcPr>
          <w:p w14:paraId="0C3CF978" w14:textId="77777777" w:rsidR="00B77F61" w:rsidRDefault="00922563" w:rsidP="00783709">
            <w:pPr>
              <w:jc w:val="center"/>
            </w:pPr>
            <w:r>
              <w:t xml:space="preserve">1,22    </w:t>
            </w:r>
            <w:proofErr w:type="gramStart"/>
            <w:r>
              <w:t xml:space="preserve">   (</w:t>
            </w:r>
            <w:proofErr w:type="gramEnd"/>
            <w:r>
              <w:t>0,8</w:t>
            </w:r>
            <w:r w:rsidR="00783709">
              <w:t>8</w:t>
            </w:r>
            <w:r>
              <w:t>-1,68)</w:t>
            </w:r>
          </w:p>
        </w:tc>
        <w:tc>
          <w:tcPr>
            <w:tcW w:w="1416" w:type="dxa"/>
            <w:vAlign w:val="center"/>
          </w:tcPr>
          <w:p w14:paraId="1A3B30A9" w14:textId="77777777" w:rsidR="00B77F61" w:rsidRDefault="00922563" w:rsidP="00B77F61">
            <w:pPr>
              <w:jc w:val="center"/>
            </w:pPr>
            <w:r>
              <w:t xml:space="preserve">1,22    </w:t>
            </w:r>
            <w:proofErr w:type="gramStart"/>
            <w:r>
              <w:t xml:space="preserve">   (</w:t>
            </w:r>
            <w:proofErr w:type="gramEnd"/>
            <w:r>
              <w:t>0,81-1,82)</w:t>
            </w:r>
          </w:p>
        </w:tc>
        <w:tc>
          <w:tcPr>
            <w:tcW w:w="1416" w:type="dxa"/>
            <w:vAlign w:val="center"/>
          </w:tcPr>
          <w:p w14:paraId="6BC6827B" w14:textId="77777777" w:rsidR="00B77F61" w:rsidRDefault="00922563" w:rsidP="00B77F61">
            <w:pPr>
              <w:jc w:val="center"/>
            </w:pPr>
            <w:r>
              <w:t>0,37 (0-0,69)</w:t>
            </w:r>
          </w:p>
        </w:tc>
        <w:tc>
          <w:tcPr>
            <w:tcW w:w="1416" w:type="dxa"/>
            <w:vAlign w:val="center"/>
          </w:tcPr>
          <w:p w14:paraId="3988A6A4" w14:textId="77777777" w:rsidR="00B77F61" w:rsidRDefault="00922563" w:rsidP="00B77F61">
            <w:pPr>
              <w:jc w:val="center"/>
            </w:pPr>
            <w:r>
              <w:t>0,41</w:t>
            </w:r>
          </w:p>
        </w:tc>
      </w:tr>
      <w:tr w:rsidR="00B77F61" w14:paraId="1637F96B" w14:textId="77777777" w:rsidTr="00B77F61">
        <w:tc>
          <w:tcPr>
            <w:tcW w:w="1415" w:type="dxa"/>
          </w:tcPr>
          <w:p w14:paraId="6AF03541" w14:textId="77777777" w:rsidR="00B77F61" w:rsidRDefault="003E3A78" w:rsidP="00B77F61">
            <w:r>
              <w:t>Mortalidad a los 90 días</w:t>
            </w:r>
          </w:p>
        </w:tc>
        <w:tc>
          <w:tcPr>
            <w:tcW w:w="1415" w:type="dxa"/>
            <w:vAlign w:val="center"/>
          </w:tcPr>
          <w:p w14:paraId="1C37E3D8" w14:textId="77777777" w:rsidR="00B77F61" w:rsidRDefault="00B77F61" w:rsidP="00B77F61">
            <w:pPr>
              <w:jc w:val="center"/>
            </w:pPr>
            <w:r>
              <w:t xml:space="preserve">1,06   </w:t>
            </w:r>
            <w:proofErr w:type="gramStart"/>
            <w:r>
              <w:t xml:space="preserve">   (</w:t>
            </w:r>
            <w:proofErr w:type="gramEnd"/>
            <w:r>
              <w:t>0,86-1,30)</w:t>
            </w:r>
          </w:p>
        </w:tc>
        <w:tc>
          <w:tcPr>
            <w:tcW w:w="1416" w:type="dxa"/>
            <w:vAlign w:val="center"/>
          </w:tcPr>
          <w:p w14:paraId="272C983B" w14:textId="77777777" w:rsidR="00B77F61" w:rsidRDefault="00922563" w:rsidP="00B77F61">
            <w:pPr>
              <w:jc w:val="center"/>
            </w:pPr>
            <w:r>
              <w:t xml:space="preserve">1,06    </w:t>
            </w:r>
            <w:proofErr w:type="gramStart"/>
            <w:r>
              <w:t xml:space="preserve">   (</w:t>
            </w:r>
            <w:proofErr w:type="gramEnd"/>
            <w:r>
              <w:t>0,87-1,30)</w:t>
            </w:r>
          </w:p>
        </w:tc>
        <w:tc>
          <w:tcPr>
            <w:tcW w:w="1416" w:type="dxa"/>
            <w:vAlign w:val="center"/>
          </w:tcPr>
          <w:p w14:paraId="74D8E333" w14:textId="77777777" w:rsidR="00B77F61" w:rsidRDefault="00922563" w:rsidP="00B77F61">
            <w:pPr>
              <w:jc w:val="center"/>
            </w:pPr>
            <w:r>
              <w:t xml:space="preserve">1,06   </w:t>
            </w:r>
            <w:proofErr w:type="gramStart"/>
            <w:r>
              <w:t xml:space="preserve">   (</w:t>
            </w:r>
            <w:proofErr w:type="gramEnd"/>
            <w:r>
              <w:t>0,84-1,35)</w:t>
            </w:r>
          </w:p>
        </w:tc>
        <w:tc>
          <w:tcPr>
            <w:tcW w:w="1416" w:type="dxa"/>
            <w:vAlign w:val="center"/>
          </w:tcPr>
          <w:p w14:paraId="3F911E94" w14:textId="77777777" w:rsidR="00B77F61" w:rsidRDefault="00922563" w:rsidP="00B77F61">
            <w:pPr>
              <w:jc w:val="center"/>
            </w:pPr>
            <w:r>
              <w:t>0 (0-0,60)</w:t>
            </w:r>
          </w:p>
        </w:tc>
        <w:tc>
          <w:tcPr>
            <w:tcW w:w="1416" w:type="dxa"/>
            <w:vAlign w:val="center"/>
          </w:tcPr>
          <w:p w14:paraId="3D4EE1C4" w14:textId="77777777" w:rsidR="00B77F61" w:rsidRDefault="00922563" w:rsidP="00B77F61">
            <w:pPr>
              <w:jc w:val="center"/>
            </w:pPr>
            <w:r>
              <w:t>0</w:t>
            </w:r>
          </w:p>
        </w:tc>
      </w:tr>
      <w:tr w:rsidR="00B77F61" w14:paraId="78F7D595" w14:textId="77777777" w:rsidTr="00B77F61">
        <w:tc>
          <w:tcPr>
            <w:tcW w:w="1415" w:type="dxa"/>
          </w:tcPr>
          <w:p w14:paraId="7C682FD8" w14:textId="77777777" w:rsidR="00B77F61" w:rsidRDefault="003E3A78" w:rsidP="00B77F61">
            <w:r>
              <w:t>Mortalidad a los 3 días</w:t>
            </w:r>
          </w:p>
        </w:tc>
        <w:tc>
          <w:tcPr>
            <w:tcW w:w="1415" w:type="dxa"/>
            <w:vAlign w:val="center"/>
          </w:tcPr>
          <w:p w14:paraId="44007797" w14:textId="77777777" w:rsidR="00B77F61" w:rsidRDefault="00B77F61" w:rsidP="00B77F61">
            <w:pPr>
              <w:jc w:val="center"/>
            </w:pPr>
            <w:r>
              <w:t xml:space="preserve">1,75 </w:t>
            </w:r>
            <w:r w:rsidR="00922563">
              <w:t xml:space="preserve">  </w:t>
            </w:r>
            <w:proofErr w:type="gramStart"/>
            <w:r w:rsidR="00922563">
              <w:t xml:space="preserve">   </w:t>
            </w:r>
            <w:r>
              <w:t>(</w:t>
            </w:r>
            <w:proofErr w:type="gramEnd"/>
            <w:r w:rsidR="00922563">
              <w:t>1,10-2,77)</w:t>
            </w:r>
          </w:p>
        </w:tc>
        <w:tc>
          <w:tcPr>
            <w:tcW w:w="1416" w:type="dxa"/>
            <w:vAlign w:val="center"/>
          </w:tcPr>
          <w:p w14:paraId="60F8BB16" w14:textId="77777777" w:rsidR="00B77F61" w:rsidRDefault="00922563" w:rsidP="00B77F61">
            <w:pPr>
              <w:jc w:val="center"/>
            </w:pPr>
            <w:r>
              <w:t xml:space="preserve">1,74   </w:t>
            </w:r>
            <w:proofErr w:type="gramStart"/>
            <w:r>
              <w:t xml:space="preserve">   (</w:t>
            </w:r>
            <w:proofErr w:type="gramEnd"/>
            <w:r>
              <w:t>1,10-2,76)</w:t>
            </w:r>
          </w:p>
        </w:tc>
        <w:tc>
          <w:tcPr>
            <w:tcW w:w="1416" w:type="dxa"/>
            <w:vAlign w:val="center"/>
          </w:tcPr>
          <w:p w14:paraId="412E3606" w14:textId="77777777" w:rsidR="00B77F61" w:rsidRDefault="00922563" w:rsidP="00B77F61">
            <w:pPr>
              <w:jc w:val="center"/>
            </w:pPr>
            <w:r>
              <w:t xml:space="preserve">1,74   </w:t>
            </w:r>
            <w:proofErr w:type="gramStart"/>
            <w:r>
              <w:t xml:space="preserve">   (</w:t>
            </w:r>
            <w:proofErr w:type="gramEnd"/>
            <w:r>
              <w:t>0,84-3,62)</w:t>
            </w:r>
          </w:p>
        </w:tc>
        <w:tc>
          <w:tcPr>
            <w:tcW w:w="1416" w:type="dxa"/>
            <w:vAlign w:val="center"/>
          </w:tcPr>
          <w:p w14:paraId="24DB67C3" w14:textId="77777777" w:rsidR="00B77F61" w:rsidRDefault="00922563" w:rsidP="00B77F61">
            <w:pPr>
              <w:jc w:val="center"/>
            </w:pPr>
            <w:r>
              <w:t>0 (0-0,60)</w:t>
            </w:r>
          </w:p>
        </w:tc>
        <w:tc>
          <w:tcPr>
            <w:tcW w:w="1416" w:type="dxa"/>
            <w:vAlign w:val="center"/>
          </w:tcPr>
          <w:p w14:paraId="102866AE" w14:textId="77777777" w:rsidR="00B77F61" w:rsidRDefault="00922563" w:rsidP="00B77F61">
            <w:pPr>
              <w:jc w:val="center"/>
            </w:pPr>
            <w:r>
              <w:t>0</w:t>
            </w:r>
          </w:p>
        </w:tc>
      </w:tr>
    </w:tbl>
    <w:p w14:paraId="56C9B40E" w14:textId="77777777" w:rsidR="00B77F61" w:rsidRDefault="00B77F61" w:rsidP="00B77F61"/>
    <w:p w14:paraId="130D71E7" w14:textId="77777777" w:rsidR="00B75C84" w:rsidRPr="00113EBB" w:rsidRDefault="00AC7CE8" w:rsidP="00B77F61">
      <w:r w:rsidRPr="00113EBB">
        <w:t>Metaanálisis de 2 estudios (</w:t>
      </w:r>
      <w:r w:rsidR="00B75C84" w:rsidRPr="00113EBB">
        <w:t>Sin el estudio Compact-1</w:t>
      </w:r>
      <w:r w:rsidRPr="00113EBB">
        <w:t xml:space="preserve">, </w:t>
      </w:r>
      <w:r w:rsidR="004B12C1" w:rsidRPr="00113EBB">
        <w:t>excluido en el metaanálisis basal de Pool)</w:t>
      </w:r>
    </w:p>
    <w:tbl>
      <w:tblPr>
        <w:tblStyle w:val="Tablaconcuadrcula"/>
        <w:tblW w:w="0" w:type="auto"/>
        <w:tblLook w:val="04A0" w:firstRow="1" w:lastRow="0" w:firstColumn="1" w:lastColumn="0" w:noHBand="0" w:noVBand="1"/>
      </w:tblPr>
      <w:tblGrid>
        <w:gridCol w:w="1415"/>
        <w:gridCol w:w="1415"/>
        <w:gridCol w:w="1416"/>
        <w:gridCol w:w="1416"/>
        <w:gridCol w:w="1416"/>
        <w:gridCol w:w="1416"/>
      </w:tblGrid>
      <w:tr w:rsidR="003C6AD4" w:rsidRPr="00113EBB" w14:paraId="5E6F90BB" w14:textId="77777777" w:rsidTr="00E90EB1">
        <w:tc>
          <w:tcPr>
            <w:tcW w:w="1415" w:type="dxa"/>
          </w:tcPr>
          <w:p w14:paraId="05D76537" w14:textId="77777777" w:rsidR="003C6AD4" w:rsidRPr="00113EBB" w:rsidRDefault="003C6AD4" w:rsidP="00E90EB1"/>
        </w:tc>
        <w:tc>
          <w:tcPr>
            <w:tcW w:w="4247" w:type="dxa"/>
            <w:gridSpan w:val="3"/>
            <w:vAlign w:val="center"/>
          </w:tcPr>
          <w:p w14:paraId="3352AE98" w14:textId="77777777" w:rsidR="003C6AD4" w:rsidRPr="00113EBB" w:rsidRDefault="003C6AD4" w:rsidP="00E90EB1">
            <w:pPr>
              <w:jc w:val="center"/>
            </w:pPr>
            <w:r w:rsidRPr="00113EBB">
              <w:t>RR (IC95%)</w:t>
            </w:r>
          </w:p>
        </w:tc>
        <w:tc>
          <w:tcPr>
            <w:tcW w:w="1416" w:type="dxa"/>
          </w:tcPr>
          <w:p w14:paraId="0600DF3B" w14:textId="77777777" w:rsidR="003C6AD4" w:rsidRPr="00113EBB" w:rsidRDefault="003C6AD4" w:rsidP="00E90EB1"/>
        </w:tc>
        <w:tc>
          <w:tcPr>
            <w:tcW w:w="1416" w:type="dxa"/>
          </w:tcPr>
          <w:p w14:paraId="6A807E06" w14:textId="77777777" w:rsidR="003C6AD4" w:rsidRPr="00113EBB" w:rsidRDefault="003C6AD4" w:rsidP="00E90EB1"/>
        </w:tc>
      </w:tr>
      <w:tr w:rsidR="003C6AD4" w:rsidRPr="00113EBB" w14:paraId="28C8982B" w14:textId="77777777" w:rsidTr="00E90EB1">
        <w:tc>
          <w:tcPr>
            <w:tcW w:w="1415" w:type="dxa"/>
          </w:tcPr>
          <w:p w14:paraId="79104CFE" w14:textId="77777777" w:rsidR="003C6AD4" w:rsidRPr="00113EBB" w:rsidRDefault="003C6AD4" w:rsidP="00E90EB1"/>
        </w:tc>
        <w:tc>
          <w:tcPr>
            <w:tcW w:w="1415" w:type="dxa"/>
            <w:vAlign w:val="center"/>
          </w:tcPr>
          <w:p w14:paraId="01669E2B" w14:textId="77777777" w:rsidR="003C6AD4" w:rsidRPr="00113EBB" w:rsidRDefault="003C6AD4" w:rsidP="00E90EB1">
            <w:pPr>
              <w:jc w:val="center"/>
            </w:pPr>
            <w:r w:rsidRPr="00113EBB">
              <w:t>E Fijos</w:t>
            </w:r>
          </w:p>
        </w:tc>
        <w:tc>
          <w:tcPr>
            <w:tcW w:w="1416" w:type="dxa"/>
            <w:vAlign w:val="center"/>
          </w:tcPr>
          <w:p w14:paraId="58CE8EB1" w14:textId="77777777" w:rsidR="003C6AD4" w:rsidRPr="00113EBB" w:rsidRDefault="00113EBB" w:rsidP="00E90EB1">
            <w:pPr>
              <w:jc w:val="center"/>
            </w:pPr>
            <w:proofErr w:type="spellStart"/>
            <w:r>
              <w:t>DerS</w:t>
            </w:r>
            <w:r w:rsidR="003C6AD4" w:rsidRPr="00113EBB">
              <w:t>imonian</w:t>
            </w:r>
            <w:proofErr w:type="spellEnd"/>
          </w:p>
        </w:tc>
        <w:tc>
          <w:tcPr>
            <w:tcW w:w="1416" w:type="dxa"/>
            <w:vAlign w:val="center"/>
          </w:tcPr>
          <w:p w14:paraId="0745098D" w14:textId="77777777" w:rsidR="003C6AD4" w:rsidRPr="00113EBB" w:rsidRDefault="003C6AD4" w:rsidP="00E90EB1">
            <w:pPr>
              <w:jc w:val="center"/>
            </w:pPr>
            <w:r w:rsidRPr="00113EBB">
              <w:t>TSA (DS)</w:t>
            </w:r>
          </w:p>
        </w:tc>
        <w:tc>
          <w:tcPr>
            <w:tcW w:w="1416" w:type="dxa"/>
            <w:vAlign w:val="center"/>
          </w:tcPr>
          <w:p w14:paraId="7E8C1EB7" w14:textId="77777777" w:rsidR="003C6AD4" w:rsidRPr="00113EBB" w:rsidRDefault="003C6AD4" w:rsidP="00E90EB1">
            <w:pPr>
              <w:jc w:val="center"/>
            </w:pPr>
            <w:r w:rsidRPr="00113EBB">
              <w:t>I</w:t>
            </w:r>
            <w:r w:rsidRPr="00113EBB">
              <w:rPr>
                <w:vertAlign w:val="superscript"/>
              </w:rPr>
              <w:t>2</w:t>
            </w:r>
          </w:p>
        </w:tc>
        <w:tc>
          <w:tcPr>
            <w:tcW w:w="1416" w:type="dxa"/>
            <w:vAlign w:val="center"/>
          </w:tcPr>
          <w:p w14:paraId="60835108" w14:textId="77777777" w:rsidR="003C6AD4" w:rsidRPr="00113EBB" w:rsidRDefault="003C6AD4" w:rsidP="00E90EB1">
            <w:pPr>
              <w:jc w:val="center"/>
            </w:pPr>
            <w:r w:rsidRPr="00113EBB">
              <w:t>D</w:t>
            </w:r>
            <w:r w:rsidRPr="00113EBB">
              <w:rPr>
                <w:vertAlign w:val="superscript"/>
              </w:rPr>
              <w:t>2</w:t>
            </w:r>
          </w:p>
        </w:tc>
      </w:tr>
      <w:tr w:rsidR="003C6AD4" w:rsidRPr="00113EBB" w14:paraId="115059DB" w14:textId="77777777" w:rsidTr="00E90EB1">
        <w:tc>
          <w:tcPr>
            <w:tcW w:w="1415" w:type="dxa"/>
          </w:tcPr>
          <w:p w14:paraId="3282718E" w14:textId="77777777" w:rsidR="003C6AD4" w:rsidRPr="00113EBB" w:rsidRDefault="003E3A78" w:rsidP="00E90EB1">
            <w:r>
              <w:t>Mortalidad a los 28 días</w:t>
            </w:r>
          </w:p>
        </w:tc>
        <w:tc>
          <w:tcPr>
            <w:tcW w:w="1415" w:type="dxa"/>
            <w:vAlign w:val="center"/>
          </w:tcPr>
          <w:p w14:paraId="514B1672" w14:textId="77777777" w:rsidR="003C6AD4" w:rsidRPr="00113EBB" w:rsidRDefault="003C6AD4" w:rsidP="00E90EB1">
            <w:pPr>
              <w:jc w:val="center"/>
            </w:pPr>
            <w:r w:rsidRPr="00113EBB">
              <w:t>1,49</w:t>
            </w:r>
            <w:r w:rsidR="00A91B34" w:rsidRPr="00113EBB">
              <w:t xml:space="preserve">    </w:t>
            </w:r>
            <w:proofErr w:type="gramStart"/>
            <w:r w:rsidR="00A91B34" w:rsidRPr="00113EBB">
              <w:t xml:space="preserve">  </w:t>
            </w:r>
            <w:r w:rsidRPr="00113EBB">
              <w:t xml:space="preserve"> (</w:t>
            </w:r>
            <w:proofErr w:type="gramEnd"/>
            <w:r w:rsidRPr="00113EBB">
              <w:t>1,04-2,14)</w:t>
            </w:r>
          </w:p>
        </w:tc>
        <w:tc>
          <w:tcPr>
            <w:tcW w:w="1416" w:type="dxa"/>
            <w:vAlign w:val="center"/>
          </w:tcPr>
          <w:p w14:paraId="48A906A7" w14:textId="77777777" w:rsidR="003C6AD4" w:rsidRPr="00113EBB" w:rsidRDefault="003C6AD4" w:rsidP="00A91B34">
            <w:pPr>
              <w:jc w:val="center"/>
            </w:pPr>
            <w:r w:rsidRPr="00113EBB">
              <w:t>1,46</w:t>
            </w:r>
            <w:r w:rsidR="00A91B34" w:rsidRPr="00113EBB">
              <w:t xml:space="preserve">   </w:t>
            </w:r>
            <w:proofErr w:type="gramStart"/>
            <w:r w:rsidR="00A91B34" w:rsidRPr="00113EBB">
              <w:t xml:space="preserve">  </w:t>
            </w:r>
            <w:r w:rsidRPr="00113EBB">
              <w:t xml:space="preserve"> (</w:t>
            </w:r>
            <w:proofErr w:type="gramEnd"/>
            <w:r w:rsidRPr="00113EBB">
              <w:t>1,02-2,08</w:t>
            </w:r>
            <w:r w:rsidR="00A91B34" w:rsidRPr="00113EBB">
              <w:t>)</w:t>
            </w:r>
          </w:p>
        </w:tc>
        <w:tc>
          <w:tcPr>
            <w:tcW w:w="1416" w:type="dxa"/>
            <w:vAlign w:val="center"/>
          </w:tcPr>
          <w:p w14:paraId="17711C72" w14:textId="77777777" w:rsidR="003C6AD4" w:rsidRPr="00113EBB" w:rsidRDefault="003C6AD4" w:rsidP="00E90EB1">
            <w:pPr>
              <w:jc w:val="center"/>
            </w:pPr>
            <w:r w:rsidRPr="00113EBB">
              <w:t>1,46</w:t>
            </w:r>
            <w:r w:rsidR="00A91B34" w:rsidRPr="00113EBB">
              <w:t xml:space="preserve">   </w:t>
            </w:r>
            <w:proofErr w:type="gramStart"/>
            <w:r w:rsidR="00A91B34" w:rsidRPr="00113EBB">
              <w:t xml:space="preserve">  </w:t>
            </w:r>
            <w:r w:rsidRPr="00113EBB">
              <w:t xml:space="preserve"> (</w:t>
            </w:r>
            <w:proofErr w:type="gramEnd"/>
            <w:r w:rsidRPr="00113EBB">
              <w:t>0,82-2,60)</w:t>
            </w:r>
          </w:p>
        </w:tc>
        <w:tc>
          <w:tcPr>
            <w:tcW w:w="1416" w:type="dxa"/>
            <w:vAlign w:val="center"/>
          </w:tcPr>
          <w:p w14:paraId="695D0AD7" w14:textId="77777777" w:rsidR="003C6AD4" w:rsidRPr="00113EBB" w:rsidRDefault="003C6AD4" w:rsidP="00E90EB1">
            <w:pPr>
              <w:jc w:val="center"/>
            </w:pPr>
            <w:r w:rsidRPr="00113EBB">
              <w:t>0</w:t>
            </w:r>
          </w:p>
        </w:tc>
        <w:tc>
          <w:tcPr>
            <w:tcW w:w="1416" w:type="dxa"/>
            <w:vAlign w:val="center"/>
          </w:tcPr>
          <w:p w14:paraId="3175DA9C" w14:textId="77777777" w:rsidR="003C6AD4" w:rsidRPr="00113EBB" w:rsidRDefault="003C6AD4" w:rsidP="00E90EB1">
            <w:pPr>
              <w:jc w:val="center"/>
            </w:pPr>
            <w:r w:rsidRPr="00113EBB">
              <w:t>0</w:t>
            </w:r>
          </w:p>
        </w:tc>
      </w:tr>
      <w:tr w:rsidR="003C6AD4" w:rsidRPr="00113EBB" w14:paraId="3F76930A" w14:textId="77777777" w:rsidTr="00E90EB1">
        <w:tc>
          <w:tcPr>
            <w:tcW w:w="1415" w:type="dxa"/>
          </w:tcPr>
          <w:p w14:paraId="5293EF77" w14:textId="77777777" w:rsidR="003C6AD4" w:rsidRPr="00113EBB" w:rsidRDefault="003E3A78" w:rsidP="00E90EB1">
            <w:r>
              <w:t>Mortalidad a los 90 días</w:t>
            </w:r>
          </w:p>
        </w:tc>
        <w:tc>
          <w:tcPr>
            <w:tcW w:w="1415" w:type="dxa"/>
            <w:vAlign w:val="center"/>
          </w:tcPr>
          <w:p w14:paraId="105677F5" w14:textId="77777777" w:rsidR="00A91B34" w:rsidRPr="00113EBB" w:rsidRDefault="00A91B34" w:rsidP="00A91B34">
            <w:pPr>
              <w:jc w:val="center"/>
            </w:pPr>
            <w:r w:rsidRPr="00113EBB">
              <w:t xml:space="preserve">1,12   </w:t>
            </w:r>
            <w:proofErr w:type="gramStart"/>
            <w:r w:rsidRPr="00113EBB">
              <w:t xml:space="preserve">   (</w:t>
            </w:r>
            <w:proofErr w:type="gramEnd"/>
            <w:r w:rsidRPr="00113EBB">
              <w:t>0,85-1,47)</w:t>
            </w:r>
          </w:p>
          <w:p w14:paraId="6044AFAB" w14:textId="77777777" w:rsidR="003C6AD4" w:rsidRPr="00113EBB" w:rsidRDefault="003C6AD4" w:rsidP="00A91B34">
            <w:pPr>
              <w:jc w:val="center"/>
            </w:pPr>
          </w:p>
        </w:tc>
        <w:tc>
          <w:tcPr>
            <w:tcW w:w="1416" w:type="dxa"/>
            <w:vAlign w:val="center"/>
          </w:tcPr>
          <w:p w14:paraId="46141FC4" w14:textId="77777777" w:rsidR="00A91B34" w:rsidRPr="00113EBB" w:rsidRDefault="00A91B34" w:rsidP="00A91B34">
            <w:pPr>
              <w:jc w:val="center"/>
            </w:pPr>
            <w:r w:rsidRPr="00113EBB">
              <w:t xml:space="preserve">1,11   </w:t>
            </w:r>
            <w:proofErr w:type="gramStart"/>
            <w:r w:rsidRPr="00113EBB">
              <w:t xml:space="preserve">   (</w:t>
            </w:r>
            <w:proofErr w:type="gramEnd"/>
            <w:r w:rsidRPr="00113EBB">
              <w:t>0,84-1,47)</w:t>
            </w:r>
          </w:p>
          <w:p w14:paraId="0D138A95" w14:textId="77777777" w:rsidR="003C6AD4" w:rsidRPr="00113EBB" w:rsidRDefault="003C6AD4" w:rsidP="00A91B34">
            <w:pPr>
              <w:jc w:val="center"/>
            </w:pPr>
          </w:p>
        </w:tc>
        <w:tc>
          <w:tcPr>
            <w:tcW w:w="1416" w:type="dxa"/>
            <w:vAlign w:val="center"/>
          </w:tcPr>
          <w:p w14:paraId="41B82A94" w14:textId="77777777" w:rsidR="00A91B34" w:rsidRPr="00113EBB" w:rsidRDefault="00A91B34" w:rsidP="00A91B34">
            <w:pPr>
              <w:jc w:val="center"/>
            </w:pPr>
            <w:r w:rsidRPr="00113EBB">
              <w:t xml:space="preserve">1,11   </w:t>
            </w:r>
            <w:proofErr w:type="gramStart"/>
            <w:r w:rsidRPr="00113EBB">
              <w:t xml:space="preserve">   (</w:t>
            </w:r>
            <w:proofErr w:type="gramEnd"/>
            <w:r w:rsidRPr="00113EBB">
              <w:t>0,74-1,67)</w:t>
            </w:r>
          </w:p>
          <w:p w14:paraId="51464F4C" w14:textId="77777777" w:rsidR="003C6AD4" w:rsidRPr="00113EBB" w:rsidRDefault="003C6AD4" w:rsidP="00A91B34">
            <w:pPr>
              <w:jc w:val="center"/>
            </w:pPr>
          </w:p>
        </w:tc>
        <w:tc>
          <w:tcPr>
            <w:tcW w:w="1416" w:type="dxa"/>
            <w:vAlign w:val="center"/>
          </w:tcPr>
          <w:p w14:paraId="115D0728" w14:textId="77777777" w:rsidR="003C6AD4" w:rsidRPr="00113EBB" w:rsidRDefault="00A91B34" w:rsidP="00A91B34">
            <w:pPr>
              <w:jc w:val="center"/>
            </w:pPr>
            <w:r w:rsidRPr="00113EBB">
              <w:t>0,04</w:t>
            </w:r>
          </w:p>
        </w:tc>
        <w:tc>
          <w:tcPr>
            <w:tcW w:w="1416" w:type="dxa"/>
            <w:vAlign w:val="center"/>
          </w:tcPr>
          <w:p w14:paraId="38E83644" w14:textId="77777777" w:rsidR="003C6AD4" w:rsidRPr="00113EBB" w:rsidRDefault="00A91B34" w:rsidP="00A91B34">
            <w:pPr>
              <w:jc w:val="center"/>
            </w:pPr>
            <w:r w:rsidRPr="00113EBB">
              <w:t>0,05</w:t>
            </w:r>
          </w:p>
        </w:tc>
      </w:tr>
      <w:tr w:rsidR="003C6AD4" w:rsidRPr="00113EBB" w14:paraId="79702A91" w14:textId="77777777" w:rsidTr="00E90EB1">
        <w:tc>
          <w:tcPr>
            <w:tcW w:w="1415" w:type="dxa"/>
          </w:tcPr>
          <w:p w14:paraId="42F3B349" w14:textId="77777777" w:rsidR="003C6AD4" w:rsidRPr="00113EBB" w:rsidRDefault="003E3A78" w:rsidP="00E90EB1">
            <w:r>
              <w:t>Mortalidad a los 3 días</w:t>
            </w:r>
          </w:p>
        </w:tc>
        <w:tc>
          <w:tcPr>
            <w:tcW w:w="1415" w:type="dxa"/>
            <w:vAlign w:val="center"/>
          </w:tcPr>
          <w:p w14:paraId="1A31CA65" w14:textId="77777777" w:rsidR="00A91B34" w:rsidRPr="00113EBB" w:rsidRDefault="00A91B34" w:rsidP="00A91B34">
            <w:pPr>
              <w:jc w:val="center"/>
            </w:pPr>
            <w:r w:rsidRPr="00113EBB">
              <w:t xml:space="preserve">2,06   </w:t>
            </w:r>
            <w:proofErr w:type="gramStart"/>
            <w:r w:rsidRPr="00113EBB">
              <w:t xml:space="preserve">   (</w:t>
            </w:r>
            <w:proofErr w:type="gramEnd"/>
            <w:r w:rsidRPr="00113EBB">
              <w:t>1,15-3,67)</w:t>
            </w:r>
          </w:p>
          <w:p w14:paraId="032E3420" w14:textId="77777777" w:rsidR="003C6AD4" w:rsidRPr="00113EBB" w:rsidRDefault="003C6AD4" w:rsidP="00A91B34">
            <w:pPr>
              <w:jc w:val="center"/>
            </w:pPr>
          </w:p>
        </w:tc>
        <w:tc>
          <w:tcPr>
            <w:tcW w:w="1416" w:type="dxa"/>
            <w:vAlign w:val="center"/>
          </w:tcPr>
          <w:p w14:paraId="1E926247" w14:textId="77777777" w:rsidR="00A91B34" w:rsidRPr="00113EBB" w:rsidRDefault="00A91B34" w:rsidP="00A91B34">
            <w:pPr>
              <w:jc w:val="center"/>
            </w:pPr>
            <w:r w:rsidRPr="00113EBB">
              <w:t xml:space="preserve">2,02   </w:t>
            </w:r>
            <w:proofErr w:type="gramStart"/>
            <w:r w:rsidRPr="00113EBB">
              <w:t xml:space="preserve">   (</w:t>
            </w:r>
            <w:proofErr w:type="gramEnd"/>
            <w:r w:rsidRPr="00113EBB">
              <w:t>1,14-3,59)</w:t>
            </w:r>
          </w:p>
          <w:p w14:paraId="70D10F8A" w14:textId="77777777" w:rsidR="003C6AD4" w:rsidRPr="00113EBB" w:rsidRDefault="003C6AD4" w:rsidP="00A91B34">
            <w:pPr>
              <w:jc w:val="center"/>
            </w:pPr>
          </w:p>
        </w:tc>
        <w:tc>
          <w:tcPr>
            <w:tcW w:w="1416" w:type="dxa"/>
            <w:vAlign w:val="center"/>
          </w:tcPr>
          <w:p w14:paraId="1F4E187F" w14:textId="77777777" w:rsidR="00A91B34" w:rsidRPr="00113EBB" w:rsidRDefault="00A91B34" w:rsidP="00A91B34">
            <w:pPr>
              <w:jc w:val="center"/>
            </w:pPr>
            <w:r w:rsidRPr="00113EBB">
              <w:t xml:space="preserve">2,02     </w:t>
            </w:r>
            <w:proofErr w:type="gramStart"/>
            <w:r w:rsidRPr="00113EBB">
              <w:t xml:space="preserve">   (</w:t>
            </w:r>
            <w:proofErr w:type="gramEnd"/>
            <w:r w:rsidRPr="00113EBB">
              <w:t>0,57-7,18)</w:t>
            </w:r>
          </w:p>
          <w:p w14:paraId="120E8141" w14:textId="77777777" w:rsidR="003C6AD4" w:rsidRPr="00113EBB" w:rsidRDefault="003C6AD4" w:rsidP="00A91B34">
            <w:pPr>
              <w:jc w:val="center"/>
            </w:pPr>
          </w:p>
        </w:tc>
        <w:tc>
          <w:tcPr>
            <w:tcW w:w="1416" w:type="dxa"/>
            <w:vAlign w:val="center"/>
          </w:tcPr>
          <w:p w14:paraId="5181482B" w14:textId="77777777" w:rsidR="003C6AD4" w:rsidRPr="00113EBB" w:rsidRDefault="00A91B34" w:rsidP="00A91B34">
            <w:pPr>
              <w:jc w:val="center"/>
            </w:pPr>
            <w:r w:rsidRPr="00113EBB">
              <w:t>0</w:t>
            </w:r>
          </w:p>
        </w:tc>
        <w:tc>
          <w:tcPr>
            <w:tcW w:w="1416" w:type="dxa"/>
            <w:vAlign w:val="center"/>
          </w:tcPr>
          <w:p w14:paraId="67BA843E" w14:textId="77777777" w:rsidR="003C6AD4" w:rsidRPr="00113EBB" w:rsidRDefault="003C6AD4" w:rsidP="00A91B34">
            <w:pPr>
              <w:jc w:val="center"/>
            </w:pPr>
            <w:r w:rsidRPr="00113EBB">
              <w:t>0</w:t>
            </w:r>
          </w:p>
        </w:tc>
      </w:tr>
    </w:tbl>
    <w:p w14:paraId="5F1DFA07" w14:textId="77777777" w:rsidR="003C6AD4" w:rsidRPr="00113EBB" w:rsidRDefault="003C6AD4" w:rsidP="00B77F61"/>
    <w:p w14:paraId="1C0DDA67" w14:textId="77777777" w:rsidR="00B75C84" w:rsidRDefault="00B75C84" w:rsidP="00B77F61"/>
    <w:p w14:paraId="5A805E8F" w14:textId="77777777" w:rsidR="00325DAF" w:rsidRDefault="00325DAF" w:rsidP="00B77F61"/>
    <w:p w14:paraId="09B8762F" w14:textId="77777777" w:rsidR="00325DAF" w:rsidRDefault="00325DAF" w:rsidP="00B77F61"/>
    <w:p w14:paraId="049AA193" w14:textId="77777777" w:rsidR="00325DAF" w:rsidRDefault="00325DAF" w:rsidP="00B77F61"/>
    <w:p w14:paraId="3B35363B" w14:textId="77777777" w:rsidR="00325DAF" w:rsidRDefault="00325DAF" w:rsidP="00B77F61"/>
    <w:p w14:paraId="036E4742" w14:textId="77777777" w:rsidR="00325DAF" w:rsidRDefault="00325DAF" w:rsidP="00B77F61"/>
    <w:p w14:paraId="38B06FF1" w14:textId="77777777" w:rsidR="00325DAF" w:rsidRDefault="00325DAF" w:rsidP="00B77F61"/>
    <w:p w14:paraId="63C33688" w14:textId="77777777" w:rsidR="00A9495B" w:rsidRDefault="00A9495B">
      <w:r>
        <w:br w:type="page"/>
      </w:r>
    </w:p>
    <w:p w14:paraId="530FF245" w14:textId="77777777" w:rsidR="00325DAF" w:rsidRDefault="00325DAF" w:rsidP="00B77F61">
      <w:r>
        <w:lastRenderedPageBreak/>
        <w:t>Metaanálisis convencional (efectos aleatorios)</w:t>
      </w:r>
    </w:p>
    <w:p w14:paraId="25CE2C5E" w14:textId="77777777" w:rsidR="00325DAF" w:rsidRDefault="00325DAF" w:rsidP="00B77F61"/>
    <w:p w14:paraId="7188C9D1" w14:textId="77777777" w:rsidR="00922563" w:rsidRDefault="00630660" w:rsidP="00B77F61">
      <w:r w:rsidRPr="00630660">
        <w:rPr>
          <w:noProof/>
          <w:lang w:eastAsia="es-ES"/>
        </w:rPr>
        <w:drawing>
          <wp:inline distT="0" distB="0" distL="0" distR="0" wp14:anchorId="403B8BEA" wp14:editId="477374F0">
            <wp:extent cx="5400040" cy="4211955"/>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400040" cy="4211955"/>
                    </a:xfrm>
                    <a:prstGeom prst="rect">
                      <a:avLst/>
                    </a:prstGeom>
                  </pic:spPr>
                </pic:pic>
              </a:graphicData>
            </a:graphic>
          </wp:inline>
        </w:drawing>
      </w:r>
    </w:p>
    <w:p w14:paraId="27B3558E" w14:textId="77777777" w:rsidR="003B6445" w:rsidRDefault="003B6445" w:rsidP="00B77F61"/>
    <w:p w14:paraId="25E60187" w14:textId="77777777" w:rsidR="00A9495B" w:rsidRDefault="00A9495B">
      <w:pPr>
        <w:rPr>
          <w:b/>
        </w:rPr>
      </w:pPr>
      <w:r>
        <w:rPr>
          <w:b/>
        </w:rPr>
        <w:br w:type="page"/>
      </w:r>
    </w:p>
    <w:p w14:paraId="03D562D3" w14:textId="77777777" w:rsidR="00630660" w:rsidRPr="00325DAF" w:rsidRDefault="00630660" w:rsidP="00B77F61">
      <w:pPr>
        <w:rPr>
          <w:b/>
        </w:rPr>
      </w:pPr>
      <w:r w:rsidRPr="00325DAF">
        <w:rPr>
          <w:b/>
        </w:rPr>
        <w:lastRenderedPageBreak/>
        <w:t>Mortalidad a los 28 días, TSA</w:t>
      </w:r>
    </w:p>
    <w:p w14:paraId="2C3CF6C5" w14:textId="77777777" w:rsidR="00630660" w:rsidRDefault="00F97128" w:rsidP="00B77F61">
      <w:r>
        <w:rPr>
          <w:noProof/>
          <w:lang w:eastAsia="es-ES"/>
        </w:rPr>
        <w:drawing>
          <wp:anchor distT="0" distB="0" distL="114300" distR="114300" simplePos="0" relativeHeight="251658240" behindDoc="1" locked="0" layoutInCell="1" allowOverlap="1" wp14:anchorId="3359E85D" wp14:editId="1B341513">
            <wp:simplePos x="0" y="0"/>
            <wp:positionH relativeFrom="column">
              <wp:posOffset>1061085</wp:posOffset>
            </wp:positionH>
            <wp:positionV relativeFrom="page">
              <wp:posOffset>1190625</wp:posOffset>
            </wp:positionV>
            <wp:extent cx="3085200" cy="3780000"/>
            <wp:effectExtent l="0" t="0" r="1270" b="0"/>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extLst>
                        <a:ext uri="{28A0092B-C50C-407E-A947-70E740481C1C}">
                          <a14:useLocalDpi xmlns:a14="http://schemas.microsoft.com/office/drawing/2010/main" val="0"/>
                        </a:ext>
                      </a:extLst>
                    </a:blip>
                    <a:srcRect l="30886" t="5709" r="30806" b="10824"/>
                    <a:stretch/>
                  </pic:blipFill>
                  <pic:spPr bwMode="auto">
                    <a:xfrm>
                      <a:off x="0" y="0"/>
                      <a:ext cx="3085200" cy="37800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9D3AD4C" w14:textId="77777777" w:rsidR="00630660" w:rsidRDefault="00630660" w:rsidP="00F97128">
      <w:pPr>
        <w:ind w:left="708"/>
      </w:pPr>
    </w:p>
    <w:p w14:paraId="08AC0C43" w14:textId="77777777" w:rsidR="00F97128" w:rsidRDefault="00F97128" w:rsidP="00630660">
      <w:pPr>
        <w:ind w:left="360"/>
      </w:pPr>
    </w:p>
    <w:p w14:paraId="4B5F1D0A" w14:textId="77777777" w:rsidR="00F97128" w:rsidRDefault="00F97128" w:rsidP="00630660">
      <w:pPr>
        <w:ind w:left="360"/>
      </w:pPr>
    </w:p>
    <w:p w14:paraId="1AE9D30A" w14:textId="77777777" w:rsidR="00F97128" w:rsidRDefault="00F97128" w:rsidP="00630660">
      <w:pPr>
        <w:ind w:left="360"/>
      </w:pPr>
    </w:p>
    <w:p w14:paraId="1751E846" w14:textId="77777777" w:rsidR="00F97128" w:rsidRDefault="00F97128" w:rsidP="00630660">
      <w:pPr>
        <w:ind w:left="360"/>
      </w:pPr>
    </w:p>
    <w:p w14:paraId="3C487D67" w14:textId="77777777" w:rsidR="00F97128" w:rsidRDefault="00F97128" w:rsidP="00630660">
      <w:pPr>
        <w:ind w:left="360"/>
      </w:pPr>
    </w:p>
    <w:p w14:paraId="43FFA632" w14:textId="77777777" w:rsidR="00F97128" w:rsidRDefault="00F97128" w:rsidP="00630660">
      <w:pPr>
        <w:ind w:left="360"/>
      </w:pPr>
    </w:p>
    <w:p w14:paraId="41979478" w14:textId="77777777" w:rsidR="00630660" w:rsidRDefault="00336970" w:rsidP="00630660">
      <w:pPr>
        <w:ind w:left="360"/>
      </w:pPr>
      <w:r>
        <w:rPr>
          <w:noProof/>
          <w:lang w:eastAsia="es-ES"/>
        </w:rPr>
        <w:drawing>
          <wp:inline distT="0" distB="0" distL="0" distR="0" wp14:anchorId="381932D9" wp14:editId="39C08A78">
            <wp:extent cx="4595906" cy="2449195"/>
            <wp:effectExtent l="0" t="0" r="0" b="825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12619" t="11813" r="2233" b="7477"/>
                    <a:stretch/>
                  </pic:blipFill>
                  <pic:spPr bwMode="auto">
                    <a:xfrm>
                      <a:off x="0" y="0"/>
                      <a:ext cx="4597998" cy="2450310"/>
                    </a:xfrm>
                    <a:prstGeom prst="rect">
                      <a:avLst/>
                    </a:prstGeom>
                    <a:ln>
                      <a:noFill/>
                    </a:ln>
                    <a:extLst>
                      <a:ext uri="{53640926-AAD7-44D8-BBD7-CCE9431645EC}">
                        <a14:shadowObscured xmlns:a14="http://schemas.microsoft.com/office/drawing/2010/main"/>
                      </a:ext>
                    </a:extLst>
                  </pic:spPr>
                </pic:pic>
              </a:graphicData>
            </a:graphic>
          </wp:inline>
        </w:drawing>
      </w:r>
    </w:p>
    <w:p w14:paraId="6F27A44B" w14:textId="77777777" w:rsidR="003B6445" w:rsidRDefault="003B6445" w:rsidP="003E0D2A"/>
    <w:p w14:paraId="5ED6D63E" w14:textId="77777777" w:rsidR="00325DAF" w:rsidRDefault="00325DAF" w:rsidP="003E0D2A">
      <w:r>
        <w:t>A pesar de que el resultado no alcanza significación estadística, se supera el límite del tamaño óptimo de información, indicando que el tratamiento es fútil, es decir, se descarta una reducción de la mortalidad a los 28 días superior del 25%</w:t>
      </w:r>
    </w:p>
    <w:p w14:paraId="72E5F23F" w14:textId="77777777" w:rsidR="00325DAF" w:rsidRDefault="00325DAF" w:rsidP="003E0D2A"/>
    <w:p w14:paraId="7A8B4009" w14:textId="77777777" w:rsidR="00325DAF" w:rsidRDefault="00325DAF" w:rsidP="003E0D2A"/>
    <w:p w14:paraId="4B24A1DD" w14:textId="77777777" w:rsidR="00A9495B" w:rsidRDefault="00A9495B">
      <w:r>
        <w:br w:type="page"/>
      </w:r>
    </w:p>
    <w:p w14:paraId="57627A38" w14:textId="77777777" w:rsidR="00F77F9F" w:rsidRDefault="00F77F9F" w:rsidP="003E0D2A">
      <w:r>
        <w:lastRenderedPageBreak/>
        <w:t>Análisis por TSA de la Mortalidad a los 3 días en el metaanálisis de 2 estudios (exclusión de COMPACT-</w:t>
      </w:r>
      <w:proofErr w:type="gramStart"/>
      <w:r>
        <w:t>1)</w:t>
      </w:r>
      <w:r w:rsidR="003A19DC">
        <w:t>(</w:t>
      </w:r>
      <w:proofErr w:type="gramEnd"/>
      <w:r w:rsidR="003A19DC">
        <w:t>*)</w:t>
      </w:r>
    </w:p>
    <w:p w14:paraId="77F79580" w14:textId="77777777" w:rsidR="00F77F9F" w:rsidRDefault="00955134" w:rsidP="003E0D2A">
      <w:r>
        <w:rPr>
          <w:noProof/>
          <w:lang w:eastAsia="es-ES"/>
        </w:rPr>
        <w:drawing>
          <wp:inline distT="0" distB="0" distL="0" distR="0" wp14:anchorId="2A8CFD0E" wp14:editId="7DD4C54B">
            <wp:extent cx="4685665" cy="2371725"/>
            <wp:effectExtent l="0" t="0" r="635"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13229" t="13805" b="8074"/>
                    <a:stretch/>
                  </pic:blipFill>
                  <pic:spPr bwMode="auto">
                    <a:xfrm>
                      <a:off x="0" y="0"/>
                      <a:ext cx="4685665" cy="2371725"/>
                    </a:xfrm>
                    <a:prstGeom prst="rect">
                      <a:avLst/>
                    </a:prstGeom>
                    <a:ln>
                      <a:noFill/>
                    </a:ln>
                    <a:extLst>
                      <a:ext uri="{53640926-AAD7-44D8-BBD7-CCE9431645EC}">
                        <a14:shadowObscured xmlns:a14="http://schemas.microsoft.com/office/drawing/2010/main"/>
                      </a:ext>
                    </a:extLst>
                  </pic:spPr>
                </pic:pic>
              </a:graphicData>
            </a:graphic>
          </wp:inline>
        </w:drawing>
      </w:r>
    </w:p>
    <w:p w14:paraId="702F4390" w14:textId="77777777" w:rsidR="003A19DC" w:rsidRDefault="003A19DC" w:rsidP="00182CB8">
      <w:pPr>
        <w:ind w:left="708"/>
      </w:pPr>
      <w:r>
        <w:t>(*) Aunque la curva Z excede el límite del IC95% convencional, no se alcanza el tamaño de información necesario y no se cruzan los límites de superioridad/inferioridad del TSA (</w:t>
      </w:r>
      <w:r w:rsidRPr="003E3A78">
        <w:t>estudio inconcluyente). Esto sugiere que el exceso de mortalidad a los 3 días se trata de un “máximo aleatorio”</w:t>
      </w:r>
    </w:p>
    <w:p w14:paraId="603FD316" w14:textId="77777777" w:rsidR="00A9495B" w:rsidRDefault="00A9495B">
      <w:r>
        <w:br w:type="page"/>
      </w:r>
    </w:p>
    <w:p w14:paraId="0B91E2DD" w14:textId="77777777" w:rsidR="001E0987" w:rsidRPr="00A54D6C" w:rsidRDefault="00182CB8" w:rsidP="00AE1FDF">
      <w:pPr>
        <w:pStyle w:val="Prrafodelista"/>
        <w:numPr>
          <w:ilvl w:val="1"/>
          <w:numId w:val="22"/>
        </w:numPr>
      </w:pPr>
      <w:bookmarkStart w:id="9" w:name="OTROS_OUTCOMES"/>
      <w:r>
        <w:lastRenderedPageBreak/>
        <w:t>Otros desenlace</w:t>
      </w:r>
      <w:r w:rsidR="00F97128">
        <w:t>s</w:t>
      </w:r>
      <w:r w:rsidR="00B85A4A" w:rsidRPr="00A54D6C">
        <w:t xml:space="preserve"> </w:t>
      </w:r>
      <w:bookmarkEnd w:id="9"/>
      <w:r w:rsidR="00B85A4A" w:rsidRPr="00A54D6C">
        <w:t>no críticos</w:t>
      </w:r>
      <w:r w:rsidR="001E0987" w:rsidRPr="00A54D6C">
        <w:t>:</w:t>
      </w:r>
    </w:p>
    <w:p w14:paraId="76B8F307" w14:textId="77777777" w:rsidR="001E0987" w:rsidRPr="00A54D6C" w:rsidRDefault="001E0987" w:rsidP="00AE1FDF">
      <w:pPr>
        <w:pStyle w:val="Prrafodelista"/>
        <w:numPr>
          <w:ilvl w:val="1"/>
          <w:numId w:val="4"/>
        </w:numPr>
      </w:pPr>
      <w:r w:rsidRPr="00A54D6C">
        <w:t>Inestabilidad hemodinámica</w:t>
      </w:r>
    </w:p>
    <w:p w14:paraId="30503CF8" w14:textId="77777777" w:rsidR="00FE0FAA" w:rsidRDefault="001E0987" w:rsidP="00AE1FDF">
      <w:pPr>
        <w:pStyle w:val="Prrafodelista"/>
        <w:numPr>
          <w:ilvl w:val="1"/>
          <w:numId w:val="4"/>
        </w:numPr>
      </w:pPr>
      <w:r w:rsidRPr="00A54D6C">
        <w:t>Complicaciones relacionadas con la vía de acceso vascular</w:t>
      </w:r>
    </w:p>
    <w:p w14:paraId="113FBF74" w14:textId="77777777" w:rsidR="0016228C" w:rsidRPr="003E3A78" w:rsidRDefault="00161702" w:rsidP="00AE1FDF">
      <w:pPr>
        <w:pStyle w:val="Prrafodelista"/>
        <w:numPr>
          <w:ilvl w:val="1"/>
          <w:numId w:val="4"/>
        </w:numPr>
      </w:pPr>
      <w:r w:rsidRPr="003E3A78">
        <w:t>Días</w:t>
      </w:r>
      <w:r w:rsidR="0016228C" w:rsidRPr="003E3A78">
        <w:t xml:space="preserve"> libres de </w:t>
      </w:r>
      <w:r w:rsidR="00FE0FAA" w:rsidRPr="003E3A78">
        <w:t>shock</w:t>
      </w:r>
      <w:r w:rsidR="0016228C" w:rsidRPr="003E3A78">
        <w:t xml:space="preserve"> en los primeros </w:t>
      </w:r>
      <w:r w:rsidR="003E3A78" w:rsidRPr="003E3A78">
        <w:t>15</w:t>
      </w:r>
      <w:r w:rsidR="0016228C" w:rsidRPr="003E3A78">
        <w:t xml:space="preserve"> días</w:t>
      </w:r>
      <w:r w:rsidR="00FE0FAA" w:rsidRPr="003E3A78">
        <w:t xml:space="preserve"> desfavorable en </w:t>
      </w:r>
      <w:r w:rsidR="003E3A78" w:rsidRPr="003E3A78">
        <w:t xml:space="preserve">COMPACT-2: 8.2 </w:t>
      </w:r>
      <w:r w:rsidR="00FE0FAA" w:rsidRPr="003E3A78">
        <w:t>versus 6</w:t>
      </w:r>
      <w:r w:rsidR="003E3A78">
        <w:t xml:space="preserve"> días, a favor del grupo control (</w:t>
      </w:r>
      <w:r w:rsidR="00FE0FAA" w:rsidRPr="003E3A78">
        <w:t>p = 0.016)</w:t>
      </w:r>
    </w:p>
    <w:p w14:paraId="55A071F2" w14:textId="77777777" w:rsidR="001E0987" w:rsidRPr="00A54D6C" w:rsidRDefault="001E0987" w:rsidP="00AE1FDF">
      <w:pPr>
        <w:pStyle w:val="Prrafodelista"/>
        <w:numPr>
          <w:ilvl w:val="1"/>
          <w:numId w:val="4"/>
        </w:numPr>
      </w:pPr>
      <w:r w:rsidRPr="00A54D6C">
        <w:t>Consumo de recursos</w:t>
      </w:r>
      <w:r w:rsidR="003C17F5">
        <w:t xml:space="preserve"> (</w:t>
      </w:r>
      <w:r w:rsidR="003E3A78">
        <w:t>alrededor</w:t>
      </w:r>
      <w:r w:rsidR="003C17F5">
        <w:t>1.000</w:t>
      </w:r>
      <w:r w:rsidR="003E3A78">
        <w:t xml:space="preserve"> dólares </w:t>
      </w:r>
      <w:r w:rsidR="003C17F5">
        <w:t>por kit, 3 kits por paciente + carga de trabajo del personal sanitario)</w:t>
      </w:r>
    </w:p>
    <w:p w14:paraId="07404296" w14:textId="77777777" w:rsidR="00C21F0A" w:rsidRDefault="00C21F0A" w:rsidP="00AE1FDF">
      <w:pPr>
        <w:pStyle w:val="Prrafodelista"/>
        <w:numPr>
          <w:ilvl w:val="1"/>
          <w:numId w:val="22"/>
        </w:numPr>
      </w:pPr>
      <w:bookmarkStart w:id="10" w:name="RECOMENDACIONES"/>
      <w:r>
        <w:t xml:space="preserve">Fuerza </w:t>
      </w:r>
      <w:r w:rsidR="001E0987">
        <w:t>y Dirección de las recomendaciones</w:t>
      </w:r>
      <w:r w:rsidR="000D1468">
        <w:fldChar w:fldCharType="begin">
          <w:fldData xml:space="preserve">PEVuZE5vdGU+PENpdGU+PEF1dGhvcj5BbmRyZXdzPC9BdXRob3I+PFllYXI+MjAxMzwvWWVhcj48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</w:fldData>
        </w:fldChar>
      </w:r>
      <w:r w:rsidR="003F4D28">
        <w:instrText xml:space="preserve"> ADDIN EN.CITE </w:instrText>
      </w:r>
      <w:r w:rsidR="003F4D28">
        <w:fldChar w:fldCharType="begin">
          <w:fldData xml:space="preserve">PEVuZE5vdGU+PENpdGU+PEF1dGhvcj5BbmRyZXdzPC9BdXRob3I+PFllYXI+MjAxMzwvWWVhcj48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</w:fldData>
        </w:fldChar>
      </w:r>
      <w:r w:rsidR="003F4D28">
        <w:instrText xml:space="preserve"> ADDIN EN.CITE.DATA </w:instrText>
      </w:r>
      <w:r w:rsidR="003F4D28">
        <w:fldChar w:fldCharType="end"/>
      </w:r>
      <w:r w:rsidR="000D1468">
        <w:fldChar w:fldCharType="separate"/>
      </w:r>
      <w:r w:rsidR="003F4D28" w:rsidRPr="003F4D28">
        <w:rPr>
          <w:noProof/>
          <w:vertAlign w:val="superscript"/>
        </w:rPr>
        <w:t>10,14</w:t>
      </w:r>
      <w:r w:rsidR="000D1468">
        <w:fldChar w:fldCharType="end"/>
      </w:r>
    </w:p>
    <w:bookmarkEnd w:id="10"/>
    <w:p w14:paraId="474716A9" w14:textId="77777777" w:rsidR="00462A5E" w:rsidRDefault="00462A5E" w:rsidP="00A767C6">
      <w:pPr>
        <w:pStyle w:val="Prrafodelista"/>
        <w:numPr>
          <w:ilvl w:val="1"/>
          <w:numId w:val="4"/>
        </w:numPr>
      </w:pPr>
      <w:r>
        <w:t>Ratio e</w:t>
      </w:r>
      <w:r w:rsidR="002055FA">
        <w:t>fectos beneficiosos-adversos negativa</w:t>
      </w:r>
    </w:p>
    <w:p w14:paraId="0D3D24A5" w14:textId="77777777" w:rsidR="002055FA" w:rsidRDefault="00F15A6C" w:rsidP="00A767C6">
      <w:pPr>
        <w:pStyle w:val="Prrafodelista"/>
        <w:numPr>
          <w:ilvl w:val="2"/>
          <w:numId w:val="4"/>
        </w:numPr>
      </w:pPr>
      <w:r>
        <w:t xml:space="preserve">El </w:t>
      </w:r>
      <w:r w:rsidR="00462A5E">
        <w:t>RR sugiere un aumento del riesgo de muerte a los 28 días</w:t>
      </w:r>
    </w:p>
    <w:p w14:paraId="7DB379D9" w14:textId="77777777" w:rsidR="002055FA" w:rsidRDefault="002055FA" w:rsidP="00A767C6">
      <w:pPr>
        <w:pStyle w:val="Prrafodelista"/>
        <w:numPr>
          <w:ilvl w:val="2"/>
          <w:numId w:val="4"/>
        </w:numPr>
      </w:pPr>
      <w:r>
        <w:t>Posible aumento de la mortalidad a los 3 días</w:t>
      </w:r>
      <w:r w:rsidR="00BC6AFB">
        <w:t xml:space="preserve"> (calidad de evidencia moderada por alto riesgo de sesgo, pero con amplia consistencia, I2 = 0)</w:t>
      </w:r>
    </w:p>
    <w:p w14:paraId="6956649A" w14:textId="77777777" w:rsidR="00E07597" w:rsidRDefault="00E07597" w:rsidP="00A767C6">
      <w:pPr>
        <w:pStyle w:val="Prrafodelista"/>
        <w:numPr>
          <w:ilvl w:val="2"/>
          <w:numId w:val="4"/>
        </w:numPr>
      </w:pPr>
      <w:r>
        <w:t xml:space="preserve">El aumento de la mortalidad precoz no es </w:t>
      </w:r>
      <w:r w:rsidR="00A9495B">
        <w:t>compensado</w:t>
      </w:r>
      <w:r>
        <w:t xml:space="preserve"> por disminución de la mortalidad tardía</w:t>
      </w:r>
    </w:p>
    <w:p w14:paraId="325E6201" w14:textId="77777777" w:rsidR="00B85A4A" w:rsidRDefault="002055FA" w:rsidP="00A767C6">
      <w:pPr>
        <w:pStyle w:val="Prrafodelista"/>
        <w:numPr>
          <w:ilvl w:val="2"/>
          <w:numId w:val="4"/>
        </w:numPr>
      </w:pPr>
      <w:r>
        <w:t>Otros efectos adversos: complicaciones del acceso vascular, inestabilidad hemodinámica</w:t>
      </w:r>
      <w:r w:rsidR="00F15A6C">
        <w:t>, días libres de shock en el COMPACT-2</w:t>
      </w:r>
    </w:p>
    <w:p w14:paraId="69E29614" w14:textId="77777777" w:rsidR="002055FA" w:rsidRDefault="002055FA" w:rsidP="00A767C6">
      <w:pPr>
        <w:pStyle w:val="Prrafodelista"/>
        <w:numPr>
          <w:ilvl w:val="1"/>
          <w:numId w:val="4"/>
        </w:numPr>
      </w:pPr>
      <w:r>
        <w:t>Calidad de evidencia moderada</w:t>
      </w:r>
    </w:p>
    <w:p w14:paraId="34A475AD" w14:textId="77777777" w:rsidR="002055FA" w:rsidRDefault="002055FA" w:rsidP="00A767C6">
      <w:pPr>
        <w:pStyle w:val="Prrafodelista"/>
        <w:numPr>
          <w:ilvl w:val="2"/>
          <w:numId w:val="4"/>
        </w:numPr>
      </w:pPr>
      <w:r>
        <w:t>TSA descarta beneficio importante (aquí no hay imprecisión)</w:t>
      </w:r>
      <w:r w:rsidR="00E07597">
        <w:t xml:space="preserve">. Futilidad. </w:t>
      </w:r>
    </w:p>
    <w:p w14:paraId="244343B8" w14:textId="77777777" w:rsidR="002055FA" w:rsidRDefault="002055FA" w:rsidP="00A767C6">
      <w:pPr>
        <w:pStyle w:val="Prrafodelista"/>
        <w:numPr>
          <w:ilvl w:val="1"/>
          <w:numId w:val="4"/>
        </w:numPr>
      </w:pPr>
      <w:r>
        <w:t>Coste importante</w:t>
      </w:r>
    </w:p>
    <w:p w14:paraId="4389A377" w14:textId="77777777" w:rsidR="002055FA" w:rsidRDefault="002055FA" w:rsidP="00A767C6">
      <w:pPr>
        <w:pStyle w:val="Prrafodelista"/>
        <w:numPr>
          <w:ilvl w:val="1"/>
          <w:numId w:val="4"/>
        </w:numPr>
      </w:pPr>
      <w:r>
        <w:t>Preferencias:</w:t>
      </w:r>
    </w:p>
    <w:p w14:paraId="1250D9DC" w14:textId="77777777" w:rsidR="002055FA" w:rsidRDefault="002055FA" w:rsidP="00A767C6">
      <w:pPr>
        <w:pStyle w:val="Prrafodelista"/>
        <w:numPr>
          <w:ilvl w:val="2"/>
          <w:numId w:val="4"/>
        </w:numPr>
      </w:pPr>
      <w:r>
        <w:t>Poco relevante en este caso (</w:t>
      </w:r>
      <w:r w:rsidR="009354CF">
        <w:t xml:space="preserve">todos los pacientes valoran igual la </w:t>
      </w:r>
      <w:r>
        <w:t>mortalidad)</w:t>
      </w:r>
    </w:p>
    <w:p w14:paraId="42C2874B" w14:textId="77777777" w:rsidR="00A767C6" w:rsidRDefault="00A767C6" w:rsidP="003B6445">
      <w:pPr>
        <w:ind w:left="708"/>
      </w:pPr>
      <w:r>
        <w:t>Recomendaciones finales:</w:t>
      </w:r>
    </w:p>
    <w:p w14:paraId="3BCD0ED4" w14:textId="77777777" w:rsidR="002055FA" w:rsidRDefault="002055FA" w:rsidP="00A767C6">
      <w:pPr>
        <w:pStyle w:val="Prrafodelista"/>
        <w:numPr>
          <w:ilvl w:val="0"/>
          <w:numId w:val="21"/>
        </w:numPr>
      </w:pPr>
      <w:r>
        <w:t xml:space="preserve">El balance global (beneficio neto) de la intervención está muy descompensado del lado del daño. Probablemente el beneficio-daño más desfavorable </w:t>
      </w:r>
      <w:r w:rsidR="00E07597">
        <w:t xml:space="preserve">se da </w:t>
      </w:r>
      <w:r>
        <w:t xml:space="preserve">en pacientes sin insuficiencia renal. Por lo tanto: </w:t>
      </w:r>
      <w:r w:rsidRPr="00A767C6">
        <w:rPr>
          <w:b/>
        </w:rPr>
        <w:t xml:space="preserve">recomendación fuerte en contra </w:t>
      </w:r>
      <w:r w:rsidRPr="002055FA">
        <w:t>del uso de CPFA en pacientes con</w:t>
      </w:r>
      <w:r>
        <w:t xml:space="preserve"> shock séptico. </w:t>
      </w:r>
    </w:p>
    <w:p w14:paraId="44BEB8E7" w14:textId="77777777" w:rsidR="00A9495B" w:rsidRDefault="00E07597" w:rsidP="00A767C6">
      <w:pPr>
        <w:pStyle w:val="Prrafodelista"/>
        <w:numPr>
          <w:ilvl w:val="0"/>
          <w:numId w:val="21"/>
        </w:numPr>
      </w:pPr>
      <w:r>
        <w:t>La</w:t>
      </w:r>
      <w:r w:rsidR="009354CF">
        <w:t xml:space="preserve"> realización de nuevos ensayos clínicos con CPFA en pacientes generales con sepsis grave o shock séptico es incompatibles con la </w:t>
      </w:r>
      <w:proofErr w:type="spellStart"/>
      <w:r w:rsidR="009354CF">
        <w:t>equipoise</w:t>
      </w:r>
      <w:proofErr w:type="spellEnd"/>
      <w:r w:rsidR="009354CF">
        <w:t xml:space="preserve"> exigible a un experimento en humanos. La realización de nuevos estudios en subgrupos específicos de pacientes </w:t>
      </w:r>
      <w:r>
        <w:t xml:space="preserve">(paciente sin insuficiencia </w:t>
      </w:r>
      <w:r w:rsidR="009354CF">
        <w:t xml:space="preserve">renal, supervivientes de </w:t>
      </w:r>
      <w:r>
        <w:t>las primeras</w:t>
      </w:r>
      <w:r w:rsidR="009354CF">
        <w:t xml:space="preserve"> 48 h, </w:t>
      </w:r>
      <w:r>
        <w:t>etc.</w:t>
      </w:r>
      <w:r w:rsidR="009354CF">
        <w:t xml:space="preserve">) necesitaría valorarse de forma individual. </w:t>
      </w:r>
      <w:r w:rsidR="00F15A6C">
        <w:t xml:space="preserve">Un metaanálisis de datos individuales probablemente podría ayudar a identificar subgrupos susceptibles de beneficiarse de la técnica. </w:t>
      </w:r>
      <w:r w:rsidR="009354CF">
        <w:t xml:space="preserve"> </w:t>
      </w:r>
    </w:p>
    <w:p w14:paraId="63C8403F" w14:textId="77777777" w:rsidR="00A9495B" w:rsidRDefault="00A9495B">
      <w:r>
        <w:br w:type="page"/>
      </w:r>
    </w:p>
    <w:p w14:paraId="145591EC" w14:textId="77777777" w:rsidR="002055FA" w:rsidRPr="00A767C6" w:rsidRDefault="002055FA" w:rsidP="00A9495B">
      <w:pPr>
        <w:pStyle w:val="Prrafodelista"/>
        <w:ind w:left="1428"/>
        <w:rPr>
          <w:b/>
        </w:rPr>
      </w:pPr>
    </w:p>
    <w:p w14:paraId="31CBC6D4" w14:textId="77777777" w:rsidR="000E45E8" w:rsidRDefault="000E45E8" w:rsidP="000E45E8">
      <w:pPr>
        <w:pStyle w:val="Prrafodelista"/>
      </w:pPr>
    </w:p>
    <w:p w14:paraId="7197806A" w14:textId="77777777" w:rsidR="00AE1FDF" w:rsidRDefault="00A767C6" w:rsidP="00AE1FDF">
      <w:pPr>
        <w:pStyle w:val="Prrafodelista"/>
        <w:numPr>
          <w:ilvl w:val="0"/>
          <w:numId w:val="22"/>
        </w:numPr>
        <w:rPr>
          <w:b/>
        </w:rPr>
      </w:pPr>
      <w:bookmarkStart w:id="11" w:name="TABLAS_SUPL"/>
      <w:r w:rsidRPr="00C813A7">
        <w:rPr>
          <w:b/>
        </w:rPr>
        <w:t xml:space="preserve">Tablas </w:t>
      </w:r>
      <w:r w:rsidR="001A26A4" w:rsidRPr="00C813A7">
        <w:rPr>
          <w:b/>
        </w:rPr>
        <w:t>suplement</w:t>
      </w:r>
      <w:r w:rsidRPr="00C813A7">
        <w:rPr>
          <w:b/>
        </w:rPr>
        <w:t>arias</w:t>
      </w:r>
      <w:bookmarkEnd w:id="11"/>
      <w:r w:rsidRPr="00C813A7">
        <w:rPr>
          <w:b/>
        </w:rPr>
        <w:t xml:space="preserve">. </w:t>
      </w:r>
    </w:p>
    <w:p w14:paraId="5C2654B2" w14:textId="77777777" w:rsidR="00EA0966" w:rsidRPr="00EA0966" w:rsidRDefault="00EA0966" w:rsidP="00EA0966">
      <w:pPr>
        <w:rPr>
          <w:b/>
        </w:rPr>
      </w:pPr>
    </w:p>
    <w:p w14:paraId="458C29F9" w14:textId="77777777" w:rsidR="00AE1FDF" w:rsidRDefault="00922E6C" w:rsidP="00AE1FDF">
      <w:pPr>
        <w:pStyle w:val="Prrafodelista"/>
        <w:numPr>
          <w:ilvl w:val="1"/>
          <w:numId w:val="22"/>
        </w:numPr>
      </w:pPr>
      <w:r>
        <w:t xml:space="preserve">RIESGO DE SESGO DE LOS ESTUDIOS </w:t>
      </w:r>
    </w:p>
    <w:p w14:paraId="2D331238" w14:textId="77777777" w:rsidR="00EA0966" w:rsidRDefault="00EA0966" w:rsidP="00EA0966"/>
    <w:p w14:paraId="1B4EC33D" w14:textId="77777777" w:rsidR="00481CBF" w:rsidRPr="00C813A7" w:rsidRDefault="00922E6C" w:rsidP="00C813A7">
      <w:pPr>
        <w:pStyle w:val="Prrafodelista"/>
        <w:numPr>
          <w:ilvl w:val="2"/>
          <w:numId w:val="22"/>
        </w:numPr>
      </w:pPr>
      <w:bookmarkStart w:id="12" w:name="M28"/>
      <w:r>
        <w:t xml:space="preserve">Mortalidad </w:t>
      </w:r>
      <w:r w:rsidR="00E26A39">
        <w:t>a los 28 días</w:t>
      </w:r>
      <w:bookmarkEnd w:id="12"/>
      <w:r>
        <w:t xml:space="preserve">: RR = </w:t>
      </w:r>
      <w:r w:rsidR="002746C9">
        <w:t>1,22</w:t>
      </w:r>
      <w:r>
        <w:t xml:space="preserve"> (IC95% 0,8</w:t>
      </w:r>
      <w:r w:rsidR="002746C9">
        <w:t>8</w:t>
      </w:r>
      <w:r>
        <w:t xml:space="preserve"> a 1,</w:t>
      </w:r>
      <w:r w:rsidR="002746C9">
        <w:t>68</w:t>
      </w:r>
      <w:r>
        <w:t>)</w:t>
      </w:r>
      <w:r w:rsidR="00481CBF">
        <w:t xml:space="preserve"> [</w:t>
      </w:r>
      <w:proofErr w:type="spellStart"/>
      <w:r w:rsidR="00481CBF">
        <w:t>Dersimonian-Laird</w:t>
      </w:r>
      <w:proofErr w:type="spellEnd"/>
      <w:r w:rsidR="00481CBF">
        <w:t>]</w:t>
      </w:r>
    </w:p>
    <w:tbl>
      <w:tblPr>
        <w:tblStyle w:val="Tablaconcuadrcula"/>
        <w:tblW w:w="5000" w:type="pct"/>
        <w:tblLook w:val="04A0" w:firstRow="1" w:lastRow="0" w:firstColumn="1" w:lastColumn="0" w:noHBand="0" w:noVBand="1"/>
      </w:tblPr>
      <w:tblGrid>
        <w:gridCol w:w="2189"/>
        <w:gridCol w:w="2061"/>
        <w:gridCol w:w="2122"/>
        <w:gridCol w:w="2122"/>
      </w:tblGrid>
      <w:tr w:rsidR="00EA4A16" w:rsidRPr="00B31C4C" w14:paraId="54E28CB1" w14:textId="77777777" w:rsidTr="005D7886">
        <w:tc>
          <w:tcPr>
            <w:tcW w:w="1289" w:type="pct"/>
          </w:tcPr>
          <w:p w14:paraId="37A4CD48" w14:textId="77777777" w:rsidR="00DE29BC" w:rsidRPr="00B31C4C" w:rsidRDefault="00DE29BC" w:rsidP="00FD2961">
            <w:pPr>
              <w:jc w:val="center"/>
              <w:rPr>
                <w:b/>
                <w:sz w:val="18"/>
              </w:rPr>
            </w:pPr>
          </w:p>
        </w:tc>
        <w:tc>
          <w:tcPr>
            <w:tcW w:w="1213" w:type="pct"/>
          </w:tcPr>
          <w:p w14:paraId="48641FFE" w14:textId="77777777" w:rsidR="00DE29BC" w:rsidRPr="00B31C4C" w:rsidRDefault="00DE29BC" w:rsidP="00FD2961">
            <w:pPr>
              <w:jc w:val="center"/>
              <w:rPr>
                <w:b/>
                <w:sz w:val="18"/>
              </w:rPr>
            </w:pPr>
            <w:r w:rsidRPr="00B31C4C">
              <w:rPr>
                <w:b/>
                <w:sz w:val="18"/>
              </w:rPr>
              <w:t>COMPACT-1</w:t>
            </w:r>
          </w:p>
        </w:tc>
        <w:tc>
          <w:tcPr>
            <w:tcW w:w="1249" w:type="pct"/>
          </w:tcPr>
          <w:p w14:paraId="442C2F23" w14:textId="77777777" w:rsidR="00DE29BC" w:rsidRPr="00B31C4C" w:rsidRDefault="00DE29BC" w:rsidP="00FD2961">
            <w:pPr>
              <w:jc w:val="center"/>
              <w:rPr>
                <w:b/>
                <w:sz w:val="18"/>
              </w:rPr>
            </w:pPr>
            <w:r w:rsidRPr="00B31C4C">
              <w:rPr>
                <w:b/>
                <w:sz w:val="18"/>
              </w:rPr>
              <w:t>ROMPA</w:t>
            </w:r>
          </w:p>
        </w:tc>
        <w:tc>
          <w:tcPr>
            <w:tcW w:w="1249" w:type="pct"/>
          </w:tcPr>
          <w:p w14:paraId="6E191FB6" w14:textId="77777777" w:rsidR="00DE29BC" w:rsidRPr="00B31C4C" w:rsidRDefault="001426B3" w:rsidP="00FD2961">
            <w:pPr>
              <w:jc w:val="center"/>
              <w:rPr>
                <w:b/>
                <w:sz w:val="18"/>
              </w:rPr>
            </w:pPr>
            <w:r w:rsidRPr="00B31C4C">
              <w:rPr>
                <w:b/>
                <w:sz w:val="18"/>
              </w:rPr>
              <w:t>COMPACT-</w:t>
            </w:r>
            <w:r w:rsidR="00DE29BC" w:rsidRPr="00B31C4C">
              <w:rPr>
                <w:b/>
                <w:sz w:val="18"/>
              </w:rPr>
              <w:t>2</w:t>
            </w:r>
          </w:p>
        </w:tc>
      </w:tr>
      <w:tr w:rsidR="00EA4A16" w:rsidRPr="00B31C4C" w14:paraId="31A310B6" w14:textId="77777777" w:rsidTr="005D7886">
        <w:tc>
          <w:tcPr>
            <w:tcW w:w="1289" w:type="pct"/>
          </w:tcPr>
          <w:p w14:paraId="123C3AA5" w14:textId="77777777" w:rsidR="001426B3" w:rsidRPr="00B31C4C" w:rsidRDefault="001426B3" w:rsidP="001426B3">
            <w:pPr>
              <w:rPr>
                <w:b/>
                <w:sz w:val="18"/>
              </w:rPr>
            </w:pPr>
            <w:r w:rsidRPr="00B31C4C">
              <w:rPr>
                <w:b/>
                <w:sz w:val="18"/>
              </w:rPr>
              <w:t>RANDOMIZACION</w:t>
            </w:r>
          </w:p>
        </w:tc>
        <w:tc>
          <w:tcPr>
            <w:tcW w:w="1213" w:type="pct"/>
          </w:tcPr>
          <w:p w14:paraId="2BA28557" w14:textId="77777777" w:rsidR="001426B3" w:rsidRPr="00B31C4C" w:rsidRDefault="001426B3" w:rsidP="00AC61A5">
            <w:pPr>
              <w:jc w:val="center"/>
              <w:rPr>
                <w:sz w:val="18"/>
              </w:rPr>
            </w:pPr>
            <w:r w:rsidRPr="00B31C4C">
              <w:rPr>
                <w:sz w:val="18"/>
              </w:rPr>
              <w:t>Bajo Riesgo</w:t>
            </w:r>
          </w:p>
        </w:tc>
        <w:tc>
          <w:tcPr>
            <w:tcW w:w="1249" w:type="pct"/>
          </w:tcPr>
          <w:p w14:paraId="14E21354" w14:textId="77777777" w:rsidR="001426B3" w:rsidRPr="00B31C4C" w:rsidRDefault="00BC2B15" w:rsidP="00AC61A5">
            <w:pPr>
              <w:jc w:val="center"/>
              <w:rPr>
                <w:sz w:val="18"/>
              </w:rPr>
            </w:pPr>
            <w:r w:rsidRPr="00B31C4C">
              <w:rPr>
                <w:sz w:val="18"/>
              </w:rPr>
              <w:t>Bajo riesgo</w:t>
            </w:r>
          </w:p>
        </w:tc>
        <w:tc>
          <w:tcPr>
            <w:tcW w:w="1249" w:type="pct"/>
          </w:tcPr>
          <w:p w14:paraId="400C4440" w14:textId="77777777" w:rsidR="001426B3" w:rsidRPr="00B31C4C" w:rsidRDefault="001426B3" w:rsidP="00AC61A5">
            <w:pPr>
              <w:jc w:val="center"/>
              <w:rPr>
                <w:sz w:val="18"/>
              </w:rPr>
            </w:pPr>
            <w:r w:rsidRPr="00B31C4C">
              <w:rPr>
                <w:sz w:val="18"/>
              </w:rPr>
              <w:t>Bajo Riesgo</w:t>
            </w:r>
          </w:p>
        </w:tc>
      </w:tr>
      <w:tr w:rsidR="00EA4A16" w:rsidRPr="00B31C4C" w14:paraId="409D18BF" w14:textId="77777777" w:rsidTr="005D7886">
        <w:tc>
          <w:tcPr>
            <w:tcW w:w="1289" w:type="pct"/>
          </w:tcPr>
          <w:p w14:paraId="57C4D834" w14:textId="77777777" w:rsidR="001426B3" w:rsidRPr="00B31C4C" w:rsidRDefault="001426B3" w:rsidP="001426B3">
            <w:pPr>
              <w:rPr>
                <w:sz w:val="18"/>
              </w:rPr>
            </w:pPr>
            <w:r w:rsidRPr="00B31C4C">
              <w:rPr>
                <w:sz w:val="18"/>
              </w:rPr>
              <w:t>1.1 Selección aleatoria</w:t>
            </w:r>
          </w:p>
        </w:tc>
        <w:tc>
          <w:tcPr>
            <w:tcW w:w="1213" w:type="pct"/>
          </w:tcPr>
          <w:p w14:paraId="35A724AC" w14:textId="77777777" w:rsidR="001426B3" w:rsidRPr="00B31C4C" w:rsidRDefault="001426B3" w:rsidP="001426B3">
            <w:pPr>
              <w:rPr>
                <w:sz w:val="18"/>
              </w:rPr>
            </w:pPr>
            <w:r w:rsidRPr="00B31C4C">
              <w:rPr>
                <w:sz w:val="18"/>
              </w:rPr>
              <w:t>Y: Ordenador, bloques, …)</w:t>
            </w:r>
          </w:p>
        </w:tc>
        <w:tc>
          <w:tcPr>
            <w:tcW w:w="1249" w:type="pct"/>
          </w:tcPr>
          <w:p w14:paraId="6836B5E5" w14:textId="77777777" w:rsidR="001426B3" w:rsidRPr="00B31C4C" w:rsidRDefault="000C3D01" w:rsidP="001426B3">
            <w:pPr>
              <w:rPr>
                <w:sz w:val="18"/>
              </w:rPr>
            </w:pPr>
            <w:r w:rsidRPr="00B31C4C">
              <w:rPr>
                <w:sz w:val="18"/>
              </w:rPr>
              <w:t xml:space="preserve">Y </w:t>
            </w:r>
          </w:p>
        </w:tc>
        <w:tc>
          <w:tcPr>
            <w:tcW w:w="1249" w:type="pct"/>
          </w:tcPr>
          <w:p w14:paraId="15ED031C" w14:textId="77777777" w:rsidR="001426B3" w:rsidRPr="00B31C4C" w:rsidRDefault="001426B3" w:rsidP="001426B3">
            <w:pPr>
              <w:rPr>
                <w:sz w:val="18"/>
              </w:rPr>
            </w:pPr>
            <w:r w:rsidRPr="00B31C4C">
              <w:rPr>
                <w:sz w:val="18"/>
              </w:rPr>
              <w:t>Y: Ordenador, bloques, …)</w:t>
            </w:r>
          </w:p>
        </w:tc>
      </w:tr>
      <w:tr w:rsidR="00EA4A16" w:rsidRPr="00B31C4C" w14:paraId="64DBC499" w14:textId="77777777" w:rsidTr="005D7886">
        <w:tc>
          <w:tcPr>
            <w:tcW w:w="1289" w:type="pct"/>
          </w:tcPr>
          <w:p w14:paraId="65CB2D7A" w14:textId="77777777" w:rsidR="001426B3" w:rsidRPr="00B31C4C" w:rsidRDefault="001426B3" w:rsidP="001426B3">
            <w:pPr>
              <w:rPr>
                <w:sz w:val="18"/>
              </w:rPr>
            </w:pPr>
            <w:r w:rsidRPr="00B31C4C">
              <w:rPr>
                <w:sz w:val="18"/>
              </w:rPr>
              <w:t xml:space="preserve">1.2 </w:t>
            </w:r>
            <w:r w:rsidR="007449AE">
              <w:rPr>
                <w:sz w:val="18"/>
              </w:rPr>
              <w:t>Secuencia de aleatorización oculta</w:t>
            </w:r>
          </w:p>
        </w:tc>
        <w:tc>
          <w:tcPr>
            <w:tcW w:w="1213" w:type="pct"/>
          </w:tcPr>
          <w:p w14:paraId="3E9C9635" w14:textId="77777777" w:rsidR="001426B3" w:rsidRPr="00B31C4C" w:rsidRDefault="001426B3" w:rsidP="001426B3">
            <w:pPr>
              <w:rPr>
                <w:sz w:val="18"/>
              </w:rPr>
            </w:pPr>
            <w:r w:rsidRPr="00B31C4C">
              <w:rPr>
                <w:sz w:val="18"/>
              </w:rPr>
              <w:t>Y: Exige registro previo</w:t>
            </w:r>
          </w:p>
        </w:tc>
        <w:tc>
          <w:tcPr>
            <w:tcW w:w="1249" w:type="pct"/>
          </w:tcPr>
          <w:p w14:paraId="183B56E2" w14:textId="77777777" w:rsidR="001426B3" w:rsidRPr="00B31C4C" w:rsidRDefault="0088696F" w:rsidP="00AC61A5">
            <w:pPr>
              <w:rPr>
                <w:sz w:val="18"/>
              </w:rPr>
            </w:pPr>
            <w:r w:rsidRPr="00B31C4C">
              <w:rPr>
                <w:sz w:val="18"/>
              </w:rPr>
              <w:t>Y: (</w:t>
            </w:r>
            <w:r w:rsidR="00AC61A5" w:rsidRPr="00B31C4C">
              <w:rPr>
                <w:sz w:val="18"/>
              </w:rPr>
              <w:t>comunicación personal</w:t>
            </w:r>
            <w:r w:rsidRPr="00B31C4C">
              <w:rPr>
                <w:sz w:val="18"/>
              </w:rPr>
              <w:t>)</w:t>
            </w:r>
            <w:r w:rsidR="003B6445" w:rsidRPr="00B31C4C">
              <w:rPr>
                <w:sz w:val="18"/>
              </w:rPr>
              <w:t xml:space="preserve"> </w:t>
            </w:r>
          </w:p>
        </w:tc>
        <w:tc>
          <w:tcPr>
            <w:tcW w:w="1249" w:type="pct"/>
          </w:tcPr>
          <w:p w14:paraId="3780D798" w14:textId="77777777" w:rsidR="001426B3" w:rsidRPr="00B31C4C" w:rsidRDefault="001426B3" w:rsidP="001426B3">
            <w:pPr>
              <w:rPr>
                <w:sz w:val="18"/>
              </w:rPr>
            </w:pPr>
            <w:r w:rsidRPr="00B31C4C">
              <w:rPr>
                <w:sz w:val="18"/>
              </w:rPr>
              <w:t>Y: Exige registro previo</w:t>
            </w:r>
          </w:p>
        </w:tc>
      </w:tr>
      <w:tr w:rsidR="00EA4A16" w:rsidRPr="00B31C4C" w14:paraId="79A59DF7" w14:textId="77777777" w:rsidTr="005D7886">
        <w:tc>
          <w:tcPr>
            <w:tcW w:w="1289" w:type="pct"/>
          </w:tcPr>
          <w:p w14:paraId="5E120E60" w14:textId="77777777" w:rsidR="001426B3" w:rsidRPr="00B31C4C" w:rsidRDefault="001426B3" w:rsidP="001426B3">
            <w:pPr>
              <w:rPr>
                <w:sz w:val="18"/>
              </w:rPr>
            </w:pPr>
            <w:r w:rsidRPr="00B31C4C">
              <w:rPr>
                <w:sz w:val="18"/>
              </w:rPr>
              <w:t>1-3 Balance sospechoso</w:t>
            </w:r>
          </w:p>
        </w:tc>
        <w:tc>
          <w:tcPr>
            <w:tcW w:w="1213" w:type="pct"/>
          </w:tcPr>
          <w:p w14:paraId="75BE6F2F" w14:textId="77777777" w:rsidR="001426B3" w:rsidRPr="00B31C4C" w:rsidRDefault="001426B3" w:rsidP="001426B3">
            <w:pPr>
              <w:rPr>
                <w:sz w:val="18"/>
              </w:rPr>
            </w:pPr>
            <w:r w:rsidRPr="00B31C4C">
              <w:rPr>
                <w:sz w:val="18"/>
              </w:rPr>
              <w:t>N</w:t>
            </w:r>
            <w:r w:rsidR="003B6445" w:rsidRPr="00B31C4C">
              <w:rPr>
                <w:sz w:val="18"/>
              </w:rPr>
              <w:t xml:space="preserve"> </w:t>
            </w:r>
          </w:p>
        </w:tc>
        <w:tc>
          <w:tcPr>
            <w:tcW w:w="1249" w:type="pct"/>
          </w:tcPr>
          <w:p w14:paraId="25BC5703" w14:textId="77777777" w:rsidR="001426B3" w:rsidRPr="00B31C4C" w:rsidRDefault="000C3D01" w:rsidP="00721929">
            <w:pPr>
              <w:rPr>
                <w:sz w:val="18"/>
                <w:lang w:val="en-GB"/>
              </w:rPr>
            </w:pPr>
            <w:r w:rsidRPr="00B31C4C">
              <w:rPr>
                <w:sz w:val="18"/>
                <w:lang w:val="en-GB"/>
              </w:rPr>
              <w:t>PN</w:t>
            </w:r>
          </w:p>
        </w:tc>
        <w:tc>
          <w:tcPr>
            <w:tcW w:w="1249" w:type="pct"/>
          </w:tcPr>
          <w:p w14:paraId="4562C829" w14:textId="77777777" w:rsidR="001426B3" w:rsidRPr="00B31C4C" w:rsidRDefault="001426B3" w:rsidP="001426B3">
            <w:pPr>
              <w:rPr>
                <w:sz w:val="18"/>
              </w:rPr>
            </w:pPr>
            <w:r w:rsidRPr="00B31C4C">
              <w:rPr>
                <w:sz w:val="18"/>
              </w:rPr>
              <w:t>N</w:t>
            </w:r>
            <w:r w:rsidR="00AC61A5" w:rsidRPr="00B31C4C">
              <w:rPr>
                <w:sz w:val="18"/>
              </w:rPr>
              <w:t xml:space="preserve"> </w:t>
            </w:r>
          </w:p>
        </w:tc>
      </w:tr>
      <w:tr w:rsidR="00EA4A16" w:rsidRPr="00B31C4C" w14:paraId="1E811D34" w14:textId="77777777" w:rsidTr="005D7886">
        <w:tc>
          <w:tcPr>
            <w:tcW w:w="1289" w:type="pct"/>
          </w:tcPr>
          <w:p w14:paraId="61A9FB19" w14:textId="77777777" w:rsidR="001426B3" w:rsidRPr="00B31C4C" w:rsidRDefault="001426B3" w:rsidP="001426B3">
            <w:pPr>
              <w:rPr>
                <w:b/>
                <w:sz w:val="18"/>
              </w:rPr>
            </w:pPr>
            <w:r w:rsidRPr="00B31C4C">
              <w:rPr>
                <w:b/>
                <w:sz w:val="18"/>
              </w:rPr>
              <w:t>INTERVENCIONES</w:t>
            </w:r>
          </w:p>
        </w:tc>
        <w:tc>
          <w:tcPr>
            <w:tcW w:w="1213" w:type="pct"/>
          </w:tcPr>
          <w:p w14:paraId="5112DD5A" w14:textId="77777777" w:rsidR="001426B3" w:rsidRPr="00B31C4C" w:rsidRDefault="001426B3" w:rsidP="001426B3">
            <w:pPr>
              <w:rPr>
                <w:b/>
                <w:sz w:val="18"/>
              </w:rPr>
            </w:pPr>
            <w:r w:rsidRPr="00B31C4C">
              <w:rPr>
                <w:b/>
                <w:sz w:val="18"/>
              </w:rPr>
              <w:t>Con Limitaciones</w:t>
            </w:r>
          </w:p>
        </w:tc>
        <w:tc>
          <w:tcPr>
            <w:tcW w:w="1249" w:type="pct"/>
          </w:tcPr>
          <w:p w14:paraId="5BC2956B" w14:textId="77777777" w:rsidR="001426B3" w:rsidRPr="00B31C4C" w:rsidRDefault="001426B3" w:rsidP="001426B3">
            <w:pPr>
              <w:rPr>
                <w:b/>
                <w:sz w:val="18"/>
              </w:rPr>
            </w:pPr>
            <w:r w:rsidRPr="00B31C4C">
              <w:rPr>
                <w:b/>
                <w:sz w:val="18"/>
              </w:rPr>
              <w:t xml:space="preserve">Con Limitaciones </w:t>
            </w:r>
          </w:p>
        </w:tc>
        <w:tc>
          <w:tcPr>
            <w:tcW w:w="1249" w:type="pct"/>
          </w:tcPr>
          <w:p w14:paraId="52EB0DE6" w14:textId="77777777" w:rsidR="001426B3" w:rsidRPr="00B31C4C" w:rsidRDefault="000C763A" w:rsidP="001426B3">
            <w:pPr>
              <w:rPr>
                <w:b/>
                <w:sz w:val="18"/>
              </w:rPr>
            </w:pPr>
            <w:r w:rsidRPr="00B31C4C">
              <w:rPr>
                <w:b/>
                <w:sz w:val="18"/>
              </w:rPr>
              <w:t>Con Limitaciones</w:t>
            </w:r>
          </w:p>
        </w:tc>
      </w:tr>
      <w:tr w:rsidR="00EA4A16" w:rsidRPr="00B31C4C" w14:paraId="105E5A07" w14:textId="77777777" w:rsidTr="005D7886">
        <w:tc>
          <w:tcPr>
            <w:tcW w:w="1289" w:type="pct"/>
          </w:tcPr>
          <w:p w14:paraId="5A4A15E7" w14:textId="77777777" w:rsidR="001426B3" w:rsidRPr="00B31C4C" w:rsidRDefault="001426B3" w:rsidP="001426B3">
            <w:pPr>
              <w:rPr>
                <w:sz w:val="18"/>
              </w:rPr>
            </w:pPr>
            <w:r w:rsidRPr="00B31C4C">
              <w:rPr>
                <w:sz w:val="18"/>
              </w:rPr>
              <w:t>2.1 No ciego participantes</w:t>
            </w:r>
          </w:p>
        </w:tc>
        <w:tc>
          <w:tcPr>
            <w:tcW w:w="1213" w:type="pct"/>
          </w:tcPr>
          <w:p w14:paraId="673719BB" w14:textId="77777777" w:rsidR="001426B3" w:rsidRPr="00B31C4C" w:rsidRDefault="001426B3" w:rsidP="001426B3">
            <w:pPr>
              <w:rPr>
                <w:sz w:val="18"/>
              </w:rPr>
            </w:pPr>
            <w:r w:rsidRPr="00B31C4C">
              <w:rPr>
                <w:sz w:val="18"/>
              </w:rPr>
              <w:t>Y</w:t>
            </w:r>
          </w:p>
        </w:tc>
        <w:tc>
          <w:tcPr>
            <w:tcW w:w="1249" w:type="pct"/>
          </w:tcPr>
          <w:p w14:paraId="47E2FA78" w14:textId="77777777" w:rsidR="001426B3" w:rsidRPr="00B31C4C" w:rsidRDefault="001426B3" w:rsidP="001426B3">
            <w:pPr>
              <w:rPr>
                <w:sz w:val="18"/>
              </w:rPr>
            </w:pPr>
            <w:r w:rsidRPr="00B31C4C">
              <w:rPr>
                <w:sz w:val="18"/>
              </w:rPr>
              <w:t>Y</w:t>
            </w:r>
          </w:p>
        </w:tc>
        <w:tc>
          <w:tcPr>
            <w:tcW w:w="1249" w:type="pct"/>
          </w:tcPr>
          <w:p w14:paraId="69AF97C5" w14:textId="77777777" w:rsidR="001426B3" w:rsidRPr="00B31C4C" w:rsidRDefault="001426B3" w:rsidP="001426B3">
            <w:pPr>
              <w:rPr>
                <w:sz w:val="18"/>
              </w:rPr>
            </w:pPr>
            <w:r w:rsidRPr="00B31C4C">
              <w:rPr>
                <w:sz w:val="18"/>
              </w:rPr>
              <w:t>Y</w:t>
            </w:r>
          </w:p>
        </w:tc>
      </w:tr>
      <w:tr w:rsidR="00EA4A16" w:rsidRPr="00B31C4C" w14:paraId="2ABEB1CE" w14:textId="77777777" w:rsidTr="005D7886">
        <w:tc>
          <w:tcPr>
            <w:tcW w:w="1289" w:type="pct"/>
          </w:tcPr>
          <w:p w14:paraId="0EB082E2" w14:textId="77777777" w:rsidR="001426B3" w:rsidRPr="00B31C4C" w:rsidRDefault="001426B3" w:rsidP="001426B3">
            <w:pPr>
              <w:rPr>
                <w:sz w:val="18"/>
              </w:rPr>
            </w:pPr>
            <w:r w:rsidRPr="00B31C4C">
              <w:rPr>
                <w:sz w:val="18"/>
              </w:rPr>
              <w:t>2.2 No ciego cuidadores</w:t>
            </w:r>
          </w:p>
        </w:tc>
        <w:tc>
          <w:tcPr>
            <w:tcW w:w="1213" w:type="pct"/>
          </w:tcPr>
          <w:p w14:paraId="2499BE64" w14:textId="77777777" w:rsidR="001426B3" w:rsidRPr="00B31C4C" w:rsidRDefault="001426B3" w:rsidP="001426B3">
            <w:pPr>
              <w:rPr>
                <w:sz w:val="18"/>
              </w:rPr>
            </w:pPr>
            <w:r w:rsidRPr="00B31C4C">
              <w:rPr>
                <w:sz w:val="18"/>
              </w:rPr>
              <w:t>Y</w:t>
            </w:r>
          </w:p>
        </w:tc>
        <w:tc>
          <w:tcPr>
            <w:tcW w:w="1249" w:type="pct"/>
          </w:tcPr>
          <w:p w14:paraId="3929D533" w14:textId="77777777" w:rsidR="001426B3" w:rsidRPr="00B31C4C" w:rsidRDefault="001426B3" w:rsidP="001426B3">
            <w:pPr>
              <w:rPr>
                <w:sz w:val="18"/>
              </w:rPr>
            </w:pPr>
            <w:r w:rsidRPr="00B31C4C">
              <w:rPr>
                <w:sz w:val="18"/>
              </w:rPr>
              <w:t>Y</w:t>
            </w:r>
          </w:p>
        </w:tc>
        <w:tc>
          <w:tcPr>
            <w:tcW w:w="1249" w:type="pct"/>
          </w:tcPr>
          <w:p w14:paraId="14E4DB53" w14:textId="77777777" w:rsidR="001426B3" w:rsidRPr="00B31C4C" w:rsidRDefault="001426B3" w:rsidP="001426B3">
            <w:pPr>
              <w:rPr>
                <w:sz w:val="18"/>
              </w:rPr>
            </w:pPr>
            <w:r w:rsidRPr="00B31C4C">
              <w:rPr>
                <w:sz w:val="18"/>
              </w:rPr>
              <w:t>Y</w:t>
            </w:r>
          </w:p>
        </w:tc>
      </w:tr>
      <w:tr w:rsidR="00B31C4C" w:rsidRPr="00B31C4C" w14:paraId="05AB83DF" w14:textId="77777777" w:rsidTr="005D7886">
        <w:tc>
          <w:tcPr>
            <w:tcW w:w="1289" w:type="pct"/>
          </w:tcPr>
          <w:p w14:paraId="70B7FD94" w14:textId="77777777" w:rsidR="001426B3" w:rsidRPr="00B31C4C" w:rsidRDefault="001426B3" w:rsidP="001426B3">
            <w:pPr>
              <w:rPr>
                <w:sz w:val="18"/>
              </w:rPr>
            </w:pPr>
            <w:r w:rsidRPr="00B31C4C">
              <w:rPr>
                <w:sz w:val="18"/>
              </w:rPr>
              <w:t>2.3 Alguna desviación</w:t>
            </w:r>
          </w:p>
        </w:tc>
        <w:tc>
          <w:tcPr>
            <w:tcW w:w="1213" w:type="pct"/>
          </w:tcPr>
          <w:p w14:paraId="5D881D7C" w14:textId="77777777" w:rsidR="001426B3" w:rsidRPr="00B31C4C" w:rsidRDefault="001426B3" w:rsidP="001426B3">
            <w:pPr>
              <w:rPr>
                <w:sz w:val="18"/>
              </w:rPr>
            </w:pPr>
            <w:r w:rsidRPr="00B31C4C">
              <w:rPr>
                <w:sz w:val="18"/>
              </w:rPr>
              <w:t xml:space="preserve">PY: </w:t>
            </w:r>
            <w:proofErr w:type="spellStart"/>
            <w:r w:rsidRPr="00B31C4C">
              <w:rPr>
                <w:sz w:val="18"/>
              </w:rPr>
              <w:t>Infratratamiento</w:t>
            </w:r>
            <w:proofErr w:type="spellEnd"/>
            <w:r w:rsidRPr="00B31C4C">
              <w:rPr>
                <w:sz w:val="18"/>
              </w:rPr>
              <w:t xml:space="preserve"> (51,6%), no incluibles (5+3), </w:t>
            </w:r>
            <w:proofErr w:type="gramStart"/>
            <w:r w:rsidRPr="00B31C4C">
              <w:rPr>
                <w:sz w:val="18"/>
              </w:rPr>
              <w:t>crossover</w:t>
            </w:r>
            <w:proofErr w:type="gramEnd"/>
            <w:r w:rsidRPr="00B31C4C">
              <w:rPr>
                <w:sz w:val="18"/>
              </w:rPr>
              <w:t xml:space="preserve"> (2)</w:t>
            </w:r>
          </w:p>
        </w:tc>
        <w:tc>
          <w:tcPr>
            <w:tcW w:w="1249" w:type="pct"/>
          </w:tcPr>
          <w:p w14:paraId="49E00EAA" w14:textId="77777777" w:rsidR="001426B3" w:rsidRPr="00B31C4C" w:rsidRDefault="00AC61A5" w:rsidP="001426B3">
            <w:pPr>
              <w:rPr>
                <w:sz w:val="18"/>
              </w:rPr>
            </w:pPr>
            <w:r w:rsidRPr="00B31C4C">
              <w:rPr>
                <w:sz w:val="18"/>
              </w:rPr>
              <w:t xml:space="preserve">PY: </w:t>
            </w:r>
            <w:r w:rsidR="001426B3" w:rsidRPr="00B31C4C">
              <w:rPr>
                <w:sz w:val="18"/>
              </w:rPr>
              <w:t>No tratados (3</w:t>
            </w:r>
            <w:r w:rsidR="007C2804" w:rsidRPr="00B31C4C">
              <w:rPr>
                <w:sz w:val="18"/>
              </w:rPr>
              <w:t>/19</w:t>
            </w:r>
            <w:r w:rsidR="001426B3" w:rsidRPr="00B31C4C">
              <w:rPr>
                <w:sz w:val="18"/>
              </w:rPr>
              <w:t xml:space="preserve">), </w:t>
            </w:r>
            <w:proofErr w:type="spellStart"/>
            <w:r w:rsidR="001426B3" w:rsidRPr="00B31C4C">
              <w:rPr>
                <w:sz w:val="18"/>
              </w:rPr>
              <w:t>infratratamiento</w:t>
            </w:r>
            <w:proofErr w:type="spellEnd"/>
            <w:r w:rsidR="001426B3" w:rsidRPr="00B31C4C">
              <w:rPr>
                <w:sz w:val="18"/>
              </w:rPr>
              <w:t xml:space="preserve"> no especificado</w:t>
            </w:r>
          </w:p>
        </w:tc>
        <w:tc>
          <w:tcPr>
            <w:tcW w:w="1249" w:type="pct"/>
          </w:tcPr>
          <w:p w14:paraId="339F69D3" w14:textId="77777777" w:rsidR="001426B3" w:rsidRPr="00B31C4C" w:rsidRDefault="001426B3" w:rsidP="001426B3">
            <w:pPr>
              <w:rPr>
                <w:sz w:val="18"/>
                <w:lang w:val="en-GB"/>
              </w:rPr>
            </w:pPr>
            <w:r w:rsidRPr="00B31C4C">
              <w:rPr>
                <w:sz w:val="18"/>
                <w:lang w:val="en-GB"/>
              </w:rPr>
              <w:t xml:space="preserve">PY: No </w:t>
            </w:r>
            <w:proofErr w:type="spellStart"/>
            <w:r w:rsidRPr="00B31C4C">
              <w:rPr>
                <w:sz w:val="18"/>
                <w:lang w:val="en-GB"/>
              </w:rPr>
              <w:t>elegibles</w:t>
            </w:r>
            <w:proofErr w:type="spellEnd"/>
            <w:r w:rsidRPr="00B31C4C">
              <w:rPr>
                <w:sz w:val="18"/>
                <w:lang w:val="en-GB"/>
              </w:rPr>
              <w:t xml:space="preserve"> (8), Cros</w:t>
            </w:r>
            <w:r w:rsidR="00AC61A5" w:rsidRPr="00B31C4C">
              <w:rPr>
                <w:sz w:val="18"/>
                <w:lang w:val="en-GB"/>
              </w:rPr>
              <w:t>s</w:t>
            </w:r>
            <w:r w:rsidRPr="00B31C4C">
              <w:rPr>
                <w:sz w:val="18"/>
                <w:lang w:val="en-GB"/>
              </w:rPr>
              <w:t xml:space="preserve">over (3) </w:t>
            </w:r>
          </w:p>
        </w:tc>
      </w:tr>
      <w:tr w:rsidR="00EA4A16" w:rsidRPr="00B31C4C" w14:paraId="75EBE8A6" w14:textId="77777777" w:rsidTr="005D7886">
        <w:tc>
          <w:tcPr>
            <w:tcW w:w="1289" w:type="pct"/>
          </w:tcPr>
          <w:p w14:paraId="1FEEA8AD" w14:textId="77777777" w:rsidR="001426B3" w:rsidRPr="00B31C4C" w:rsidRDefault="001426B3" w:rsidP="00081F1F">
            <w:pPr>
              <w:rPr>
                <w:sz w:val="18"/>
              </w:rPr>
            </w:pPr>
            <w:r w:rsidRPr="00B31C4C">
              <w:rPr>
                <w:sz w:val="18"/>
              </w:rPr>
              <w:t>2.4 Asociadas a</w:t>
            </w:r>
            <w:r w:rsidR="00081F1F">
              <w:rPr>
                <w:sz w:val="18"/>
              </w:rPr>
              <w:t xml:space="preserve"> </w:t>
            </w:r>
            <w:r w:rsidR="00081F1F" w:rsidRPr="00081F1F">
              <w:rPr>
                <w:color w:val="FF0000"/>
                <w:sz w:val="18"/>
              </w:rPr>
              <w:t xml:space="preserve">desenlace </w:t>
            </w:r>
          </w:p>
        </w:tc>
        <w:tc>
          <w:tcPr>
            <w:tcW w:w="1213" w:type="pct"/>
          </w:tcPr>
          <w:p w14:paraId="21C9C433" w14:textId="77777777" w:rsidR="001426B3" w:rsidRPr="00B31C4C" w:rsidRDefault="001426B3" w:rsidP="001426B3">
            <w:pPr>
              <w:rPr>
                <w:sz w:val="18"/>
              </w:rPr>
            </w:pPr>
            <w:r w:rsidRPr="00B31C4C">
              <w:rPr>
                <w:sz w:val="18"/>
              </w:rPr>
              <w:t>PN</w:t>
            </w:r>
          </w:p>
        </w:tc>
        <w:tc>
          <w:tcPr>
            <w:tcW w:w="1249" w:type="pct"/>
          </w:tcPr>
          <w:p w14:paraId="547899B7" w14:textId="77777777" w:rsidR="001426B3" w:rsidRPr="00B31C4C" w:rsidRDefault="001426B3" w:rsidP="001426B3">
            <w:pPr>
              <w:rPr>
                <w:sz w:val="18"/>
              </w:rPr>
            </w:pPr>
            <w:r w:rsidRPr="00B31C4C">
              <w:rPr>
                <w:sz w:val="18"/>
              </w:rPr>
              <w:t>PN</w:t>
            </w:r>
          </w:p>
        </w:tc>
        <w:tc>
          <w:tcPr>
            <w:tcW w:w="1249" w:type="pct"/>
          </w:tcPr>
          <w:p w14:paraId="31ADDC5F" w14:textId="77777777" w:rsidR="001426B3" w:rsidRPr="00B31C4C" w:rsidRDefault="001426B3" w:rsidP="001426B3">
            <w:pPr>
              <w:rPr>
                <w:sz w:val="18"/>
              </w:rPr>
            </w:pPr>
            <w:r w:rsidRPr="00B31C4C">
              <w:rPr>
                <w:sz w:val="18"/>
              </w:rPr>
              <w:t>PN</w:t>
            </w:r>
          </w:p>
        </w:tc>
      </w:tr>
      <w:tr w:rsidR="00EA4A16" w:rsidRPr="00B31C4C" w14:paraId="3E522F61" w14:textId="77777777" w:rsidTr="005D7886">
        <w:tc>
          <w:tcPr>
            <w:tcW w:w="1289" w:type="pct"/>
          </w:tcPr>
          <w:p w14:paraId="764914B9" w14:textId="77777777" w:rsidR="001426B3" w:rsidRPr="00B31C4C" w:rsidRDefault="001426B3" w:rsidP="001426B3">
            <w:pPr>
              <w:rPr>
                <w:sz w:val="18"/>
              </w:rPr>
            </w:pPr>
            <w:r w:rsidRPr="00B31C4C">
              <w:rPr>
                <w:sz w:val="18"/>
              </w:rPr>
              <w:t>2.5 Balanceadas</w:t>
            </w:r>
          </w:p>
        </w:tc>
        <w:tc>
          <w:tcPr>
            <w:tcW w:w="1213" w:type="pct"/>
          </w:tcPr>
          <w:p w14:paraId="6CACF71D" w14:textId="77777777" w:rsidR="001426B3" w:rsidRPr="00B31C4C" w:rsidRDefault="001426B3" w:rsidP="001426B3">
            <w:pPr>
              <w:rPr>
                <w:sz w:val="18"/>
              </w:rPr>
            </w:pPr>
            <w:r w:rsidRPr="00B31C4C">
              <w:rPr>
                <w:sz w:val="18"/>
              </w:rPr>
              <w:t>NA</w:t>
            </w:r>
          </w:p>
        </w:tc>
        <w:tc>
          <w:tcPr>
            <w:tcW w:w="1249" w:type="pct"/>
          </w:tcPr>
          <w:p w14:paraId="429101C1" w14:textId="77777777" w:rsidR="001426B3" w:rsidRPr="00B31C4C" w:rsidRDefault="001426B3" w:rsidP="001426B3">
            <w:pPr>
              <w:rPr>
                <w:sz w:val="18"/>
              </w:rPr>
            </w:pPr>
            <w:r w:rsidRPr="00B31C4C">
              <w:rPr>
                <w:sz w:val="18"/>
              </w:rPr>
              <w:t>NA</w:t>
            </w:r>
          </w:p>
        </w:tc>
        <w:tc>
          <w:tcPr>
            <w:tcW w:w="1249" w:type="pct"/>
          </w:tcPr>
          <w:p w14:paraId="4FFD2A72" w14:textId="77777777" w:rsidR="001426B3" w:rsidRPr="00B31C4C" w:rsidRDefault="001426B3" w:rsidP="001426B3">
            <w:pPr>
              <w:rPr>
                <w:sz w:val="18"/>
              </w:rPr>
            </w:pPr>
            <w:r w:rsidRPr="00B31C4C">
              <w:rPr>
                <w:sz w:val="18"/>
              </w:rPr>
              <w:t>NA</w:t>
            </w:r>
          </w:p>
        </w:tc>
      </w:tr>
      <w:tr w:rsidR="00EA4A16" w:rsidRPr="00B31C4C" w14:paraId="54D0C185" w14:textId="77777777" w:rsidTr="005D7886">
        <w:tc>
          <w:tcPr>
            <w:tcW w:w="1289" w:type="pct"/>
          </w:tcPr>
          <w:p w14:paraId="71F07F84" w14:textId="77777777" w:rsidR="001426B3" w:rsidRPr="00B31C4C" w:rsidRDefault="001426B3" w:rsidP="001426B3">
            <w:pPr>
              <w:rPr>
                <w:sz w:val="18"/>
              </w:rPr>
            </w:pPr>
            <w:r w:rsidRPr="00B31C4C">
              <w:rPr>
                <w:sz w:val="18"/>
              </w:rPr>
              <w:t>2.6 Análisis adecuado</w:t>
            </w:r>
          </w:p>
        </w:tc>
        <w:tc>
          <w:tcPr>
            <w:tcW w:w="1213" w:type="pct"/>
          </w:tcPr>
          <w:p w14:paraId="3258DEA5" w14:textId="77777777" w:rsidR="001426B3" w:rsidRPr="00B31C4C" w:rsidRDefault="001426B3" w:rsidP="00AC61A5">
            <w:pPr>
              <w:rPr>
                <w:sz w:val="18"/>
              </w:rPr>
            </w:pPr>
            <w:r w:rsidRPr="00B31C4C">
              <w:rPr>
                <w:sz w:val="18"/>
              </w:rPr>
              <w:t>Y</w:t>
            </w:r>
          </w:p>
        </w:tc>
        <w:tc>
          <w:tcPr>
            <w:tcW w:w="1249" w:type="pct"/>
          </w:tcPr>
          <w:p w14:paraId="166224CE" w14:textId="77777777" w:rsidR="001426B3" w:rsidRPr="00B31C4C" w:rsidRDefault="001426B3" w:rsidP="001426B3">
            <w:pPr>
              <w:rPr>
                <w:sz w:val="18"/>
              </w:rPr>
            </w:pPr>
            <w:r w:rsidRPr="00B31C4C">
              <w:rPr>
                <w:sz w:val="18"/>
              </w:rPr>
              <w:t>Y</w:t>
            </w:r>
          </w:p>
        </w:tc>
        <w:tc>
          <w:tcPr>
            <w:tcW w:w="1249" w:type="pct"/>
          </w:tcPr>
          <w:p w14:paraId="4E2AA38A" w14:textId="77777777" w:rsidR="001426B3" w:rsidRPr="00B31C4C" w:rsidRDefault="001426B3" w:rsidP="001426B3">
            <w:pPr>
              <w:rPr>
                <w:sz w:val="18"/>
              </w:rPr>
            </w:pPr>
            <w:r w:rsidRPr="00B31C4C">
              <w:rPr>
                <w:sz w:val="18"/>
              </w:rPr>
              <w:t>Y</w:t>
            </w:r>
          </w:p>
        </w:tc>
      </w:tr>
      <w:tr w:rsidR="00EA4A16" w:rsidRPr="00B31C4C" w14:paraId="52AE8058" w14:textId="77777777" w:rsidTr="005D7886">
        <w:tc>
          <w:tcPr>
            <w:tcW w:w="1289" w:type="pct"/>
          </w:tcPr>
          <w:p w14:paraId="679CE3BB" w14:textId="77777777" w:rsidR="00EA4A16" w:rsidRPr="00B31C4C" w:rsidRDefault="00EA4A16" w:rsidP="00EA4A16">
            <w:pPr>
              <w:rPr>
                <w:sz w:val="18"/>
              </w:rPr>
            </w:pPr>
            <w:r w:rsidRPr="00B31C4C">
              <w:rPr>
                <w:sz w:val="18"/>
              </w:rPr>
              <w:t>2.7 Impacto en resultados</w:t>
            </w:r>
          </w:p>
        </w:tc>
        <w:tc>
          <w:tcPr>
            <w:tcW w:w="1213" w:type="pct"/>
          </w:tcPr>
          <w:p w14:paraId="08D963AA" w14:textId="77777777" w:rsidR="00EA4A16" w:rsidRPr="00B31C4C" w:rsidRDefault="00EA4A16" w:rsidP="00EA4A16">
            <w:pPr>
              <w:rPr>
                <w:sz w:val="18"/>
              </w:rPr>
            </w:pPr>
            <w:r w:rsidRPr="00B31C4C">
              <w:rPr>
                <w:sz w:val="18"/>
              </w:rPr>
              <w:t>NA</w:t>
            </w:r>
          </w:p>
        </w:tc>
        <w:tc>
          <w:tcPr>
            <w:tcW w:w="1249" w:type="pct"/>
          </w:tcPr>
          <w:p w14:paraId="16D1255C" w14:textId="77777777" w:rsidR="00EA4A16" w:rsidRPr="00B31C4C" w:rsidRDefault="00EA4A16" w:rsidP="00EA4A16">
            <w:pPr>
              <w:rPr>
                <w:sz w:val="18"/>
              </w:rPr>
            </w:pPr>
            <w:r w:rsidRPr="00B31C4C">
              <w:rPr>
                <w:sz w:val="18"/>
              </w:rPr>
              <w:t>NA</w:t>
            </w:r>
          </w:p>
        </w:tc>
        <w:tc>
          <w:tcPr>
            <w:tcW w:w="1249" w:type="pct"/>
          </w:tcPr>
          <w:p w14:paraId="70930187" w14:textId="77777777" w:rsidR="00EA4A16" w:rsidRPr="00B31C4C" w:rsidRDefault="00EA4A16" w:rsidP="00EA4A16">
            <w:pPr>
              <w:rPr>
                <w:sz w:val="18"/>
              </w:rPr>
            </w:pPr>
            <w:r w:rsidRPr="00B31C4C">
              <w:rPr>
                <w:sz w:val="18"/>
              </w:rPr>
              <w:t>N (ver análisis de sensibilidad)</w:t>
            </w:r>
          </w:p>
        </w:tc>
      </w:tr>
      <w:tr w:rsidR="00EA4A16" w:rsidRPr="00B31C4C" w14:paraId="6331CC2C" w14:textId="77777777" w:rsidTr="005D7886">
        <w:tc>
          <w:tcPr>
            <w:tcW w:w="1289" w:type="pct"/>
          </w:tcPr>
          <w:p w14:paraId="0B7E83D1" w14:textId="77777777" w:rsidR="000C763A" w:rsidRPr="00B31C4C" w:rsidRDefault="000C763A" w:rsidP="000C763A">
            <w:pPr>
              <w:rPr>
                <w:b/>
                <w:sz w:val="18"/>
              </w:rPr>
            </w:pPr>
            <w:r w:rsidRPr="00B31C4C">
              <w:rPr>
                <w:b/>
                <w:sz w:val="18"/>
              </w:rPr>
              <w:t>MISSING</w:t>
            </w:r>
          </w:p>
        </w:tc>
        <w:tc>
          <w:tcPr>
            <w:tcW w:w="1213" w:type="pct"/>
          </w:tcPr>
          <w:p w14:paraId="0F93A638" w14:textId="77777777" w:rsidR="000C763A" w:rsidRPr="00B31C4C" w:rsidRDefault="000C763A" w:rsidP="000C763A">
            <w:pPr>
              <w:rPr>
                <w:sz w:val="18"/>
              </w:rPr>
            </w:pPr>
            <w:r w:rsidRPr="00B31C4C">
              <w:rPr>
                <w:sz w:val="18"/>
              </w:rPr>
              <w:t xml:space="preserve">Bajo Riesgo </w:t>
            </w:r>
          </w:p>
        </w:tc>
        <w:tc>
          <w:tcPr>
            <w:tcW w:w="1249" w:type="pct"/>
          </w:tcPr>
          <w:p w14:paraId="2E5C7C26" w14:textId="77777777" w:rsidR="000C763A" w:rsidRPr="00B31C4C" w:rsidRDefault="000C763A" w:rsidP="000C763A">
            <w:pPr>
              <w:rPr>
                <w:sz w:val="18"/>
              </w:rPr>
            </w:pPr>
            <w:r w:rsidRPr="00B31C4C">
              <w:rPr>
                <w:sz w:val="18"/>
              </w:rPr>
              <w:t xml:space="preserve">Bajo Riesgo </w:t>
            </w:r>
          </w:p>
        </w:tc>
        <w:tc>
          <w:tcPr>
            <w:tcW w:w="1249" w:type="pct"/>
          </w:tcPr>
          <w:p w14:paraId="2D13946C" w14:textId="77777777" w:rsidR="000C763A" w:rsidRPr="00B31C4C" w:rsidRDefault="000C763A" w:rsidP="00D715AB">
            <w:pPr>
              <w:rPr>
                <w:sz w:val="18"/>
              </w:rPr>
            </w:pPr>
            <w:r w:rsidRPr="00B31C4C">
              <w:rPr>
                <w:sz w:val="18"/>
              </w:rPr>
              <w:t xml:space="preserve">Bajo Riesgo </w:t>
            </w:r>
          </w:p>
        </w:tc>
      </w:tr>
      <w:tr w:rsidR="00B31C4C" w:rsidRPr="00B31C4C" w14:paraId="162FA0CC" w14:textId="77777777" w:rsidTr="005D7886">
        <w:tc>
          <w:tcPr>
            <w:tcW w:w="1289" w:type="pct"/>
          </w:tcPr>
          <w:p w14:paraId="0872A521" w14:textId="77777777" w:rsidR="000C763A" w:rsidRPr="00B31C4C" w:rsidRDefault="000C763A" w:rsidP="000C763A">
            <w:pPr>
              <w:rPr>
                <w:sz w:val="18"/>
              </w:rPr>
            </w:pPr>
            <w:r w:rsidRPr="00B31C4C">
              <w:rPr>
                <w:sz w:val="18"/>
              </w:rPr>
              <w:t xml:space="preserve">3.1 Datos disponibles </w:t>
            </w:r>
            <w:r w:rsidRPr="00B31C4C">
              <w:rPr>
                <w:rFonts w:cstheme="minorHAnsi"/>
                <w:sz w:val="18"/>
              </w:rPr>
              <w:t>~</w:t>
            </w:r>
            <w:r w:rsidRPr="00B31C4C">
              <w:rPr>
                <w:sz w:val="18"/>
              </w:rPr>
              <w:t>100%</w:t>
            </w:r>
          </w:p>
        </w:tc>
        <w:tc>
          <w:tcPr>
            <w:tcW w:w="1213" w:type="pct"/>
          </w:tcPr>
          <w:p w14:paraId="3135A11B" w14:textId="77777777" w:rsidR="000C763A" w:rsidRPr="00B31C4C" w:rsidRDefault="000C763A" w:rsidP="00AC61A5">
            <w:pPr>
              <w:rPr>
                <w:sz w:val="18"/>
              </w:rPr>
            </w:pPr>
            <w:r w:rsidRPr="00B31C4C">
              <w:rPr>
                <w:sz w:val="18"/>
              </w:rPr>
              <w:t>Y</w:t>
            </w:r>
            <w:r w:rsidR="00D715AB" w:rsidRPr="00B31C4C">
              <w:rPr>
                <w:sz w:val="18"/>
              </w:rPr>
              <w:t xml:space="preserve">: </w:t>
            </w:r>
            <w:r w:rsidR="00B12DAF" w:rsidRPr="00B31C4C">
              <w:rPr>
                <w:sz w:val="18"/>
              </w:rPr>
              <w:t xml:space="preserve">Sólo pérdidas a los 90 </w:t>
            </w:r>
            <w:r w:rsidR="00AC61A5" w:rsidRPr="00B31C4C">
              <w:rPr>
                <w:sz w:val="18"/>
              </w:rPr>
              <w:t>días</w:t>
            </w:r>
          </w:p>
        </w:tc>
        <w:tc>
          <w:tcPr>
            <w:tcW w:w="1249" w:type="pct"/>
          </w:tcPr>
          <w:p w14:paraId="71725289" w14:textId="77777777" w:rsidR="000C763A" w:rsidRPr="00B31C4C" w:rsidRDefault="000C763A" w:rsidP="000C763A">
            <w:pPr>
              <w:rPr>
                <w:sz w:val="18"/>
              </w:rPr>
            </w:pPr>
            <w:r w:rsidRPr="00B31C4C">
              <w:rPr>
                <w:sz w:val="18"/>
              </w:rPr>
              <w:t>Y</w:t>
            </w:r>
          </w:p>
        </w:tc>
        <w:tc>
          <w:tcPr>
            <w:tcW w:w="1249" w:type="pct"/>
          </w:tcPr>
          <w:p w14:paraId="49D547C8" w14:textId="77777777" w:rsidR="00B12DAF" w:rsidRPr="00B31C4C" w:rsidRDefault="000C763A" w:rsidP="00AC61A5">
            <w:pPr>
              <w:rPr>
                <w:sz w:val="18"/>
              </w:rPr>
            </w:pPr>
            <w:r w:rsidRPr="00B31C4C">
              <w:rPr>
                <w:sz w:val="18"/>
              </w:rPr>
              <w:t>Y</w:t>
            </w:r>
            <w:r w:rsidR="00D715AB" w:rsidRPr="00B31C4C">
              <w:rPr>
                <w:sz w:val="18"/>
              </w:rPr>
              <w:t xml:space="preserve">: </w:t>
            </w:r>
            <w:r w:rsidR="00B12DAF" w:rsidRPr="00B31C4C">
              <w:rPr>
                <w:sz w:val="18"/>
              </w:rPr>
              <w:t xml:space="preserve">Sólo pérdidas a los 90 </w:t>
            </w:r>
            <w:r w:rsidR="00AC61A5" w:rsidRPr="00B31C4C">
              <w:rPr>
                <w:sz w:val="18"/>
              </w:rPr>
              <w:t>días</w:t>
            </w:r>
          </w:p>
        </w:tc>
      </w:tr>
      <w:tr w:rsidR="00EA4A16" w:rsidRPr="00B31C4C" w14:paraId="1BFF8777" w14:textId="77777777" w:rsidTr="005D7886">
        <w:tc>
          <w:tcPr>
            <w:tcW w:w="1289" w:type="pct"/>
          </w:tcPr>
          <w:p w14:paraId="3C385D1E" w14:textId="77777777" w:rsidR="000C763A" w:rsidRPr="00B31C4C" w:rsidRDefault="000C763A" w:rsidP="000C763A">
            <w:pPr>
              <w:rPr>
                <w:sz w:val="18"/>
              </w:rPr>
            </w:pPr>
            <w:r w:rsidRPr="00B31C4C">
              <w:rPr>
                <w:sz w:val="18"/>
              </w:rPr>
              <w:t xml:space="preserve">3.2 No afecta al resultado </w:t>
            </w:r>
          </w:p>
        </w:tc>
        <w:tc>
          <w:tcPr>
            <w:tcW w:w="1213" w:type="pct"/>
          </w:tcPr>
          <w:p w14:paraId="59592BC7" w14:textId="77777777" w:rsidR="000C763A" w:rsidRPr="00B31C4C" w:rsidRDefault="000C763A" w:rsidP="000C763A">
            <w:pPr>
              <w:rPr>
                <w:sz w:val="18"/>
              </w:rPr>
            </w:pPr>
            <w:r w:rsidRPr="00B31C4C">
              <w:rPr>
                <w:sz w:val="18"/>
              </w:rPr>
              <w:t>NA</w:t>
            </w:r>
          </w:p>
        </w:tc>
        <w:tc>
          <w:tcPr>
            <w:tcW w:w="1249" w:type="pct"/>
          </w:tcPr>
          <w:p w14:paraId="4CF15000" w14:textId="77777777" w:rsidR="000C763A" w:rsidRPr="00B31C4C" w:rsidRDefault="000C763A" w:rsidP="000C763A">
            <w:pPr>
              <w:rPr>
                <w:sz w:val="18"/>
              </w:rPr>
            </w:pPr>
            <w:r w:rsidRPr="00B31C4C">
              <w:rPr>
                <w:sz w:val="18"/>
              </w:rPr>
              <w:t>NA</w:t>
            </w:r>
          </w:p>
        </w:tc>
        <w:tc>
          <w:tcPr>
            <w:tcW w:w="1249" w:type="pct"/>
          </w:tcPr>
          <w:p w14:paraId="6097009E" w14:textId="77777777" w:rsidR="000C763A" w:rsidRPr="00B31C4C" w:rsidRDefault="000C763A" w:rsidP="000C763A">
            <w:pPr>
              <w:rPr>
                <w:sz w:val="18"/>
              </w:rPr>
            </w:pPr>
            <w:r w:rsidRPr="00B31C4C">
              <w:rPr>
                <w:sz w:val="18"/>
              </w:rPr>
              <w:t>NA</w:t>
            </w:r>
          </w:p>
        </w:tc>
      </w:tr>
      <w:tr w:rsidR="00B31C4C" w:rsidRPr="00B31C4C" w14:paraId="31E5BD33" w14:textId="77777777" w:rsidTr="005D7886">
        <w:tc>
          <w:tcPr>
            <w:tcW w:w="1289" w:type="pct"/>
          </w:tcPr>
          <w:p w14:paraId="34FCA072" w14:textId="77777777" w:rsidR="000C763A" w:rsidRPr="00B31C4C" w:rsidRDefault="000C763A" w:rsidP="000C763A">
            <w:pPr>
              <w:rPr>
                <w:sz w:val="18"/>
              </w:rPr>
            </w:pPr>
            <w:r w:rsidRPr="00B31C4C">
              <w:rPr>
                <w:sz w:val="18"/>
              </w:rPr>
              <w:t>3.3 posible dep</w:t>
            </w:r>
            <w:r w:rsidR="00AC61A5" w:rsidRPr="00B31C4C">
              <w:rPr>
                <w:sz w:val="18"/>
              </w:rPr>
              <w:t>endien</w:t>
            </w:r>
            <w:r w:rsidRPr="00B31C4C">
              <w:rPr>
                <w:sz w:val="18"/>
              </w:rPr>
              <w:t>te de valor</w:t>
            </w:r>
          </w:p>
        </w:tc>
        <w:tc>
          <w:tcPr>
            <w:tcW w:w="1213" w:type="pct"/>
          </w:tcPr>
          <w:p w14:paraId="5AA40270" w14:textId="77777777" w:rsidR="000C763A" w:rsidRPr="00B31C4C" w:rsidRDefault="000C763A" w:rsidP="000C763A">
            <w:pPr>
              <w:rPr>
                <w:sz w:val="18"/>
              </w:rPr>
            </w:pPr>
            <w:r w:rsidRPr="00B31C4C">
              <w:rPr>
                <w:sz w:val="18"/>
              </w:rPr>
              <w:t>NA</w:t>
            </w:r>
          </w:p>
        </w:tc>
        <w:tc>
          <w:tcPr>
            <w:tcW w:w="1249" w:type="pct"/>
          </w:tcPr>
          <w:p w14:paraId="60FE7866" w14:textId="77777777" w:rsidR="000C763A" w:rsidRPr="00B31C4C" w:rsidRDefault="000C763A" w:rsidP="000C763A">
            <w:pPr>
              <w:rPr>
                <w:sz w:val="18"/>
              </w:rPr>
            </w:pPr>
            <w:r w:rsidRPr="00B31C4C">
              <w:rPr>
                <w:sz w:val="18"/>
              </w:rPr>
              <w:t>NA</w:t>
            </w:r>
          </w:p>
        </w:tc>
        <w:tc>
          <w:tcPr>
            <w:tcW w:w="1249" w:type="pct"/>
          </w:tcPr>
          <w:p w14:paraId="1D5DC89C" w14:textId="77777777" w:rsidR="000C763A" w:rsidRPr="00B31C4C" w:rsidRDefault="000C763A" w:rsidP="000C763A">
            <w:pPr>
              <w:rPr>
                <w:sz w:val="18"/>
              </w:rPr>
            </w:pPr>
            <w:r w:rsidRPr="00B31C4C">
              <w:rPr>
                <w:sz w:val="18"/>
              </w:rPr>
              <w:t>NA</w:t>
            </w:r>
          </w:p>
        </w:tc>
      </w:tr>
      <w:tr w:rsidR="00EA4A16" w:rsidRPr="00B31C4C" w14:paraId="42A2B4E0" w14:textId="77777777" w:rsidTr="005D7886">
        <w:tc>
          <w:tcPr>
            <w:tcW w:w="1289" w:type="pct"/>
          </w:tcPr>
          <w:p w14:paraId="55980DAA" w14:textId="77777777" w:rsidR="000C763A" w:rsidRPr="00B31C4C" w:rsidRDefault="00AC61A5" w:rsidP="00AC61A5">
            <w:pPr>
              <w:rPr>
                <w:sz w:val="18"/>
              </w:rPr>
            </w:pPr>
            <w:r w:rsidRPr="00B31C4C">
              <w:rPr>
                <w:sz w:val="18"/>
              </w:rPr>
              <w:t>3.4 Probablemente</w:t>
            </w:r>
            <w:r w:rsidR="000C763A" w:rsidRPr="00B31C4C">
              <w:rPr>
                <w:sz w:val="18"/>
              </w:rPr>
              <w:t xml:space="preserve"> dependiente</w:t>
            </w:r>
          </w:p>
        </w:tc>
        <w:tc>
          <w:tcPr>
            <w:tcW w:w="1213" w:type="pct"/>
          </w:tcPr>
          <w:p w14:paraId="45511F2E" w14:textId="77777777" w:rsidR="000C763A" w:rsidRPr="00B31C4C" w:rsidRDefault="000C763A" w:rsidP="000C763A">
            <w:pPr>
              <w:rPr>
                <w:sz w:val="18"/>
              </w:rPr>
            </w:pPr>
            <w:r w:rsidRPr="00B31C4C">
              <w:rPr>
                <w:sz w:val="18"/>
              </w:rPr>
              <w:t>NA</w:t>
            </w:r>
          </w:p>
        </w:tc>
        <w:tc>
          <w:tcPr>
            <w:tcW w:w="1249" w:type="pct"/>
          </w:tcPr>
          <w:p w14:paraId="5425FB2E" w14:textId="77777777" w:rsidR="000C763A" w:rsidRPr="00B31C4C" w:rsidRDefault="000C763A" w:rsidP="000C763A">
            <w:pPr>
              <w:rPr>
                <w:sz w:val="18"/>
              </w:rPr>
            </w:pPr>
            <w:r w:rsidRPr="00B31C4C">
              <w:rPr>
                <w:sz w:val="18"/>
              </w:rPr>
              <w:t>NA</w:t>
            </w:r>
          </w:p>
        </w:tc>
        <w:tc>
          <w:tcPr>
            <w:tcW w:w="1249" w:type="pct"/>
          </w:tcPr>
          <w:p w14:paraId="5021FAE3" w14:textId="77777777" w:rsidR="000C763A" w:rsidRPr="00B31C4C" w:rsidRDefault="000C763A" w:rsidP="000C763A">
            <w:pPr>
              <w:rPr>
                <w:sz w:val="18"/>
              </w:rPr>
            </w:pPr>
            <w:r w:rsidRPr="00B31C4C">
              <w:rPr>
                <w:sz w:val="18"/>
              </w:rPr>
              <w:t>NA</w:t>
            </w:r>
          </w:p>
        </w:tc>
      </w:tr>
      <w:tr w:rsidR="00EA4A16" w:rsidRPr="00B31C4C" w14:paraId="47613A71" w14:textId="77777777" w:rsidTr="005D7886">
        <w:tc>
          <w:tcPr>
            <w:tcW w:w="1289" w:type="pct"/>
          </w:tcPr>
          <w:p w14:paraId="7701CA1E" w14:textId="77777777" w:rsidR="000C763A" w:rsidRPr="00B31C4C" w:rsidRDefault="00081F1F" w:rsidP="000C763A">
            <w:pPr>
              <w:rPr>
                <w:b/>
                <w:sz w:val="18"/>
              </w:rPr>
            </w:pPr>
            <w:r w:rsidRPr="00081F1F">
              <w:rPr>
                <w:b/>
                <w:color w:val="FF0000"/>
                <w:sz w:val="18"/>
              </w:rPr>
              <w:t>DESENLACE CLÍNICO</w:t>
            </w:r>
          </w:p>
        </w:tc>
        <w:tc>
          <w:tcPr>
            <w:tcW w:w="1213" w:type="pct"/>
          </w:tcPr>
          <w:p w14:paraId="1AB3CB73" w14:textId="77777777" w:rsidR="000C763A" w:rsidRPr="00B31C4C" w:rsidRDefault="000C763A" w:rsidP="000C763A">
            <w:pPr>
              <w:rPr>
                <w:sz w:val="18"/>
              </w:rPr>
            </w:pPr>
            <w:r w:rsidRPr="00B31C4C">
              <w:rPr>
                <w:sz w:val="18"/>
              </w:rPr>
              <w:t>Bajo Riesgo</w:t>
            </w:r>
          </w:p>
        </w:tc>
        <w:tc>
          <w:tcPr>
            <w:tcW w:w="1249" w:type="pct"/>
          </w:tcPr>
          <w:p w14:paraId="7E90B9A4" w14:textId="77777777" w:rsidR="000C763A" w:rsidRPr="00B31C4C" w:rsidRDefault="000C763A" w:rsidP="000C763A">
            <w:pPr>
              <w:rPr>
                <w:sz w:val="18"/>
              </w:rPr>
            </w:pPr>
            <w:r w:rsidRPr="00B31C4C">
              <w:rPr>
                <w:sz w:val="18"/>
              </w:rPr>
              <w:t>Bajo Riesgo</w:t>
            </w:r>
          </w:p>
        </w:tc>
        <w:tc>
          <w:tcPr>
            <w:tcW w:w="1249" w:type="pct"/>
          </w:tcPr>
          <w:p w14:paraId="112EB1A1" w14:textId="77777777" w:rsidR="000C763A" w:rsidRPr="00B31C4C" w:rsidRDefault="000C763A" w:rsidP="000C763A">
            <w:pPr>
              <w:rPr>
                <w:sz w:val="18"/>
              </w:rPr>
            </w:pPr>
            <w:r w:rsidRPr="00B31C4C">
              <w:rPr>
                <w:sz w:val="18"/>
              </w:rPr>
              <w:t>Bajo Riesgo</w:t>
            </w:r>
          </w:p>
        </w:tc>
      </w:tr>
      <w:tr w:rsidR="00EA4A16" w:rsidRPr="00B31C4C" w14:paraId="7B79039F" w14:textId="77777777" w:rsidTr="005D7886">
        <w:tc>
          <w:tcPr>
            <w:tcW w:w="1289" w:type="pct"/>
          </w:tcPr>
          <w:p w14:paraId="780BC96E" w14:textId="77777777" w:rsidR="000C763A" w:rsidRPr="00B31C4C" w:rsidRDefault="000C763A" w:rsidP="000C763A">
            <w:pPr>
              <w:rPr>
                <w:sz w:val="18"/>
              </w:rPr>
            </w:pPr>
            <w:r w:rsidRPr="00B31C4C">
              <w:rPr>
                <w:sz w:val="18"/>
              </w:rPr>
              <w:t>4.1 Método inadecuado</w:t>
            </w:r>
          </w:p>
        </w:tc>
        <w:tc>
          <w:tcPr>
            <w:tcW w:w="1213" w:type="pct"/>
          </w:tcPr>
          <w:p w14:paraId="773B6CA1" w14:textId="77777777" w:rsidR="000C763A" w:rsidRPr="00B31C4C" w:rsidRDefault="000C763A" w:rsidP="000C763A">
            <w:pPr>
              <w:rPr>
                <w:sz w:val="18"/>
              </w:rPr>
            </w:pPr>
            <w:r w:rsidRPr="00B31C4C">
              <w:rPr>
                <w:sz w:val="18"/>
              </w:rPr>
              <w:t>N</w:t>
            </w:r>
          </w:p>
        </w:tc>
        <w:tc>
          <w:tcPr>
            <w:tcW w:w="1249" w:type="pct"/>
          </w:tcPr>
          <w:p w14:paraId="3DC35D71" w14:textId="77777777" w:rsidR="000C763A" w:rsidRPr="00B31C4C" w:rsidRDefault="000C763A" w:rsidP="000C763A">
            <w:pPr>
              <w:rPr>
                <w:sz w:val="18"/>
              </w:rPr>
            </w:pPr>
            <w:r w:rsidRPr="00B31C4C">
              <w:rPr>
                <w:sz w:val="18"/>
              </w:rPr>
              <w:t>N</w:t>
            </w:r>
          </w:p>
        </w:tc>
        <w:tc>
          <w:tcPr>
            <w:tcW w:w="1249" w:type="pct"/>
          </w:tcPr>
          <w:p w14:paraId="0AE482C2" w14:textId="77777777" w:rsidR="000C763A" w:rsidRPr="00B31C4C" w:rsidRDefault="000C763A" w:rsidP="000C763A">
            <w:pPr>
              <w:rPr>
                <w:sz w:val="18"/>
              </w:rPr>
            </w:pPr>
            <w:r w:rsidRPr="00B31C4C">
              <w:rPr>
                <w:sz w:val="18"/>
              </w:rPr>
              <w:t>N</w:t>
            </w:r>
          </w:p>
        </w:tc>
      </w:tr>
      <w:tr w:rsidR="00EA4A16" w:rsidRPr="00B31C4C" w14:paraId="41588246" w14:textId="77777777" w:rsidTr="005D7886">
        <w:tc>
          <w:tcPr>
            <w:tcW w:w="1289" w:type="pct"/>
          </w:tcPr>
          <w:p w14:paraId="6C8CDEF9" w14:textId="77777777" w:rsidR="000C763A" w:rsidRPr="00B31C4C" w:rsidRDefault="000C763A" w:rsidP="000C763A">
            <w:pPr>
              <w:rPr>
                <w:sz w:val="18"/>
              </w:rPr>
            </w:pPr>
            <w:r w:rsidRPr="00B31C4C">
              <w:rPr>
                <w:sz w:val="18"/>
              </w:rPr>
              <w:t>4.2 Diferencial</w:t>
            </w:r>
          </w:p>
        </w:tc>
        <w:tc>
          <w:tcPr>
            <w:tcW w:w="1213" w:type="pct"/>
          </w:tcPr>
          <w:p w14:paraId="7352EC2B" w14:textId="77777777" w:rsidR="000C763A" w:rsidRPr="00B31C4C" w:rsidRDefault="000C763A" w:rsidP="000C763A">
            <w:pPr>
              <w:rPr>
                <w:sz w:val="18"/>
              </w:rPr>
            </w:pPr>
            <w:r w:rsidRPr="00B31C4C">
              <w:rPr>
                <w:sz w:val="18"/>
              </w:rPr>
              <w:t>N</w:t>
            </w:r>
          </w:p>
        </w:tc>
        <w:tc>
          <w:tcPr>
            <w:tcW w:w="1249" w:type="pct"/>
          </w:tcPr>
          <w:p w14:paraId="4F3B153F" w14:textId="77777777" w:rsidR="000C763A" w:rsidRPr="00B31C4C" w:rsidRDefault="000C763A" w:rsidP="000C763A">
            <w:pPr>
              <w:rPr>
                <w:sz w:val="18"/>
              </w:rPr>
            </w:pPr>
            <w:r w:rsidRPr="00B31C4C">
              <w:rPr>
                <w:sz w:val="18"/>
              </w:rPr>
              <w:t>N</w:t>
            </w:r>
          </w:p>
        </w:tc>
        <w:tc>
          <w:tcPr>
            <w:tcW w:w="1249" w:type="pct"/>
          </w:tcPr>
          <w:p w14:paraId="28AAF3D2" w14:textId="77777777" w:rsidR="000C763A" w:rsidRPr="00B31C4C" w:rsidRDefault="000C763A" w:rsidP="000C763A">
            <w:pPr>
              <w:rPr>
                <w:sz w:val="18"/>
              </w:rPr>
            </w:pPr>
            <w:r w:rsidRPr="00B31C4C">
              <w:rPr>
                <w:sz w:val="18"/>
              </w:rPr>
              <w:t>N</w:t>
            </w:r>
          </w:p>
        </w:tc>
      </w:tr>
      <w:tr w:rsidR="00EA4A16" w:rsidRPr="00B31C4C" w14:paraId="206E3E18" w14:textId="77777777" w:rsidTr="005D7886">
        <w:tc>
          <w:tcPr>
            <w:tcW w:w="1289" w:type="pct"/>
          </w:tcPr>
          <w:p w14:paraId="7B8AA01A" w14:textId="77777777" w:rsidR="000C763A" w:rsidRPr="00B31C4C" w:rsidRDefault="000C763A" w:rsidP="000C763A">
            <w:pPr>
              <w:rPr>
                <w:sz w:val="18"/>
              </w:rPr>
            </w:pPr>
            <w:r w:rsidRPr="00B31C4C">
              <w:rPr>
                <w:sz w:val="18"/>
              </w:rPr>
              <w:t>4.3 Evaluadores no ciegos</w:t>
            </w:r>
          </w:p>
        </w:tc>
        <w:tc>
          <w:tcPr>
            <w:tcW w:w="1213" w:type="pct"/>
          </w:tcPr>
          <w:p w14:paraId="102CFC23" w14:textId="77777777" w:rsidR="000C763A" w:rsidRPr="00B31C4C" w:rsidRDefault="000C763A" w:rsidP="000C763A">
            <w:pPr>
              <w:rPr>
                <w:sz w:val="18"/>
              </w:rPr>
            </w:pPr>
            <w:r w:rsidRPr="00B31C4C">
              <w:rPr>
                <w:sz w:val="18"/>
              </w:rPr>
              <w:t>Y</w:t>
            </w:r>
          </w:p>
        </w:tc>
        <w:tc>
          <w:tcPr>
            <w:tcW w:w="1249" w:type="pct"/>
          </w:tcPr>
          <w:p w14:paraId="28D17367" w14:textId="77777777" w:rsidR="000C763A" w:rsidRPr="00B31C4C" w:rsidRDefault="000C763A" w:rsidP="000C763A">
            <w:pPr>
              <w:rPr>
                <w:sz w:val="18"/>
              </w:rPr>
            </w:pPr>
            <w:r w:rsidRPr="00B31C4C">
              <w:rPr>
                <w:sz w:val="18"/>
              </w:rPr>
              <w:t>Y</w:t>
            </w:r>
          </w:p>
        </w:tc>
        <w:tc>
          <w:tcPr>
            <w:tcW w:w="1249" w:type="pct"/>
          </w:tcPr>
          <w:p w14:paraId="06450219" w14:textId="77777777" w:rsidR="000C763A" w:rsidRPr="00B31C4C" w:rsidRDefault="000C763A" w:rsidP="000C763A">
            <w:pPr>
              <w:rPr>
                <w:sz w:val="18"/>
              </w:rPr>
            </w:pPr>
            <w:r w:rsidRPr="00B31C4C">
              <w:rPr>
                <w:sz w:val="18"/>
              </w:rPr>
              <w:t>Y</w:t>
            </w:r>
          </w:p>
        </w:tc>
      </w:tr>
      <w:tr w:rsidR="00EA4A16" w:rsidRPr="00B31C4C" w14:paraId="11C52151" w14:textId="77777777" w:rsidTr="005D7886">
        <w:tc>
          <w:tcPr>
            <w:tcW w:w="1289" w:type="pct"/>
          </w:tcPr>
          <w:p w14:paraId="4050DD5C" w14:textId="77777777" w:rsidR="000C763A" w:rsidRPr="00B31C4C" w:rsidRDefault="000C763A" w:rsidP="000C763A">
            <w:pPr>
              <w:rPr>
                <w:sz w:val="18"/>
              </w:rPr>
            </w:pPr>
            <w:r w:rsidRPr="00B31C4C">
              <w:rPr>
                <w:sz w:val="18"/>
              </w:rPr>
              <w:t xml:space="preserve">4.4 Posible influencia </w:t>
            </w:r>
          </w:p>
        </w:tc>
        <w:tc>
          <w:tcPr>
            <w:tcW w:w="1213" w:type="pct"/>
          </w:tcPr>
          <w:p w14:paraId="7948E690" w14:textId="77777777" w:rsidR="000C763A" w:rsidRPr="00B31C4C" w:rsidRDefault="000C763A" w:rsidP="000C763A">
            <w:pPr>
              <w:rPr>
                <w:sz w:val="18"/>
              </w:rPr>
            </w:pPr>
            <w:r w:rsidRPr="00B31C4C">
              <w:rPr>
                <w:sz w:val="18"/>
              </w:rPr>
              <w:t>N</w:t>
            </w:r>
          </w:p>
        </w:tc>
        <w:tc>
          <w:tcPr>
            <w:tcW w:w="1249" w:type="pct"/>
          </w:tcPr>
          <w:p w14:paraId="7CC221D6" w14:textId="77777777" w:rsidR="000C763A" w:rsidRPr="00B31C4C" w:rsidRDefault="000C763A" w:rsidP="000C763A">
            <w:pPr>
              <w:rPr>
                <w:sz w:val="18"/>
              </w:rPr>
            </w:pPr>
            <w:r w:rsidRPr="00B31C4C">
              <w:rPr>
                <w:sz w:val="18"/>
              </w:rPr>
              <w:t>N</w:t>
            </w:r>
          </w:p>
        </w:tc>
        <w:tc>
          <w:tcPr>
            <w:tcW w:w="1249" w:type="pct"/>
          </w:tcPr>
          <w:p w14:paraId="3E9914F0" w14:textId="77777777" w:rsidR="000C763A" w:rsidRPr="00B31C4C" w:rsidRDefault="000C763A" w:rsidP="000C763A">
            <w:pPr>
              <w:rPr>
                <w:sz w:val="18"/>
              </w:rPr>
            </w:pPr>
            <w:r w:rsidRPr="00B31C4C">
              <w:rPr>
                <w:sz w:val="18"/>
              </w:rPr>
              <w:t>N</w:t>
            </w:r>
          </w:p>
        </w:tc>
      </w:tr>
      <w:tr w:rsidR="00EA4A16" w:rsidRPr="00B31C4C" w14:paraId="7F866D36" w14:textId="77777777" w:rsidTr="005D7886">
        <w:tc>
          <w:tcPr>
            <w:tcW w:w="1289" w:type="pct"/>
          </w:tcPr>
          <w:p w14:paraId="529BEA01" w14:textId="77777777" w:rsidR="000C763A" w:rsidRPr="00B31C4C" w:rsidRDefault="000C763A" w:rsidP="000C763A">
            <w:pPr>
              <w:rPr>
                <w:sz w:val="18"/>
              </w:rPr>
            </w:pPr>
            <w:r w:rsidRPr="00B31C4C">
              <w:rPr>
                <w:sz w:val="18"/>
              </w:rPr>
              <w:t xml:space="preserve">4.5 </w:t>
            </w:r>
            <w:proofErr w:type="spellStart"/>
            <w:r w:rsidRPr="00B31C4C">
              <w:rPr>
                <w:sz w:val="18"/>
              </w:rPr>
              <w:t>Prob</w:t>
            </w:r>
            <w:proofErr w:type="spellEnd"/>
            <w:r w:rsidRPr="00B31C4C">
              <w:rPr>
                <w:sz w:val="18"/>
              </w:rPr>
              <w:t>. influenciado</w:t>
            </w:r>
          </w:p>
        </w:tc>
        <w:tc>
          <w:tcPr>
            <w:tcW w:w="1213" w:type="pct"/>
          </w:tcPr>
          <w:p w14:paraId="426D1070" w14:textId="77777777" w:rsidR="000C763A" w:rsidRPr="00B31C4C" w:rsidRDefault="000C763A" w:rsidP="000C763A">
            <w:pPr>
              <w:rPr>
                <w:sz w:val="18"/>
              </w:rPr>
            </w:pPr>
            <w:r w:rsidRPr="00B31C4C">
              <w:rPr>
                <w:sz w:val="18"/>
              </w:rPr>
              <w:t>NA</w:t>
            </w:r>
          </w:p>
        </w:tc>
        <w:tc>
          <w:tcPr>
            <w:tcW w:w="1249" w:type="pct"/>
          </w:tcPr>
          <w:p w14:paraId="6D1C7DFD" w14:textId="77777777" w:rsidR="000C763A" w:rsidRPr="00B31C4C" w:rsidRDefault="000C763A" w:rsidP="000C763A">
            <w:pPr>
              <w:rPr>
                <w:sz w:val="18"/>
              </w:rPr>
            </w:pPr>
            <w:r w:rsidRPr="00B31C4C">
              <w:rPr>
                <w:sz w:val="18"/>
              </w:rPr>
              <w:t>NA</w:t>
            </w:r>
          </w:p>
        </w:tc>
        <w:tc>
          <w:tcPr>
            <w:tcW w:w="1249" w:type="pct"/>
          </w:tcPr>
          <w:p w14:paraId="791A42ED" w14:textId="77777777" w:rsidR="000C763A" w:rsidRPr="00B31C4C" w:rsidRDefault="000C763A" w:rsidP="000C763A">
            <w:pPr>
              <w:rPr>
                <w:sz w:val="18"/>
              </w:rPr>
            </w:pPr>
            <w:r w:rsidRPr="00B31C4C">
              <w:rPr>
                <w:sz w:val="18"/>
              </w:rPr>
              <w:t>NA</w:t>
            </w:r>
          </w:p>
        </w:tc>
      </w:tr>
      <w:tr w:rsidR="00EA4A16" w:rsidRPr="00B31C4C" w14:paraId="25CEFF32" w14:textId="77777777" w:rsidTr="005D7886">
        <w:tc>
          <w:tcPr>
            <w:tcW w:w="1289" w:type="pct"/>
          </w:tcPr>
          <w:p w14:paraId="6318BF34" w14:textId="77777777" w:rsidR="000C763A" w:rsidRPr="00B31C4C" w:rsidRDefault="000C763A" w:rsidP="000C763A">
            <w:pPr>
              <w:rPr>
                <w:b/>
                <w:sz w:val="18"/>
              </w:rPr>
            </w:pPr>
            <w:r w:rsidRPr="00B31C4C">
              <w:rPr>
                <w:b/>
                <w:sz w:val="18"/>
              </w:rPr>
              <w:t xml:space="preserve">COMUNICACIÓN SELECTIVA </w:t>
            </w:r>
          </w:p>
        </w:tc>
        <w:tc>
          <w:tcPr>
            <w:tcW w:w="1213" w:type="pct"/>
          </w:tcPr>
          <w:p w14:paraId="476C2135" w14:textId="77777777" w:rsidR="000C763A" w:rsidRPr="00B31C4C" w:rsidRDefault="000C763A" w:rsidP="000C763A">
            <w:pPr>
              <w:rPr>
                <w:sz w:val="18"/>
              </w:rPr>
            </w:pPr>
            <w:r w:rsidRPr="00B31C4C">
              <w:rPr>
                <w:sz w:val="18"/>
              </w:rPr>
              <w:t>Bajo Riesgo</w:t>
            </w:r>
          </w:p>
        </w:tc>
        <w:tc>
          <w:tcPr>
            <w:tcW w:w="1249" w:type="pct"/>
          </w:tcPr>
          <w:p w14:paraId="1A42B6A3" w14:textId="77777777" w:rsidR="000C763A" w:rsidRPr="00B31C4C" w:rsidRDefault="000C763A" w:rsidP="000C763A">
            <w:pPr>
              <w:rPr>
                <w:sz w:val="18"/>
              </w:rPr>
            </w:pPr>
            <w:r w:rsidRPr="00B31C4C">
              <w:rPr>
                <w:sz w:val="18"/>
              </w:rPr>
              <w:t>Bajo Riesgo</w:t>
            </w:r>
          </w:p>
        </w:tc>
        <w:tc>
          <w:tcPr>
            <w:tcW w:w="1249" w:type="pct"/>
          </w:tcPr>
          <w:p w14:paraId="0C655087" w14:textId="77777777" w:rsidR="000C763A" w:rsidRPr="00B31C4C" w:rsidRDefault="000C763A" w:rsidP="000C763A">
            <w:pPr>
              <w:rPr>
                <w:sz w:val="18"/>
              </w:rPr>
            </w:pPr>
            <w:r w:rsidRPr="00B31C4C">
              <w:rPr>
                <w:sz w:val="18"/>
              </w:rPr>
              <w:t>Bajo Riesgo</w:t>
            </w:r>
          </w:p>
        </w:tc>
      </w:tr>
      <w:tr w:rsidR="00EA4A16" w:rsidRPr="00B31C4C" w14:paraId="2FE59C4B" w14:textId="77777777" w:rsidTr="005D7886">
        <w:tc>
          <w:tcPr>
            <w:tcW w:w="1289" w:type="pct"/>
          </w:tcPr>
          <w:p w14:paraId="1120E4D4" w14:textId="77777777" w:rsidR="000C763A" w:rsidRPr="00B31C4C" w:rsidRDefault="000C763A" w:rsidP="000C763A">
            <w:pPr>
              <w:rPr>
                <w:sz w:val="18"/>
              </w:rPr>
            </w:pPr>
            <w:r w:rsidRPr="00B31C4C">
              <w:rPr>
                <w:sz w:val="18"/>
              </w:rPr>
              <w:t>5.1 Plan predefinido</w:t>
            </w:r>
          </w:p>
        </w:tc>
        <w:tc>
          <w:tcPr>
            <w:tcW w:w="1213" w:type="pct"/>
          </w:tcPr>
          <w:p w14:paraId="35F74D51" w14:textId="77777777" w:rsidR="000C763A" w:rsidRPr="00B31C4C" w:rsidRDefault="000C763A" w:rsidP="000C763A">
            <w:pPr>
              <w:rPr>
                <w:sz w:val="18"/>
              </w:rPr>
            </w:pPr>
            <w:r w:rsidRPr="00B31C4C">
              <w:rPr>
                <w:sz w:val="18"/>
              </w:rPr>
              <w:t>Y</w:t>
            </w:r>
          </w:p>
        </w:tc>
        <w:tc>
          <w:tcPr>
            <w:tcW w:w="1249" w:type="pct"/>
          </w:tcPr>
          <w:p w14:paraId="6B5DEE05" w14:textId="77777777" w:rsidR="000C763A" w:rsidRPr="00B31C4C" w:rsidRDefault="000C763A" w:rsidP="000C763A">
            <w:pPr>
              <w:rPr>
                <w:sz w:val="18"/>
              </w:rPr>
            </w:pPr>
            <w:r w:rsidRPr="00B31C4C">
              <w:rPr>
                <w:sz w:val="18"/>
              </w:rPr>
              <w:t>Y</w:t>
            </w:r>
          </w:p>
        </w:tc>
        <w:tc>
          <w:tcPr>
            <w:tcW w:w="1249" w:type="pct"/>
          </w:tcPr>
          <w:p w14:paraId="0D812E9B" w14:textId="77777777" w:rsidR="000C763A" w:rsidRPr="00B31C4C" w:rsidRDefault="000C763A" w:rsidP="000C763A">
            <w:pPr>
              <w:rPr>
                <w:sz w:val="18"/>
              </w:rPr>
            </w:pPr>
            <w:r w:rsidRPr="00B31C4C">
              <w:rPr>
                <w:sz w:val="18"/>
              </w:rPr>
              <w:t>Y</w:t>
            </w:r>
          </w:p>
        </w:tc>
      </w:tr>
      <w:tr w:rsidR="00EA4A16" w:rsidRPr="00B31C4C" w14:paraId="6CE80F71" w14:textId="77777777" w:rsidTr="005D7886">
        <w:tc>
          <w:tcPr>
            <w:tcW w:w="1289" w:type="pct"/>
          </w:tcPr>
          <w:p w14:paraId="16A9B4A0" w14:textId="77777777" w:rsidR="000C763A" w:rsidRPr="00B31C4C" w:rsidRDefault="000C763A" w:rsidP="000C763A">
            <w:pPr>
              <w:rPr>
                <w:sz w:val="18"/>
              </w:rPr>
            </w:pPr>
            <w:r w:rsidRPr="00B31C4C">
              <w:rPr>
                <w:sz w:val="18"/>
              </w:rPr>
              <w:t>Resultado basado en datos…</w:t>
            </w:r>
          </w:p>
        </w:tc>
        <w:tc>
          <w:tcPr>
            <w:tcW w:w="1213" w:type="pct"/>
          </w:tcPr>
          <w:p w14:paraId="07832DA1" w14:textId="77777777" w:rsidR="000C763A" w:rsidRPr="00B31C4C" w:rsidRDefault="000C763A" w:rsidP="000C763A">
            <w:pPr>
              <w:rPr>
                <w:sz w:val="18"/>
              </w:rPr>
            </w:pPr>
          </w:p>
        </w:tc>
        <w:tc>
          <w:tcPr>
            <w:tcW w:w="1249" w:type="pct"/>
          </w:tcPr>
          <w:p w14:paraId="4E7A2240" w14:textId="77777777" w:rsidR="000C763A" w:rsidRPr="00B31C4C" w:rsidRDefault="000C763A" w:rsidP="000C763A">
            <w:pPr>
              <w:rPr>
                <w:sz w:val="18"/>
              </w:rPr>
            </w:pPr>
          </w:p>
        </w:tc>
        <w:tc>
          <w:tcPr>
            <w:tcW w:w="1249" w:type="pct"/>
          </w:tcPr>
          <w:p w14:paraId="3E80C3E5" w14:textId="77777777" w:rsidR="000C763A" w:rsidRPr="00B31C4C" w:rsidRDefault="000C763A" w:rsidP="000C763A">
            <w:pPr>
              <w:rPr>
                <w:sz w:val="18"/>
              </w:rPr>
            </w:pPr>
          </w:p>
        </w:tc>
      </w:tr>
      <w:tr w:rsidR="00EA4A16" w:rsidRPr="00B31C4C" w14:paraId="1DE0CEDE" w14:textId="77777777" w:rsidTr="005D7886">
        <w:tc>
          <w:tcPr>
            <w:tcW w:w="1289" w:type="pct"/>
          </w:tcPr>
          <w:p w14:paraId="1DA5476E" w14:textId="77777777" w:rsidR="000C763A" w:rsidRPr="00081F1F" w:rsidRDefault="00081F1F" w:rsidP="00081F1F">
            <w:pPr>
              <w:rPr>
                <w:color w:val="FF0000"/>
                <w:sz w:val="18"/>
              </w:rPr>
            </w:pPr>
            <w:r>
              <w:rPr>
                <w:sz w:val="18"/>
              </w:rPr>
              <w:t xml:space="preserve">5.2 Múltiples </w:t>
            </w:r>
            <w:r>
              <w:rPr>
                <w:color w:val="FF0000"/>
                <w:sz w:val="18"/>
              </w:rPr>
              <w:t>desenlaces</w:t>
            </w:r>
          </w:p>
        </w:tc>
        <w:tc>
          <w:tcPr>
            <w:tcW w:w="1213" w:type="pct"/>
          </w:tcPr>
          <w:p w14:paraId="68B217A8" w14:textId="77777777" w:rsidR="000C763A" w:rsidRPr="00B31C4C" w:rsidRDefault="000C763A" w:rsidP="000C763A">
            <w:pPr>
              <w:rPr>
                <w:sz w:val="18"/>
              </w:rPr>
            </w:pPr>
            <w:r w:rsidRPr="00B31C4C">
              <w:rPr>
                <w:sz w:val="18"/>
              </w:rPr>
              <w:t>N</w:t>
            </w:r>
          </w:p>
        </w:tc>
        <w:tc>
          <w:tcPr>
            <w:tcW w:w="1249" w:type="pct"/>
          </w:tcPr>
          <w:p w14:paraId="134279ED" w14:textId="77777777" w:rsidR="000C763A" w:rsidRPr="00B31C4C" w:rsidRDefault="000C763A" w:rsidP="000C763A">
            <w:pPr>
              <w:rPr>
                <w:sz w:val="18"/>
              </w:rPr>
            </w:pPr>
            <w:r w:rsidRPr="00B31C4C">
              <w:rPr>
                <w:sz w:val="18"/>
              </w:rPr>
              <w:t>N</w:t>
            </w:r>
          </w:p>
        </w:tc>
        <w:tc>
          <w:tcPr>
            <w:tcW w:w="1249" w:type="pct"/>
          </w:tcPr>
          <w:p w14:paraId="784C302B" w14:textId="77777777" w:rsidR="000C763A" w:rsidRPr="00B31C4C" w:rsidRDefault="000C763A" w:rsidP="000C763A">
            <w:pPr>
              <w:rPr>
                <w:sz w:val="18"/>
              </w:rPr>
            </w:pPr>
            <w:r w:rsidRPr="00B31C4C">
              <w:rPr>
                <w:sz w:val="18"/>
              </w:rPr>
              <w:t>N</w:t>
            </w:r>
          </w:p>
        </w:tc>
      </w:tr>
      <w:tr w:rsidR="00EA4A16" w:rsidRPr="00B31C4C" w14:paraId="3D0268A0" w14:textId="77777777" w:rsidTr="005D7886">
        <w:tc>
          <w:tcPr>
            <w:tcW w:w="1289" w:type="pct"/>
          </w:tcPr>
          <w:p w14:paraId="546CEE31" w14:textId="77777777" w:rsidR="000C763A" w:rsidRPr="00B31C4C" w:rsidRDefault="000C763A" w:rsidP="000C763A">
            <w:pPr>
              <w:rPr>
                <w:sz w:val="18"/>
              </w:rPr>
            </w:pPr>
            <w:r w:rsidRPr="00B31C4C">
              <w:rPr>
                <w:sz w:val="18"/>
              </w:rPr>
              <w:t>5.3 Múltiples análisis</w:t>
            </w:r>
          </w:p>
        </w:tc>
        <w:tc>
          <w:tcPr>
            <w:tcW w:w="1213" w:type="pct"/>
          </w:tcPr>
          <w:p w14:paraId="71FABBF1" w14:textId="77777777" w:rsidR="000C763A" w:rsidRPr="00B31C4C" w:rsidRDefault="000C763A" w:rsidP="000C763A">
            <w:pPr>
              <w:rPr>
                <w:sz w:val="18"/>
              </w:rPr>
            </w:pPr>
            <w:r w:rsidRPr="00B31C4C">
              <w:rPr>
                <w:sz w:val="18"/>
              </w:rPr>
              <w:t>N</w:t>
            </w:r>
          </w:p>
        </w:tc>
        <w:tc>
          <w:tcPr>
            <w:tcW w:w="1249" w:type="pct"/>
          </w:tcPr>
          <w:p w14:paraId="3B090D34" w14:textId="77777777" w:rsidR="000C763A" w:rsidRPr="00B31C4C" w:rsidRDefault="000C763A" w:rsidP="000C763A">
            <w:pPr>
              <w:rPr>
                <w:sz w:val="18"/>
              </w:rPr>
            </w:pPr>
            <w:r w:rsidRPr="00B31C4C">
              <w:rPr>
                <w:sz w:val="18"/>
              </w:rPr>
              <w:t>N</w:t>
            </w:r>
          </w:p>
        </w:tc>
        <w:tc>
          <w:tcPr>
            <w:tcW w:w="1249" w:type="pct"/>
          </w:tcPr>
          <w:p w14:paraId="654C5915" w14:textId="77777777" w:rsidR="000C763A" w:rsidRPr="00B31C4C" w:rsidRDefault="000C763A" w:rsidP="000C763A">
            <w:pPr>
              <w:rPr>
                <w:sz w:val="18"/>
              </w:rPr>
            </w:pPr>
            <w:r w:rsidRPr="00B31C4C">
              <w:rPr>
                <w:sz w:val="18"/>
              </w:rPr>
              <w:t>N</w:t>
            </w:r>
          </w:p>
        </w:tc>
      </w:tr>
    </w:tbl>
    <w:p w14:paraId="20748E7B" w14:textId="77777777" w:rsidR="00A9495B" w:rsidRDefault="00AC61A5">
      <w:r>
        <w:t>Abreviaturas. Y: Sí; N: No; PN: Probablemente No; PY: Probablemente Sí; NA: No aplicable</w:t>
      </w:r>
    </w:p>
    <w:p w14:paraId="328ABBAF" w14:textId="77777777" w:rsidR="00A9495B" w:rsidRDefault="00A9495B">
      <w:r>
        <w:br w:type="page"/>
      </w:r>
    </w:p>
    <w:p w14:paraId="0F4EE87E" w14:textId="77777777" w:rsidR="00721929" w:rsidRDefault="00721929"/>
    <w:p w14:paraId="6139DAED" w14:textId="77777777" w:rsidR="00721929" w:rsidRDefault="00721929" w:rsidP="00AE1FDF">
      <w:pPr>
        <w:pStyle w:val="Prrafodelista"/>
        <w:numPr>
          <w:ilvl w:val="2"/>
          <w:numId w:val="22"/>
        </w:numPr>
      </w:pPr>
      <w:bookmarkStart w:id="13" w:name="M90"/>
      <w:r>
        <w:t>Mortalidad a los 90 días</w:t>
      </w:r>
      <w:bookmarkEnd w:id="13"/>
      <w:r>
        <w:t>: RR = 1,0</w:t>
      </w:r>
      <w:r w:rsidR="00A03FB5">
        <w:t>6</w:t>
      </w:r>
      <w:r>
        <w:t xml:space="preserve"> (IC95% 0,87 a 1,3</w:t>
      </w:r>
      <w:r w:rsidR="00A03FB5">
        <w:t>0</w:t>
      </w:r>
      <w:r>
        <w:t>)</w:t>
      </w:r>
    </w:p>
    <w:tbl>
      <w:tblPr>
        <w:tblStyle w:val="Tablaconcuadrcula"/>
        <w:tblW w:w="5000" w:type="pct"/>
        <w:tblLook w:val="04A0" w:firstRow="1" w:lastRow="0" w:firstColumn="1" w:lastColumn="0" w:noHBand="0" w:noVBand="1"/>
      </w:tblPr>
      <w:tblGrid>
        <w:gridCol w:w="2189"/>
        <w:gridCol w:w="2061"/>
        <w:gridCol w:w="2122"/>
        <w:gridCol w:w="2122"/>
      </w:tblGrid>
      <w:tr w:rsidR="00721929" w:rsidRPr="00721929" w14:paraId="3B86AF28" w14:textId="77777777" w:rsidTr="00721929">
        <w:tc>
          <w:tcPr>
            <w:tcW w:w="1289" w:type="pct"/>
          </w:tcPr>
          <w:p w14:paraId="039095EF" w14:textId="77777777" w:rsidR="00721929" w:rsidRPr="00721929" w:rsidRDefault="00721929" w:rsidP="00721929">
            <w:pPr>
              <w:jc w:val="center"/>
              <w:rPr>
                <w:b/>
                <w:sz w:val="18"/>
              </w:rPr>
            </w:pPr>
          </w:p>
        </w:tc>
        <w:tc>
          <w:tcPr>
            <w:tcW w:w="1213" w:type="pct"/>
          </w:tcPr>
          <w:p w14:paraId="5CD4B183" w14:textId="77777777" w:rsidR="00721929" w:rsidRPr="00721929" w:rsidRDefault="00721929" w:rsidP="00721929">
            <w:pPr>
              <w:jc w:val="center"/>
              <w:rPr>
                <w:b/>
                <w:sz w:val="18"/>
              </w:rPr>
            </w:pPr>
            <w:r w:rsidRPr="00721929">
              <w:rPr>
                <w:b/>
                <w:sz w:val="18"/>
              </w:rPr>
              <w:t>COMPACT-1</w:t>
            </w:r>
          </w:p>
        </w:tc>
        <w:tc>
          <w:tcPr>
            <w:tcW w:w="1249" w:type="pct"/>
          </w:tcPr>
          <w:p w14:paraId="66AAD790" w14:textId="77777777" w:rsidR="00721929" w:rsidRPr="00721929" w:rsidRDefault="00721929" w:rsidP="00721929">
            <w:pPr>
              <w:jc w:val="center"/>
              <w:rPr>
                <w:b/>
                <w:sz w:val="18"/>
              </w:rPr>
            </w:pPr>
            <w:r w:rsidRPr="00721929">
              <w:rPr>
                <w:b/>
                <w:sz w:val="18"/>
              </w:rPr>
              <w:t>ROMPA</w:t>
            </w:r>
          </w:p>
        </w:tc>
        <w:tc>
          <w:tcPr>
            <w:tcW w:w="1249" w:type="pct"/>
          </w:tcPr>
          <w:p w14:paraId="431C9B82" w14:textId="77777777" w:rsidR="00721929" w:rsidRPr="00721929" w:rsidRDefault="00721929" w:rsidP="00721929">
            <w:pPr>
              <w:jc w:val="center"/>
              <w:rPr>
                <w:b/>
                <w:sz w:val="18"/>
              </w:rPr>
            </w:pPr>
            <w:r w:rsidRPr="00721929">
              <w:rPr>
                <w:b/>
                <w:sz w:val="18"/>
              </w:rPr>
              <w:t>COMPACT-2</w:t>
            </w:r>
          </w:p>
        </w:tc>
      </w:tr>
      <w:tr w:rsidR="00EA0966" w:rsidRPr="00721929" w14:paraId="092B02E6" w14:textId="77777777" w:rsidTr="00721929">
        <w:tc>
          <w:tcPr>
            <w:tcW w:w="1289" w:type="pct"/>
          </w:tcPr>
          <w:p w14:paraId="38FA5EB5" w14:textId="77777777" w:rsidR="00EA0966" w:rsidRPr="00B31C4C" w:rsidRDefault="00EA0966" w:rsidP="00EA0966">
            <w:pPr>
              <w:rPr>
                <w:b/>
                <w:sz w:val="18"/>
              </w:rPr>
            </w:pPr>
            <w:r w:rsidRPr="00B31C4C">
              <w:rPr>
                <w:b/>
                <w:sz w:val="18"/>
              </w:rPr>
              <w:t>RANDOMIZACION</w:t>
            </w:r>
          </w:p>
        </w:tc>
        <w:tc>
          <w:tcPr>
            <w:tcW w:w="1213" w:type="pct"/>
          </w:tcPr>
          <w:p w14:paraId="78102309" w14:textId="77777777" w:rsidR="00EA0966" w:rsidRPr="00721929" w:rsidRDefault="00EA0966" w:rsidP="00EA0966">
            <w:pPr>
              <w:rPr>
                <w:b/>
                <w:sz w:val="18"/>
              </w:rPr>
            </w:pPr>
            <w:r w:rsidRPr="00721929">
              <w:rPr>
                <w:b/>
                <w:sz w:val="18"/>
              </w:rPr>
              <w:t>Bajo Riesgo</w:t>
            </w:r>
          </w:p>
        </w:tc>
        <w:tc>
          <w:tcPr>
            <w:tcW w:w="1249" w:type="pct"/>
          </w:tcPr>
          <w:p w14:paraId="1E1D15F2" w14:textId="77777777" w:rsidR="00EA0966" w:rsidRPr="00721929" w:rsidRDefault="00EA0966" w:rsidP="00EA0966">
            <w:pPr>
              <w:rPr>
                <w:b/>
                <w:sz w:val="18"/>
              </w:rPr>
            </w:pPr>
            <w:r w:rsidRPr="00721929">
              <w:rPr>
                <w:b/>
                <w:sz w:val="18"/>
              </w:rPr>
              <w:t xml:space="preserve">Bajo riesgo </w:t>
            </w:r>
          </w:p>
        </w:tc>
        <w:tc>
          <w:tcPr>
            <w:tcW w:w="1249" w:type="pct"/>
          </w:tcPr>
          <w:p w14:paraId="5CDF9A30" w14:textId="77777777" w:rsidR="00EA0966" w:rsidRPr="00721929" w:rsidRDefault="00EA0966" w:rsidP="00EA0966">
            <w:pPr>
              <w:rPr>
                <w:b/>
                <w:sz w:val="18"/>
              </w:rPr>
            </w:pPr>
            <w:r w:rsidRPr="00721929">
              <w:rPr>
                <w:b/>
                <w:sz w:val="18"/>
              </w:rPr>
              <w:t>Bajo Riesgo</w:t>
            </w:r>
          </w:p>
        </w:tc>
      </w:tr>
      <w:tr w:rsidR="00EA0966" w:rsidRPr="00721929" w14:paraId="4F630D97" w14:textId="77777777" w:rsidTr="00721929">
        <w:tc>
          <w:tcPr>
            <w:tcW w:w="1289" w:type="pct"/>
          </w:tcPr>
          <w:p w14:paraId="521AF4C4" w14:textId="77777777" w:rsidR="00EA0966" w:rsidRPr="00B31C4C" w:rsidRDefault="00EA0966" w:rsidP="00EA0966">
            <w:pPr>
              <w:rPr>
                <w:sz w:val="18"/>
              </w:rPr>
            </w:pPr>
            <w:r w:rsidRPr="00B31C4C">
              <w:rPr>
                <w:sz w:val="18"/>
              </w:rPr>
              <w:t>1.1 Selección aleatoria</w:t>
            </w:r>
          </w:p>
        </w:tc>
        <w:tc>
          <w:tcPr>
            <w:tcW w:w="1213" w:type="pct"/>
          </w:tcPr>
          <w:p w14:paraId="6F2CDA6B" w14:textId="77777777" w:rsidR="00EA0966" w:rsidRPr="00721929" w:rsidRDefault="00EA0966" w:rsidP="00EA0966">
            <w:pPr>
              <w:rPr>
                <w:sz w:val="18"/>
              </w:rPr>
            </w:pPr>
            <w:r w:rsidRPr="00721929">
              <w:rPr>
                <w:sz w:val="18"/>
              </w:rPr>
              <w:t>Y: Ordenador, bloques, …)</w:t>
            </w:r>
          </w:p>
        </w:tc>
        <w:tc>
          <w:tcPr>
            <w:tcW w:w="1249" w:type="pct"/>
          </w:tcPr>
          <w:p w14:paraId="26C42532" w14:textId="77777777" w:rsidR="00EA0966" w:rsidRPr="00721929" w:rsidRDefault="00EA0966" w:rsidP="00EA0966">
            <w:pPr>
              <w:rPr>
                <w:sz w:val="18"/>
              </w:rPr>
            </w:pPr>
            <w:r w:rsidRPr="00721929">
              <w:rPr>
                <w:sz w:val="18"/>
              </w:rPr>
              <w:t xml:space="preserve">Y </w:t>
            </w:r>
          </w:p>
        </w:tc>
        <w:tc>
          <w:tcPr>
            <w:tcW w:w="1249" w:type="pct"/>
          </w:tcPr>
          <w:p w14:paraId="4DD3BF69" w14:textId="77777777" w:rsidR="00EA0966" w:rsidRPr="00721929" w:rsidRDefault="00EA0966" w:rsidP="00EA0966">
            <w:pPr>
              <w:rPr>
                <w:sz w:val="18"/>
              </w:rPr>
            </w:pPr>
            <w:r w:rsidRPr="00721929">
              <w:rPr>
                <w:sz w:val="18"/>
              </w:rPr>
              <w:t>Y: Ordenador, bloques, …)</w:t>
            </w:r>
          </w:p>
        </w:tc>
      </w:tr>
      <w:tr w:rsidR="00EA0966" w:rsidRPr="00721929" w14:paraId="07F76594" w14:textId="77777777" w:rsidTr="00721929">
        <w:tc>
          <w:tcPr>
            <w:tcW w:w="1289" w:type="pct"/>
          </w:tcPr>
          <w:p w14:paraId="260D29A8" w14:textId="77777777" w:rsidR="00EA0966" w:rsidRPr="00B31C4C" w:rsidRDefault="00EA0966" w:rsidP="00EA0966">
            <w:pPr>
              <w:rPr>
                <w:sz w:val="18"/>
              </w:rPr>
            </w:pPr>
            <w:r w:rsidRPr="00B31C4C">
              <w:rPr>
                <w:sz w:val="18"/>
              </w:rPr>
              <w:t xml:space="preserve">1.2 </w:t>
            </w:r>
            <w:r>
              <w:rPr>
                <w:sz w:val="18"/>
              </w:rPr>
              <w:t>Secuencia de aleatorización oculta</w:t>
            </w:r>
          </w:p>
        </w:tc>
        <w:tc>
          <w:tcPr>
            <w:tcW w:w="1213" w:type="pct"/>
          </w:tcPr>
          <w:p w14:paraId="6203D6AA" w14:textId="77777777" w:rsidR="00EA0966" w:rsidRPr="00721929" w:rsidRDefault="00EA0966" w:rsidP="00EA0966">
            <w:pPr>
              <w:rPr>
                <w:sz w:val="18"/>
              </w:rPr>
            </w:pPr>
            <w:r w:rsidRPr="00721929">
              <w:rPr>
                <w:sz w:val="18"/>
              </w:rPr>
              <w:t>Y: Exige registro previo</w:t>
            </w:r>
          </w:p>
        </w:tc>
        <w:tc>
          <w:tcPr>
            <w:tcW w:w="1249" w:type="pct"/>
          </w:tcPr>
          <w:p w14:paraId="484F2048" w14:textId="77777777" w:rsidR="00EA0966" w:rsidRPr="00721929" w:rsidRDefault="00EA0966" w:rsidP="00EA0966">
            <w:pPr>
              <w:rPr>
                <w:sz w:val="18"/>
              </w:rPr>
            </w:pPr>
            <w:r w:rsidRPr="00721929">
              <w:rPr>
                <w:sz w:val="18"/>
              </w:rPr>
              <w:t xml:space="preserve">Y: (Sí, según investigador </w:t>
            </w:r>
            <w:proofErr w:type="spellStart"/>
            <w:r w:rsidRPr="00721929">
              <w:rPr>
                <w:sz w:val="18"/>
              </w:rPr>
              <w:t>ppal</w:t>
            </w:r>
            <w:proofErr w:type="spellEnd"/>
            <w:r w:rsidRPr="00721929">
              <w:rPr>
                <w:sz w:val="18"/>
              </w:rPr>
              <w:t>) /</w:t>
            </w:r>
            <w:proofErr w:type="gramStart"/>
            <w:r w:rsidRPr="00721929">
              <w:rPr>
                <w:sz w:val="18"/>
              </w:rPr>
              <w:t>/  Y</w:t>
            </w:r>
            <w:proofErr w:type="gramEnd"/>
          </w:p>
        </w:tc>
        <w:tc>
          <w:tcPr>
            <w:tcW w:w="1249" w:type="pct"/>
          </w:tcPr>
          <w:p w14:paraId="1E9652E9" w14:textId="77777777" w:rsidR="00EA0966" w:rsidRPr="00721929" w:rsidRDefault="00EA0966" w:rsidP="00EA0966">
            <w:pPr>
              <w:rPr>
                <w:sz w:val="18"/>
              </w:rPr>
            </w:pPr>
            <w:r w:rsidRPr="00721929">
              <w:rPr>
                <w:sz w:val="18"/>
              </w:rPr>
              <w:t>Y: Exige registro previo</w:t>
            </w:r>
          </w:p>
        </w:tc>
      </w:tr>
      <w:tr w:rsidR="00EA0966" w:rsidRPr="00721929" w14:paraId="745B3AE2" w14:textId="77777777" w:rsidTr="00721929">
        <w:tc>
          <w:tcPr>
            <w:tcW w:w="1289" w:type="pct"/>
          </w:tcPr>
          <w:p w14:paraId="39008355" w14:textId="77777777" w:rsidR="00EA0966" w:rsidRPr="00B31C4C" w:rsidRDefault="00EA0966" w:rsidP="00EA0966">
            <w:pPr>
              <w:rPr>
                <w:sz w:val="18"/>
              </w:rPr>
            </w:pPr>
            <w:r w:rsidRPr="00B31C4C">
              <w:rPr>
                <w:sz w:val="18"/>
              </w:rPr>
              <w:t>1-3 Balance sospechoso</w:t>
            </w:r>
          </w:p>
        </w:tc>
        <w:tc>
          <w:tcPr>
            <w:tcW w:w="1213" w:type="pct"/>
          </w:tcPr>
          <w:p w14:paraId="63BB1FEE" w14:textId="77777777" w:rsidR="00EA0966" w:rsidRPr="00721929" w:rsidRDefault="00EA0966" w:rsidP="00EA0966">
            <w:pPr>
              <w:rPr>
                <w:sz w:val="18"/>
              </w:rPr>
            </w:pPr>
            <w:r>
              <w:rPr>
                <w:sz w:val="18"/>
              </w:rPr>
              <w:t xml:space="preserve">N </w:t>
            </w:r>
          </w:p>
        </w:tc>
        <w:tc>
          <w:tcPr>
            <w:tcW w:w="1249" w:type="pct"/>
          </w:tcPr>
          <w:p w14:paraId="1CC4D550" w14:textId="77777777" w:rsidR="00EA0966" w:rsidRPr="00721929" w:rsidRDefault="00EA0966" w:rsidP="00EA0966">
            <w:pPr>
              <w:rPr>
                <w:sz w:val="18"/>
                <w:lang w:val="en-GB"/>
              </w:rPr>
            </w:pPr>
            <w:r w:rsidRPr="00721929">
              <w:rPr>
                <w:sz w:val="18"/>
                <w:lang w:val="en-GB"/>
              </w:rPr>
              <w:t>PN</w:t>
            </w:r>
          </w:p>
        </w:tc>
        <w:tc>
          <w:tcPr>
            <w:tcW w:w="1249" w:type="pct"/>
          </w:tcPr>
          <w:p w14:paraId="46382E76" w14:textId="77777777" w:rsidR="00EA0966" w:rsidRPr="00721929" w:rsidRDefault="00EA0966" w:rsidP="00EA0966">
            <w:pPr>
              <w:rPr>
                <w:sz w:val="18"/>
              </w:rPr>
            </w:pPr>
            <w:r w:rsidRPr="00721929">
              <w:rPr>
                <w:sz w:val="18"/>
              </w:rPr>
              <w:t>N</w:t>
            </w:r>
          </w:p>
        </w:tc>
      </w:tr>
      <w:tr w:rsidR="00EA0966" w:rsidRPr="00721929" w14:paraId="311B5470" w14:textId="77777777" w:rsidTr="00721929">
        <w:tc>
          <w:tcPr>
            <w:tcW w:w="1289" w:type="pct"/>
          </w:tcPr>
          <w:p w14:paraId="6AEEDE05" w14:textId="77777777" w:rsidR="00EA0966" w:rsidRPr="00B31C4C" w:rsidRDefault="00EA0966" w:rsidP="00EA0966">
            <w:pPr>
              <w:rPr>
                <w:b/>
                <w:sz w:val="18"/>
              </w:rPr>
            </w:pPr>
            <w:r w:rsidRPr="00B31C4C">
              <w:rPr>
                <w:b/>
                <w:sz w:val="18"/>
              </w:rPr>
              <w:t>INTERVENCIONES</w:t>
            </w:r>
          </w:p>
        </w:tc>
        <w:tc>
          <w:tcPr>
            <w:tcW w:w="1213" w:type="pct"/>
          </w:tcPr>
          <w:p w14:paraId="68C851A3" w14:textId="77777777" w:rsidR="00EA0966" w:rsidRPr="00721929" w:rsidRDefault="00EA0966" w:rsidP="00EA0966">
            <w:pPr>
              <w:rPr>
                <w:b/>
                <w:sz w:val="18"/>
              </w:rPr>
            </w:pPr>
            <w:r w:rsidRPr="00721929">
              <w:rPr>
                <w:b/>
                <w:sz w:val="18"/>
              </w:rPr>
              <w:t>Con Limitaciones</w:t>
            </w:r>
          </w:p>
        </w:tc>
        <w:tc>
          <w:tcPr>
            <w:tcW w:w="1249" w:type="pct"/>
          </w:tcPr>
          <w:p w14:paraId="67F0C2BD" w14:textId="77777777" w:rsidR="00EA0966" w:rsidRPr="00721929" w:rsidRDefault="00EA0966" w:rsidP="00EA0966">
            <w:pPr>
              <w:rPr>
                <w:b/>
                <w:sz w:val="18"/>
              </w:rPr>
            </w:pPr>
            <w:r w:rsidRPr="00721929">
              <w:rPr>
                <w:b/>
                <w:sz w:val="18"/>
              </w:rPr>
              <w:t xml:space="preserve">Con Limitaciones </w:t>
            </w:r>
          </w:p>
        </w:tc>
        <w:tc>
          <w:tcPr>
            <w:tcW w:w="1249" w:type="pct"/>
          </w:tcPr>
          <w:p w14:paraId="1A6BB56A" w14:textId="77777777" w:rsidR="00EA0966" w:rsidRPr="00721929" w:rsidRDefault="00EA0966" w:rsidP="00EA0966">
            <w:pPr>
              <w:rPr>
                <w:b/>
                <w:sz w:val="18"/>
              </w:rPr>
            </w:pPr>
            <w:r w:rsidRPr="00721929">
              <w:rPr>
                <w:b/>
                <w:sz w:val="18"/>
              </w:rPr>
              <w:t>Con Limitaciones</w:t>
            </w:r>
          </w:p>
        </w:tc>
      </w:tr>
      <w:tr w:rsidR="00685B39" w:rsidRPr="00721929" w14:paraId="66F775B2" w14:textId="77777777" w:rsidTr="00721929">
        <w:tc>
          <w:tcPr>
            <w:tcW w:w="1289" w:type="pct"/>
          </w:tcPr>
          <w:p w14:paraId="0083179F" w14:textId="77777777" w:rsidR="00685B39" w:rsidRPr="00B31C4C" w:rsidRDefault="00685B39" w:rsidP="00685B39">
            <w:pPr>
              <w:rPr>
                <w:sz w:val="18"/>
              </w:rPr>
            </w:pPr>
            <w:r w:rsidRPr="00B31C4C">
              <w:rPr>
                <w:sz w:val="18"/>
              </w:rPr>
              <w:t>2.1 No ciego participantes</w:t>
            </w:r>
          </w:p>
        </w:tc>
        <w:tc>
          <w:tcPr>
            <w:tcW w:w="1213" w:type="pct"/>
          </w:tcPr>
          <w:p w14:paraId="402DD473" w14:textId="77777777" w:rsidR="00685B39" w:rsidRPr="00B31C4C" w:rsidRDefault="00685B39" w:rsidP="00685B39">
            <w:pPr>
              <w:rPr>
                <w:sz w:val="18"/>
              </w:rPr>
            </w:pPr>
            <w:r w:rsidRPr="00B31C4C">
              <w:rPr>
                <w:sz w:val="18"/>
              </w:rPr>
              <w:t>Y</w:t>
            </w:r>
          </w:p>
        </w:tc>
        <w:tc>
          <w:tcPr>
            <w:tcW w:w="1249" w:type="pct"/>
          </w:tcPr>
          <w:p w14:paraId="393C27A1" w14:textId="77777777" w:rsidR="00685B39" w:rsidRPr="00B31C4C" w:rsidRDefault="00685B39" w:rsidP="00685B39">
            <w:pPr>
              <w:rPr>
                <w:sz w:val="18"/>
              </w:rPr>
            </w:pPr>
            <w:r w:rsidRPr="00B31C4C">
              <w:rPr>
                <w:sz w:val="18"/>
              </w:rPr>
              <w:t>Y</w:t>
            </w:r>
          </w:p>
        </w:tc>
        <w:tc>
          <w:tcPr>
            <w:tcW w:w="1249" w:type="pct"/>
          </w:tcPr>
          <w:p w14:paraId="53C92759" w14:textId="77777777" w:rsidR="00685B39" w:rsidRPr="00B31C4C" w:rsidRDefault="00685B39" w:rsidP="00685B39">
            <w:pPr>
              <w:rPr>
                <w:sz w:val="18"/>
              </w:rPr>
            </w:pPr>
            <w:r w:rsidRPr="00B31C4C">
              <w:rPr>
                <w:sz w:val="18"/>
              </w:rPr>
              <w:t>Y</w:t>
            </w:r>
          </w:p>
        </w:tc>
      </w:tr>
      <w:tr w:rsidR="00685B39" w:rsidRPr="00721929" w14:paraId="18A0319F" w14:textId="77777777" w:rsidTr="00721929">
        <w:tc>
          <w:tcPr>
            <w:tcW w:w="1289" w:type="pct"/>
          </w:tcPr>
          <w:p w14:paraId="3E6B0AE0" w14:textId="77777777" w:rsidR="00685B39" w:rsidRPr="00B31C4C" w:rsidRDefault="00685B39" w:rsidP="00685B39">
            <w:pPr>
              <w:rPr>
                <w:sz w:val="18"/>
              </w:rPr>
            </w:pPr>
            <w:r w:rsidRPr="00B31C4C">
              <w:rPr>
                <w:sz w:val="18"/>
              </w:rPr>
              <w:t>2.2 No ciego cuidadores</w:t>
            </w:r>
          </w:p>
        </w:tc>
        <w:tc>
          <w:tcPr>
            <w:tcW w:w="1213" w:type="pct"/>
          </w:tcPr>
          <w:p w14:paraId="2B8D0BB8" w14:textId="77777777" w:rsidR="00685B39" w:rsidRPr="00B31C4C" w:rsidRDefault="00685B39" w:rsidP="00685B39">
            <w:pPr>
              <w:rPr>
                <w:sz w:val="18"/>
              </w:rPr>
            </w:pPr>
            <w:r w:rsidRPr="00B31C4C">
              <w:rPr>
                <w:sz w:val="18"/>
              </w:rPr>
              <w:t>Y</w:t>
            </w:r>
          </w:p>
        </w:tc>
        <w:tc>
          <w:tcPr>
            <w:tcW w:w="1249" w:type="pct"/>
          </w:tcPr>
          <w:p w14:paraId="5D074B3D" w14:textId="77777777" w:rsidR="00685B39" w:rsidRPr="00B31C4C" w:rsidRDefault="00685B39" w:rsidP="00685B39">
            <w:pPr>
              <w:rPr>
                <w:sz w:val="18"/>
              </w:rPr>
            </w:pPr>
            <w:r w:rsidRPr="00B31C4C">
              <w:rPr>
                <w:sz w:val="18"/>
              </w:rPr>
              <w:t>Y</w:t>
            </w:r>
          </w:p>
        </w:tc>
        <w:tc>
          <w:tcPr>
            <w:tcW w:w="1249" w:type="pct"/>
          </w:tcPr>
          <w:p w14:paraId="7BDE423E" w14:textId="77777777" w:rsidR="00685B39" w:rsidRPr="00B31C4C" w:rsidRDefault="00685B39" w:rsidP="00685B39">
            <w:pPr>
              <w:rPr>
                <w:sz w:val="18"/>
              </w:rPr>
            </w:pPr>
            <w:r w:rsidRPr="00B31C4C">
              <w:rPr>
                <w:sz w:val="18"/>
              </w:rPr>
              <w:t>Y</w:t>
            </w:r>
          </w:p>
        </w:tc>
      </w:tr>
      <w:tr w:rsidR="00685B39" w:rsidRPr="00721929" w14:paraId="2EC3880F" w14:textId="77777777" w:rsidTr="00721929">
        <w:tc>
          <w:tcPr>
            <w:tcW w:w="1289" w:type="pct"/>
          </w:tcPr>
          <w:p w14:paraId="549C6638" w14:textId="77777777" w:rsidR="00685B39" w:rsidRPr="00B31C4C" w:rsidRDefault="00685B39" w:rsidP="00685B39">
            <w:pPr>
              <w:rPr>
                <w:sz w:val="18"/>
              </w:rPr>
            </w:pPr>
            <w:r w:rsidRPr="00B31C4C">
              <w:rPr>
                <w:sz w:val="18"/>
              </w:rPr>
              <w:t>2.3 Alguna desviación</w:t>
            </w:r>
          </w:p>
        </w:tc>
        <w:tc>
          <w:tcPr>
            <w:tcW w:w="1213" w:type="pct"/>
          </w:tcPr>
          <w:p w14:paraId="0F0A5ACC" w14:textId="77777777" w:rsidR="00685B39" w:rsidRPr="00B31C4C" w:rsidRDefault="00685B39" w:rsidP="00685B39">
            <w:pPr>
              <w:rPr>
                <w:sz w:val="18"/>
              </w:rPr>
            </w:pPr>
            <w:r w:rsidRPr="00B31C4C">
              <w:rPr>
                <w:sz w:val="18"/>
              </w:rPr>
              <w:t xml:space="preserve">PY: </w:t>
            </w:r>
            <w:proofErr w:type="spellStart"/>
            <w:r w:rsidRPr="00B31C4C">
              <w:rPr>
                <w:sz w:val="18"/>
              </w:rPr>
              <w:t>Infratratamiento</w:t>
            </w:r>
            <w:proofErr w:type="spellEnd"/>
            <w:r w:rsidRPr="00B31C4C">
              <w:rPr>
                <w:sz w:val="18"/>
              </w:rPr>
              <w:t xml:space="preserve"> (51,6%), no incluibles (5+3), </w:t>
            </w:r>
            <w:proofErr w:type="gramStart"/>
            <w:r w:rsidRPr="00B31C4C">
              <w:rPr>
                <w:sz w:val="18"/>
              </w:rPr>
              <w:t>crossover</w:t>
            </w:r>
            <w:proofErr w:type="gramEnd"/>
            <w:r w:rsidRPr="00B31C4C">
              <w:rPr>
                <w:sz w:val="18"/>
              </w:rPr>
              <w:t xml:space="preserve"> (2)</w:t>
            </w:r>
          </w:p>
        </w:tc>
        <w:tc>
          <w:tcPr>
            <w:tcW w:w="1249" w:type="pct"/>
          </w:tcPr>
          <w:p w14:paraId="1B49FF88" w14:textId="77777777" w:rsidR="00685B39" w:rsidRPr="00B31C4C" w:rsidRDefault="00685B39" w:rsidP="00685B39">
            <w:pPr>
              <w:rPr>
                <w:sz w:val="18"/>
              </w:rPr>
            </w:pPr>
            <w:r w:rsidRPr="00B31C4C">
              <w:rPr>
                <w:sz w:val="18"/>
              </w:rPr>
              <w:t xml:space="preserve">PY: No tratados (3/19), </w:t>
            </w:r>
            <w:proofErr w:type="spellStart"/>
            <w:r w:rsidRPr="00B31C4C">
              <w:rPr>
                <w:sz w:val="18"/>
              </w:rPr>
              <w:t>infratratamiento</w:t>
            </w:r>
            <w:proofErr w:type="spellEnd"/>
            <w:r w:rsidRPr="00B31C4C">
              <w:rPr>
                <w:sz w:val="18"/>
              </w:rPr>
              <w:t xml:space="preserve"> no especificado</w:t>
            </w:r>
          </w:p>
        </w:tc>
        <w:tc>
          <w:tcPr>
            <w:tcW w:w="1249" w:type="pct"/>
          </w:tcPr>
          <w:p w14:paraId="00DCB976" w14:textId="77777777" w:rsidR="00685B39" w:rsidRPr="00B31C4C" w:rsidRDefault="00685B39" w:rsidP="00685B39">
            <w:pPr>
              <w:rPr>
                <w:sz w:val="18"/>
                <w:lang w:val="en-GB"/>
              </w:rPr>
            </w:pPr>
            <w:r w:rsidRPr="00B31C4C">
              <w:rPr>
                <w:sz w:val="18"/>
                <w:lang w:val="en-GB"/>
              </w:rPr>
              <w:t xml:space="preserve">PY: No </w:t>
            </w:r>
            <w:proofErr w:type="spellStart"/>
            <w:r w:rsidRPr="00B31C4C">
              <w:rPr>
                <w:sz w:val="18"/>
                <w:lang w:val="en-GB"/>
              </w:rPr>
              <w:t>elegibles</w:t>
            </w:r>
            <w:proofErr w:type="spellEnd"/>
            <w:r w:rsidRPr="00B31C4C">
              <w:rPr>
                <w:sz w:val="18"/>
                <w:lang w:val="en-GB"/>
              </w:rPr>
              <w:t xml:space="preserve"> (8), Crossover (3) </w:t>
            </w:r>
          </w:p>
        </w:tc>
      </w:tr>
      <w:tr w:rsidR="00685B39" w:rsidRPr="00721929" w14:paraId="0A2707C1" w14:textId="77777777" w:rsidTr="00721929">
        <w:tc>
          <w:tcPr>
            <w:tcW w:w="1289" w:type="pct"/>
          </w:tcPr>
          <w:p w14:paraId="1E477707" w14:textId="77777777" w:rsidR="00685B39" w:rsidRPr="00B31C4C" w:rsidRDefault="00685B39" w:rsidP="00685B39">
            <w:pPr>
              <w:rPr>
                <w:sz w:val="18"/>
              </w:rPr>
            </w:pPr>
            <w:r w:rsidRPr="00B31C4C">
              <w:rPr>
                <w:sz w:val="18"/>
              </w:rPr>
              <w:t xml:space="preserve">2.4 </w:t>
            </w:r>
            <w:r w:rsidR="00081F1F" w:rsidRPr="00B31C4C">
              <w:rPr>
                <w:sz w:val="18"/>
              </w:rPr>
              <w:t>Asociadas a</w:t>
            </w:r>
            <w:r w:rsidR="00081F1F">
              <w:rPr>
                <w:sz w:val="18"/>
              </w:rPr>
              <w:t xml:space="preserve"> </w:t>
            </w:r>
            <w:r w:rsidR="00081F1F" w:rsidRPr="00081F1F">
              <w:rPr>
                <w:color w:val="FF0000"/>
                <w:sz w:val="18"/>
              </w:rPr>
              <w:t>desenlace</w:t>
            </w:r>
          </w:p>
        </w:tc>
        <w:tc>
          <w:tcPr>
            <w:tcW w:w="1213" w:type="pct"/>
          </w:tcPr>
          <w:p w14:paraId="36AE02C6" w14:textId="77777777" w:rsidR="00685B39" w:rsidRPr="00B31C4C" w:rsidRDefault="00685B39" w:rsidP="00685B39">
            <w:pPr>
              <w:rPr>
                <w:sz w:val="18"/>
              </w:rPr>
            </w:pPr>
            <w:r w:rsidRPr="00B31C4C">
              <w:rPr>
                <w:sz w:val="18"/>
              </w:rPr>
              <w:t>PN</w:t>
            </w:r>
          </w:p>
        </w:tc>
        <w:tc>
          <w:tcPr>
            <w:tcW w:w="1249" w:type="pct"/>
          </w:tcPr>
          <w:p w14:paraId="4CAD431A" w14:textId="77777777" w:rsidR="00685B39" w:rsidRPr="00B31C4C" w:rsidRDefault="00685B39" w:rsidP="00685B39">
            <w:pPr>
              <w:rPr>
                <w:sz w:val="18"/>
              </w:rPr>
            </w:pPr>
            <w:r w:rsidRPr="00B31C4C">
              <w:rPr>
                <w:sz w:val="18"/>
              </w:rPr>
              <w:t>PN</w:t>
            </w:r>
          </w:p>
        </w:tc>
        <w:tc>
          <w:tcPr>
            <w:tcW w:w="1249" w:type="pct"/>
          </w:tcPr>
          <w:p w14:paraId="2DF42472" w14:textId="77777777" w:rsidR="00685B39" w:rsidRPr="00B31C4C" w:rsidRDefault="00685B39" w:rsidP="00685B39">
            <w:pPr>
              <w:rPr>
                <w:sz w:val="18"/>
              </w:rPr>
            </w:pPr>
            <w:r w:rsidRPr="00B31C4C">
              <w:rPr>
                <w:sz w:val="18"/>
              </w:rPr>
              <w:t>PN</w:t>
            </w:r>
          </w:p>
        </w:tc>
      </w:tr>
      <w:tr w:rsidR="00685B39" w:rsidRPr="00721929" w14:paraId="19036292" w14:textId="77777777" w:rsidTr="00721929">
        <w:tc>
          <w:tcPr>
            <w:tcW w:w="1289" w:type="pct"/>
          </w:tcPr>
          <w:p w14:paraId="16611E87" w14:textId="77777777" w:rsidR="00685B39" w:rsidRPr="00B31C4C" w:rsidRDefault="00685B39" w:rsidP="00685B39">
            <w:pPr>
              <w:rPr>
                <w:sz w:val="18"/>
              </w:rPr>
            </w:pPr>
            <w:r w:rsidRPr="00B31C4C">
              <w:rPr>
                <w:sz w:val="18"/>
              </w:rPr>
              <w:t>2.5 Balanceadas</w:t>
            </w:r>
          </w:p>
        </w:tc>
        <w:tc>
          <w:tcPr>
            <w:tcW w:w="1213" w:type="pct"/>
          </w:tcPr>
          <w:p w14:paraId="26DCE95A" w14:textId="77777777" w:rsidR="00685B39" w:rsidRPr="00B31C4C" w:rsidRDefault="00685B39" w:rsidP="00685B39">
            <w:pPr>
              <w:rPr>
                <w:sz w:val="18"/>
              </w:rPr>
            </w:pPr>
            <w:r w:rsidRPr="00B31C4C">
              <w:rPr>
                <w:sz w:val="18"/>
              </w:rPr>
              <w:t>NA</w:t>
            </w:r>
          </w:p>
        </w:tc>
        <w:tc>
          <w:tcPr>
            <w:tcW w:w="1249" w:type="pct"/>
          </w:tcPr>
          <w:p w14:paraId="03F0E00A" w14:textId="77777777" w:rsidR="00685B39" w:rsidRPr="00B31C4C" w:rsidRDefault="00685B39" w:rsidP="00685B39">
            <w:pPr>
              <w:rPr>
                <w:sz w:val="18"/>
              </w:rPr>
            </w:pPr>
            <w:r w:rsidRPr="00B31C4C">
              <w:rPr>
                <w:sz w:val="18"/>
              </w:rPr>
              <w:t>NA</w:t>
            </w:r>
          </w:p>
        </w:tc>
        <w:tc>
          <w:tcPr>
            <w:tcW w:w="1249" w:type="pct"/>
          </w:tcPr>
          <w:p w14:paraId="4ACF97E7" w14:textId="77777777" w:rsidR="00685B39" w:rsidRPr="00B31C4C" w:rsidRDefault="00685B39" w:rsidP="00685B39">
            <w:pPr>
              <w:rPr>
                <w:sz w:val="18"/>
              </w:rPr>
            </w:pPr>
            <w:r w:rsidRPr="00B31C4C">
              <w:rPr>
                <w:sz w:val="18"/>
              </w:rPr>
              <w:t>NA</w:t>
            </w:r>
          </w:p>
        </w:tc>
      </w:tr>
      <w:tr w:rsidR="00685B39" w:rsidRPr="00721929" w14:paraId="245B3004" w14:textId="77777777" w:rsidTr="00721929">
        <w:tc>
          <w:tcPr>
            <w:tcW w:w="1289" w:type="pct"/>
          </w:tcPr>
          <w:p w14:paraId="31E932DD" w14:textId="77777777" w:rsidR="00685B39" w:rsidRPr="00B31C4C" w:rsidRDefault="00685B39" w:rsidP="00685B39">
            <w:pPr>
              <w:rPr>
                <w:sz w:val="18"/>
              </w:rPr>
            </w:pPr>
            <w:r w:rsidRPr="00B31C4C">
              <w:rPr>
                <w:sz w:val="18"/>
              </w:rPr>
              <w:t>2.6 Análisis adecuado</w:t>
            </w:r>
          </w:p>
        </w:tc>
        <w:tc>
          <w:tcPr>
            <w:tcW w:w="1213" w:type="pct"/>
          </w:tcPr>
          <w:p w14:paraId="5A51081F" w14:textId="77777777" w:rsidR="00685B39" w:rsidRPr="00B31C4C" w:rsidRDefault="00685B39" w:rsidP="00685B39">
            <w:pPr>
              <w:rPr>
                <w:sz w:val="18"/>
              </w:rPr>
            </w:pPr>
            <w:r w:rsidRPr="00B31C4C">
              <w:rPr>
                <w:sz w:val="18"/>
              </w:rPr>
              <w:t>Y</w:t>
            </w:r>
          </w:p>
        </w:tc>
        <w:tc>
          <w:tcPr>
            <w:tcW w:w="1249" w:type="pct"/>
          </w:tcPr>
          <w:p w14:paraId="71B1842C" w14:textId="77777777" w:rsidR="00685B39" w:rsidRPr="00B31C4C" w:rsidRDefault="00685B39" w:rsidP="00685B39">
            <w:pPr>
              <w:rPr>
                <w:sz w:val="18"/>
              </w:rPr>
            </w:pPr>
            <w:r w:rsidRPr="00B31C4C">
              <w:rPr>
                <w:sz w:val="18"/>
              </w:rPr>
              <w:t>Y</w:t>
            </w:r>
          </w:p>
        </w:tc>
        <w:tc>
          <w:tcPr>
            <w:tcW w:w="1249" w:type="pct"/>
          </w:tcPr>
          <w:p w14:paraId="42286FF0" w14:textId="77777777" w:rsidR="00685B39" w:rsidRPr="00B31C4C" w:rsidRDefault="00685B39" w:rsidP="00685B39">
            <w:pPr>
              <w:rPr>
                <w:sz w:val="18"/>
              </w:rPr>
            </w:pPr>
            <w:r w:rsidRPr="00B31C4C">
              <w:rPr>
                <w:sz w:val="18"/>
              </w:rPr>
              <w:t>Y</w:t>
            </w:r>
          </w:p>
        </w:tc>
      </w:tr>
      <w:tr w:rsidR="00685B39" w:rsidRPr="00721929" w14:paraId="77DD4483" w14:textId="77777777" w:rsidTr="00721929">
        <w:tc>
          <w:tcPr>
            <w:tcW w:w="1289" w:type="pct"/>
          </w:tcPr>
          <w:p w14:paraId="594DDD85" w14:textId="77777777" w:rsidR="00685B39" w:rsidRPr="00B31C4C" w:rsidRDefault="00685B39" w:rsidP="00685B39">
            <w:pPr>
              <w:rPr>
                <w:sz w:val="18"/>
              </w:rPr>
            </w:pPr>
            <w:r w:rsidRPr="00B31C4C">
              <w:rPr>
                <w:sz w:val="18"/>
              </w:rPr>
              <w:t>2.7 Impacto en resultados</w:t>
            </w:r>
          </w:p>
        </w:tc>
        <w:tc>
          <w:tcPr>
            <w:tcW w:w="1213" w:type="pct"/>
          </w:tcPr>
          <w:p w14:paraId="1B382FE1" w14:textId="77777777" w:rsidR="00685B39" w:rsidRPr="00B31C4C" w:rsidRDefault="00685B39" w:rsidP="00685B39">
            <w:pPr>
              <w:rPr>
                <w:sz w:val="18"/>
              </w:rPr>
            </w:pPr>
            <w:r w:rsidRPr="00B31C4C">
              <w:rPr>
                <w:sz w:val="18"/>
              </w:rPr>
              <w:t>NA</w:t>
            </w:r>
          </w:p>
        </w:tc>
        <w:tc>
          <w:tcPr>
            <w:tcW w:w="1249" w:type="pct"/>
          </w:tcPr>
          <w:p w14:paraId="5591882E" w14:textId="77777777" w:rsidR="00685B39" w:rsidRPr="00B31C4C" w:rsidRDefault="00685B39" w:rsidP="00685B39">
            <w:pPr>
              <w:rPr>
                <w:sz w:val="18"/>
              </w:rPr>
            </w:pPr>
            <w:r w:rsidRPr="00B31C4C">
              <w:rPr>
                <w:sz w:val="18"/>
              </w:rPr>
              <w:t>NA</w:t>
            </w:r>
          </w:p>
        </w:tc>
        <w:tc>
          <w:tcPr>
            <w:tcW w:w="1249" w:type="pct"/>
          </w:tcPr>
          <w:p w14:paraId="4B222474" w14:textId="77777777" w:rsidR="00685B39" w:rsidRPr="00B31C4C" w:rsidRDefault="00685B39" w:rsidP="00685B39">
            <w:pPr>
              <w:rPr>
                <w:sz w:val="18"/>
              </w:rPr>
            </w:pPr>
            <w:r w:rsidRPr="00B31C4C">
              <w:rPr>
                <w:sz w:val="18"/>
              </w:rPr>
              <w:t>N (ver análisis de sensibilidad)</w:t>
            </w:r>
          </w:p>
        </w:tc>
      </w:tr>
      <w:tr w:rsidR="00EA0966" w:rsidRPr="00721929" w14:paraId="200A28CA" w14:textId="77777777" w:rsidTr="00721929">
        <w:tc>
          <w:tcPr>
            <w:tcW w:w="1289" w:type="pct"/>
          </w:tcPr>
          <w:p w14:paraId="7E9A55A4" w14:textId="77777777" w:rsidR="00EA0966" w:rsidRPr="00B31C4C" w:rsidRDefault="00EA0966" w:rsidP="00EA0966">
            <w:pPr>
              <w:rPr>
                <w:b/>
                <w:sz w:val="18"/>
              </w:rPr>
            </w:pPr>
            <w:r w:rsidRPr="00B31C4C">
              <w:rPr>
                <w:b/>
                <w:sz w:val="18"/>
              </w:rPr>
              <w:t>MISSING</w:t>
            </w:r>
          </w:p>
        </w:tc>
        <w:tc>
          <w:tcPr>
            <w:tcW w:w="1213" w:type="pct"/>
          </w:tcPr>
          <w:p w14:paraId="01D45EC1" w14:textId="77777777" w:rsidR="00EA0966" w:rsidRPr="00721929" w:rsidRDefault="00EA0966" w:rsidP="00EA0966">
            <w:pPr>
              <w:rPr>
                <w:b/>
                <w:sz w:val="18"/>
              </w:rPr>
            </w:pPr>
            <w:r w:rsidRPr="00721929">
              <w:rPr>
                <w:b/>
                <w:sz w:val="18"/>
              </w:rPr>
              <w:t xml:space="preserve">Bajo Riesgo </w:t>
            </w:r>
          </w:p>
        </w:tc>
        <w:tc>
          <w:tcPr>
            <w:tcW w:w="1249" w:type="pct"/>
          </w:tcPr>
          <w:p w14:paraId="4B43D46D" w14:textId="77777777" w:rsidR="00EA0966" w:rsidRPr="00721929" w:rsidRDefault="00EA0966" w:rsidP="00EA0966">
            <w:pPr>
              <w:rPr>
                <w:b/>
                <w:sz w:val="18"/>
              </w:rPr>
            </w:pPr>
            <w:r w:rsidRPr="00721929">
              <w:rPr>
                <w:b/>
                <w:sz w:val="18"/>
              </w:rPr>
              <w:t xml:space="preserve">Bajo Riesgo </w:t>
            </w:r>
          </w:p>
        </w:tc>
        <w:tc>
          <w:tcPr>
            <w:tcW w:w="1249" w:type="pct"/>
          </w:tcPr>
          <w:p w14:paraId="043929ED" w14:textId="77777777" w:rsidR="00EA0966" w:rsidRPr="00721929" w:rsidRDefault="00EA0966" w:rsidP="00EA0966">
            <w:pPr>
              <w:rPr>
                <w:b/>
                <w:sz w:val="18"/>
              </w:rPr>
            </w:pPr>
            <w:r w:rsidRPr="00721929">
              <w:rPr>
                <w:b/>
                <w:sz w:val="18"/>
              </w:rPr>
              <w:t xml:space="preserve">Bajo Riesgo </w:t>
            </w:r>
          </w:p>
        </w:tc>
      </w:tr>
      <w:tr w:rsidR="00685B39" w:rsidRPr="00721929" w14:paraId="4BBAF6D8" w14:textId="77777777" w:rsidTr="00721929">
        <w:tc>
          <w:tcPr>
            <w:tcW w:w="1289" w:type="pct"/>
          </w:tcPr>
          <w:p w14:paraId="40CB8FFF" w14:textId="77777777" w:rsidR="00685B39" w:rsidRPr="00B31C4C" w:rsidRDefault="00685B39" w:rsidP="00685B39">
            <w:pPr>
              <w:rPr>
                <w:sz w:val="18"/>
              </w:rPr>
            </w:pPr>
            <w:r w:rsidRPr="00B31C4C">
              <w:rPr>
                <w:sz w:val="18"/>
              </w:rPr>
              <w:t xml:space="preserve">3.1 Datos disponibles </w:t>
            </w:r>
            <w:r w:rsidRPr="00B31C4C">
              <w:rPr>
                <w:rFonts w:cstheme="minorHAnsi"/>
                <w:sz w:val="18"/>
              </w:rPr>
              <w:t>~</w:t>
            </w:r>
            <w:r w:rsidRPr="00B31C4C">
              <w:rPr>
                <w:sz w:val="18"/>
              </w:rPr>
              <w:t>100%</w:t>
            </w:r>
          </w:p>
        </w:tc>
        <w:tc>
          <w:tcPr>
            <w:tcW w:w="1213" w:type="pct"/>
          </w:tcPr>
          <w:p w14:paraId="5C5FEF78" w14:textId="77777777" w:rsidR="00685B39" w:rsidRPr="00B31C4C" w:rsidRDefault="00685B39" w:rsidP="00685B39">
            <w:pPr>
              <w:rPr>
                <w:sz w:val="18"/>
              </w:rPr>
            </w:pPr>
            <w:r w:rsidRPr="00B31C4C">
              <w:rPr>
                <w:sz w:val="18"/>
              </w:rPr>
              <w:t>Y: Sólo pérdidas a los 90 días</w:t>
            </w:r>
          </w:p>
        </w:tc>
        <w:tc>
          <w:tcPr>
            <w:tcW w:w="1249" w:type="pct"/>
          </w:tcPr>
          <w:p w14:paraId="6772B385" w14:textId="77777777" w:rsidR="00685B39" w:rsidRPr="00B31C4C" w:rsidRDefault="00685B39" w:rsidP="00685B39">
            <w:pPr>
              <w:rPr>
                <w:sz w:val="18"/>
              </w:rPr>
            </w:pPr>
            <w:r w:rsidRPr="00B31C4C">
              <w:rPr>
                <w:sz w:val="18"/>
              </w:rPr>
              <w:t>Y</w:t>
            </w:r>
          </w:p>
        </w:tc>
        <w:tc>
          <w:tcPr>
            <w:tcW w:w="1249" w:type="pct"/>
          </w:tcPr>
          <w:p w14:paraId="365DE8DB" w14:textId="77777777" w:rsidR="00685B39" w:rsidRPr="00B31C4C" w:rsidRDefault="00685B39" w:rsidP="00685B39">
            <w:pPr>
              <w:rPr>
                <w:sz w:val="18"/>
              </w:rPr>
            </w:pPr>
            <w:r w:rsidRPr="00B31C4C">
              <w:rPr>
                <w:sz w:val="18"/>
              </w:rPr>
              <w:t>Y: Sólo pérdidas a los 90 días</w:t>
            </w:r>
          </w:p>
        </w:tc>
      </w:tr>
      <w:tr w:rsidR="00685B39" w:rsidRPr="00721929" w14:paraId="1BE23822" w14:textId="77777777" w:rsidTr="00721929">
        <w:tc>
          <w:tcPr>
            <w:tcW w:w="1289" w:type="pct"/>
          </w:tcPr>
          <w:p w14:paraId="5E9C9BC7" w14:textId="77777777" w:rsidR="00685B39" w:rsidRPr="00B31C4C" w:rsidRDefault="00685B39" w:rsidP="00685B39">
            <w:pPr>
              <w:rPr>
                <w:sz w:val="18"/>
              </w:rPr>
            </w:pPr>
            <w:r w:rsidRPr="00B31C4C">
              <w:rPr>
                <w:sz w:val="18"/>
              </w:rPr>
              <w:t xml:space="preserve">3.2 No afecta al resultado </w:t>
            </w:r>
          </w:p>
        </w:tc>
        <w:tc>
          <w:tcPr>
            <w:tcW w:w="1213" w:type="pct"/>
          </w:tcPr>
          <w:p w14:paraId="3910FCEE" w14:textId="77777777" w:rsidR="00685B39" w:rsidRPr="00B31C4C" w:rsidRDefault="00685B39" w:rsidP="00685B39">
            <w:pPr>
              <w:rPr>
                <w:sz w:val="18"/>
              </w:rPr>
            </w:pPr>
            <w:r w:rsidRPr="00B31C4C">
              <w:rPr>
                <w:sz w:val="18"/>
              </w:rPr>
              <w:t>NA</w:t>
            </w:r>
          </w:p>
        </w:tc>
        <w:tc>
          <w:tcPr>
            <w:tcW w:w="1249" w:type="pct"/>
          </w:tcPr>
          <w:p w14:paraId="5BC415EB" w14:textId="77777777" w:rsidR="00685B39" w:rsidRPr="00B31C4C" w:rsidRDefault="00685B39" w:rsidP="00685B39">
            <w:pPr>
              <w:rPr>
                <w:sz w:val="18"/>
              </w:rPr>
            </w:pPr>
            <w:r w:rsidRPr="00B31C4C">
              <w:rPr>
                <w:sz w:val="18"/>
              </w:rPr>
              <w:t>NA</w:t>
            </w:r>
          </w:p>
        </w:tc>
        <w:tc>
          <w:tcPr>
            <w:tcW w:w="1249" w:type="pct"/>
          </w:tcPr>
          <w:p w14:paraId="0C89C1F3" w14:textId="77777777" w:rsidR="00685B39" w:rsidRPr="00B31C4C" w:rsidRDefault="00685B39" w:rsidP="00685B39">
            <w:pPr>
              <w:rPr>
                <w:sz w:val="18"/>
              </w:rPr>
            </w:pPr>
            <w:r w:rsidRPr="00B31C4C">
              <w:rPr>
                <w:sz w:val="18"/>
              </w:rPr>
              <w:t>NA</w:t>
            </w:r>
          </w:p>
        </w:tc>
      </w:tr>
      <w:tr w:rsidR="00685B39" w:rsidRPr="00721929" w14:paraId="5B24EFF4" w14:textId="77777777" w:rsidTr="00721929">
        <w:tc>
          <w:tcPr>
            <w:tcW w:w="1289" w:type="pct"/>
          </w:tcPr>
          <w:p w14:paraId="50903450" w14:textId="77777777" w:rsidR="00685B39" w:rsidRPr="00B31C4C" w:rsidRDefault="00685B39" w:rsidP="00685B39">
            <w:pPr>
              <w:rPr>
                <w:sz w:val="18"/>
              </w:rPr>
            </w:pPr>
            <w:r w:rsidRPr="00B31C4C">
              <w:rPr>
                <w:sz w:val="18"/>
              </w:rPr>
              <w:t>3.3 posible dependiente de valor</w:t>
            </w:r>
          </w:p>
        </w:tc>
        <w:tc>
          <w:tcPr>
            <w:tcW w:w="1213" w:type="pct"/>
          </w:tcPr>
          <w:p w14:paraId="4733B13C" w14:textId="77777777" w:rsidR="00685B39" w:rsidRPr="00B31C4C" w:rsidRDefault="00685B39" w:rsidP="00685B39">
            <w:pPr>
              <w:rPr>
                <w:sz w:val="18"/>
              </w:rPr>
            </w:pPr>
            <w:r w:rsidRPr="00B31C4C">
              <w:rPr>
                <w:sz w:val="18"/>
              </w:rPr>
              <w:t>NA</w:t>
            </w:r>
          </w:p>
        </w:tc>
        <w:tc>
          <w:tcPr>
            <w:tcW w:w="1249" w:type="pct"/>
          </w:tcPr>
          <w:p w14:paraId="25233246" w14:textId="77777777" w:rsidR="00685B39" w:rsidRPr="00B31C4C" w:rsidRDefault="00685B39" w:rsidP="00685B39">
            <w:pPr>
              <w:rPr>
                <w:sz w:val="18"/>
              </w:rPr>
            </w:pPr>
            <w:r w:rsidRPr="00B31C4C">
              <w:rPr>
                <w:sz w:val="18"/>
              </w:rPr>
              <w:t>NA</w:t>
            </w:r>
          </w:p>
        </w:tc>
        <w:tc>
          <w:tcPr>
            <w:tcW w:w="1249" w:type="pct"/>
          </w:tcPr>
          <w:p w14:paraId="524C7B59" w14:textId="77777777" w:rsidR="00685B39" w:rsidRPr="00B31C4C" w:rsidRDefault="00685B39" w:rsidP="00685B39">
            <w:pPr>
              <w:rPr>
                <w:sz w:val="18"/>
              </w:rPr>
            </w:pPr>
            <w:r w:rsidRPr="00B31C4C">
              <w:rPr>
                <w:sz w:val="18"/>
              </w:rPr>
              <w:t>NA</w:t>
            </w:r>
          </w:p>
        </w:tc>
      </w:tr>
      <w:tr w:rsidR="00685B39" w:rsidRPr="00721929" w14:paraId="07C56BC9" w14:textId="77777777" w:rsidTr="00721929">
        <w:tc>
          <w:tcPr>
            <w:tcW w:w="1289" w:type="pct"/>
          </w:tcPr>
          <w:p w14:paraId="33164FB0" w14:textId="77777777" w:rsidR="00685B39" w:rsidRPr="00B31C4C" w:rsidRDefault="00685B39" w:rsidP="00685B39">
            <w:pPr>
              <w:rPr>
                <w:sz w:val="18"/>
              </w:rPr>
            </w:pPr>
            <w:r w:rsidRPr="00B31C4C">
              <w:rPr>
                <w:sz w:val="18"/>
              </w:rPr>
              <w:t>3.4 Probablemente dependiente</w:t>
            </w:r>
          </w:p>
        </w:tc>
        <w:tc>
          <w:tcPr>
            <w:tcW w:w="1213" w:type="pct"/>
          </w:tcPr>
          <w:p w14:paraId="79FBE9ED" w14:textId="77777777" w:rsidR="00685B39" w:rsidRPr="00B31C4C" w:rsidRDefault="00685B39" w:rsidP="00685B39">
            <w:pPr>
              <w:rPr>
                <w:sz w:val="18"/>
              </w:rPr>
            </w:pPr>
            <w:r w:rsidRPr="00B31C4C">
              <w:rPr>
                <w:sz w:val="18"/>
              </w:rPr>
              <w:t>NA</w:t>
            </w:r>
          </w:p>
        </w:tc>
        <w:tc>
          <w:tcPr>
            <w:tcW w:w="1249" w:type="pct"/>
          </w:tcPr>
          <w:p w14:paraId="504A24E1" w14:textId="77777777" w:rsidR="00685B39" w:rsidRPr="00B31C4C" w:rsidRDefault="00685B39" w:rsidP="00685B39">
            <w:pPr>
              <w:rPr>
                <w:sz w:val="18"/>
              </w:rPr>
            </w:pPr>
            <w:r w:rsidRPr="00B31C4C">
              <w:rPr>
                <w:sz w:val="18"/>
              </w:rPr>
              <w:t>NA</w:t>
            </w:r>
          </w:p>
        </w:tc>
        <w:tc>
          <w:tcPr>
            <w:tcW w:w="1249" w:type="pct"/>
          </w:tcPr>
          <w:p w14:paraId="4775A846" w14:textId="77777777" w:rsidR="00685B39" w:rsidRPr="00B31C4C" w:rsidRDefault="00685B39" w:rsidP="00685B39">
            <w:pPr>
              <w:rPr>
                <w:sz w:val="18"/>
              </w:rPr>
            </w:pPr>
            <w:r w:rsidRPr="00B31C4C">
              <w:rPr>
                <w:sz w:val="18"/>
              </w:rPr>
              <w:t>NA</w:t>
            </w:r>
          </w:p>
        </w:tc>
      </w:tr>
      <w:tr w:rsidR="00EA0966" w:rsidRPr="00721929" w14:paraId="01A77943" w14:textId="77777777" w:rsidTr="00721929">
        <w:tc>
          <w:tcPr>
            <w:tcW w:w="1289" w:type="pct"/>
          </w:tcPr>
          <w:p w14:paraId="3BC4B624" w14:textId="77777777" w:rsidR="00EA0966" w:rsidRPr="00B31C4C" w:rsidRDefault="00081F1F" w:rsidP="00EA0966">
            <w:pPr>
              <w:rPr>
                <w:b/>
                <w:sz w:val="18"/>
              </w:rPr>
            </w:pPr>
            <w:r>
              <w:rPr>
                <w:b/>
                <w:color w:val="FF0000"/>
                <w:sz w:val="18"/>
              </w:rPr>
              <w:t>DESENLACE CLÍNICO</w:t>
            </w:r>
            <w:r w:rsidR="00EA0966" w:rsidRPr="00B31C4C">
              <w:rPr>
                <w:b/>
                <w:sz w:val="18"/>
              </w:rPr>
              <w:t xml:space="preserve"> </w:t>
            </w:r>
          </w:p>
        </w:tc>
        <w:tc>
          <w:tcPr>
            <w:tcW w:w="1213" w:type="pct"/>
          </w:tcPr>
          <w:p w14:paraId="048C5ECB" w14:textId="77777777" w:rsidR="00EA0966" w:rsidRPr="00721929" w:rsidRDefault="00EA0966" w:rsidP="00EA0966">
            <w:pPr>
              <w:rPr>
                <w:b/>
                <w:sz w:val="18"/>
              </w:rPr>
            </w:pPr>
            <w:r w:rsidRPr="00721929">
              <w:rPr>
                <w:b/>
                <w:sz w:val="18"/>
              </w:rPr>
              <w:t>Bajo Riesgo</w:t>
            </w:r>
          </w:p>
        </w:tc>
        <w:tc>
          <w:tcPr>
            <w:tcW w:w="1249" w:type="pct"/>
          </w:tcPr>
          <w:p w14:paraId="181D51D0" w14:textId="77777777" w:rsidR="00EA0966" w:rsidRPr="00721929" w:rsidRDefault="00EA0966" w:rsidP="00EA0966">
            <w:pPr>
              <w:rPr>
                <w:b/>
                <w:sz w:val="18"/>
              </w:rPr>
            </w:pPr>
            <w:r w:rsidRPr="00721929">
              <w:rPr>
                <w:b/>
                <w:sz w:val="18"/>
              </w:rPr>
              <w:t>Bajo Riesgo</w:t>
            </w:r>
          </w:p>
        </w:tc>
        <w:tc>
          <w:tcPr>
            <w:tcW w:w="1249" w:type="pct"/>
          </w:tcPr>
          <w:p w14:paraId="37D857A7" w14:textId="77777777" w:rsidR="00EA0966" w:rsidRPr="00721929" w:rsidRDefault="00EA0966" w:rsidP="00EA0966">
            <w:pPr>
              <w:rPr>
                <w:b/>
                <w:sz w:val="18"/>
              </w:rPr>
            </w:pPr>
            <w:r w:rsidRPr="00721929">
              <w:rPr>
                <w:b/>
                <w:sz w:val="18"/>
              </w:rPr>
              <w:t>Bajo Riesgo</w:t>
            </w:r>
          </w:p>
        </w:tc>
      </w:tr>
      <w:tr w:rsidR="00685B39" w:rsidRPr="00721929" w14:paraId="7BB56B6A" w14:textId="77777777" w:rsidTr="00721929">
        <w:tc>
          <w:tcPr>
            <w:tcW w:w="1289" w:type="pct"/>
          </w:tcPr>
          <w:p w14:paraId="10E3BFC8" w14:textId="77777777" w:rsidR="00685B39" w:rsidRPr="00B31C4C" w:rsidRDefault="00685B39" w:rsidP="00685B39">
            <w:pPr>
              <w:rPr>
                <w:sz w:val="18"/>
              </w:rPr>
            </w:pPr>
            <w:r w:rsidRPr="00B31C4C">
              <w:rPr>
                <w:sz w:val="18"/>
              </w:rPr>
              <w:t>4.1 Método inadecuado</w:t>
            </w:r>
          </w:p>
        </w:tc>
        <w:tc>
          <w:tcPr>
            <w:tcW w:w="1213" w:type="pct"/>
          </w:tcPr>
          <w:p w14:paraId="0C41173B" w14:textId="77777777" w:rsidR="00685B39" w:rsidRPr="00B31C4C" w:rsidRDefault="00685B39" w:rsidP="00685B39">
            <w:pPr>
              <w:rPr>
                <w:sz w:val="18"/>
              </w:rPr>
            </w:pPr>
            <w:r w:rsidRPr="00B31C4C">
              <w:rPr>
                <w:sz w:val="18"/>
              </w:rPr>
              <w:t>N</w:t>
            </w:r>
          </w:p>
        </w:tc>
        <w:tc>
          <w:tcPr>
            <w:tcW w:w="1249" w:type="pct"/>
          </w:tcPr>
          <w:p w14:paraId="3824DA8F" w14:textId="77777777" w:rsidR="00685B39" w:rsidRPr="00B31C4C" w:rsidRDefault="00685B39" w:rsidP="00685B39">
            <w:pPr>
              <w:rPr>
                <w:sz w:val="18"/>
              </w:rPr>
            </w:pPr>
            <w:r w:rsidRPr="00B31C4C">
              <w:rPr>
                <w:sz w:val="18"/>
              </w:rPr>
              <w:t>N</w:t>
            </w:r>
          </w:p>
        </w:tc>
        <w:tc>
          <w:tcPr>
            <w:tcW w:w="1249" w:type="pct"/>
          </w:tcPr>
          <w:p w14:paraId="78E170E8" w14:textId="77777777" w:rsidR="00685B39" w:rsidRPr="00B31C4C" w:rsidRDefault="00685B39" w:rsidP="00685B39">
            <w:pPr>
              <w:rPr>
                <w:sz w:val="18"/>
              </w:rPr>
            </w:pPr>
            <w:r w:rsidRPr="00B31C4C">
              <w:rPr>
                <w:sz w:val="18"/>
              </w:rPr>
              <w:t>N</w:t>
            </w:r>
          </w:p>
        </w:tc>
      </w:tr>
      <w:tr w:rsidR="00685B39" w:rsidRPr="00721929" w14:paraId="14AAA4F5" w14:textId="77777777" w:rsidTr="00721929">
        <w:tc>
          <w:tcPr>
            <w:tcW w:w="1289" w:type="pct"/>
          </w:tcPr>
          <w:p w14:paraId="79E6BA84" w14:textId="77777777" w:rsidR="00685B39" w:rsidRPr="00B31C4C" w:rsidRDefault="00685B39" w:rsidP="00685B39">
            <w:pPr>
              <w:rPr>
                <w:sz w:val="18"/>
              </w:rPr>
            </w:pPr>
            <w:r w:rsidRPr="00B31C4C">
              <w:rPr>
                <w:sz w:val="18"/>
              </w:rPr>
              <w:t>4.2 Diferencial</w:t>
            </w:r>
          </w:p>
        </w:tc>
        <w:tc>
          <w:tcPr>
            <w:tcW w:w="1213" w:type="pct"/>
          </w:tcPr>
          <w:p w14:paraId="238E4148" w14:textId="77777777" w:rsidR="00685B39" w:rsidRPr="00B31C4C" w:rsidRDefault="00685B39" w:rsidP="00685B39">
            <w:pPr>
              <w:rPr>
                <w:sz w:val="18"/>
              </w:rPr>
            </w:pPr>
            <w:r w:rsidRPr="00B31C4C">
              <w:rPr>
                <w:sz w:val="18"/>
              </w:rPr>
              <w:t>N</w:t>
            </w:r>
          </w:p>
        </w:tc>
        <w:tc>
          <w:tcPr>
            <w:tcW w:w="1249" w:type="pct"/>
          </w:tcPr>
          <w:p w14:paraId="236B2D37" w14:textId="77777777" w:rsidR="00685B39" w:rsidRPr="00B31C4C" w:rsidRDefault="00685B39" w:rsidP="00685B39">
            <w:pPr>
              <w:rPr>
                <w:sz w:val="18"/>
              </w:rPr>
            </w:pPr>
            <w:r w:rsidRPr="00B31C4C">
              <w:rPr>
                <w:sz w:val="18"/>
              </w:rPr>
              <w:t>N</w:t>
            </w:r>
          </w:p>
        </w:tc>
        <w:tc>
          <w:tcPr>
            <w:tcW w:w="1249" w:type="pct"/>
          </w:tcPr>
          <w:p w14:paraId="61B26A73" w14:textId="77777777" w:rsidR="00685B39" w:rsidRPr="00B31C4C" w:rsidRDefault="00685B39" w:rsidP="00685B39">
            <w:pPr>
              <w:rPr>
                <w:sz w:val="18"/>
              </w:rPr>
            </w:pPr>
            <w:r w:rsidRPr="00B31C4C">
              <w:rPr>
                <w:sz w:val="18"/>
              </w:rPr>
              <w:t>N</w:t>
            </w:r>
          </w:p>
        </w:tc>
      </w:tr>
      <w:tr w:rsidR="00685B39" w:rsidRPr="00721929" w14:paraId="37674984" w14:textId="77777777" w:rsidTr="00721929">
        <w:tc>
          <w:tcPr>
            <w:tcW w:w="1289" w:type="pct"/>
          </w:tcPr>
          <w:p w14:paraId="7187030C" w14:textId="77777777" w:rsidR="00685B39" w:rsidRPr="00B31C4C" w:rsidRDefault="00685B39" w:rsidP="00685B39">
            <w:pPr>
              <w:rPr>
                <w:sz w:val="18"/>
              </w:rPr>
            </w:pPr>
            <w:r w:rsidRPr="00B31C4C">
              <w:rPr>
                <w:sz w:val="18"/>
              </w:rPr>
              <w:t>4.3 Evaluadores no ciegos</w:t>
            </w:r>
          </w:p>
        </w:tc>
        <w:tc>
          <w:tcPr>
            <w:tcW w:w="1213" w:type="pct"/>
          </w:tcPr>
          <w:p w14:paraId="638CDE77" w14:textId="77777777" w:rsidR="00685B39" w:rsidRPr="00B31C4C" w:rsidRDefault="00685B39" w:rsidP="00685B39">
            <w:pPr>
              <w:rPr>
                <w:sz w:val="18"/>
              </w:rPr>
            </w:pPr>
            <w:r w:rsidRPr="00B31C4C">
              <w:rPr>
                <w:sz w:val="18"/>
              </w:rPr>
              <w:t>Y</w:t>
            </w:r>
          </w:p>
        </w:tc>
        <w:tc>
          <w:tcPr>
            <w:tcW w:w="1249" w:type="pct"/>
          </w:tcPr>
          <w:p w14:paraId="2E3F65DB" w14:textId="77777777" w:rsidR="00685B39" w:rsidRPr="00B31C4C" w:rsidRDefault="00685B39" w:rsidP="00685B39">
            <w:pPr>
              <w:rPr>
                <w:sz w:val="18"/>
              </w:rPr>
            </w:pPr>
            <w:r w:rsidRPr="00B31C4C">
              <w:rPr>
                <w:sz w:val="18"/>
              </w:rPr>
              <w:t>Y</w:t>
            </w:r>
          </w:p>
        </w:tc>
        <w:tc>
          <w:tcPr>
            <w:tcW w:w="1249" w:type="pct"/>
          </w:tcPr>
          <w:p w14:paraId="5133483E" w14:textId="77777777" w:rsidR="00685B39" w:rsidRPr="00B31C4C" w:rsidRDefault="00685B39" w:rsidP="00685B39">
            <w:pPr>
              <w:rPr>
                <w:sz w:val="18"/>
              </w:rPr>
            </w:pPr>
            <w:r w:rsidRPr="00B31C4C">
              <w:rPr>
                <w:sz w:val="18"/>
              </w:rPr>
              <w:t>Y</w:t>
            </w:r>
          </w:p>
        </w:tc>
      </w:tr>
      <w:tr w:rsidR="00685B39" w:rsidRPr="00721929" w14:paraId="491A04BB" w14:textId="77777777" w:rsidTr="00721929">
        <w:tc>
          <w:tcPr>
            <w:tcW w:w="1289" w:type="pct"/>
          </w:tcPr>
          <w:p w14:paraId="107C2260" w14:textId="77777777" w:rsidR="00685B39" w:rsidRPr="00B31C4C" w:rsidRDefault="00685B39" w:rsidP="00685B39">
            <w:pPr>
              <w:rPr>
                <w:sz w:val="18"/>
              </w:rPr>
            </w:pPr>
            <w:r w:rsidRPr="00B31C4C">
              <w:rPr>
                <w:sz w:val="18"/>
              </w:rPr>
              <w:t xml:space="preserve">4.4 Posible influencia </w:t>
            </w:r>
          </w:p>
        </w:tc>
        <w:tc>
          <w:tcPr>
            <w:tcW w:w="1213" w:type="pct"/>
          </w:tcPr>
          <w:p w14:paraId="053F730D" w14:textId="77777777" w:rsidR="00685B39" w:rsidRPr="00B31C4C" w:rsidRDefault="00685B39" w:rsidP="00685B39">
            <w:pPr>
              <w:rPr>
                <w:sz w:val="18"/>
              </w:rPr>
            </w:pPr>
            <w:r w:rsidRPr="00B31C4C">
              <w:rPr>
                <w:sz w:val="18"/>
              </w:rPr>
              <w:t>N</w:t>
            </w:r>
          </w:p>
        </w:tc>
        <w:tc>
          <w:tcPr>
            <w:tcW w:w="1249" w:type="pct"/>
          </w:tcPr>
          <w:p w14:paraId="6E2D79B5" w14:textId="77777777" w:rsidR="00685B39" w:rsidRPr="00B31C4C" w:rsidRDefault="00685B39" w:rsidP="00685B39">
            <w:pPr>
              <w:rPr>
                <w:sz w:val="18"/>
              </w:rPr>
            </w:pPr>
            <w:r w:rsidRPr="00B31C4C">
              <w:rPr>
                <w:sz w:val="18"/>
              </w:rPr>
              <w:t>N</w:t>
            </w:r>
          </w:p>
        </w:tc>
        <w:tc>
          <w:tcPr>
            <w:tcW w:w="1249" w:type="pct"/>
          </w:tcPr>
          <w:p w14:paraId="61A3199A" w14:textId="77777777" w:rsidR="00685B39" w:rsidRPr="00B31C4C" w:rsidRDefault="00685B39" w:rsidP="00685B39">
            <w:pPr>
              <w:rPr>
                <w:sz w:val="18"/>
              </w:rPr>
            </w:pPr>
            <w:r w:rsidRPr="00B31C4C">
              <w:rPr>
                <w:sz w:val="18"/>
              </w:rPr>
              <w:t>N</w:t>
            </w:r>
          </w:p>
        </w:tc>
      </w:tr>
      <w:tr w:rsidR="00685B39" w:rsidRPr="00721929" w14:paraId="6C7CF0A7" w14:textId="77777777" w:rsidTr="00721929">
        <w:tc>
          <w:tcPr>
            <w:tcW w:w="1289" w:type="pct"/>
          </w:tcPr>
          <w:p w14:paraId="06346755" w14:textId="77777777" w:rsidR="00685B39" w:rsidRPr="00B31C4C" w:rsidRDefault="00685B39" w:rsidP="00685B39">
            <w:pPr>
              <w:rPr>
                <w:sz w:val="18"/>
              </w:rPr>
            </w:pPr>
            <w:r w:rsidRPr="00B31C4C">
              <w:rPr>
                <w:sz w:val="18"/>
              </w:rPr>
              <w:t xml:space="preserve">4.5 </w:t>
            </w:r>
            <w:proofErr w:type="spellStart"/>
            <w:r w:rsidRPr="00B31C4C">
              <w:rPr>
                <w:sz w:val="18"/>
              </w:rPr>
              <w:t>Prob</w:t>
            </w:r>
            <w:proofErr w:type="spellEnd"/>
            <w:r w:rsidRPr="00B31C4C">
              <w:rPr>
                <w:sz w:val="18"/>
              </w:rPr>
              <w:t>. influenciado</w:t>
            </w:r>
          </w:p>
        </w:tc>
        <w:tc>
          <w:tcPr>
            <w:tcW w:w="1213" w:type="pct"/>
          </w:tcPr>
          <w:p w14:paraId="236CE2D9" w14:textId="77777777" w:rsidR="00685B39" w:rsidRPr="00B31C4C" w:rsidRDefault="00685B39" w:rsidP="00685B39">
            <w:pPr>
              <w:rPr>
                <w:sz w:val="18"/>
              </w:rPr>
            </w:pPr>
            <w:r w:rsidRPr="00B31C4C">
              <w:rPr>
                <w:sz w:val="18"/>
              </w:rPr>
              <w:t>NA</w:t>
            </w:r>
          </w:p>
        </w:tc>
        <w:tc>
          <w:tcPr>
            <w:tcW w:w="1249" w:type="pct"/>
          </w:tcPr>
          <w:p w14:paraId="234776CD" w14:textId="77777777" w:rsidR="00685B39" w:rsidRPr="00B31C4C" w:rsidRDefault="00685B39" w:rsidP="00685B39">
            <w:pPr>
              <w:rPr>
                <w:sz w:val="18"/>
              </w:rPr>
            </w:pPr>
            <w:r w:rsidRPr="00B31C4C">
              <w:rPr>
                <w:sz w:val="18"/>
              </w:rPr>
              <w:t>NA</w:t>
            </w:r>
          </w:p>
        </w:tc>
        <w:tc>
          <w:tcPr>
            <w:tcW w:w="1249" w:type="pct"/>
          </w:tcPr>
          <w:p w14:paraId="07A55365" w14:textId="77777777" w:rsidR="00685B39" w:rsidRPr="00B31C4C" w:rsidRDefault="00685B39" w:rsidP="00685B39">
            <w:pPr>
              <w:rPr>
                <w:sz w:val="18"/>
              </w:rPr>
            </w:pPr>
            <w:r w:rsidRPr="00B31C4C">
              <w:rPr>
                <w:sz w:val="18"/>
              </w:rPr>
              <w:t>NA</w:t>
            </w:r>
          </w:p>
        </w:tc>
      </w:tr>
      <w:tr w:rsidR="00EA0966" w:rsidRPr="00721929" w14:paraId="5DCE94A4" w14:textId="77777777" w:rsidTr="00721929">
        <w:tc>
          <w:tcPr>
            <w:tcW w:w="1289" w:type="pct"/>
          </w:tcPr>
          <w:p w14:paraId="102921E5" w14:textId="77777777" w:rsidR="00EA0966" w:rsidRPr="00B31C4C" w:rsidRDefault="00EA0966" w:rsidP="00EA0966">
            <w:pPr>
              <w:rPr>
                <w:b/>
                <w:sz w:val="18"/>
              </w:rPr>
            </w:pPr>
            <w:r w:rsidRPr="00B31C4C">
              <w:rPr>
                <w:b/>
                <w:sz w:val="18"/>
              </w:rPr>
              <w:t xml:space="preserve">COMUNICACIÓN SELECTIVA </w:t>
            </w:r>
          </w:p>
        </w:tc>
        <w:tc>
          <w:tcPr>
            <w:tcW w:w="1213" w:type="pct"/>
          </w:tcPr>
          <w:p w14:paraId="1505FEF9" w14:textId="77777777" w:rsidR="00EA0966" w:rsidRPr="00721929" w:rsidRDefault="00EA0966" w:rsidP="00EA0966">
            <w:pPr>
              <w:rPr>
                <w:b/>
                <w:sz w:val="18"/>
              </w:rPr>
            </w:pPr>
            <w:r w:rsidRPr="00721929">
              <w:rPr>
                <w:b/>
                <w:sz w:val="18"/>
              </w:rPr>
              <w:t>Bajo Riesgo</w:t>
            </w:r>
          </w:p>
        </w:tc>
        <w:tc>
          <w:tcPr>
            <w:tcW w:w="1249" w:type="pct"/>
          </w:tcPr>
          <w:p w14:paraId="22135373" w14:textId="77777777" w:rsidR="00EA0966" w:rsidRPr="00721929" w:rsidRDefault="00EA0966" w:rsidP="00EA0966">
            <w:pPr>
              <w:rPr>
                <w:b/>
                <w:sz w:val="18"/>
              </w:rPr>
            </w:pPr>
            <w:r w:rsidRPr="00721929">
              <w:rPr>
                <w:b/>
                <w:sz w:val="18"/>
              </w:rPr>
              <w:t>Bajo Riesgo</w:t>
            </w:r>
          </w:p>
        </w:tc>
        <w:tc>
          <w:tcPr>
            <w:tcW w:w="1249" w:type="pct"/>
          </w:tcPr>
          <w:p w14:paraId="5A753712" w14:textId="77777777" w:rsidR="00EA0966" w:rsidRPr="00721929" w:rsidRDefault="00EA0966" w:rsidP="00EA0966">
            <w:pPr>
              <w:rPr>
                <w:b/>
                <w:sz w:val="18"/>
              </w:rPr>
            </w:pPr>
            <w:r w:rsidRPr="00721929">
              <w:rPr>
                <w:b/>
                <w:sz w:val="18"/>
              </w:rPr>
              <w:t>Bajo Riesgo</w:t>
            </w:r>
          </w:p>
        </w:tc>
      </w:tr>
      <w:tr w:rsidR="00EA0966" w:rsidRPr="00721929" w14:paraId="149CC840" w14:textId="77777777" w:rsidTr="00721929">
        <w:tc>
          <w:tcPr>
            <w:tcW w:w="1289" w:type="pct"/>
          </w:tcPr>
          <w:p w14:paraId="59292F05" w14:textId="77777777" w:rsidR="00EA0966" w:rsidRPr="00B31C4C" w:rsidRDefault="00EA0966" w:rsidP="00EA0966">
            <w:pPr>
              <w:rPr>
                <w:sz w:val="18"/>
              </w:rPr>
            </w:pPr>
            <w:r w:rsidRPr="00B31C4C">
              <w:rPr>
                <w:sz w:val="18"/>
              </w:rPr>
              <w:t>5.1 Plan predefinido</w:t>
            </w:r>
          </w:p>
        </w:tc>
        <w:tc>
          <w:tcPr>
            <w:tcW w:w="1213" w:type="pct"/>
          </w:tcPr>
          <w:p w14:paraId="1BFDABAF" w14:textId="77777777" w:rsidR="00EA0966" w:rsidRPr="00721929" w:rsidRDefault="00EA0966" w:rsidP="00EA0966">
            <w:pPr>
              <w:rPr>
                <w:sz w:val="18"/>
              </w:rPr>
            </w:pPr>
            <w:r w:rsidRPr="00721929">
              <w:rPr>
                <w:sz w:val="18"/>
              </w:rPr>
              <w:t>Y</w:t>
            </w:r>
          </w:p>
        </w:tc>
        <w:tc>
          <w:tcPr>
            <w:tcW w:w="1249" w:type="pct"/>
          </w:tcPr>
          <w:p w14:paraId="6DB01C62" w14:textId="77777777" w:rsidR="00EA0966" w:rsidRPr="00721929" w:rsidRDefault="00EA0966" w:rsidP="00EA0966">
            <w:pPr>
              <w:rPr>
                <w:sz w:val="18"/>
              </w:rPr>
            </w:pPr>
            <w:r w:rsidRPr="00721929">
              <w:rPr>
                <w:sz w:val="18"/>
              </w:rPr>
              <w:t>Y</w:t>
            </w:r>
          </w:p>
        </w:tc>
        <w:tc>
          <w:tcPr>
            <w:tcW w:w="1249" w:type="pct"/>
          </w:tcPr>
          <w:p w14:paraId="183DC434" w14:textId="77777777" w:rsidR="00EA0966" w:rsidRPr="00721929" w:rsidRDefault="00EA0966" w:rsidP="00EA0966">
            <w:pPr>
              <w:rPr>
                <w:sz w:val="18"/>
              </w:rPr>
            </w:pPr>
            <w:r w:rsidRPr="00721929">
              <w:rPr>
                <w:sz w:val="18"/>
              </w:rPr>
              <w:t>Y</w:t>
            </w:r>
          </w:p>
        </w:tc>
      </w:tr>
      <w:tr w:rsidR="00EA0966" w:rsidRPr="00721929" w14:paraId="33F26EB6" w14:textId="77777777" w:rsidTr="00721929">
        <w:tc>
          <w:tcPr>
            <w:tcW w:w="1289" w:type="pct"/>
          </w:tcPr>
          <w:p w14:paraId="5DBAEC0E" w14:textId="77777777" w:rsidR="00EA0966" w:rsidRPr="00B31C4C" w:rsidRDefault="00EA0966" w:rsidP="00EA0966">
            <w:pPr>
              <w:rPr>
                <w:sz w:val="18"/>
              </w:rPr>
            </w:pPr>
            <w:r w:rsidRPr="00B31C4C">
              <w:rPr>
                <w:sz w:val="18"/>
              </w:rPr>
              <w:t>Resultado basado en datos…</w:t>
            </w:r>
          </w:p>
        </w:tc>
        <w:tc>
          <w:tcPr>
            <w:tcW w:w="1213" w:type="pct"/>
          </w:tcPr>
          <w:p w14:paraId="66FEC6C0" w14:textId="77777777" w:rsidR="00EA0966" w:rsidRPr="00721929" w:rsidRDefault="00EA0966" w:rsidP="00EA0966">
            <w:pPr>
              <w:rPr>
                <w:sz w:val="18"/>
              </w:rPr>
            </w:pPr>
          </w:p>
        </w:tc>
        <w:tc>
          <w:tcPr>
            <w:tcW w:w="1249" w:type="pct"/>
          </w:tcPr>
          <w:p w14:paraId="571BA2A5" w14:textId="77777777" w:rsidR="00EA0966" w:rsidRPr="00721929" w:rsidRDefault="00EA0966" w:rsidP="00EA0966">
            <w:pPr>
              <w:rPr>
                <w:sz w:val="18"/>
              </w:rPr>
            </w:pPr>
          </w:p>
        </w:tc>
        <w:tc>
          <w:tcPr>
            <w:tcW w:w="1249" w:type="pct"/>
          </w:tcPr>
          <w:p w14:paraId="5A3B672F" w14:textId="77777777" w:rsidR="00EA0966" w:rsidRPr="00721929" w:rsidRDefault="00EA0966" w:rsidP="00EA0966">
            <w:pPr>
              <w:rPr>
                <w:sz w:val="18"/>
              </w:rPr>
            </w:pPr>
          </w:p>
        </w:tc>
      </w:tr>
      <w:tr w:rsidR="00EA0966" w:rsidRPr="00721929" w14:paraId="5E99332F" w14:textId="77777777" w:rsidTr="00721929">
        <w:tc>
          <w:tcPr>
            <w:tcW w:w="1289" w:type="pct"/>
          </w:tcPr>
          <w:p w14:paraId="768E0086" w14:textId="77777777" w:rsidR="00EA0966" w:rsidRPr="00B31C4C" w:rsidRDefault="00EA0966" w:rsidP="00081F1F">
            <w:pPr>
              <w:rPr>
                <w:sz w:val="18"/>
              </w:rPr>
            </w:pPr>
            <w:r w:rsidRPr="00B31C4C">
              <w:rPr>
                <w:sz w:val="18"/>
              </w:rPr>
              <w:t xml:space="preserve">5.2 Múltiples </w:t>
            </w:r>
            <w:r w:rsidR="00081F1F">
              <w:rPr>
                <w:color w:val="FF0000"/>
                <w:sz w:val="18"/>
              </w:rPr>
              <w:t>desenlaces</w:t>
            </w:r>
            <w:r w:rsidR="00081F1F" w:rsidRPr="00B31C4C">
              <w:rPr>
                <w:sz w:val="18"/>
              </w:rPr>
              <w:t xml:space="preserve"> </w:t>
            </w:r>
          </w:p>
        </w:tc>
        <w:tc>
          <w:tcPr>
            <w:tcW w:w="1213" w:type="pct"/>
          </w:tcPr>
          <w:p w14:paraId="40B70EAA" w14:textId="77777777" w:rsidR="00EA0966" w:rsidRPr="00721929" w:rsidRDefault="00EA0966" w:rsidP="00EA0966">
            <w:pPr>
              <w:rPr>
                <w:sz w:val="18"/>
              </w:rPr>
            </w:pPr>
            <w:r w:rsidRPr="00721929">
              <w:rPr>
                <w:sz w:val="18"/>
              </w:rPr>
              <w:t>N</w:t>
            </w:r>
          </w:p>
        </w:tc>
        <w:tc>
          <w:tcPr>
            <w:tcW w:w="1249" w:type="pct"/>
          </w:tcPr>
          <w:p w14:paraId="49BA5E82" w14:textId="77777777" w:rsidR="00EA0966" w:rsidRPr="00721929" w:rsidRDefault="00EA0966" w:rsidP="00EA0966">
            <w:pPr>
              <w:rPr>
                <w:sz w:val="18"/>
              </w:rPr>
            </w:pPr>
            <w:r w:rsidRPr="00721929">
              <w:rPr>
                <w:sz w:val="18"/>
              </w:rPr>
              <w:t>N</w:t>
            </w:r>
          </w:p>
        </w:tc>
        <w:tc>
          <w:tcPr>
            <w:tcW w:w="1249" w:type="pct"/>
          </w:tcPr>
          <w:p w14:paraId="0DC87766" w14:textId="77777777" w:rsidR="00EA0966" w:rsidRPr="00721929" w:rsidRDefault="00EA0966" w:rsidP="00EA0966">
            <w:pPr>
              <w:rPr>
                <w:sz w:val="18"/>
              </w:rPr>
            </w:pPr>
            <w:r w:rsidRPr="00721929">
              <w:rPr>
                <w:sz w:val="18"/>
              </w:rPr>
              <w:t>N</w:t>
            </w:r>
          </w:p>
        </w:tc>
      </w:tr>
      <w:tr w:rsidR="00EA0966" w:rsidRPr="00721929" w14:paraId="55411556" w14:textId="77777777" w:rsidTr="00721929">
        <w:tc>
          <w:tcPr>
            <w:tcW w:w="1289" w:type="pct"/>
          </w:tcPr>
          <w:p w14:paraId="364D7594" w14:textId="77777777" w:rsidR="00EA0966" w:rsidRPr="00B31C4C" w:rsidRDefault="00EA0966" w:rsidP="00EA0966">
            <w:pPr>
              <w:rPr>
                <w:sz w:val="18"/>
              </w:rPr>
            </w:pPr>
            <w:r w:rsidRPr="00B31C4C">
              <w:rPr>
                <w:sz w:val="18"/>
              </w:rPr>
              <w:t>5.3 Múltiples análisis</w:t>
            </w:r>
          </w:p>
        </w:tc>
        <w:tc>
          <w:tcPr>
            <w:tcW w:w="1213" w:type="pct"/>
          </w:tcPr>
          <w:p w14:paraId="54A490FF" w14:textId="77777777" w:rsidR="00EA0966" w:rsidRPr="00721929" w:rsidRDefault="00EA0966" w:rsidP="00EA0966">
            <w:pPr>
              <w:rPr>
                <w:sz w:val="18"/>
              </w:rPr>
            </w:pPr>
            <w:r w:rsidRPr="00721929">
              <w:rPr>
                <w:sz w:val="18"/>
              </w:rPr>
              <w:t>N</w:t>
            </w:r>
          </w:p>
        </w:tc>
        <w:tc>
          <w:tcPr>
            <w:tcW w:w="1249" w:type="pct"/>
          </w:tcPr>
          <w:p w14:paraId="485B657F" w14:textId="77777777" w:rsidR="00EA0966" w:rsidRPr="00721929" w:rsidRDefault="00EA0966" w:rsidP="00EA0966">
            <w:pPr>
              <w:rPr>
                <w:sz w:val="18"/>
              </w:rPr>
            </w:pPr>
            <w:r w:rsidRPr="00721929">
              <w:rPr>
                <w:sz w:val="18"/>
              </w:rPr>
              <w:t>N</w:t>
            </w:r>
          </w:p>
        </w:tc>
        <w:tc>
          <w:tcPr>
            <w:tcW w:w="1249" w:type="pct"/>
          </w:tcPr>
          <w:p w14:paraId="75519153" w14:textId="77777777" w:rsidR="00EA0966" w:rsidRPr="00721929" w:rsidRDefault="00EA0966" w:rsidP="00EA0966">
            <w:pPr>
              <w:rPr>
                <w:sz w:val="18"/>
              </w:rPr>
            </w:pPr>
            <w:r w:rsidRPr="00721929">
              <w:rPr>
                <w:sz w:val="18"/>
              </w:rPr>
              <w:t>N</w:t>
            </w:r>
          </w:p>
        </w:tc>
      </w:tr>
    </w:tbl>
    <w:p w14:paraId="3CDC6B92" w14:textId="77777777" w:rsidR="00721929" w:rsidRDefault="00721929" w:rsidP="00721929"/>
    <w:p w14:paraId="6F178605" w14:textId="77777777" w:rsidR="00BE7990" w:rsidRDefault="00BE7990"/>
    <w:p w14:paraId="747D60AE" w14:textId="77777777" w:rsidR="00A9495B" w:rsidRDefault="00A9495B">
      <w:r>
        <w:br w:type="page"/>
      </w:r>
    </w:p>
    <w:p w14:paraId="08F2DE96" w14:textId="77777777" w:rsidR="00950196" w:rsidRDefault="00950196" w:rsidP="00950196"/>
    <w:p w14:paraId="6851DF34" w14:textId="77777777" w:rsidR="00950196" w:rsidRDefault="00950196" w:rsidP="00AE1FDF">
      <w:pPr>
        <w:pStyle w:val="Prrafodelista"/>
        <w:numPr>
          <w:ilvl w:val="2"/>
          <w:numId w:val="22"/>
        </w:numPr>
      </w:pPr>
      <w:bookmarkStart w:id="14" w:name="M3"/>
      <w:r>
        <w:t>Mortalidad a los 3 días</w:t>
      </w:r>
      <w:bookmarkEnd w:id="14"/>
      <w:r>
        <w:t>: RR = 1,74 (IC95% 1,10 a 2,76)</w:t>
      </w:r>
    </w:p>
    <w:tbl>
      <w:tblPr>
        <w:tblStyle w:val="Tablaconcuadrcula"/>
        <w:tblW w:w="5000" w:type="pct"/>
        <w:tblLook w:val="04A0" w:firstRow="1" w:lastRow="0" w:firstColumn="1" w:lastColumn="0" w:noHBand="0" w:noVBand="1"/>
      </w:tblPr>
      <w:tblGrid>
        <w:gridCol w:w="2189"/>
        <w:gridCol w:w="2061"/>
        <w:gridCol w:w="2122"/>
        <w:gridCol w:w="2122"/>
      </w:tblGrid>
      <w:tr w:rsidR="00950196" w:rsidRPr="00721929" w14:paraId="7F428590" w14:textId="77777777" w:rsidTr="00B65C2F">
        <w:tc>
          <w:tcPr>
            <w:tcW w:w="1289" w:type="pct"/>
          </w:tcPr>
          <w:p w14:paraId="27ECCF5E" w14:textId="77777777" w:rsidR="00950196" w:rsidRPr="00721929" w:rsidRDefault="00950196" w:rsidP="00B65C2F">
            <w:pPr>
              <w:jc w:val="center"/>
              <w:rPr>
                <w:b/>
                <w:sz w:val="18"/>
              </w:rPr>
            </w:pPr>
          </w:p>
        </w:tc>
        <w:tc>
          <w:tcPr>
            <w:tcW w:w="1213" w:type="pct"/>
          </w:tcPr>
          <w:p w14:paraId="42DC1E31" w14:textId="77777777" w:rsidR="00950196" w:rsidRPr="00721929" w:rsidRDefault="00950196" w:rsidP="00B65C2F">
            <w:pPr>
              <w:jc w:val="center"/>
              <w:rPr>
                <w:b/>
                <w:sz w:val="18"/>
              </w:rPr>
            </w:pPr>
            <w:r w:rsidRPr="00721929">
              <w:rPr>
                <w:b/>
                <w:sz w:val="18"/>
              </w:rPr>
              <w:t>COMPACT-1</w:t>
            </w:r>
          </w:p>
        </w:tc>
        <w:tc>
          <w:tcPr>
            <w:tcW w:w="1249" w:type="pct"/>
          </w:tcPr>
          <w:p w14:paraId="117F1DDD" w14:textId="77777777" w:rsidR="00950196" w:rsidRPr="00721929" w:rsidRDefault="00950196" w:rsidP="00B65C2F">
            <w:pPr>
              <w:jc w:val="center"/>
              <w:rPr>
                <w:b/>
                <w:sz w:val="18"/>
              </w:rPr>
            </w:pPr>
            <w:r w:rsidRPr="00721929">
              <w:rPr>
                <w:b/>
                <w:sz w:val="18"/>
              </w:rPr>
              <w:t>ROMPA</w:t>
            </w:r>
          </w:p>
        </w:tc>
        <w:tc>
          <w:tcPr>
            <w:tcW w:w="1249" w:type="pct"/>
          </w:tcPr>
          <w:p w14:paraId="54A95584" w14:textId="77777777" w:rsidR="00950196" w:rsidRPr="00721929" w:rsidRDefault="00950196" w:rsidP="00B65C2F">
            <w:pPr>
              <w:jc w:val="center"/>
              <w:rPr>
                <w:b/>
                <w:sz w:val="18"/>
              </w:rPr>
            </w:pPr>
            <w:r w:rsidRPr="00721929">
              <w:rPr>
                <w:b/>
                <w:sz w:val="18"/>
              </w:rPr>
              <w:t>COMPACT-2</w:t>
            </w:r>
          </w:p>
        </w:tc>
      </w:tr>
      <w:tr w:rsidR="00950196" w:rsidRPr="00721929" w14:paraId="710A1AAD" w14:textId="77777777" w:rsidTr="00B65C2F">
        <w:tc>
          <w:tcPr>
            <w:tcW w:w="1289" w:type="pct"/>
          </w:tcPr>
          <w:p w14:paraId="360AD2A2" w14:textId="77777777" w:rsidR="00950196" w:rsidRPr="00721929" w:rsidRDefault="00950196" w:rsidP="00B65C2F">
            <w:pPr>
              <w:rPr>
                <w:b/>
                <w:sz w:val="18"/>
              </w:rPr>
            </w:pPr>
            <w:r w:rsidRPr="00721929">
              <w:rPr>
                <w:b/>
                <w:sz w:val="18"/>
              </w:rPr>
              <w:t>RANDOMIZACION</w:t>
            </w:r>
          </w:p>
        </w:tc>
        <w:tc>
          <w:tcPr>
            <w:tcW w:w="1213" w:type="pct"/>
          </w:tcPr>
          <w:p w14:paraId="583F6B4A" w14:textId="77777777" w:rsidR="00950196" w:rsidRPr="00721929" w:rsidRDefault="00950196" w:rsidP="00B65C2F">
            <w:pPr>
              <w:rPr>
                <w:b/>
                <w:sz w:val="18"/>
              </w:rPr>
            </w:pPr>
            <w:r w:rsidRPr="00721929">
              <w:rPr>
                <w:b/>
                <w:sz w:val="18"/>
              </w:rPr>
              <w:t>Bajo Riesgo</w:t>
            </w:r>
          </w:p>
        </w:tc>
        <w:tc>
          <w:tcPr>
            <w:tcW w:w="1249" w:type="pct"/>
          </w:tcPr>
          <w:p w14:paraId="1403D8F1" w14:textId="77777777" w:rsidR="00950196" w:rsidRPr="00721929" w:rsidRDefault="00950196" w:rsidP="00B65C2F">
            <w:pPr>
              <w:rPr>
                <w:b/>
                <w:sz w:val="18"/>
              </w:rPr>
            </w:pPr>
            <w:r w:rsidRPr="00721929">
              <w:rPr>
                <w:b/>
                <w:sz w:val="18"/>
              </w:rPr>
              <w:t xml:space="preserve">Bajo riesgo </w:t>
            </w:r>
          </w:p>
        </w:tc>
        <w:tc>
          <w:tcPr>
            <w:tcW w:w="1249" w:type="pct"/>
          </w:tcPr>
          <w:p w14:paraId="72A64DF8" w14:textId="77777777" w:rsidR="00950196" w:rsidRPr="00721929" w:rsidRDefault="00950196" w:rsidP="00B65C2F">
            <w:pPr>
              <w:rPr>
                <w:b/>
                <w:sz w:val="18"/>
              </w:rPr>
            </w:pPr>
            <w:r w:rsidRPr="00721929">
              <w:rPr>
                <w:b/>
                <w:sz w:val="18"/>
              </w:rPr>
              <w:t>Bajo Riesgo</w:t>
            </w:r>
          </w:p>
        </w:tc>
      </w:tr>
      <w:tr w:rsidR="00685B39" w:rsidRPr="00721929" w14:paraId="3CAEB454" w14:textId="77777777" w:rsidTr="00B65C2F">
        <w:tc>
          <w:tcPr>
            <w:tcW w:w="1289" w:type="pct"/>
          </w:tcPr>
          <w:p w14:paraId="2BAE5B28" w14:textId="77777777" w:rsidR="00685B39" w:rsidRPr="00721929" w:rsidRDefault="00685B39" w:rsidP="00685B39">
            <w:pPr>
              <w:rPr>
                <w:sz w:val="18"/>
              </w:rPr>
            </w:pPr>
            <w:r w:rsidRPr="00721929">
              <w:rPr>
                <w:sz w:val="18"/>
              </w:rPr>
              <w:t>1.1 Selección aleatoria</w:t>
            </w:r>
          </w:p>
        </w:tc>
        <w:tc>
          <w:tcPr>
            <w:tcW w:w="1213" w:type="pct"/>
          </w:tcPr>
          <w:p w14:paraId="5AEBCE31" w14:textId="77777777" w:rsidR="00685B39" w:rsidRPr="00721929" w:rsidRDefault="00685B39" w:rsidP="00685B39">
            <w:pPr>
              <w:rPr>
                <w:sz w:val="18"/>
              </w:rPr>
            </w:pPr>
            <w:r w:rsidRPr="00721929">
              <w:rPr>
                <w:sz w:val="18"/>
              </w:rPr>
              <w:t>Y: Ordenador, bloques, …)</w:t>
            </w:r>
          </w:p>
        </w:tc>
        <w:tc>
          <w:tcPr>
            <w:tcW w:w="1249" w:type="pct"/>
          </w:tcPr>
          <w:p w14:paraId="235224A4" w14:textId="77777777" w:rsidR="00685B39" w:rsidRPr="00721929" w:rsidRDefault="00685B39" w:rsidP="00685B39">
            <w:pPr>
              <w:rPr>
                <w:sz w:val="18"/>
              </w:rPr>
            </w:pPr>
            <w:r w:rsidRPr="00721929">
              <w:rPr>
                <w:sz w:val="18"/>
              </w:rPr>
              <w:t xml:space="preserve">Y </w:t>
            </w:r>
          </w:p>
        </w:tc>
        <w:tc>
          <w:tcPr>
            <w:tcW w:w="1249" w:type="pct"/>
          </w:tcPr>
          <w:p w14:paraId="21545E34" w14:textId="77777777" w:rsidR="00685B39" w:rsidRPr="00721929" w:rsidRDefault="00685B39" w:rsidP="00685B39">
            <w:pPr>
              <w:rPr>
                <w:sz w:val="18"/>
              </w:rPr>
            </w:pPr>
            <w:r w:rsidRPr="00721929">
              <w:rPr>
                <w:sz w:val="18"/>
              </w:rPr>
              <w:t>Y: Ordenador, bloques, …)</w:t>
            </w:r>
          </w:p>
        </w:tc>
      </w:tr>
      <w:tr w:rsidR="00685B39" w:rsidRPr="00721929" w14:paraId="1EB8D31A" w14:textId="77777777" w:rsidTr="00B65C2F">
        <w:tc>
          <w:tcPr>
            <w:tcW w:w="1289" w:type="pct"/>
          </w:tcPr>
          <w:p w14:paraId="1548C047" w14:textId="77777777" w:rsidR="00685B39" w:rsidRPr="00721929" w:rsidRDefault="00685B39" w:rsidP="00685B39">
            <w:pPr>
              <w:rPr>
                <w:sz w:val="18"/>
              </w:rPr>
            </w:pPr>
            <w:r w:rsidRPr="00721929">
              <w:rPr>
                <w:sz w:val="18"/>
              </w:rPr>
              <w:t>1.2 OSA</w:t>
            </w:r>
          </w:p>
        </w:tc>
        <w:tc>
          <w:tcPr>
            <w:tcW w:w="1213" w:type="pct"/>
          </w:tcPr>
          <w:p w14:paraId="23051B64" w14:textId="77777777" w:rsidR="00685B39" w:rsidRPr="00721929" w:rsidRDefault="00685B39" w:rsidP="00685B39">
            <w:pPr>
              <w:rPr>
                <w:sz w:val="18"/>
              </w:rPr>
            </w:pPr>
            <w:r w:rsidRPr="00721929">
              <w:rPr>
                <w:sz w:val="18"/>
              </w:rPr>
              <w:t>Y: Exige registro previo</w:t>
            </w:r>
          </w:p>
        </w:tc>
        <w:tc>
          <w:tcPr>
            <w:tcW w:w="1249" w:type="pct"/>
          </w:tcPr>
          <w:p w14:paraId="15F89CA1" w14:textId="77777777" w:rsidR="00685B39" w:rsidRPr="00721929" w:rsidRDefault="00685B39" w:rsidP="00685B39">
            <w:pPr>
              <w:rPr>
                <w:sz w:val="18"/>
              </w:rPr>
            </w:pPr>
            <w:r w:rsidRPr="00721929">
              <w:rPr>
                <w:sz w:val="18"/>
              </w:rPr>
              <w:t xml:space="preserve">Y: (Sí, según investigador </w:t>
            </w:r>
            <w:proofErr w:type="spellStart"/>
            <w:r w:rsidRPr="00721929">
              <w:rPr>
                <w:sz w:val="18"/>
              </w:rPr>
              <w:t>ppal</w:t>
            </w:r>
            <w:proofErr w:type="spellEnd"/>
            <w:r w:rsidRPr="00721929">
              <w:rPr>
                <w:sz w:val="18"/>
              </w:rPr>
              <w:t>) /</w:t>
            </w:r>
            <w:proofErr w:type="gramStart"/>
            <w:r w:rsidRPr="00721929">
              <w:rPr>
                <w:sz w:val="18"/>
              </w:rPr>
              <w:t>/  Y</w:t>
            </w:r>
            <w:proofErr w:type="gramEnd"/>
          </w:p>
        </w:tc>
        <w:tc>
          <w:tcPr>
            <w:tcW w:w="1249" w:type="pct"/>
          </w:tcPr>
          <w:p w14:paraId="7D9D8308" w14:textId="77777777" w:rsidR="00685B39" w:rsidRPr="00721929" w:rsidRDefault="00685B39" w:rsidP="00685B39">
            <w:pPr>
              <w:rPr>
                <w:sz w:val="18"/>
              </w:rPr>
            </w:pPr>
            <w:r w:rsidRPr="00721929">
              <w:rPr>
                <w:sz w:val="18"/>
              </w:rPr>
              <w:t>Y: Exige registro previo</w:t>
            </w:r>
          </w:p>
        </w:tc>
      </w:tr>
      <w:tr w:rsidR="00685B39" w:rsidRPr="00721929" w14:paraId="7473D511" w14:textId="77777777" w:rsidTr="00B65C2F">
        <w:tc>
          <w:tcPr>
            <w:tcW w:w="1289" w:type="pct"/>
          </w:tcPr>
          <w:p w14:paraId="33875667" w14:textId="77777777" w:rsidR="00685B39" w:rsidRPr="00721929" w:rsidRDefault="00685B39" w:rsidP="00685B39">
            <w:pPr>
              <w:rPr>
                <w:sz w:val="18"/>
              </w:rPr>
            </w:pPr>
            <w:r w:rsidRPr="00721929">
              <w:rPr>
                <w:sz w:val="18"/>
              </w:rPr>
              <w:t>1-3 Balance sospechoso</w:t>
            </w:r>
          </w:p>
        </w:tc>
        <w:tc>
          <w:tcPr>
            <w:tcW w:w="1213" w:type="pct"/>
          </w:tcPr>
          <w:p w14:paraId="6A0A6B9B" w14:textId="77777777" w:rsidR="00685B39" w:rsidRPr="00721929" w:rsidRDefault="00685B39" w:rsidP="00685B39">
            <w:pPr>
              <w:rPr>
                <w:sz w:val="18"/>
              </w:rPr>
            </w:pPr>
            <w:r>
              <w:rPr>
                <w:sz w:val="18"/>
              </w:rPr>
              <w:t xml:space="preserve">N </w:t>
            </w:r>
          </w:p>
        </w:tc>
        <w:tc>
          <w:tcPr>
            <w:tcW w:w="1249" w:type="pct"/>
          </w:tcPr>
          <w:p w14:paraId="2CCF105F" w14:textId="77777777" w:rsidR="00685B39" w:rsidRPr="00721929" w:rsidRDefault="00685B39" w:rsidP="00685B39">
            <w:pPr>
              <w:rPr>
                <w:sz w:val="18"/>
                <w:lang w:val="en-GB"/>
              </w:rPr>
            </w:pPr>
            <w:r w:rsidRPr="00721929">
              <w:rPr>
                <w:sz w:val="18"/>
                <w:lang w:val="en-GB"/>
              </w:rPr>
              <w:t>PN</w:t>
            </w:r>
          </w:p>
        </w:tc>
        <w:tc>
          <w:tcPr>
            <w:tcW w:w="1249" w:type="pct"/>
          </w:tcPr>
          <w:p w14:paraId="1EB3D80B" w14:textId="77777777" w:rsidR="00685B39" w:rsidRPr="00721929" w:rsidRDefault="00685B39" w:rsidP="00685B39">
            <w:pPr>
              <w:rPr>
                <w:sz w:val="18"/>
              </w:rPr>
            </w:pPr>
            <w:r w:rsidRPr="00721929">
              <w:rPr>
                <w:sz w:val="18"/>
              </w:rPr>
              <w:t>N</w:t>
            </w:r>
          </w:p>
        </w:tc>
      </w:tr>
      <w:tr w:rsidR="00950196" w:rsidRPr="00721929" w14:paraId="6D6CE9F0" w14:textId="77777777" w:rsidTr="00B65C2F">
        <w:tc>
          <w:tcPr>
            <w:tcW w:w="1289" w:type="pct"/>
          </w:tcPr>
          <w:p w14:paraId="1AC1DA6D" w14:textId="77777777" w:rsidR="00950196" w:rsidRPr="00721929" w:rsidRDefault="00950196" w:rsidP="00B65C2F">
            <w:pPr>
              <w:rPr>
                <w:b/>
                <w:sz w:val="18"/>
              </w:rPr>
            </w:pPr>
            <w:r w:rsidRPr="00721929">
              <w:rPr>
                <w:b/>
                <w:sz w:val="18"/>
              </w:rPr>
              <w:t>INTERVENCIONES</w:t>
            </w:r>
          </w:p>
        </w:tc>
        <w:tc>
          <w:tcPr>
            <w:tcW w:w="1213" w:type="pct"/>
          </w:tcPr>
          <w:p w14:paraId="19E534C8" w14:textId="77777777" w:rsidR="00950196" w:rsidRPr="00721929" w:rsidRDefault="00950196" w:rsidP="00B65C2F">
            <w:pPr>
              <w:rPr>
                <w:b/>
                <w:sz w:val="18"/>
              </w:rPr>
            </w:pPr>
            <w:r w:rsidRPr="00721929">
              <w:rPr>
                <w:b/>
                <w:sz w:val="18"/>
              </w:rPr>
              <w:t>Con Limitaciones</w:t>
            </w:r>
          </w:p>
        </w:tc>
        <w:tc>
          <w:tcPr>
            <w:tcW w:w="1249" w:type="pct"/>
          </w:tcPr>
          <w:p w14:paraId="0926A471" w14:textId="77777777" w:rsidR="00950196" w:rsidRPr="00721929" w:rsidRDefault="00950196" w:rsidP="00B65C2F">
            <w:pPr>
              <w:rPr>
                <w:b/>
                <w:sz w:val="18"/>
              </w:rPr>
            </w:pPr>
            <w:r w:rsidRPr="00721929">
              <w:rPr>
                <w:b/>
                <w:sz w:val="18"/>
              </w:rPr>
              <w:t xml:space="preserve">Con Limitaciones </w:t>
            </w:r>
          </w:p>
        </w:tc>
        <w:tc>
          <w:tcPr>
            <w:tcW w:w="1249" w:type="pct"/>
          </w:tcPr>
          <w:p w14:paraId="2A7F36FA" w14:textId="77777777" w:rsidR="00950196" w:rsidRPr="00721929" w:rsidRDefault="00950196" w:rsidP="00B65C2F">
            <w:pPr>
              <w:rPr>
                <w:b/>
                <w:sz w:val="18"/>
              </w:rPr>
            </w:pPr>
            <w:r w:rsidRPr="00721929">
              <w:rPr>
                <w:b/>
                <w:sz w:val="18"/>
              </w:rPr>
              <w:t>Con Limitaciones</w:t>
            </w:r>
          </w:p>
        </w:tc>
      </w:tr>
      <w:tr w:rsidR="00685B39" w:rsidRPr="00721929" w14:paraId="7C78DC8E" w14:textId="77777777" w:rsidTr="00B65C2F">
        <w:tc>
          <w:tcPr>
            <w:tcW w:w="1289" w:type="pct"/>
          </w:tcPr>
          <w:p w14:paraId="06578338" w14:textId="77777777" w:rsidR="00685B39" w:rsidRPr="00721929" w:rsidRDefault="00685B39" w:rsidP="00685B39">
            <w:pPr>
              <w:rPr>
                <w:sz w:val="18"/>
              </w:rPr>
            </w:pPr>
            <w:r w:rsidRPr="00721929">
              <w:rPr>
                <w:sz w:val="18"/>
              </w:rPr>
              <w:t>2.1 No ciego participantes</w:t>
            </w:r>
          </w:p>
        </w:tc>
        <w:tc>
          <w:tcPr>
            <w:tcW w:w="1213" w:type="pct"/>
          </w:tcPr>
          <w:p w14:paraId="6651A587" w14:textId="77777777" w:rsidR="00685B39" w:rsidRPr="00B31C4C" w:rsidRDefault="00685B39" w:rsidP="00685B39">
            <w:pPr>
              <w:rPr>
                <w:sz w:val="18"/>
              </w:rPr>
            </w:pPr>
            <w:r w:rsidRPr="00B31C4C">
              <w:rPr>
                <w:sz w:val="18"/>
              </w:rPr>
              <w:t>Y</w:t>
            </w:r>
          </w:p>
        </w:tc>
        <w:tc>
          <w:tcPr>
            <w:tcW w:w="1249" w:type="pct"/>
          </w:tcPr>
          <w:p w14:paraId="65480FFF" w14:textId="77777777" w:rsidR="00685B39" w:rsidRPr="00B31C4C" w:rsidRDefault="00685B39" w:rsidP="00685B39">
            <w:pPr>
              <w:rPr>
                <w:sz w:val="18"/>
              </w:rPr>
            </w:pPr>
            <w:r w:rsidRPr="00B31C4C">
              <w:rPr>
                <w:sz w:val="18"/>
              </w:rPr>
              <w:t>Y</w:t>
            </w:r>
          </w:p>
        </w:tc>
        <w:tc>
          <w:tcPr>
            <w:tcW w:w="1249" w:type="pct"/>
          </w:tcPr>
          <w:p w14:paraId="189A8F51" w14:textId="77777777" w:rsidR="00685B39" w:rsidRPr="00B31C4C" w:rsidRDefault="00685B39" w:rsidP="00685B39">
            <w:pPr>
              <w:rPr>
                <w:sz w:val="18"/>
              </w:rPr>
            </w:pPr>
            <w:r w:rsidRPr="00B31C4C">
              <w:rPr>
                <w:sz w:val="18"/>
              </w:rPr>
              <w:t>Y</w:t>
            </w:r>
          </w:p>
        </w:tc>
      </w:tr>
      <w:tr w:rsidR="00685B39" w:rsidRPr="00721929" w14:paraId="1E39E7C5" w14:textId="77777777" w:rsidTr="00B65C2F">
        <w:tc>
          <w:tcPr>
            <w:tcW w:w="1289" w:type="pct"/>
          </w:tcPr>
          <w:p w14:paraId="43B23463" w14:textId="77777777" w:rsidR="00685B39" w:rsidRPr="00721929" w:rsidRDefault="00685B39" w:rsidP="00685B39">
            <w:pPr>
              <w:rPr>
                <w:sz w:val="18"/>
              </w:rPr>
            </w:pPr>
            <w:r w:rsidRPr="00721929">
              <w:rPr>
                <w:sz w:val="18"/>
              </w:rPr>
              <w:t>2.2 No ciego cuidadores</w:t>
            </w:r>
          </w:p>
        </w:tc>
        <w:tc>
          <w:tcPr>
            <w:tcW w:w="1213" w:type="pct"/>
          </w:tcPr>
          <w:p w14:paraId="26909D19" w14:textId="77777777" w:rsidR="00685B39" w:rsidRPr="00B31C4C" w:rsidRDefault="00685B39" w:rsidP="00685B39">
            <w:pPr>
              <w:rPr>
                <w:sz w:val="18"/>
              </w:rPr>
            </w:pPr>
            <w:r w:rsidRPr="00B31C4C">
              <w:rPr>
                <w:sz w:val="18"/>
              </w:rPr>
              <w:t>Y</w:t>
            </w:r>
          </w:p>
        </w:tc>
        <w:tc>
          <w:tcPr>
            <w:tcW w:w="1249" w:type="pct"/>
          </w:tcPr>
          <w:p w14:paraId="14E78779" w14:textId="77777777" w:rsidR="00685B39" w:rsidRPr="00B31C4C" w:rsidRDefault="00685B39" w:rsidP="00685B39">
            <w:pPr>
              <w:rPr>
                <w:sz w:val="18"/>
              </w:rPr>
            </w:pPr>
            <w:r w:rsidRPr="00B31C4C">
              <w:rPr>
                <w:sz w:val="18"/>
              </w:rPr>
              <w:t>Y</w:t>
            </w:r>
          </w:p>
        </w:tc>
        <w:tc>
          <w:tcPr>
            <w:tcW w:w="1249" w:type="pct"/>
          </w:tcPr>
          <w:p w14:paraId="1144FA10" w14:textId="77777777" w:rsidR="00685B39" w:rsidRPr="00B31C4C" w:rsidRDefault="00685B39" w:rsidP="00685B39">
            <w:pPr>
              <w:rPr>
                <w:sz w:val="18"/>
              </w:rPr>
            </w:pPr>
            <w:r w:rsidRPr="00B31C4C">
              <w:rPr>
                <w:sz w:val="18"/>
              </w:rPr>
              <w:t>Y</w:t>
            </w:r>
          </w:p>
        </w:tc>
      </w:tr>
      <w:tr w:rsidR="00685B39" w:rsidRPr="00721929" w14:paraId="4D4AD7E9" w14:textId="77777777" w:rsidTr="00B65C2F">
        <w:tc>
          <w:tcPr>
            <w:tcW w:w="1289" w:type="pct"/>
          </w:tcPr>
          <w:p w14:paraId="2E7D2DA2" w14:textId="77777777" w:rsidR="00685B39" w:rsidRPr="00721929" w:rsidRDefault="00685B39" w:rsidP="00685B39">
            <w:pPr>
              <w:rPr>
                <w:sz w:val="18"/>
              </w:rPr>
            </w:pPr>
            <w:r w:rsidRPr="00721929">
              <w:rPr>
                <w:sz w:val="18"/>
              </w:rPr>
              <w:t>2.3 Alguna desviación</w:t>
            </w:r>
          </w:p>
        </w:tc>
        <w:tc>
          <w:tcPr>
            <w:tcW w:w="1213" w:type="pct"/>
          </w:tcPr>
          <w:p w14:paraId="134C7B1E" w14:textId="77777777" w:rsidR="00685B39" w:rsidRPr="00B31C4C" w:rsidRDefault="00685B39" w:rsidP="00685B39">
            <w:pPr>
              <w:rPr>
                <w:sz w:val="18"/>
              </w:rPr>
            </w:pPr>
            <w:r w:rsidRPr="00B31C4C">
              <w:rPr>
                <w:sz w:val="18"/>
              </w:rPr>
              <w:t xml:space="preserve">PY: </w:t>
            </w:r>
            <w:proofErr w:type="spellStart"/>
            <w:r w:rsidRPr="00B31C4C">
              <w:rPr>
                <w:sz w:val="18"/>
              </w:rPr>
              <w:t>Infratratamiento</w:t>
            </w:r>
            <w:proofErr w:type="spellEnd"/>
            <w:r w:rsidRPr="00B31C4C">
              <w:rPr>
                <w:sz w:val="18"/>
              </w:rPr>
              <w:t xml:space="preserve"> (51,6%), no incluibles (5+3), </w:t>
            </w:r>
            <w:proofErr w:type="gramStart"/>
            <w:r w:rsidRPr="00B31C4C">
              <w:rPr>
                <w:sz w:val="18"/>
              </w:rPr>
              <w:t>crossover</w:t>
            </w:r>
            <w:proofErr w:type="gramEnd"/>
            <w:r w:rsidRPr="00B31C4C">
              <w:rPr>
                <w:sz w:val="18"/>
              </w:rPr>
              <w:t xml:space="preserve"> (2)</w:t>
            </w:r>
          </w:p>
        </w:tc>
        <w:tc>
          <w:tcPr>
            <w:tcW w:w="1249" w:type="pct"/>
          </w:tcPr>
          <w:p w14:paraId="781BEA83" w14:textId="77777777" w:rsidR="00685B39" w:rsidRPr="00B31C4C" w:rsidRDefault="00685B39" w:rsidP="00685B39">
            <w:pPr>
              <w:rPr>
                <w:sz w:val="18"/>
              </w:rPr>
            </w:pPr>
            <w:r w:rsidRPr="00B31C4C">
              <w:rPr>
                <w:sz w:val="18"/>
              </w:rPr>
              <w:t xml:space="preserve">PY: No tratados (3/19), </w:t>
            </w:r>
            <w:proofErr w:type="spellStart"/>
            <w:r w:rsidRPr="00B31C4C">
              <w:rPr>
                <w:sz w:val="18"/>
              </w:rPr>
              <w:t>infratratamiento</w:t>
            </w:r>
            <w:proofErr w:type="spellEnd"/>
            <w:r w:rsidRPr="00B31C4C">
              <w:rPr>
                <w:sz w:val="18"/>
              </w:rPr>
              <w:t xml:space="preserve"> no especificado</w:t>
            </w:r>
          </w:p>
        </w:tc>
        <w:tc>
          <w:tcPr>
            <w:tcW w:w="1249" w:type="pct"/>
          </w:tcPr>
          <w:p w14:paraId="6200A1C4" w14:textId="77777777" w:rsidR="00685B39" w:rsidRPr="00B31C4C" w:rsidRDefault="00685B39" w:rsidP="00685B39">
            <w:pPr>
              <w:rPr>
                <w:sz w:val="18"/>
                <w:lang w:val="en-GB"/>
              </w:rPr>
            </w:pPr>
            <w:r w:rsidRPr="00B31C4C">
              <w:rPr>
                <w:sz w:val="18"/>
                <w:lang w:val="en-GB"/>
              </w:rPr>
              <w:t xml:space="preserve">PY: No </w:t>
            </w:r>
            <w:proofErr w:type="spellStart"/>
            <w:r w:rsidRPr="00B31C4C">
              <w:rPr>
                <w:sz w:val="18"/>
                <w:lang w:val="en-GB"/>
              </w:rPr>
              <w:t>elegibles</w:t>
            </w:r>
            <w:proofErr w:type="spellEnd"/>
            <w:r w:rsidRPr="00B31C4C">
              <w:rPr>
                <w:sz w:val="18"/>
                <w:lang w:val="en-GB"/>
              </w:rPr>
              <w:t xml:space="preserve"> (8), Crossover (3) </w:t>
            </w:r>
          </w:p>
        </w:tc>
      </w:tr>
      <w:tr w:rsidR="00685B39" w:rsidRPr="00721929" w14:paraId="243EB2E7" w14:textId="77777777" w:rsidTr="00B65C2F">
        <w:tc>
          <w:tcPr>
            <w:tcW w:w="1289" w:type="pct"/>
          </w:tcPr>
          <w:p w14:paraId="4B49DB36" w14:textId="77777777" w:rsidR="00685B39" w:rsidRPr="00721929" w:rsidRDefault="00685B39" w:rsidP="00685B39">
            <w:pPr>
              <w:rPr>
                <w:sz w:val="18"/>
              </w:rPr>
            </w:pPr>
            <w:r w:rsidRPr="00721929">
              <w:rPr>
                <w:sz w:val="18"/>
              </w:rPr>
              <w:t xml:space="preserve">2.4 </w:t>
            </w:r>
            <w:r w:rsidR="00081F1F" w:rsidRPr="00B31C4C">
              <w:rPr>
                <w:sz w:val="18"/>
              </w:rPr>
              <w:t>Asociadas a</w:t>
            </w:r>
            <w:r w:rsidR="00081F1F">
              <w:rPr>
                <w:sz w:val="18"/>
              </w:rPr>
              <w:t xml:space="preserve"> </w:t>
            </w:r>
            <w:r w:rsidR="00081F1F" w:rsidRPr="00081F1F">
              <w:rPr>
                <w:color w:val="FF0000"/>
                <w:sz w:val="18"/>
              </w:rPr>
              <w:t>desenlace</w:t>
            </w:r>
          </w:p>
        </w:tc>
        <w:tc>
          <w:tcPr>
            <w:tcW w:w="1213" w:type="pct"/>
          </w:tcPr>
          <w:p w14:paraId="6B6B9117" w14:textId="77777777" w:rsidR="00685B39" w:rsidRPr="00B31C4C" w:rsidRDefault="00685B39" w:rsidP="00685B39">
            <w:pPr>
              <w:rPr>
                <w:sz w:val="18"/>
              </w:rPr>
            </w:pPr>
            <w:r w:rsidRPr="00B31C4C">
              <w:rPr>
                <w:sz w:val="18"/>
              </w:rPr>
              <w:t>PN</w:t>
            </w:r>
          </w:p>
        </w:tc>
        <w:tc>
          <w:tcPr>
            <w:tcW w:w="1249" w:type="pct"/>
          </w:tcPr>
          <w:p w14:paraId="18A9FD78" w14:textId="77777777" w:rsidR="00685B39" w:rsidRPr="00B31C4C" w:rsidRDefault="00685B39" w:rsidP="00685B39">
            <w:pPr>
              <w:rPr>
                <w:sz w:val="18"/>
              </w:rPr>
            </w:pPr>
            <w:r w:rsidRPr="00B31C4C">
              <w:rPr>
                <w:sz w:val="18"/>
              </w:rPr>
              <w:t>PN</w:t>
            </w:r>
          </w:p>
        </w:tc>
        <w:tc>
          <w:tcPr>
            <w:tcW w:w="1249" w:type="pct"/>
          </w:tcPr>
          <w:p w14:paraId="4C6D9D77" w14:textId="77777777" w:rsidR="00685B39" w:rsidRPr="00B31C4C" w:rsidRDefault="00685B39" w:rsidP="00685B39">
            <w:pPr>
              <w:rPr>
                <w:sz w:val="18"/>
              </w:rPr>
            </w:pPr>
            <w:r w:rsidRPr="00B31C4C">
              <w:rPr>
                <w:sz w:val="18"/>
              </w:rPr>
              <w:t>PN</w:t>
            </w:r>
          </w:p>
        </w:tc>
      </w:tr>
      <w:tr w:rsidR="00685B39" w:rsidRPr="00721929" w14:paraId="25458D20" w14:textId="77777777" w:rsidTr="00B65C2F">
        <w:tc>
          <w:tcPr>
            <w:tcW w:w="1289" w:type="pct"/>
          </w:tcPr>
          <w:p w14:paraId="14620523" w14:textId="77777777" w:rsidR="00685B39" w:rsidRPr="00721929" w:rsidRDefault="00685B39" w:rsidP="00685B39">
            <w:pPr>
              <w:rPr>
                <w:sz w:val="18"/>
              </w:rPr>
            </w:pPr>
            <w:r w:rsidRPr="00721929">
              <w:rPr>
                <w:sz w:val="18"/>
              </w:rPr>
              <w:t>2.5 Balanceadas</w:t>
            </w:r>
          </w:p>
        </w:tc>
        <w:tc>
          <w:tcPr>
            <w:tcW w:w="1213" w:type="pct"/>
          </w:tcPr>
          <w:p w14:paraId="0F6BD28E" w14:textId="77777777" w:rsidR="00685B39" w:rsidRPr="00B31C4C" w:rsidRDefault="00685B39" w:rsidP="00685B39">
            <w:pPr>
              <w:rPr>
                <w:sz w:val="18"/>
              </w:rPr>
            </w:pPr>
            <w:r w:rsidRPr="00B31C4C">
              <w:rPr>
                <w:sz w:val="18"/>
              </w:rPr>
              <w:t>NA</w:t>
            </w:r>
          </w:p>
        </w:tc>
        <w:tc>
          <w:tcPr>
            <w:tcW w:w="1249" w:type="pct"/>
          </w:tcPr>
          <w:p w14:paraId="367945F6" w14:textId="77777777" w:rsidR="00685B39" w:rsidRPr="00B31C4C" w:rsidRDefault="00685B39" w:rsidP="00685B39">
            <w:pPr>
              <w:rPr>
                <w:sz w:val="18"/>
              </w:rPr>
            </w:pPr>
            <w:r w:rsidRPr="00B31C4C">
              <w:rPr>
                <w:sz w:val="18"/>
              </w:rPr>
              <w:t>NA</w:t>
            </w:r>
          </w:p>
        </w:tc>
        <w:tc>
          <w:tcPr>
            <w:tcW w:w="1249" w:type="pct"/>
          </w:tcPr>
          <w:p w14:paraId="657DC6EE" w14:textId="77777777" w:rsidR="00685B39" w:rsidRPr="00B31C4C" w:rsidRDefault="00685B39" w:rsidP="00685B39">
            <w:pPr>
              <w:rPr>
                <w:sz w:val="18"/>
              </w:rPr>
            </w:pPr>
            <w:r w:rsidRPr="00B31C4C">
              <w:rPr>
                <w:sz w:val="18"/>
              </w:rPr>
              <w:t>NA</w:t>
            </w:r>
          </w:p>
        </w:tc>
      </w:tr>
      <w:tr w:rsidR="00685B39" w:rsidRPr="00721929" w14:paraId="49354CB0" w14:textId="77777777" w:rsidTr="00B65C2F">
        <w:tc>
          <w:tcPr>
            <w:tcW w:w="1289" w:type="pct"/>
          </w:tcPr>
          <w:p w14:paraId="7843D758" w14:textId="77777777" w:rsidR="00685B39" w:rsidRPr="00721929" w:rsidRDefault="00685B39" w:rsidP="00685B39">
            <w:pPr>
              <w:rPr>
                <w:sz w:val="18"/>
              </w:rPr>
            </w:pPr>
            <w:r w:rsidRPr="00721929">
              <w:rPr>
                <w:sz w:val="18"/>
              </w:rPr>
              <w:t>2.6 Análisis adecuado</w:t>
            </w:r>
          </w:p>
        </w:tc>
        <w:tc>
          <w:tcPr>
            <w:tcW w:w="1213" w:type="pct"/>
          </w:tcPr>
          <w:p w14:paraId="5DA93930" w14:textId="77777777" w:rsidR="00685B39" w:rsidRPr="00B31C4C" w:rsidRDefault="00685B39" w:rsidP="00685B39">
            <w:pPr>
              <w:rPr>
                <w:sz w:val="18"/>
              </w:rPr>
            </w:pPr>
            <w:r w:rsidRPr="00B31C4C">
              <w:rPr>
                <w:sz w:val="18"/>
              </w:rPr>
              <w:t>Y</w:t>
            </w:r>
          </w:p>
        </w:tc>
        <w:tc>
          <w:tcPr>
            <w:tcW w:w="1249" w:type="pct"/>
          </w:tcPr>
          <w:p w14:paraId="4003C7C5" w14:textId="77777777" w:rsidR="00685B39" w:rsidRPr="00B31C4C" w:rsidRDefault="00685B39" w:rsidP="00685B39">
            <w:pPr>
              <w:rPr>
                <w:sz w:val="18"/>
              </w:rPr>
            </w:pPr>
            <w:r w:rsidRPr="00B31C4C">
              <w:rPr>
                <w:sz w:val="18"/>
              </w:rPr>
              <w:t>Y</w:t>
            </w:r>
          </w:p>
        </w:tc>
        <w:tc>
          <w:tcPr>
            <w:tcW w:w="1249" w:type="pct"/>
          </w:tcPr>
          <w:p w14:paraId="6C13A888" w14:textId="77777777" w:rsidR="00685B39" w:rsidRPr="00B31C4C" w:rsidRDefault="00685B39" w:rsidP="00685B39">
            <w:pPr>
              <w:rPr>
                <w:sz w:val="18"/>
              </w:rPr>
            </w:pPr>
            <w:r w:rsidRPr="00B31C4C">
              <w:rPr>
                <w:sz w:val="18"/>
              </w:rPr>
              <w:t>Y</w:t>
            </w:r>
          </w:p>
        </w:tc>
      </w:tr>
      <w:tr w:rsidR="00685B39" w:rsidRPr="00721929" w14:paraId="1DD53FE9" w14:textId="77777777" w:rsidTr="00B65C2F">
        <w:tc>
          <w:tcPr>
            <w:tcW w:w="1289" w:type="pct"/>
          </w:tcPr>
          <w:p w14:paraId="1CCBC957" w14:textId="77777777" w:rsidR="00685B39" w:rsidRPr="00721929" w:rsidRDefault="00685B39" w:rsidP="00685B39">
            <w:pPr>
              <w:rPr>
                <w:sz w:val="18"/>
              </w:rPr>
            </w:pPr>
            <w:r w:rsidRPr="00721929">
              <w:rPr>
                <w:sz w:val="18"/>
              </w:rPr>
              <w:t>2.7 Impacto en resultados</w:t>
            </w:r>
          </w:p>
        </w:tc>
        <w:tc>
          <w:tcPr>
            <w:tcW w:w="1213" w:type="pct"/>
          </w:tcPr>
          <w:p w14:paraId="50F7DA6F" w14:textId="77777777" w:rsidR="00685B39" w:rsidRPr="00B31C4C" w:rsidRDefault="00685B39" w:rsidP="00685B39">
            <w:pPr>
              <w:rPr>
                <w:sz w:val="18"/>
              </w:rPr>
            </w:pPr>
            <w:r w:rsidRPr="00B31C4C">
              <w:rPr>
                <w:sz w:val="18"/>
              </w:rPr>
              <w:t>NA</w:t>
            </w:r>
          </w:p>
        </w:tc>
        <w:tc>
          <w:tcPr>
            <w:tcW w:w="1249" w:type="pct"/>
          </w:tcPr>
          <w:p w14:paraId="4F83A745" w14:textId="77777777" w:rsidR="00685B39" w:rsidRPr="00B31C4C" w:rsidRDefault="00685B39" w:rsidP="00685B39">
            <w:pPr>
              <w:rPr>
                <w:sz w:val="18"/>
              </w:rPr>
            </w:pPr>
            <w:r w:rsidRPr="00B31C4C">
              <w:rPr>
                <w:sz w:val="18"/>
              </w:rPr>
              <w:t>NA</w:t>
            </w:r>
          </w:p>
        </w:tc>
        <w:tc>
          <w:tcPr>
            <w:tcW w:w="1249" w:type="pct"/>
          </w:tcPr>
          <w:p w14:paraId="08B4DED5" w14:textId="77777777" w:rsidR="00685B39" w:rsidRPr="00B31C4C" w:rsidRDefault="00685B39" w:rsidP="00685B39">
            <w:pPr>
              <w:rPr>
                <w:sz w:val="18"/>
              </w:rPr>
            </w:pPr>
            <w:r w:rsidRPr="00B31C4C">
              <w:rPr>
                <w:sz w:val="18"/>
              </w:rPr>
              <w:t>N (ver análisis de sensibilidad)</w:t>
            </w:r>
          </w:p>
        </w:tc>
      </w:tr>
      <w:tr w:rsidR="00950196" w:rsidRPr="00721929" w14:paraId="57E007AA" w14:textId="77777777" w:rsidTr="00B65C2F">
        <w:tc>
          <w:tcPr>
            <w:tcW w:w="1289" w:type="pct"/>
          </w:tcPr>
          <w:p w14:paraId="19019FC5" w14:textId="77777777" w:rsidR="00950196" w:rsidRPr="00721929" w:rsidRDefault="00950196" w:rsidP="00950196">
            <w:pPr>
              <w:rPr>
                <w:b/>
                <w:sz w:val="18"/>
              </w:rPr>
            </w:pPr>
            <w:r w:rsidRPr="00721929">
              <w:rPr>
                <w:b/>
                <w:sz w:val="18"/>
              </w:rPr>
              <w:t>MISSING</w:t>
            </w:r>
          </w:p>
        </w:tc>
        <w:tc>
          <w:tcPr>
            <w:tcW w:w="1213" w:type="pct"/>
          </w:tcPr>
          <w:p w14:paraId="6E5AFF09" w14:textId="77777777" w:rsidR="00950196" w:rsidRPr="00604CAE" w:rsidRDefault="00950196" w:rsidP="00950196">
            <w:pPr>
              <w:rPr>
                <w:b/>
                <w:sz w:val="18"/>
              </w:rPr>
            </w:pPr>
            <w:r>
              <w:rPr>
                <w:b/>
                <w:sz w:val="18"/>
              </w:rPr>
              <w:t xml:space="preserve">Bajo Riesgo </w:t>
            </w:r>
          </w:p>
        </w:tc>
        <w:tc>
          <w:tcPr>
            <w:tcW w:w="1249" w:type="pct"/>
          </w:tcPr>
          <w:p w14:paraId="33F6FE7F" w14:textId="77777777" w:rsidR="00950196" w:rsidRPr="00604CAE" w:rsidRDefault="00950196" w:rsidP="00950196">
            <w:pPr>
              <w:rPr>
                <w:b/>
                <w:sz w:val="18"/>
              </w:rPr>
            </w:pPr>
            <w:r>
              <w:rPr>
                <w:b/>
                <w:sz w:val="18"/>
              </w:rPr>
              <w:t xml:space="preserve">Bajo Riesgo </w:t>
            </w:r>
          </w:p>
        </w:tc>
        <w:tc>
          <w:tcPr>
            <w:tcW w:w="1249" w:type="pct"/>
          </w:tcPr>
          <w:p w14:paraId="258E1C4A" w14:textId="77777777" w:rsidR="00950196" w:rsidRPr="00604CAE" w:rsidRDefault="00950196" w:rsidP="00950196">
            <w:pPr>
              <w:rPr>
                <w:b/>
                <w:sz w:val="18"/>
              </w:rPr>
            </w:pPr>
            <w:r>
              <w:rPr>
                <w:b/>
                <w:sz w:val="18"/>
              </w:rPr>
              <w:t xml:space="preserve">Bajo Riesgo </w:t>
            </w:r>
          </w:p>
        </w:tc>
      </w:tr>
      <w:tr w:rsidR="00950196" w:rsidRPr="00721929" w14:paraId="16623AEA" w14:textId="77777777" w:rsidTr="00B65C2F">
        <w:tc>
          <w:tcPr>
            <w:tcW w:w="1289" w:type="pct"/>
          </w:tcPr>
          <w:p w14:paraId="4892FB38" w14:textId="77777777" w:rsidR="00950196" w:rsidRPr="00721929" w:rsidRDefault="00950196" w:rsidP="00950196">
            <w:pPr>
              <w:rPr>
                <w:sz w:val="18"/>
              </w:rPr>
            </w:pPr>
            <w:r w:rsidRPr="00721929">
              <w:rPr>
                <w:sz w:val="18"/>
              </w:rPr>
              <w:t xml:space="preserve">3.1 Datos disponibles </w:t>
            </w:r>
            <w:r w:rsidRPr="00721929">
              <w:rPr>
                <w:rFonts w:cstheme="minorHAnsi"/>
                <w:sz w:val="18"/>
              </w:rPr>
              <w:t>~</w:t>
            </w:r>
            <w:r w:rsidRPr="00721929">
              <w:rPr>
                <w:sz w:val="18"/>
              </w:rPr>
              <w:t>100%</w:t>
            </w:r>
          </w:p>
        </w:tc>
        <w:tc>
          <w:tcPr>
            <w:tcW w:w="1213" w:type="pct"/>
          </w:tcPr>
          <w:p w14:paraId="49BC73DA" w14:textId="77777777" w:rsidR="00950196" w:rsidRPr="0066345B" w:rsidRDefault="00950196" w:rsidP="00950196">
            <w:pPr>
              <w:rPr>
                <w:sz w:val="18"/>
              </w:rPr>
            </w:pPr>
            <w:r>
              <w:rPr>
                <w:sz w:val="18"/>
              </w:rPr>
              <w:t xml:space="preserve">Y: Pérdidas </w:t>
            </w:r>
            <w:proofErr w:type="spellStart"/>
            <w:r>
              <w:rPr>
                <w:sz w:val="18"/>
              </w:rPr>
              <w:t>segto</w:t>
            </w:r>
            <w:proofErr w:type="spellEnd"/>
            <w:r>
              <w:rPr>
                <w:sz w:val="18"/>
              </w:rPr>
              <w:t xml:space="preserve"> 7 (CPFA) + 3 (control) Sólo pérdidas a los 90 </w:t>
            </w:r>
            <w:proofErr w:type="spellStart"/>
            <w:r>
              <w:rPr>
                <w:sz w:val="18"/>
              </w:rPr>
              <w:t>dias</w:t>
            </w:r>
            <w:proofErr w:type="spellEnd"/>
          </w:p>
        </w:tc>
        <w:tc>
          <w:tcPr>
            <w:tcW w:w="1249" w:type="pct"/>
          </w:tcPr>
          <w:p w14:paraId="5DB54A3C" w14:textId="77777777" w:rsidR="00950196" w:rsidRPr="0066345B" w:rsidRDefault="00950196" w:rsidP="00950196">
            <w:pPr>
              <w:rPr>
                <w:sz w:val="18"/>
              </w:rPr>
            </w:pPr>
            <w:r>
              <w:rPr>
                <w:sz w:val="18"/>
              </w:rPr>
              <w:t>Y</w:t>
            </w:r>
          </w:p>
        </w:tc>
        <w:tc>
          <w:tcPr>
            <w:tcW w:w="1249" w:type="pct"/>
          </w:tcPr>
          <w:p w14:paraId="0EEDCA0C" w14:textId="77777777" w:rsidR="00950196" w:rsidRDefault="00950196" w:rsidP="00950196">
            <w:pPr>
              <w:rPr>
                <w:sz w:val="18"/>
              </w:rPr>
            </w:pPr>
            <w:r>
              <w:rPr>
                <w:sz w:val="18"/>
              </w:rPr>
              <w:t>Y</w:t>
            </w:r>
            <w:r w:rsidRPr="00D715AB">
              <w:rPr>
                <w:sz w:val="18"/>
              </w:rPr>
              <w:t xml:space="preserve">: Pérdidas </w:t>
            </w:r>
            <w:proofErr w:type="spellStart"/>
            <w:r w:rsidRPr="00D715AB">
              <w:rPr>
                <w:sz w:val="18"/>
              </w:rPr>
              <w:t>segto</w:t>
            </w:r>
            <w:proofErr w:type="spellEnd"/>
            <w:r w:rsidRPr="00D715AB">
              <w:rPr>
                <w:sz w:val="18"/>
              </w:rPr>
              <w:t xml:space="preserve"> 4 (CPFA) + 7 (control)</w:t>
            </w:r>
          </w:p>
          <w:p w14:paraId="536CF790" w14:textId="77777777" w:rsidR="00950196" w:rsidRPr="0066345B" w:rsidRDefault="00950196" w:rsidP="00950196">
            <w:pPr>
              <w:rPr>
                <w:sz w:val="18"/>
              </w:rPr>
            </w:pPr>
            <w:r>
              <w:rPr>
                <w:sz w:val="18"/>
              </w:rPr>
              <w:t xml:space="preserve">Sólo pérdidas a los 90 </w:t>
            </w:r>
            <w:proofErr w:type="spellStart"/>
            <w:r>
              <w:rPr>
                <w:sz w:val="18"/>
              </w:rPr>
              <w:t>dias</w:t>
            </w:r>
            <w:proofErr w:type="spellEnd"/>
          </w:p>
        </w:tc>
      </w:tr>
      <w:tr w:rsidR="00950196" w:rsidRPr="00721929" w14:paraId="12A582CF" w14:textId="77777777" w:rsidTr="00B65C2F">
        <w:tc>
          <w:tcPr>
            <w:tcW w:w="1289" w:type="pct"/>
          </w:tcPr>
          <w:p w14:paraId="517AD030" w14:textId="77777777" w:rsidR="00950196" w:rsidRPr="00721929" w:rsidRDefault="00950196" w:rsidP="00950196">
            <w:pPr>
              <w:rPr>
                <w:sz w:val="18"/>
              </w:rPr>
            </w:pPr>
            <w:r w:rsidRPr="00721929">
              <w:rPr>
                <w:sz w:val="18"/>
              </w:rPr>
              <w:t xml:space="preserve">3.2 No afecta al resultado </w:t>
            </w:r>
          </w:p>
        </w:tc>
        <w:tc>
          <w:tcPr>
            <w:tcW w:w="1213" w:type="pct"/>
          </w:tcPr>
          <w:p w14:paraId="6F91AF94" w14:textId="77777777" w:rsidR="00950196" w:rsidRPr="0066345B" w:rsidRDefault="00950196" w:rsidP="00950196">
            <w:pPr>
              <w:rPr>
                <w:sz w:val="18"/>
              </w:rPr>
            </w:pPr>
            <w:r>
              <w:rPr>
                <w:sz w:val="18"/>
              </w:rPr>
              <w:t>NA</w:t>
            </w:r>
          </w:p>
        </w:tc>
        <w:tc>
          <w:tcPr>
            <w:tcW w:w="1249" w:type="pct"/>
          </w:tcPr>
          <w:p w14:paraId="4309C16B" w14:textId="77777777" w:rsidR="00950196" w:rsidRPr="0066345B" w:rsidRDefault="00950196" w:rsidP="00950196">
            <w:pPr>
              <w:rPr>
                <w:sz w:val="18"/>
              </w:rPr>
            </w:pPr>
            <w:r>
              <w:rPr>
                <w:sz w:val="18"/>
              </w:rPr>
              <w:t>NA</w:t>
            </w:r>
          </w:p>
        </w:tc>
        <w:tc>
          <w:tcPr>
            <w:tcW w:w="1249" w:type="pct"/>
          </w:tcPr>
          <w:p w14:paraId="684DFB10" w14:textId="77777777" w:rsidR="00950196" w:rsidRPr="0066345B" w:rsidRDefault="00950196" w:rsidP="00950196">
            <w:pPr>
              <w:rPr>
                <w:sz w:val="18"/>
              </w:rPr>
            </w:pPr>
            <w:r>
              <w:rPr>
                <w:sz w:val="18"/>
              </w:rPr>
              <w:t>NA</w:t>
            </w:r>
          </w:p>
        </w:tc>
      </w:tr>
      <w:tr w:rsidR="00950196" w:rsidRPr="00721929" w14:paraId="2A492B60" w14:textId="77777777" w:rsidTr="00B65C2F">
        <w:tc>
          <w:tcPr>
            <w:tcW w:w="1289" w:type="pct"/>
          </w:tcPr>
          <w:p w14:paraId="72980B8C" w14:textId="77777777" w:rsidR="00950196" w:rsidRPr="00721929" w:rsidRDefault="00950196" w:rsidP="00950196">
            <w:pPr>
              <w:rPr>
                <w:sz w:val="18"/>
              </w:rPr>
            </w:pPr>
            <w:r w:rsidRPr="00721929">
              <w:rPr>
                <w:sz w:val="18"/>
              </w:rPr>
              <w:t xml:space="preserve">3.3 posible </w:t>
            </w:r>
            <w:proofErr w:type="spellStart"/>
            <w:r w:rsidRPr="00721929">
              <w:rPr>
                <w:sz w:val="18"/>
              </w:rPr>
              <w:t>depte</w:t>
            </w:r>
            <w:proofErr w:type="spellEnd"/>
            <w:r w:rsidRPr="00721929">
              <w:rPr>
                <w:sz w:val="18"/>
              </w:rPr>
              <w:t xml:space="preserve"> de valor</w:t>
            </w:r>
          </w:p>
        </w:tc>
        <w:tc>
          <w:tcPr>
            <w:tcW w:w="1213" w:type="pct"/>
          </w:tcPr>
          <w:p w14:paraId="4DFFFD95" w14:textId="77777777" w:rsidR="00950196" w:rsidRPr="0066345B" w:rsidRDefault="00950196" w:rsidP="00950196">
            <w:pPr>
              <w:rPr>
                <w:sz w:val="18"/>
              </w:rPr>
            </w:pPr>
            <w:r>
              <w:rPr>
                <w:sz w:val="18"/>
              </w:rPr>
              <w:t>NA</w:t>
            </w:r>
          </w:p>
        </w:tc>
        <w:tc>
          <w:tcPr>
            <w:tcW w:w="1249" w:type="pct"/>
          </w:tcPr>
          <w:p w14:paraId="70B0238E" w14:textId="77777777" w:rsidR="00950196" w:rsidRPr="0066345B" w:rsidRDefault="00950196" w:rsidP="00950196">
            <w:pPr>
              <w:rPr>
                <w:sz w:val="18"/>
              </w:rPr>
            </w:pPr>
            <w:r>
              <w:rPr>
                <w:sz w:val="18"/>
              </w:rPr>
              <w:t>NA</w:t>
            </w:r>
          </w:p>
        </w:tc>
        <w:tc>
          <w:tcPr>
            <w:tcW w:w="1249" w:type="pct"/>
          </w:tcPr>
          <w:p w14:paraId="3050E40A" w14:textId="77777777" w:rsidR="00950196" w:rsidRPr="0066345B" w:rsidRDefault="00950196" w:rsidP="00950196">
            <w:pPr>
              <w:rPr>
                <w:sz w:val="18"/>
              </w:rPr>
            </w:pPr>
            <w:r>
              <w:rPr>
                <w:sz w:val="18"/>
              </w:rPr>
              <w:t>NA</w:t>
            </w:r>
          </w:p>
        </w:tc>
      </w:tr>
      <w:tr w:rsidR="00950196" w:rsidRPr="00721929" w14:paraId="768E98A4" w14:textId="77777777" w:rsidTr="00B65C2F">
        <w:tc>
          <w:tcPr>
            <w:tcW w:w="1289" w:type="pct"/>
          </w:tcPr>
          <w:p w14:paraId="5411D040" w14:textId="77777777" w:rsidR="00950196" w:rsidRPr="00721929" w:rsidRDefault="00950196" w:rsidP="00950196">
            <w:pPr>
              <w:rPr>
                <w:sz w:val="18"/>
              </w:rPr>
            </w:pPr>
            <w:r w:rsidRPr="00721929">
              <w:rPr>
                <w:sz w:val="18"/>
              </w:rPr>
              <w:t xml:space="preserve">3.4 </w:t>
            </w:r>
            <w:proofErr w:type="spellStart"/>
            <w:r w:rsidRPr="00721929">
              <w:rPr>
                <w:sz w:val="18"/>
              </w:rPr>
              <w:t>Probabl</w:t>
            </w:r>
            <w:proofErr w:type="spellEnd"/>
            <w:r w:rsidRPr="00721929">
              <w:rPr>
                <w:sz w:val="18"/>
              </w:rPr>
              <w:t>. dependiente</w:t>
            </w:r>
          </w:p>
        </w:tc>
        <w:tc>
          <w:tcPr>
            <w:tcW w:w="1213" w:type="pct"/>
          </w:tcPr>
          <w:p w14:paraId="4A6F00F0" w14:textId="77777777" w:rsidR="00950196" w:rsidRPr="0066345B" w:rsidRDefault="00950196" w:rsidP="00950196">
            <w:pPr>
              <w:rPr>
                <w:sz w:val="18"/>
              </w:rPr>
            </w:pPr>
            <w:r>
              <w:rPr>
                <w:sz w:val="18"/>
              </w:rPr>
              <w:t>NA</w:t>
            </w:r>
          </w:p>
        </w:tc>
        <w:tc>
          <w:tcPr>
            <w:tcW w:w="1249" w:type="pct"/>
          </w:tcPr>
          <w:p w14:paraId="1F83E14A" w14:textId="77777777" w:rsidR="00950196" w:rsidRPr="0066345B" w:rsidRDefault="00950196" w:rsidP="00950196">
            <w:pPr>
              <w:rPr>
                <w:sz w:val="18"/>
              </w:rPr>
            </w:pPr>
            <w:r>
              <w:rPr>
                <w:sz w:val="18"/>
              </w:rPr>
              <w:t>NA</w:t>
            </w:r>
          </w:p>
        </w:tc>
        <w:tc>
          <w:tcPr>
            <w:tcW w:w="1249" w:type="pct"/>
          </w:tcPr>
          <w:p w14:paraId="21668F27" w14:textId="77777777" w:rsidR="00950196" w:rsidRPr="0066345B" w:rsidRDefault="00950196" w:rsidP="00950196">
            <w:pPr>
              <w:rPr>
                <w:sz w:val="18"/>
              </w:rPr>
            </w:pPr>
            <w:r>
              <w:rPr>
                <w:sz w:val="18"/>
              </w:rPr>
              <w:t>NA</w:t>
            </w:r>
          </w:p>
        </w:tc>
      </w:tr>
      <w:tr w:rsidR="00950196" w:rsidRPr="00721929" w14:paraId="6357607F" w14:textId="77777777" w:rsidTr="00B65C2F">
        <w:tc>
          <w:tcPr>
            <w:tcW w:w="1289" w:type="pct"/>
          </w:tcPr>
          <w:p w14:paraId="5782C4BC" w14:textId="77777777" w:rsidR="00950196" w:rsidRPr="00721929" w:rsidRDefault="00081F1F" w:rsidP="00B65C2F">
            <w:pPr>
              <w:rPr>
                <w:b/>
                <w:sz w:val="18"/>
              </w:rPr>
            </w:pPr>
            <w:r>
              <w:rPr>
                <w:b/>
                <w:color w:val="FF0000"/>
                <w:sz w:val="18"/>
              </w:rPr>
              <w:t>DESENLACE CLÍNICO</w:t>
            </w:r>
          </w:p>
        </w:tc>
        <w:tc>
          <w:tcPr>
            <w:tcW w:w="1213" w:type="pct"/>
          </w:tcPr>
          <w:p w14:paraId="4EC2558F" w14:textId="77777777" w:rsidR="00950196" w:rsidRPr="00721929" w:rsidRDefault="00950196" w:rsidP="00B65C2F">
            <w:pPr>
              <w:rPr>
                <w:b/>
                <w:sz w:val="18"/>
              </w:rPr>
            </w:pPr>
            <w:r w:rsidRPr="00721929">
              <w:rPr>
                <w:b/>
                <w:sz w:val="18"/>
              </w:rPr>
              <w:t>Bajo Riesgo</w:t>
            </w:r>
          </w:p>
        </w:tc>
        <w:tc>
          <w:tcPr>
            <w:tcW w:w="1249" w:type="pct"/>
          </w:tcPr>
          <w:p w14:paraId="1059330F" w14:textId="77777777" w:rsidR="00950196" w:rsidRPr="00721929" w:rsidRDefault="00950196" w:rsidP="00B65C2F">
            <w:pPr>
              <w:rPr>
                <w:b/>
                <w:sz w:val="18"/>
              </w:rPr>
            </w:pPr>
            <w:r w:rsidRPr="00721929">
              <w:rPr>
                <w:b/>
                <w:sz w:val="18"/>
              </w:rPr>
              <w:t>Bajo Riesgo</w:t>
            </w:r>
          </w:p>
        </w:tc>
        <w:tc>
          <w:tcPr>
            <w:tcW w:w="1249" w:type="pct"/>
          </w:tcPr>
          <w:p w14:paraId="49086D56" w14:textId="77777777" w:rsidR="00950196" w:rsidRPr="00721929" w:rsidRDefault="00950196" w:rsidP="00B65C2F">
            <w:pPr>
              <w:rPr>
                <w:b/>
                <w:sz w:val="18"/>
              </w:rPr>
            </w:pPr>
            <w:r w:rsidRPr="00721929">
              <w:rPr>
                <w:b/>
                <w:sz w:val="18"/>
              </w:rPr>
              <w:t>Bajo Riesgo</w:t>
            </w:r>
          </w:p>
        </w:tc>
      </w:tr>
      <w:tr w:rsidR="00950196" w:rsidRPr="00721929" w14:paraId="1F3A6672" w14:textId="77777777" w:rsidTr="00B65C2F">
        <w:tc>
          <w:tcPr>
            <w:tcW w:w="1289" w:type="pct"/>
          </w:tcPr>
          <w:p w14:paraId="2A1DC353" w14:textId="77777777" w:rsidR="00950196" w:rsidRPr="00721929" w:rsidRDefault="00950196" w:rsidP="00B65C2F">
            <w:pPr>
              <w:rPr>
                <w:sz w:val="18"/>
              </w:rPr>
            </w:pPr>
            <w:r w:rsidRPr="00721929">
              <w:rPr>
                <w:sz w:val="18"/>
              </w:rPr>
              <w:t>4.1 Método inadecuado</w:t>
            </w:r>
          </w:p>
        </w:tc>
        <w:tc>
          <w:tcPr>
            <w:tcW w:w="1213" w:type="pct"/>
          </w:tcPr>
          <w:p w14:paraId="52DB232A" w14:textId="77777777" w:rsidR="00950196" w:rsidRPr="00721929" w:rsidRDefault="00950196" w:rsidP="00B65C2F">
            <w:pPr>
              <w:rPr>
                <w:sz w:val="18"/>
              </w:rPr>
            </w:pPr>
            <w:r w:rsidRPr="00721929">
              <w:rPr>
                <w:sz w:val="18"/>
              </w:rPr>
              <w:t>N</w:t>
            </w:r>
          </w:p>
        </w:tc>
        <w:tc>
          <w:tcPr>
            <w:tcW w:w="1249" w:type="pct"/>
          </w:tcPr>
          <w:p w14:paraId="3BE0DE32" w14:textId="77777777" w:rsidR="00950196" w:rsidRPr="00721929" w:rsidRDefault="00950196" w:rsidP="00B65C2F">
            <w:pPr>
              <w:rPr>
                <w:sz w:val="18"/>
              </w:rPr>
            </w:pPr>
            <w:r w:rsidRPr="00721929">
              <w:rPr>
                <w:sz w:val="18"/>
              </w:rPr>
              <w:t>N</w:t>
            </w:r>
          </w:p>
        </w:tc>
        <w:tc>
          <w:tcPr>
            <w:tcW w:w="1249" w:type="pct"/>
          </w:tcPr>
          <w:p w14:paraId="3CB8F922" w14:textId="77777777" w:rsidR="00950196" w:rsidRPr="00721929" w:rsidRDefault="00950196" w:rsidP="00B65C2F">
            <w:pPr>
              <w:rPr>
                <w:sz w:val="18"/>
              </w:rPr>
            </w:pPr>
            <w:r w:rsidRPr="00721929">
              <w:rPr>
                <w:sz w:val="18"/>
              </w:rPr>
              <w:t>N</w:t>
            </w:r>
          </w:p>
        </w:tc>
      </w:tr>
      <w:tr w:rsidR="00950196" w:rsidRPr="00721929" w14:paraId="6A84DC4D" w14:textId="77777777" w:rsidTr="00B65C2F">
        <w:tc>
          <w:tcPr>
            <w:tcW w:w="1289" w:type="pct"/>
          </w:tcPr>
          <w:p w14:paraId="1E78D5C5" w14:textId="77777777" w:rsidR="00950196" w:rsidRPr="00721929" w:rsidRDefault="00950196" w:rsidP="00B65C2F">
            <w:pPr>
              <w:rPr>
                <w:sz w:val="18"/>
              </w:rPr>
            </w:pPr>
            <w:r w:rsidRPr="00721929">
              <w:rPr>
                <w:sz w:val="18"/>
              </w:rPr>
              <w:t>4.2 Diferencial</w:t>
            </w:r>
          </w:p>
        </w:tc>
        <w:tc>
          <w:tcPr>
            <w:tcW w:w="1213" w:type="pct"/>
          </w:tcPr>
          <w:p w14:paraId="1CAD9C71" w14:textId="77777777" w:rsidR="00950196" w:rsidRPr="00721929" w:rsidRDefault="00950196" w:rsidP="00B65C2F">
            <w:pPr>
              <w:rPr>
                <w:sz w:val="18"/>
              </w:rPr>
            </w:pPr>
            <w:r w:rsidRPr="00721929">
              <w:rPr>
                <w:sz w:val="18"/>
              </w:rPr>
              <w:t>N</w:t>
            </w:r>
          </w:p>
        </w:tc>
        <w:tc>
          <w:tcPr>
            <w:tcW w:w="1249" w:type="pct"/>
          </w:tcPr>
          <w:p w14:paraId="4B576587" w14:textId="77777777" w:rsidR="00950196" w:rsidRPr="00721929" w:rsidRDefault="00950196" w:rsidP="00B65C2F">
            <w:pPr>
              <w:rPr>
                <w:sz w:val="18"/>
              </w:rPr>
            </w:pPr>
            <w:r w:rsidRPr="00721929">
              <w:rPr>
                <w:sz w:val="18"/>
              </w:rPr>
              <w:t>N</w:t>
            </w:r>
          </w:p>
        </w:tc>
        <w:tc>
          <w:tcPr>
            <w:tcW w:w="1249" w:type="pct"/>
          </w:tcPr>
          <w:p w14:paraId="72DEDB02" w14:textId="77777777" w:rsidR="00950196" w:rsidRPr="00721929" w:rsidRDefault="00950196" w:rsidP="00B65C2F">
            <w:pPr>
              <w:rPr>
                <w:sz w:val="18"/>
              </w:rPr>
            </w:pPr>
            <w:r w:rsidRPr="00721929">
              <w:rPr>
                <w:sz w:val="18"/>
              </w:rPr>
              <w:t>N</w:t>
            </w:r>
          </w:p>
        </w:tc>
      </w:tr>
      <w:tr w:rsidR="00950196" w:rsidRPr="00721929" w14:paraId="5FA486BE" w14:textId="77777777" w:rsidTr="00B65C2F">
        <w:tc>
          <w:tcPr>
            <w:tcW w:w="1289" w:type="pct"/>
          </w:tcPr>
          <w:p w14:paraId="06046A7D" w14:textId="77777777" w:rsidR="00950196" w:rsidRPr="00721929" w:rsidRDefault="00950196" w:rsidP="00B65C2F">
            <w:pPr>
              <w:rPr>
                <w:sz w:val="18"/>
              </w:rPr>
            </w:pPr>
            <w:r w:rsidRPr="00721929">
              <w:rPr>
                <w:sz w:val="18"/>
              </w:rPr>
              <w:t>4.3 Evaluadores no ciegos</w:t>
            </w:r>
          </w:p>
        </w:tc>
        <w:tc>
          <w:tcPr>
            <w:tcW w:w="1213" w:type="pct"/>
          </w:tcPr>
          <w:p w14:paraId="72760231" w14:textId="77777777" w:rsidR="00950196" w:rsidRPr="00721929" w:rsidRDefault="00950196" w:rsidP="00B65C2F">
            <w:pPr>
              <w:rPr>
                <w:sz w:val="18"/>
              </w:rPr>
            </w:pPr>
            <w:r w:rsidRPr="00721929">
              <w:rPr>
                <w:sz w:val="18"/>
              </w:rPr>
              <w:t>Y</w:t>
            </w:r>
          </w:p>
        </w:tc>
        <w:tc>
          <w:tcPr>
            <w:tcW w:w="1249" w:type="pct"/>
          </w:tcPr>
          <w:p w14:paraId="343F0843" w14:textId="77777777" w:rsidR="00950196" w:rsidRPr="00721929" w:rsidRDefault="00950196" w:rsidP="00B65C2F">
            <w:pPr>
              <w:rPr>
                <w:sz w:val="18"/>
              </w:rPr>
            </w:pPr>
            <w:r w:rsidRPr="00721929">
              <w:rPr>
                <w:sz w:val="18"/>
              </w:rPr>
              <w:t>Y</w:t>
            </w:r>
          </w:p>
        </w:tc>
        <w:tc>
          <w:tcPr>
            <w:tcW w:w="1249" w:type="pct"/>
          </w:tcPr>
          <w:p w14:paraId="712CD2EB" w14:textId="77777777" w:rsidR="00950196" w:rsidRPr="00721929" w:rsidRDefault="00950196" w:rsidP="00B65C2F">
            <w:pPr>
              <w:rPr>
                <w:sz w:val="18"/>
              </w:rPr>
            </w:pPr>
            <w:r w:rsidRPr="00721929">
              <w:rPr>
                <w:sz w:val="18"/>
              </w:rPr>
              <w:t>Y</w:t>
            </w:r>
          </w:p>
        </w:tc>
      </w:tr>
      <w:tr w:rsidR="00950196" w:rsidRPr="00721929" w14:paraId="2049E6A4" w14:textId="77777777" w:rsidTr="00B65C2F">
        <w:tc>
          <w:tcPr>
            <w:tcW w:w="1289" w:type="pct"/>
          </w:tcPr>
          <w:p w14:paraId="45D20D27" w14:textId="77777777" w:rsidR="00950196" w:rsidRPr="00721929" w:rsidRDefault="00950196" w:rsidP="00B65C2F">
            <w:pPr>
              <w:rPr>
                <w:sz w:val="18"/>
              </w:rPr>
            </w:pPr>
            <w:r w:rsidRPr="00721929">
              <w:rPr>
                <w:sz w:val="18"/>
              </w:rPr>
              <w:t xml:space="preserve">4.4 Posible influencia </w:t>
            </w:r>
          </w:p>
        </w:tc>
        <w:tc>
          <w:tcPr>
            <w:tcW w:w="1213" w:type="pct"/>
          </w:tcPr>
          <w:p w14:paraId="264F5AC0" w14:textId="77777777" w:rsidR="00950196" w:rsidRPr="00721929" w:rsidRDefault="00950196" w:rsidP="00B65C2F">
            <w:pPr>
              <w:rPr>
                <w:sz w:val="18"/>
              </w:rPr>
            </w:pPr>
            <w:r w:rsidRPr="00721929">
              <w:rPr>
                <w:sz w:val="18"/>
              </w:rPr>
              <w:t>N</w:t>
            </w:r>
          </w:p>
        </w:tc>
        <w:tc>
          <w:tcPr>
            <w:tcW w:w="1249" w:type="pct"/>
          </w:tcPr>
          <w:p w14:paraId="4D593976" w14:textId="77777777" w:rsidR="00950196" w:rsidRPr="00721929" w:rsidRDefault="00950196" w:rsidP="00B65C2F">
            <w:pPr>
              <w:rPr>
                <w:sz w:val="18"/>
              </w:rPr>
            </w:pPr>
            <w:r w:rsidRPr="00721929">
              <w:rPr>
                <w:sz w:val="18"/>
              </w:rPr>
              <w:t>N</w:t>
            </w:r>
          </w:p>
        </w:tc>
        <w:tc>
          <w:tcPr>
            <w:tcW w:w="1249" w:type="pct"/>
          </w:tcPr>
          <w:p w14:paraId="72FE492B" w14:textId="77777777" w:rsidR="00950196" w:rsidRPr="00721929" w:rsidRDefault="00950196" w:rsidP="00B65C2F">
            <w:pPr>
              <w:rPr>
                <w:sz w:val="18"/>
              </w:rPr>
            </w:pPr>
            <w:r w:rsidRPr="00721929">
              <w:rPr>
                <w:sz w:val="18"/>
              </w:rPr>
              <w:t>N</w:t>
            </w:r>
          </w:p>
        </w:tc>
      </w:tr>
      <w:tr w:rsidR="00950196" w:rsidRPr="00721929" w14:paraId="59DACDEC" w14:textId="77777777" w:rsidTr="00B65C2F">
        <w:tc>
          <w:tcPr>
            <w:tcW w:w="1289" w:type="pct"/>
          </w:tcPr>
          <w:p w14:paraId="4E21EA55" w14:textId="77777777" w:rsidR="00950196" w:rsidRPr="00721929" w:rsidRDefault="00950196" w:rsidP="00B65C2F">
            <w:pPr>
              <w:rPr>
                <w:sz w:val="18"/>
              </w:rPr>
            </w:pPr>
            <w:r w:rsidRPr="00721929">
              <w:rPr>
                <w:sz w:val="18"/>
              </w:rPr>
              <w:t xml:space="preserve">4.5 </w:t>
            </w:r>
            <w:proofErr w:type="spellStart"/>
            <w:r w:rsidRPr="00721929">
              <w:rPr>
                <w:sz w:val="18"/>
              </w:rPr>
              <w:t>Prob</w:t>
            </w:r>
            <w:proofErr w:type="spellEnd"/>
            <w:r w:rsidRPr="00721929">
              <w:rPr>
                <w:sz w:val="18"/>
              </w:rPr>
              <w:t>. influenciado</w:t>
            </w:r>
          </w:p>
        </w:tc>
        <w:tc>
          <w:tcPr>
            <w:tcW w:w="1213" w:type="pct"/>
          </w:tcPr>
          <w:p w14:paraId="0627A708" w14:textId="77777777" w:rsidR="00950196" w:rsidRPr="00721929" w:rsidRDefault="00950196" w:rsidP="00B65C2F">
            <w:pPr>
              <w:rPr>
                <w:sz w:val="18"/>
              </w:rPr>
            </w:pPr>
            <w:r w:rsidRPr="00721929">
              <w:rPr>
                <w:sz w:val="18"/>
              </w:rPr>
              <w:t>NA</w:t>
            </w:r>
          </w:p>
        </w:tc>
        <w:tc>
          <w:tcPr>
            <w:tcW w:w="1249" w:type="pct"/>
          </w:tcPr>
          <w:p w14:paraId="3A3FA3D1" w14:textId="77777777" w:rsidR="00950196" w:rsidRPr="00721929" w:rsidRDefault="00950196" w:rsidP="00B65C2F">
            <w:pPr>
              <w:rPr>
                <w:sz w:val="18"/>
              </w:rPr>
            </w:pPr>
            <w:r w:rsidRPr="00721929">
              <w:rPr>
                <w:sz w:val="18"/>
              </w:rPr>
              <w:t>NA</w:t>
            </w:r>
          </w:p>
        </w:tc>
        <w:tc>
          <w:tcPr>
            <w:tcW w:w="1249" w:type="pct"/>
          </w:tcPr>
          <w:p w14:paraId="367C4E76" w14:textId="77777777" w:rsidR="00950196" w:rsidRPr="00721929" w:rsidRDefault="00950196" w:rsidP="00B65C2F">
            <w:pPr>
              <w:rPr>
                <w:sz w:val="18"/>
              </w:rPr>
            </w:pPr>
            <w:r w:rsidRPr="00721929">
              <w:rPr>
                <w:sz w:val="18"/>
              </w:rPr>
              <w:t>NA</w:t>
            </w:r>
          </w:p>
        </w:tc>
      </w:tr>
      <w:tr w:rsidR="00D64D38" w:rsidRPr="00721929" w14:paraId="43148387" w14:textId="77777777" w:rsidTr="00B65C2F">
        <w:tc>
          <w:tcPr>
            <w:tcW w:w="1289" w:type="pct"/>
          </w:tcPr>
          <w:p w14:paraId="3A1AB465" w14:textId="77777777" w:rsidR="00D64D38" w:rsidRPr="00721929" w:rsidRDefault="00D64D38" w:rsidP="00D64D38">
            <w:pPr>
              <w:rPr>
                <w:b/>
                <w:sz w:val="18"/>
              </w:rPr>
            </w:pPr>
            <w:r w:rsidRPr="00721929">
              <w:rPr>
                <w:b/>
                <w:sz w:val="18"/>
              </w:rPr>
              <w:t xml:space="preserve">COMUNICACIÓN SELECTIVA </w:t>
            </w:r>
          </w:p>
        </w:tc>
        <w:tc>
          <w:tcPr>
            <w:tcW w:w="1213" w:type="pct"/>
          </w:tcPr>
          <w:p w14:paraId="2D87627B" w14:textId="77777777" w:rsidR="00D64D38" w:rsidRPr="00721929" w:rsidRDefault="00D64D38" w:rsidP="00D64D38">
            <w:pPr>
              <w:rPr>
                <w:b/>
                <w:sz w:val="18"/>
              </w:rPr>
            </w:pPr>
            <w:r>
              <w:rPr>
                <w:b/>
                <w:sz w:val="18"/>
              </w:rPr>
              <w:t>Alto Riesgo</w:t>
            </w:r>
          </w:p>
        </w:tc>
        <w:tc>
          <w:tcPr>
            <w:tcW w:w="1249" w:type="pct"/>
          </w:tcPr>
          <w:p w14:paraId="3DD9CFB7" w14:textId="77777777" w:rsidR="00D64D38" w:rsidRPr="00721929" w:rsidRDefault="00D64D38" w:rsidP="00D64D38">
            <w:pPr>
              <w:rPr>
                <w:b/>
                <w:sz w:val="18"/>
              </w:rPr>
            </w:pPr>
            <w:r>
              <w:rPr>
                <w:b/>
                <w:sz w:val="18"/>
              </w:rPr>
              <w:t>Alto Riesgo</w:t>
            </w:r>
          </w:p>
        </w:tc>
        <w:tc>
          <w:tcPr>
            <w:tcW w:w="1249" w:type="pct"/>
          </w:tcPr>
          <w:p w14:paraId="680280CF" w14:textId="77777777" w:rsidR="00D64D38" w:rsidRPr="00721929" w:rsidRDefault="00D64D38" w:rsidP="00D64D38">
            <w:pPr>
              <w:rPr>
                <w:b/>
                <w:sz w:val="18"/>
              </w:rPr>
            </w:pPr>
            <w:r>
              <w:rPr>
                <w:b/>
                <w:sz w:val="18"/>
              </w:rPr>
              <w:t>Alto Riesgo</w:t>
            </w:r>
          </w:p>
        </w:tc>
      </w:tr>
      <w:tr w:rsidR="00D64D38" w:rsidRPr="00721929" w14:paraId="4A5B7092" w14:textId="77777777" w:rsidTr="00B65C2F">
        <w:tc>
          <w:tcPr>
            <w:tcW w:w="1289" w:type="pct"/>
          </w:tcPr>
          <w:p w14:paraId="0506B554" w14:textId="77777777" w:rsidR="00D64D38" w:rsidRPr="00721929" w:rsidRDefault="00D64D38" w:rsidP="00D64D38">
            <w:pPr>
              <w:rPr>
                <w:sz w:val="18"/>
              </w:rPr>
            </w:pPr>
            <w:r w:rsidRPr="00721929">
              <w:rPr>
                <w:sz w:val="18"/>
              </w:rPr>
              <w:t>5.1 Plan predefinido</w:t>
            </w:r>
          </w:p>
        </w:tc>
        <w:tc>
          <w:tcPr>
            <w:tcW w:w="1213" w:type="pct"/>
          </w:tcPr>
          <w:p w14:paraId="6D66FE7A" w14:textId="77777777" w:rsidR="00D64D38" w:rsidRPr="00721929" w:rsidRDefault="00D64D38" w:rsidP="00D64D38">
            <w:pPr>
              <w:rPr>
                <w:sz w:val="18"/>
              </w:rPr>
            </w:pPr>
            <w:r>
              <w:rPr>
                <w:sz w:val="18"/>
              </w:rPr>
              <w:t>N</w:t>
            </w:r>
          </w:p>
        </w:tc>
        <w:tc>
          <w:tcPr>
            <w:tcW w:w="1249" w:type="pct"/>
          </w:tcPr>
          <w:p w14:paraId="233D798B" w14:textId="77777777" w:rsidR="00D64D38" w:rsidRPr="00721929" w:rsidRDefault="00D64D38" w:rsidP="00D64D38">
            <w:pPr>
              <w:rPr>
                <w:sz w:val="18"/>
              </w:rPr>
            </w:pPr>
            <w:r>
              <w:rPr>
                <w:sz w:val="18"/>
              </w:rPr>
              <w:t>N</w:t>
            </w:r>
          </w:p>
        </w:tc>
        <w:tc>
          <w:tcPr>
            <w:tcW w:w="1249" w:type="pct"/>
          </w:tcPr>
          <w:p w14:paraId="086CA0A4" w14:textId="77777777" w:rsidR="00D64D38" w:rsidRPr="00721929" w:rsidRDefault="00D64D38" w:rsidP="00D64D38">
            <w:pPr>
              <w:rPr>
                <w:sz w:val="18"/>
              </w:rPr>
            </w:pPr>
            <w:r>
              <w:rPr>
                <w:sz w:val="18"/>
              </w:rPr>
              <w:t>N</w:t>
            </w:r>
          </w:p>
        </w:tc>
      </w:tr>
      <w:tr w:rsidR="00D64D38" w:rsidRPr="00721929" w14:paraId="57E7D63B" w14:textId="77777777" w:rsidTr="00B65C2F">
        <w:tc>
          <w:tcPr>
            <w:tcW w:w="1289" w:type="pct"/>
          </w:tcPr>
          <w:p w14:paraId="30FA6556" w14:textId="77777777" w:rsidR="00D64D38" w:rsidRPr="00721929" w:rsidRDefault="00D64D38" w:rsidP="00D64D38">
            <w:pPr>
              <w:rPr>
                <w:sz w:val="18"/>
              </w:rPr>
            </w:pPr>
            <w:r w:rsidRPr="00721929">
              <w:rPr>
                <w:sz w:val="18"/>
              </w:rPr>
              <w:t>Resultado basado en datos…</w:t>
            </w:r>
          </w:p>
        </w:tc>
        <w:tc>
          <w:tcPr>
            <w:tcW w:w="1213" w:type="pct"/>
          </w:tcPr>
          <w:p w14:paraId="110E54FC" w14:textId="77777777" w:rsidR="00D64D38" w:rsidRPr="00721929" w:rsidRDefault="00D64D38" w:rsidP="00D64D38">
            <w:pPr>
              <w:rPr>
                <w:sz w:val="18"/>
              </w:rPr>
            </w:pPr>
          </w:p>
        </w:tc>
        <w:tc>
          <w:tcPr>
            <w:tcW w:w="1249" w:type="pct"/>
          </w:tcPr>
          <w:p w14:paraId="6DDEF89F" w14:textId="77777777" w:rsidR="00D64D38" w:rsidRPr="00721929" w:rsidRDefault="00D64D38" w:rsidP="00D64D38">
            <w:pPr>
              <w:rPr>
                <w:sz w:val="18"/>
              </w:rPr>
            </w:pPr>
          </w:p>
        </w:tc>
        <w:tc>
          <w:tcPr>
            <w:tcW w:w="1249" w:type="pct"/>
          </w:tcPr>
          <w:p w14:paraId="1DF4EAFE" w14:textId="77777777" w:rsidR="00D64D38" w:rsidRPr="00721929" w:rsidRDefault="00D64D38" w:rsidP="00D64D38">
            <w:pPr>
              <w:rPr>
                <w:sz w:val="18"/>
              </w:rPr>
            </w:pPr>
          </w:p>
        </w:tc>
      </w:tr>
      <w:tr w:rsidR="00D64D38" w:rsidRPr="00721929" w14:paraId="42CEF110" w14:textId="77777777" w:rsidTr="00B65C2F">
        <w:tc>
          <w:tcPr>
            <w:tcW w:w="1289" w:type="pct"/>
          </w:tcPr>
          <w:p w14:paraId="74128BF8" w14:textId="77777777" w:rsidR="00D64D38" w:rsidRPr="00721929" w:rsidRDefault="00D64D38" w:rsidP="00D64D38">
            <w:pPr>
              <w:rPr>
                <w:sz w:val="18"/>
              </w:rPr>
            </w:pPr>
            <w:r w:rsidRPr="00721929">
              <w:rPr>
                <w:sz w:val="18"/>
              </w:rPr>
              <w:t xml:space="preserve">5.2 Múltiples </w:t>
            </w:r>
            <w:r w:rsidR="00081F1F">
              <w:rPr>
                <w:color w:val="FF0000"/>
                <w:sz w:val="18"/>
              </w:rPr>
              <w:t>desenlaces</w:t>
            </w:r>
            <w:r w:rsidR="00081F1F" w:rsidRPr="00721929">
              <w:rPr>
                <w:sz w:val="18"/>
              </w:rPr>
              <w:t xml:space="preserve"> </w:t>
            </w:r>
            <w:r w:rsidRPr="00721929">
              <w:rPr>
                <w:sz w:val="18"/>
              </w:rPr>
              <w:t>s</w:t>
            </w:r>
          </w:p>
        </w:tc>
        <w:tc>
          <w:tcPr>
            <w:tcW w:w="1213" w:type="pct"/>
          </w:tcPr>
          <w:p w14:paraId="06909093" w14:textId="77777777" w:rsidR="00D64D38" w:rsidRPr="00721929" w:rsidRDefault="00D64D38" w:rsidP="00D64D38">
            <w:pPr>
              <w:rPr>
                <w:sz w:val="18"/>
              </w:rPr>
            </w:pPr>
            <w:r>
              <w:rPr>
                <w:sz w:val="18"/>
              </w:rPr>
              <w:t>Y</w:t>
            </w:r>
          </w:p>
        </w:tc>
        <w:tc>
          <w:tcPr>
            <w:tcW w:w="1249" w:type="pct"/>
          </w:tcPr>
          <w:p w14:paraId="73070508" w14:textId="77777777" w:rsidR="00D64D38" w:rsidRPr="00721929" w:rsidRDefault="00D64D38" w:rsidP="00D64D38">
            <w:pPr>
              <w:rPr>
                <w:sz w:val="18"/>
              </w:rPr>
            </w:pPr>
            <w:r>
              <w:rPr>
                <w:sz w:val="18"/>
              </w:rPr>
              <w:t>Y</w:t>
            </w:r>
          </w:p>
        </w:tc>
        <w:tc>
          <w:tcPr>
            <w:tcW w:w="1249" w:type="pct"/>
          </w:tcPr>
          <w:p w14:paraId="6F58F57F" w14:textId="77777777" w:rsidR="00D64D38" w:rsidRPr="00721929" w:rsidRDefault="00D64D38" w:rsidP="00D64D38">
            <w:pPr>
              <w:rPr>
                <w:sz w:val="18"/>
              </w:rPr>
            </w:pPr>
            <w:r>
              <w:rPr>
                <w:sz w:val="18"/>
              </w:rPr>
              <w:t>Y</w:t>
            </w:r>
          </w:p>
        </w:tc>
      </w:tr>
      <w:tr w:rsidR="00D64D38" w:rsidRPr="00721929" w14:paraId="1739A83C" w14:textId="77777777" w:rsidTr="00B65C2F">
        <w:tc>
          <w:tcPr>
            <w:tcW w:w="1289" w:type="pct"/>
          </w:tcPr>
          <w:p w14:paraId="1802CA42" w14:textId="77777777" w:rsidR="00D64D38" w:rsidRPr="00721929" w:rsidRDefault="00D64D38" w:rsidP="00D64D38">
            <w:pPr>
              <w:rPr>
                <w:sz w:val="18"/>
              </w:rPr>
            </w:pPr>
            <w:r w:rsidRPr="00721929">
              <w:rPr>
                <w:sz w:val="18"/>
              </w:rPr>
              <w:t>5.3 Múltiples análisis</w:t>
            </w:r>
          </w:p>
        </w:tc>
        <w:tc>
          <w:tcPr>
            <w:tcW w:w="1213" w:type="pct"/>
          </w:tcPr>
          <w:p w14:paraId="3E15F87B" w14:textId="77777777" w:rsidR="00D64D38" w:rsidRPr="00721929" w:rsidRDefault="00D64D38" w:rsidP="00D64D38">
            <w:pPr>
              <w:rPr>
                <w:sz w:val="18"/>
              </w:rPr>
            </w:pPr>
            <w:r>
              <w:rPr>
                <w:sz w:val="18"/>
              </w:rPr>
              <w:t>N</w:t>
            </w:r>
          </w:p>
        </w:tc>
        <w:tc>
          <w:tcPr>
            <w:tcW w:w="1249" w:type="pct"/>
          </w:tcPr>
          <w:p w14:paraId="6BEA4A7E" w14:textId="77777777" w:rsidR="00D64D38" w:rsidRPr="00721929" w:rsidRDefault="00D64D38" w:rsidP="00D64D38">
            <w:pPr>
              <w:rPr>
                <w:sz w:val="18"/>
              </w:rPr>
            </w:pPr>
            <w:r>
              <w:rPr>
                <w:sz w:val="18"/>
              </w:rPr>
              <w:t>N</w:t>
            </w:r>
          </w:p>
        </w:tc>
        <w:tc>
          <w:tcPr>
            <w:tcW w:w="1249" w:type="pct"/>
          </w:tcPr>
          <w:p w14:paraId="1638AC60" w14:textId="77777777" w:rsidR="00D64D38" w:rsidRPr="00721929" w:rsidRDefault="00D64D38" w:rsidP="00D64D38">
            <w:pPr>
              <w:rPr>
                <w:sz w:val="18"/>
              </w:rPr>
            </w:pPr>
            <w:r>
              <w:rPr>
                <w:sz w:val="18"/>
              </w:rPr>
              <w:t>N</w:t>
            </w:r>
          </w:p>
        </w:tc>
      </w:tr>
    </w:tbl>
    <w:p w14:paraId="19F7B29B" w14:textId="77777777" w:rsidR="00A9495B" w:rsidRDefault="00A9495B" w:rsidP="00950196"/>
    <w:p w14:paraId="4E8BAF9C" w14:textId="77777777" w:rsidR="00A9495B" w:rsidRDefault="00A9495B">
      <w:r>
        <w:br w:type="page"/>
      </w:r>
    </w:p>
    <w:p w14:paraId="5FDCE290" w14:textId="77777777" w:rsidR="00950196" w:rsidRPr="00F97128" w:rsidRDefault="00950196" w:rsidP="00950196"/>
    <w:p w14:paraId="37ECA7EC" w14:textId="77777777" w:rsidR="00347C76" w:rsidRDefault="00347C76" w:rsidP="00347C76">
      <w:pPr>
        <w:pStyle w:val="Prrafodelista"/>
        <w:numPr>
          <w:ilvl w:val="1"/>
          <w:numId w:val="22"/>
        </w:numPr>
      </w:pPr>
      <w:bookmarkStart w:id="15" w:name="ANAL_SENSIB"/>
      <w:r w:rsidRPr="00F97128">
        <w:t>Análisis de sensibilidad (</w:t>
      </w:r>
      <w:proofErr w:type="spellStart"/>
      <w:r w:rsidRPr="00F97128">
        <w:t>missing</w:t>
      </w:r>
      <w:proofErr w:type="spellEnd"/>
      <w:r w:rsidRPr="00F97128">
        <w:t xml:space="preserve"> a 90 días)</w:t>
      </w:r>
    </w:p>
    <w:p w14:paraId="0CF2DB02" w14:textId="77777777" w:rsidR="00060DA7" w:rsidRPr="00F97128" w:rsidRDefault="00060DA7" w:rsidP="00060DA7"/>
    <w:bookmarkEnd w:id="15"/>
    <w:p w14:paraId="5BC8A022" w14:textId="77777777" w:rsidR="00347C76" w:rsidRPr="00F97128" w:rsidRDefault="00347C76" w:rsidP="00347C76">
      <w:pPr>
        <w:pStyle w:val="Prrafodelista"/>
        <w:numPr>
          <w:ilvl w:val="0"/>
          <w:numId w:val="11"/>
        </w:numPr>
      </w:pPr>
      <w:r w:rsidRPr="00F97128">
        <w:t>Compact-1</w:t>
      </w:r>
    </w:p>
    <w:p w14:paraId="3AB43256" w14:textId="77777777" w:rsidR="00347C76" w:rsidRPr="00F97128" w:rsidRDefault="00347C76" w:rsidP="00347C76">
      <w:pPr>
        <w:pStyle w:val="Prrafodelista"/>
        <w:numPr>
          <w:ilvl w:val="1"/>
          <w:numId w:val="11"/>
        </w:numPr>
      </w:pPr>
      <w:r w:rsidRPr="00F97128">
        <w:t>Peor situación (</w:t>
      </w:r>
      <w:proofErr w:type="spellStart"/>
      <w:r w:rsidRPr="00F97128">
        <w:t>EvExp</w:t>
      </w:r>
      <w:proofErr w:type="spellEnd"/>
      <w:r w:rsidRPr="00F97128">
        <w:t xml:space="preserve"> </w:t>
      </w:r>
      <w:proofErr w:type="spellStart"/>
      <w:r w:rsidRPr="00F97128">
        <w:t>TotExp</w:t>
      </w:r>
      <w:proofErr w:type="spellEnd"/>
      <w:r w:rsidRPr="00F97128">
        <w:t xml:space="preserve"> </w:t>
      </w:r>
      <w:proofErr w:type="spellStart"/>
      <w:r w:rsidRPr="00F97128">
        <w:t>EvContr</w:t>
      </w:r>
      <w:proofErr w:type="spellEnd"/>
      <w:r w:rsidRPr="00F97128">
        <w:t xml:space="preserve"> </w:t>
      </w:r>
      <w:proofErr w:type="spellStart"/>
      <w:r w:rsidRPr="00F97128">
        <w:t>TotContr</w:t>
      </w:r>
      <w:proofErr w:type="spellEnd"/>
      <w:r w:rsidRPr="00F97128">
        <w:t>) 41+7 91 44+0 93.  RR 1,11 (0,83 a 1,49)</w:t>
      </w:r>
    </w:p>
    <w:p w14:paraId="2DFBDBFE" w14:textId="77777777" w:rsidR="00347C76" w:rsidRPr="00F97128" w:rsidRDefault="00347C76" w:rsidP="00347C76">
      <w:pPr>
        <w:pStyle w:val="Prrafodelista"/>
        <w:numPr>
          <w:ilvl w:val="1"/>
          <w:numId w:val="11"/>
        </w:numPr>
      </w:pPr>
      <w:r w:rsidRPr="00F97128">
        <w:t>Mejor situación (</w:t>
      </w:r>
      <w:proofErr w:type="spellStart"/>
      <w:r w:rsidRPr="00F97128">
        <w:t>EvExp</w:t>
      </w:r>
      <w:proofErr w:type="spellEnd"/>
      <w:r w:rsidRPr="00F97128">
        <w:t xml:space="preserve"> </w:t>
      </w:r>
      <w:proofErr w:type="spellStart"/>
      <w:r w:rsidRPr="00F97128">
        <w:t>TotExp</w:t>
      </w:r>
      <w:proofErr w:type="spellEnd"/>
      <w:r w:rsidRPr="00F97128">
        <w:t xml:space="preserve"> </w:t>
      </w:r>
      <w:proofErr w:type="spellStart"/>
      <w:r w:rsidRPr="00F97128">
        <w:t>EvContr</w:t>
      </w:r>
      <w:proofErr w:type="spellEnd"/>
      <w:r w:rsidRPr="00F97128">
        <w:t xml:space="preserve"> </w:t>
      </w:r>
      <w:proofErr w:type="spellStart"/>
      <w:r w:rsidRPr="00F97128">
        <w:t>TotContr</w:t>
      </w:r>
      <w:proofErr w:type="spellEnd"/>
      <w:r w:rsidRPr="00F97128">
        <w:t>) 41+0 91 44+3 93.  RR 0,89 (0,66 a 1,21)</w:t>
      </w:r>
    </w:p>
    <w:p w14:paraId="32337571" w14:textId="77777777" w:rsidR="00347C76" w:rsidRPr="00F97128" w:rsidRDefault="00347C76" w:rsidP="00347C76">
      <w:pPr>
        <w:pStyle w:val="Prrafodelista"/>
        <w:numPr>
          <w:ilvl w:val="0"/>
          <w:numId w:val="11"/>
        </w:numPr>
      </w:pPr>
      <w:r w:rsidRPr="00F97128">
        <w:t>Rompa</w:t>
      </w:r>
    </w:p>
    <w:p w14:paraId="7B2D458A" w14:textId="77777777" w:rsidR="00347C76" w:rsidRPr="00F97128" w:rsidRDefault="00347C76" w:rsidP="00347C76">
      <w:pPr>
        <w:pStyle w:val="Prrafodelista"/>
        <w:numPr>
          <w:ilvl w:val="1"/>
          <w:numId w:val="11"/>
        </w:numPr>
      </w:pPr>
      <w:r w:rsidRPr="00F97128">
        <w:t>Peor situación (</w:t>
      </w:r>
      <w:proofErr w:type="spellStart"/>
      <w:r w:rsidRPr="00F97128">
        <w:t>EvExp</w:t>
      </w:r>
      <w:proofErr w:type="spellEnd"/>
      <w:r w:rsidRPr="00F97128">
        <w:t xml:space="preserve"> </w:t>
      </w:r>
      <w:proofErr w:type="spellStart"/>
      <w:r w:rsidRPr="00F97128">
        <w:t>TotExp</w:t>
      </w:r>
      <w:proofErr w:type="spellEnd"/>
      <w:r w:rsidRPr="00F97128">
        <w:t xml:space="preserve"> </w:t>
      </w:r>
      <w:proofErr w:type="spellStart"/>
      <w:r w:rsidRPr="00F97128">
        <w:t>EvContr</w:t>
      </w:r>
      <w:proofErr w:type="spellEnd"/>
      <w:r w:rsidRPr="00F97128">
        <w:t xml:space="preserve"> </w:t>
      </w:r>
      <w:proofErr w:type="spellStart"/>
      <w:r w:rsidRPr="00F97128">
        <w:t>TotContr</w:t>
      </w:r>
      <w:proofErr w:type="spellEnd"/>
      <w:r w:rsidRPr="00F97128">
        <w:t>) 11 19 19 30.  RR 0,91 (0,57 a 1,46)</w:t>
      </w:r>
    </w:p>
    <w:p w14:paraId="12D1C901" w14:textId="77777777" w:rsidR="00347C76" w:rsidRPr="00F97128" w:rsidRDefault="00347C76" w:rsidP="00347C76">
      <w:pPr>
        <w:pStyle w:val="Prrafodelista"/>
        <w:numPr>
          <w:ilvl w:val="1"/>
          <w:numId w:val="11"/>
        </w:numPr>
      </w:pPr>
      <w:r w:rsidRPr="00F97128">
        <w:t>Mejor situación (</w:t>
      </w:r>
      <w:proofErr w:type="spellStart"/>
      <w:r w:rsidRPr="00F97128">
        <w:t>EvExp</w:t>
      </w:r>
      <w:proofErr w:type="spellEnd"/>
      <w:r w:rsidRPr="00F97128">
        <w:t xml:space="preserve"> </w:t>
      </w:r>
      <w:proofErr w:type="spellStart"/>
      <w:r w:rsidRPr="00F97128">
        <w:t>TotExp</w:t>
      </w:r>
      <w:proofErr w:type="spellEnd"/>
      <w:r w:rsidRPr="00F97128">
        <w:t xml:space="preserve"> </w:t>
      </w:r>
      <w:proofErr w:type="spellStart"/>
      <w:r w:rsidRPr="00F97128">
        <w:t>EvContr</w:t>
      </w:r>
      <w:proofErr w:type="spellEnd"/>
      <w:r w:rsidRPr="00F97128">
        <w:t xml:space="preserve"> </w:t>
      </w:r>
      <w:proofErr w:type="spellStart"/>
      <w:r w:rsidRPr="00F97128">
        <w:t>TotContr</w:t>
      </w:r>
      <w:proofErr w:type="spellEnd"/>
      <w:r w:rsidRPr="00F97128">
        <w:t>) 11 19 19 30.  RR 0,91 (0,57 a 1,46)</w:t>
      </w:r>
    </w:p>
    <w:p w14:paraId="1518E73C" w14:textId="77777777" w:rsidR="00347C76" w:rsidRPr="00F97128" w:rsidRDefault="00347C76" w:rsidP="00347C76">
      <w:pPr>
        <w:pStyle w:val="Prrafodelista"/>
        <w:numPr>
          <w:ilvl w:val="0"/>
          <w:numId w:val="11"/>
        </w:numPr>
      </w:pPr>
      <w:r w:rsidRPr="00F97128">
        <w:t>Compact-2</w:t>
      </w:r>
    </w:p>
    <w:p w14:paraId="776BA14A" w14:textId="77777777" w:rsidR="00347C76" w:rsidRPr="00F97128" w:rsidRDefault="00347C76" w:rsidP="00347C76">
      <w:pPr>
        <w:pStyle w:val="Prrafodelista"/>
        <w:numPr>
          <w:ilvl w:val="1"/>
          <w:numId w:val="11"/>
        </w:numPr>
      </w:pPr>
      <w:r w:rsidRPr="00F97128">
        <w:t>Peor situación (</w:t>
      </w:r>
      <w:proofErr w:type="spellStart"/>
      <w:r w:rsidRPr="00F97128">
        <w:t>EvExp</w:t>
      </w:r>
      <w:proofErr w:type="spellEnd"/>
      <w:r w:rsidRPr="00F97128">
        <w:t xml:space="preserve"> </w:t>
      </w:r>
      <w:proofErr w:type="spellStart"/>
      <w:r w:rsidRPr="00F97128">
        <w:t>TotExp</w:t>
      </w:r>
      <w:proofErr w:type="spellEnd"/>
      <w:r w:rsidRPr="00F97128">
        <w:t xml:space="preserve"> </w:t>
      </w:r>
      <w:proofErr w:type="spellStart"/>
      <w:r w:rsidRPr="00F97128">
        <w:t>EvContr</w:t>
      </w:r>
      <w:proofErr w:type="spellEnd"/>
      <w:r w:rsidRPr="00F97128">
        <w:t xml:space="preserve"> </w:t>
      </w:r>
      <w:proofErr w:type="spellStart"/>
      <w:r w:rsidRPr="00F97128">
        <w:t>TotContr</w:t>
      </w:r>
      <w:proofErr w:type="spellEnd"/>
      <w:r w:rsidRPr="00F97128">
        <w:t>) 36+4 63 25+0 52.  RR 1,32 (0,94 a 1,85)</w:t>
      </w:r>
    </w:p>
    <w:p w14:paraId="7717926F" w14:textId="77777777" w:rsidR="00347C76" w:rsidRPr="00F97128" w:rsidRDefault="00347C76" w:rsidP="00347C76">
      <w:pPr>
        <w:pStyle w:val="Prrafodelista"/>
        <w:numPr>
          <w:ilvl w:val="1"/>
          <w:numId w:val="11"/>
        </w:numPr>
      </w:pPr>
      <w:r w:rsidRPr="00F97128">
        <w:t>Mejor situación (</w:t>
      </w:r>
      <w:proofErr w:type="spellStart"/>
      <w:r w:rsidRPr="00F97128">
        <w:t>EvExp</w:t>
      </w:r>
      <w:proofErr w:type="spellEnd"/>
      <w:r w:rsidRPr="00F97128">
        <w:t xml:space="preserve"> </w:t>
      </w:r>
      <w:proofErr w:type="spellStart"/>
      <w:r w:rsidRPr="00F97128">
        <w:t>TotExp</w:t>
      </w:r>
      <w:proofErr w:type="spellEnd"/>
      <w:r w:rsidRPr="00F97128">
        <w:t xml:space="preserve"> </w:t>
      </w:r>
      <w:proofErr w:type="spellStart"/>
      <w:r w:rsidRPr="00F97128">
        <w:t>EvContr</w:t>
      </w:r>
      <w:proofErr w:type="spellEnd"/>
      <w:r w:rsidRPr="00F97128">
        <w:t xml:space="preserve"> </w:t>
      </w:r>
      <w:proofErr w:type="spellStart"/>
      <w:r w:rsidRPr="00F97128">
        <w:t>TotContr</w:t>
      </w:r>
      <w:proofErr w:type="spellEnd"/>
      <w:r w:rsidRPr="00F97128">
        <w:t>) 36+0 63 25+4 52.  RR 1,0 (0,72 a 1,38)</w:t>
      </w:r>
    </w:p>
    <w:p w14:paraId="5E59A495" w14:textId="77777777" w:rsidR="00347C76" w:rsidRPr="00F97128" w:rsidRDefault="00347C76" w:rsidP="00347C76">
      <w:pPr>
        <w:pStyle w:val="Prrafodelista"/>
        <w:numPr>
          <w:ilvl w:val="0"/>
          <w:numId w:val="11"/>
        </w:numPr>
      </w:pPr>
      <w:r w:rsidRPr="00F97128">
        <w:t>3 estudios:</w:t>
      </w:r>
    </w:p>
    <w:p w14:paraId="300BD680" w14:textId="77777777" w:rsidR="00347C76" w:rsidRPr="00F97128" w:rsidRDefault="00347C76" w:rsidP="00347C76">
      <w:pPr>
        <w:pStyle w:val="Prrafodelista"/>
        <w:numPr>
          <w:ilvl w:val="1"/>
          <w:numId w:val="11"/>
        </w:numPr>
      </w:pPr>
      <w:r w:rsidRPr="00F97128">
        <w:t>Peor situación: RR 1,14 (0,93 a 1,39)</w:t>
      </w:r>
    </w:p>
    <w:p w14:paraId="5130B554" w14:textId="77777777" w:rsidR="00347C76" w:rsidRPr="00F97128" w:rsidRDefault="00347C76" w:rsidP="00347C76">
      <w:pPr>
        <w:pStyle w:val="Prrafodelista"/>
        <w:numPr>
          <w:ilvl w:val="1"/>
          <w:numId w:val="11"/>
        </w:numPr>
      </w:pPr>
      <w:r w:rsidRPr="00F97128">
        <w:t>Mejor situación: RR 0,93 (0,67 a 1,23)</w:t>
      </w:r>
    </w:p>
    <w:p w14:paraId="54A946A2" w14:textId="77777777" w:rsidR="008506AF" w:rsidRPr="00AD07CA" w:rsidRDefault="008506AF">
      <w:pPr>
        <w:rPr>
          <w:lang w:val="en-GB"/>
        </w:rPr>
      </w:pPr>
    </w:p>
    <w:p w14:paraId="7D079D00" w14:textId="77777777" w:rsidR="00E84629" w:rsidRPr="00F97128" w:rsidRDefault="00F97128" w:rsidP="005A6155">
      <w:r>
        <w:t xml:space="preserve">Abreviaturas: </w:t>
      </w:r>
      <w:proofErr w:type="spellStart"/>
      <w:r w:rsidRPr="00F97128">
        <w:t>EvExp</w:t>
      </w:r>
      <w:proofErr w:type="spellEnd"/>
      <w:r w:rsidRPr="00F97128">
        <w:t xml:space="preserve">: Eventos en </w:t>
      </w:r>
      <w:r>
        <w:t xml:space="preserve">grupo </w:t>
      </w:r>
      <w:proofErr w:type="gramStart"/>
      <w:r>
        <w:t>experimental</w:t>
      </w:r>
      <w:r w:rsidRPr="00F97128">
        <w:t xml:space="preserve">;  </w:t>
      </w:r>
      <w:proofErr w:type="spellStart"/>
      <w:r w:rsidRPr="00F97128">
        <w:t>TotExp</w:t>
      </w:r>
      <w:proofErr w:type="spellEnd"/>
      <w:proofErr w:type="gramEnd"/>
      <w:r>
        <w:t>: Total en grupo experimental;</w:t>
      </w:r>
      <w:r w:rsidRPr="00F97128">
        <w:t xml:space="preserve"> </w:t>
      </w:r>
      <w:proofErr w:type="spellStart"/>
      <w:r w:rsidRPr="00F97128">
        <w:t>EvContr</w:t>
      </w:r>
      <w:proofErr w:type="spellEnd"/>
      <w:r>
        <w:t xml:space="preserve">: Eventos en grupo control; </w:t>
      </w:r>
      <w:r w:rsidRPr="00F97128">
        <w:t xml:space="preserve"> </w:t>
      </w:r>
      <w:proofErr w:type="spellStart"/>
      <w:r w:rsidRPr="00F97128">
        <w:t>TotContr</w:t>
      </w:r>
      <w:proofErr w:type="spellEnd"/>
      <w:r>
        <w:t xml:space="preserve">: Total en grupo control. </w:t>
      </w:r>
    </w:p>
    <w:p w14:paraId="281EF546" w14:textId="77777777" w:rsidR="00E84629" w:rsidRPr="00F97128" w:rsidRDefault="00E84629">
      <w:r w:rsidRPr="00F97128">
        <w:br w:type="page"/>
      </w:r>
    </w:p>
    <w:p w14:paraId="46B4440A" w14:textId="77777777" w:rsidR="00E84629" w:rsidRPr="00F97128" w:rsidRDefault="00E84629" w:rsidP="005A6155">
      <w:pPr>
        <w:rPr>
          <w:color w:val="FF0000"/>
        </w:rPr>
      </w:pPr>
    </w:p>
    <w:p w14:paraId="0CA303A9" w14:textId="77777777" w:rsidR="003F4D28" w:rsidRPr="007D6067" w:rsidRDefault="00AE1FDF" w:rsidP="003F4D28">
      <w:pPr>
        <w:pStyle w:val="EndNoteBibliographyTitle"/>
        <w:rPr>
          <w:rFonts w:asciiTheme="minorHAnsi" w:hAnsiTheme="minorHAnsi" w:cstheme="minorHAnsi"/>
        </w:rPr>
      </w:pPr>
      <w:r w:rsidRPr="00F97128">
        <w:t xml:space="preserve"> </w:t>
      </w:r>
      <w:r w:rsidR="00E84629" w:rsidRPr="007D6067">
        <w:rPr>
          <w:rFonts w:asciiTheme="minorHAnsi" w:hAnsiTheme="minorHAnsi" w:cstheme="minorHAnsi"/>
        </w:rPr>
        <w:fldChar w:fldCharType="begin"/>
      </w:r>
      <w:r w:rsidR="00E84629" w:rsidRPr="007D6067">
        <w:rPr>
          <w:rFonts w:asciiTheme="minorHAnsi" w:hAnsiTheme="minorHAnsi" w:cstheme="minorHAnsi"/>
        </w:rPr>
        <w:instrText xml:space="preserve"> ADDIN EN.REFLIST </w:instrText>
      </w:r>
      <w:r w:rsidR="00E84629" w:rsidRPr="007D6067">
        <w:rPr>
          <w:rFonts w:asciiTheme="minorHAnsi" w:hAnsiTheme="minorHAnsi" w:cstheme="minorHAnsi"/>
        </w:rPr>
        <w:fldChar w:fldCharType="separate"/>
      </w:r>
      <w:r w:rsidR="003F4D28" w:rsidRPr="007D6067">
        <w:rPr>
          <w:rFonts w:asciiTheme="minorHAnsi" w:hAnsiTheme="minorHAnsi" w:cstheme="minorHAnsi"/>
        </w:rPr>
        <w:t>Referencias</w:t>
      </w:r>
    </w:p>
    <w:p w14:paraId="64D01D92" w14:textId="77777777" w:rsidR="003F4D28" w:rsidRPr="007D6067" w:rsidRDefault="003F4D28" w:rsidP="003F4D28">
      <w:pPr>
        <w:pStyle w:val="EndNoteBibliographyTitle"/>
        <w:rPr>
          <w:rFonts w:asciiTheme="minorHAnsi" w:hAnsiTheme="minorHAnsi" w:cstheme="minorHAnsi"/>
        </w:rPr>
      </w:pPr>
    </w:p>
    <w:p w14:paraId="1F0B4634" w14:textId="77777777" w:rsidR="003F4D28" w:rsidRPr="007D6067" w:rsidRDefault="003F4D28" w:rsidP="003F4D28">
      <w:pPr>
        <w:pStyle w:val="EndNoteBibliographyTitle"/>
        <w:rPr>
          <w:rFonts w:asciiTheme="minorHAnsi" w:hAnsiTheme="minorHAnsi" w:cstheme="minorHAnsi"/>
        </w:rPr>
      </w:pPr>
    </w:p>
    <w:p w14:paraId="75B1779B" w14:textId="77777777" w:rsidR="00B26B9A" w:rsidRPr="00B26B9A" w:rsidRDefault="003F4D28" w:rsidP="00B26B9A">
      <w:pPr>
        <w:shd w:val="clear" w:color="auto" w:fill="FFFFFF"/>
        <w:spacing w:before="100" w:beforeAutospacing="1" w:after="100" w:afterAutospacing="1" w:line="240" w:lineRule="auto"/>
        <w:rPr>
          <w:rFonts w:ascii="Segoe UI" w:eastAsia="Times New Roman" w:hAnsi="Segoe UI" w:cs="Segoe UI"/>
          <w:color w:val="212121"/>
          <w:sz w:val="24"/>
          <w:szCs w:val="24"/>
          <w:lang w:eastAsia="es-ES"/>
        </w:rPr>
      </w:pPr>
      <w:r w:rsidRPr="007D6067">
        <w:rPr>
          <w:rFonts w:cstheme="minorHAnsi"/>
        </w:rPr>
        <w:t>1. Brożek J, Akl E, Compalati E, Kreis J, Terracciano L, Fiocchi A, et al. Grading quality of evidence and strength of recommendations in clinical practice guidelines part 3 of 3. The GRADE approach to developing recommendations. Allergy</w:t>
      </w:r>
      <w:r w:rsidRPr="007D6067">
        <w:rPr>
          <w:rFonts w:cstheme="minorHAnsi"/>
          <w:i/>
        </w:rPr>
        <w:t xml:space="preserve"> </w:t>
      </w:r>
      <w:r w:rsidRPr="007D6067">
        <w:rPr>
          <w:rFonts w:cstheme="minorHAnsi"/>
        </w:rPr>
        <w:t>2011; 66 (5):588-595.</w:t>
      </w:r>
      <w:r w:rsidR="00880270" w:rsidRPr="00880270">
        <w:rPr>
          <w:rStyle w:val="id-label"/>
          <w:rFonts w:ascii="Segoe UI" w:hAnsi="Segoe UI" w:cs="Segoe UI"/>
          <w:color w:val="212121"/>
        </w:rPr>
        <w:t xml:space="preserve"> </w:t>
      </w:r>
      <w:r w:rsidR="00880270" w:rsidRPr="00880270">
        <w:rPr>
          <w:rStyle w:val="id-label"/>
          <w:rFonts w:ascii="Segoe UI" w:hAnsi="Segoe UI" w:cs="Segoe UI"/>
          <w:color w:val="FF0000"/>
        </w:rPr>
        <w:t>http</w:t>
      </w:r>
      <w:r w:rsidR="00DD57B3">
        <w:rPr>
          <w:rStyle w:val="id-label"/>
          <w:rFonts w:ascii="Segoe UI" w:hAnsi="Segoe UI" w:cs="Segoe UI"/>
          <w:color w:val="FF0000"/>
        </w:rPr>
        <w:t>s</w:t>
      </w:r>
      <w:r w:rsidR="00880270" w:rsidRPr="00880270">
        <w:rPr>
          <w:rStyle w:val="id-label"/>
          <w:rFonts w:ascii="Segoe UI" w:hAnsi="Segoe UI" w:cs="Segoe UI"/>
          <w:color w:val="FF0000"/>
        </w:rPr>
        <w:t>://doi.org/ </w:t>
      </w:r>
      <w:r w:rsidR="00E6247F">
        <w:rPr>
          <w:rStyle w:val="identifier"/>
          <w:rFonts w:ascii="Segoe UI" w:hAnsi="Segoe UI" w:cs="Segoe UI"/>
          <w:color w:val="FF0000"/>
        </w:rPr>
        <w:t>10.1111/j.1398-9995.2009.01973.x</w:t>
      </w:r>
      <w:r w:rsidR="00B26B9A">
        <w:rPr>
          <w:rStyle w:val="identifier"/>
          <w:rFonts w:ascii="Segoe UI" w:hAnsi="Segoe UI" w:cs="Segoe UI"/>
          <w:color w:val="FF0000"/>
        </w:rPr>
        <w:t>.</w:t>
      </w:r>
      <w:r w:rsidR="00B26B9A" w:rsidRPr="00B26B9A">
        <w:rPr>
          <w:rStyle w:val="identifier"/>
          <w:rFonts w:ascii="Segoe UI" w:hAnsi="Segoe UI" w:cs="Segoe UI"/>
          <w:color w:val="FF0000"/>
        </w:rPr>
        <w:t xml:space="preserve"> </w:t>
      </w:r>
      <w:r w:rsidR="00B26B9A" w:rsidRPr="00B26B9A">
        <w:rPr>
          <w:rFonts w:ascii="Segoe UI" w:eastAsia="Times New Roman" w:hAnsi="Segoe UI" w:cs="Segoe UI"/>
          <w:color w:val="FF0000"/>
          <w:sz w:val="24"/>
          <w:szCs w:val="24"/>
          <w:lang w:eastAsia="es-ES"/>
        </w:rPr>
        <w:t>PMID: 19210357</w:t>
      </w:r>
    </w:p>
    <w:p w14:paraId="04D26A14" w14:textId="34466660" w:rsidR="00880270" w:rsidRPr="004C0925" w:rsidRDefault="00880270" w:rsidP="00880270">
      <w:pPr>
        <w:shd w:val="clear" w:color="auto" w:fill="FFFFFF"/>
        <w:spacing w:before="100" w:beforeAutospacing="1" w:after="100" w:afterAutospacing="1" w:line="240" w:lineRule="auto"/>
        <w:rPr>
          <w:rStyle w:val="identifier"/>
          <w:rFonts w:ascii="Segoe UI" w:hAnsi="Segoe UI" w:cs="Segoe UI"/>
          <w:color w:val="FF0000"/>
        </w:rPr>
      </w:pPr>
    </w:p>
    <w:p w14:paraId="25A63E81" w14:textId="77777777" w:rsidR="005E28BB" w:rsidRPr="005E28BB" w:rsidRDefault="003F4D28" w:rsidP="005E28BB">
      <w:pPr>
        <w:shd w:val="clear" w:color="auto" w:fill="FFFFFF"/>
        <w:spacing w:before="100" w:beforeAutospacing="1" w:after="100" w:afterAutospacing="1" w:line="240" w:lineRule="auto"/>
        <w:rPr>
          <w:rFonts w:ascii="Segoe UI" w:eastAsia="Times New Roman" w:hAnsi="Segoe UI" w:cs="Segoe UI"/>
          <w:color w:val="212121"/>
          <w:sz w:val="24"/>
          <w:szCs w:val="24"/>
          <w:lang w:eastAsia="es-ES"/>
        </w:rPr>
      </w:pPr>
      <w:r w:rsidRPr="007D6067">
        <w:rPr>
          <w:rFonts w:cstheme="minorHAnsi"/>
        </w:rPr>
        <w:t>2. Guyatt GH, Oxman AD, Kunz R, Brozek J, Alonso-Coello P, Rind D, et al. GRADE guidelines 6. Rating the quality of evidence--imprecision. J Clin Epidemiol</w:t>
      </w:r>
      <w:r w:rsidRPr="007D6067">
        <w:rPr>
          <w:rFonts w:cstheme="minorHAnsi"/>
          <w:i/>
        </w:rPr>
        <w:t xml:space="preserve"> </w:t>
      </w:r>
      <w:r w:rsidRPr="007D6067">
        <w:rPr>
          <w:rFonts w:cstheme="minorHAnsi"/>
        </w:rPr>
        <w:t>2011; 64 (12):1283-1293.</w:t>
      </w:r>
      <w:r w:rsidR="00880270" w:rsidRPr="004C0925">
        <w:rPr>
          <w:rFonts w:cstheme="minorHAnsi"/>
          <w:color w:val="FF0000"/>
        </w:rPr>
        <w:t>http</w:t>
      </w:r>
      <w:r w:rsidR="00DD57B3">
        <w:rPr>
          <w:rFonts w:cstheme="minorHAnsi"/>
          <w:color w:val="FF0000"/>
        </w:rPr>
        <w:t>s</w:t>
      </w:r>
      <w:r w:rsidR="00880270" w:rsidRPr="004C0925">
        <w:rPr>
          <w:rFonts w:cstheme="minorHAnsi"/>
          <w:color w:val="FF0000"/>
        </w:rPr>
        <w:t>://</w:t>
      </w:r>
      <w:r w:rsidR="004C0925" w:rsidRPr="004C0925">
        <w:rPr>
          <w:rFonts w:cstheme="minorHAnsi"/>
          <w:color w:val="FF0000"/>
        </w:rPr>
        <w:t>doi.org/</w:t>
      </w:r>
      <w:r w:rsidR="005E28BB" w:rsidRPr="005E28BB">
        <w:rPr>
          <w:rStyle w:val="id-label"/>
          <w:rFonts w:ascii="Segoe UI" w:hAnsi="Segoe UI" w:cs="Segoe UI"/>
          <w:color w:val="212121"/>
        </w:rPr>
        <w:t xml:space="preserve"> </w:t>
      </w:r>
      <w:hyperlink r:id="rId12" w:tgtFrame="_blank" w:history="1">
        <w:r w:rsidR="005E28BB" w:rsidRPr="005E28BB">
          <w:rPr>
            <w:rStyle w:val="Hipervnculo"/>
            <w:rFonts w:ascii="Segoe UI" w:hAnsi="Segoe UI" w:cs="Segoe UI"/>
            <w:color w:val="FF0000"/>
          </w:rPr>
          <w:t>10.1016/j.jclinepi.2011.01.012</w:t>
        </w:r>
      </w:hyperlink>
      <w:r w:rsidR="005E28BB">
        <w:rPr>
          <w:rStyle w:val="identifier"/>
          <w:rFonts w:ascii="Segoe UI" w:hAnsi="Segoe UI" w:cs="Segoe UI"/>
          <w:color w:val="FF0000"/>
        </w:rPr>
        <w:t xml:space="preserve">. </w:t>
      </w:r>
      <w:r w:rsidR="005E28BB" w:rsidRPr="005E28BB">
        <w:rPr>
          <w:rFonts w:ascii="Segoe UI" w:eastAsia="Times New Roman" w:hAnsi="Segoe UI" w:cs="Segoe UI"/>
          <w:color w:val="FF0000"/>
          <w:sz w:val="24"/>
          <w:szCs w:val="24"/>
          <w:lang w:eastAsia="es-ES"/>
        </w:rPr>
        <w:t>PMID: 21839614</w:t>
      </w:r>
    </w:p>
    <w:p w14:paraId="3C6A7CE5" w14:textId="75B8A0C5" w:rsidR="005E28BB" w:rsidRDefault="005E28BB" w:rsidP="005E28BB">
      <w:pPr>
        <w:shd w:val="clear" w:color="auto" w:fill="FFFFFF"/>
        <w:spacing w:before="100" w:beforeAutospacing="1" w:after="100" w:afterAutospacing="1" w:line="240" w:lineRule="auto"/>
        <w:ind w:left="720"/>
        <w:rPr>
          <w:rFonts w:ascii="Segoe UI" w:hAnsi="Segoe UI" w:cs="Segoe UI"/>
          <w:color w:val="212121"/>
        </w:rPr>
      </w:pPr>
    </w:p>
    <w:p w14:paraId="231E0D48" w14:textId="18B25CA6" w:rsidR="003F4D28" w:rsidRPr="007D6067" w:rsidRDefault="003F4D28" w:rsidP="003F4D28">
      <w:pPr>
        <w:pStyle w:val="EndNoteBibliography"/>
        <w:spacing w:after="0"/>
        <w:rPr>
          <w:rFonts w:asciiTheme="minorHAnsi" w:hAnsiTheme="minorHAnsi" w:cstheme="minorHAnsi"/>
        </w:rPr>
      </w:pPr>
      <w:r w:rsidRPr="007D6067">
        <w:rPr>
          <w:rFonts w:asciiTheme="minorHAnsi" w:hAnsiTheme="minorHAnsi" w:cstheme="minorHAnsi"/>
        </w:rPr>
        <w:t>3. Wetterslev J, Jakobsen JC, Gluud C. Trial Sequential Analysis in systematic reviews with meta-analysis. BMC Med Res Methodol</w:t>
      </w:r>
      <w:r w:rsidRPr="007D6067">
        <w:rPr>
          <w:rFonts w:asciiTheme="minorHAnsi" w:hAnsiTheme="minorHAnsi" w:cstheme="minorHAnsi"/>
          <w:i/>
        </w:rPr>
        <w:t xml:space="preserve"> </w:t>
      </w:r>
      <w:r w:rsidRPr="007D6067">
        <w:rPr>
          <w:rFonts w:asciiTheme="minorHAnsi" w:hAnsiTheme="minorHAnsi" w:cstheme="minorHAnsi"/>
        </w:rPr>
        <w:t>2017; 17 (1):39.</w:t>
      </w:r>
      <w:r w:rsidR="00DD57B3" w:rsidRPr="00DD57B3">
        <w:rPr>
          <w:rFonts w:ascii="Arial" w:hAnsi="Arial" w:cs="Arial"/>
          <w:color w:val="FF0000"/>
          <w:sz w:val="24"/>
          <w:szCs w:val="24"/>
        </w:rPr>
        <w:t xml:space="preserve"> </w:t>
      </w:r>
      <w:r w:rsidR="00DD57B3" w:rsidRPr="0090741A">
        <w:rPr>
          <w:rFonts w:ascii="Arial" w:hAnsi="Arial" w:cs="Arial"/>
          <w:color w:val="FF0000"/>
          <w:sz w:val="24"/>
          <w:szCs w:val="24"/>
        </w:rPr>
        <w:t>https://doi.org/10.1186/s12874-017-0315-7</w:t>
      </w:r>
      <w:r w:rsidR="005E28BB">
        <w:rPr>
          <w:rFonts w:ascii="Arial" w:hAnsi="Arial" w:cs="Arial"/>
          <w:color w:val="FF0000"/>
          <w:sz w:val="24"/>
          <w:szCs w:val="24"/>
        </w:rPr>
        <w:t>. PMID : 28264661</w:t>
      </w:r>
      <w:r w:rsidR="004B1C65">
        <w:rPr>
          <w:rFonts w:ascii="Arial" w:hAnsi="Arial" w:cs="Arial"/>
          <w:color w:val="FF0000"/>
          <w:sz w:val="24"/>
          <w:szCs w:val="24"/>
        </w:rPr>
        <w:t>. PMCID: PMC5397700.</w:t>
      </w:r>
    </w:p>
    <w:p w14:paraId="4AF32621" w14:textId="77777777" w:rsidR="00DD57B3" w:rsidRDefault="00DD57B3" w:rsidP="003F4D28">
      <w:pPr>
        <w:pStyle w:val="EndNoteBibliography"/>
        <w:spacing w:after="0"/>
        <w:rPr>
          <w:rFonts w:asciiTheme="minorHAnsi" w:hAnsiTheme="minorHAnsi" w:cstheme="minorHAnsi"/>
        </w:rPr>
      </w:pPr>
    </w:p>
    <w:p w14:paraId="15403101" w14:textId="14296E0B" w:rsidR="00DD57B3" w:rsidRDefault="003F4D28" w:rsidP="004120BC">
      <w:pPr>
        <w:shd w:val="clear" w:color="auto" w:fill="FFFFFF"/>
        <w:rPr>
          <w:rFonts w:ascii="Segoe UI" w:hAnsi="Segoe UI" w:cs="Segoe UI"/>
          <w:color w:val="212121"/>
        </w:rPr>
      </w:pPr>
      <w:r w:rsidRPr="007D6067">
        <w:rPr>
          <w:rFonts w:cstheme="minorHAnsi"/>
        </w:rPr>
        <w:t>4. Guyatt GH, Oxman AD, Kunz R, Atkins D, Brozek J, Vist G, et al. GRADE guidelines: 2. Framing the question and deciding on important outcomes. J Clin Epidemiol</w:t>
      </w:r>
      <w:r w:rsidRPr="007D6067">
        <w:rPr>
          <w:rFonts w:cstheme="minorHAnsi"/>
          <w:i/>
        </w:rPr>
        <w:t xml:space="preserve"> </w:t>
      </w:r>
      <w:r w:rsidRPr="007D6067">
        <w:rPr>
          <w:rFonts w:cstheme="minorHAnsi"/>
        </w:rPr>
        <w:t>2011; 64 (4)</w:t>
      </w:r>
      <w:r w:rsidRPr="004120BC">
        <w:rPr>
          <w:rFonts w:cstheme="minorHAnsi"/>
        </w:rPr>
        <w:t>:395-400.</w:t>
      </w:r>
      <w:r w:rsidR="00DD57B3" w:rsidRPr="004120BC">
        <w:rPr>
          <w:rFonts w:cstheme="minorHAnsi"/>
          <w:color w:val="FF0000"/>
        </w:rPr>
        <w:t>https.//doi.org</w:t>
      </w:r>
      <w:r w:rsidR="00DD57B3" w:rsidRPr="004120BC">
        <w:rPr>
          <w:rFonts w:cstheme="minorHAnsi"/>
          <w:color w:val="FF0000"/>
          <w:u w:val="single"/>
        </w:rPr>
        <w:t>/</w:t>
      </w:r>
      <w:r w:rsidR="00DD57B3" w:rsidRPr="004120BC">
        <w:rPr>
          <w:rStyle w:val="id-label"/>
          <w:rFonts w:ascii="Segoe UI" w:hAnsi="Segoe UI" w:cs="Segoe UI"/>
          <w:color w:val="FF0000"/>
          <w:u w:val="single"/>
        </w:rPr>
        <w:t> </w:t>
      </w:r>
      <w:hyperlink r:id="rId13" w:tgtFrame="_blank" w:history="1">
        <w:r w:rsidR="00DD57B3" w:rsidRPr="004120BC">
          <w:rPr>
            <w:rStyle w:val="Hipervnculo"/>
            <w:rFonts w:ascii="Segoe UI" w:hAnsi="Segoe UI" w:cs="Segoe UI"/>
            <w:color w:val="FF0000"/>
          </w:rPr>
          <w:t>10.1016/j.jclinepi.2010.09.012</w:t>
        </w:r>
      </w:hyperlink>
      <w:r w:rsidR="004B1C65">
        <w:rPr>
          <w:rStyle w:val="Hipervnculo"/>
          <w:rFonts w:ascii="Segoe UI" w:hAnsi="Segoe UI" w:cs="Segoe UI"/>
          <w:color w:val="FF0000"/>
        </w:rPr>
        <w:t>.PMID 21194891</w:t>
      </w:r>
    </w:p>
    <w:p w14:paraId="52F054E7" w14:textId="5AA4B3A7" w:rsidR="003F4D28" w:rsidRPr="007D6067" w:rsidRDefault="003F4D28" w:rsidP="003F4D28">
      <w:pPr>
        <w:pStyle w:val="EndNoteBibliography"/>
        <w:spacing w:after="0"/>
        <w:rPr>
          <w:rFonts w:asciiTheme="minorHAnsi" w:hAnsiTheme="minorHAnsi" w:cstheme="minorHAnsi"/>
        </w:rPr>
      </w:pPr>
    </w:p>
    <w:p w14:paraId="65825505" w14:textId="77777777" w:rsidR="004C0925" w:rsidRDefault="004C0925" w:rsidP="003F4D28">
      <w:pPr>
        <w:pStyle w:val="EndNoteBibliography"/>
        <w:spacing w:after="0"/>
        <w:rPr>
          <w:rFonts w:asciiTheme="minorHAnsi" w:hAnsiTheme="minorHAnsi" w:cstheme="minorHAnsi"/>
        </w:rPr>
      </w:pPr>
    </w:p>
    <w:p w14:paraId="68F60246" w14:textId="0907DFC7" w:rsidR="003F4D28" w:rsidRDefault="003F4D28" w:rsidP="003F4D28">
      <w:pPr>
        <w:pStyle w:val="EndNoteBibliography"/>
        <w:spacing w:after="0"/>
        <w:rPr>
          <w:rFonts w:ascii="Arial" w:hAnsi="Arial" w:cs="Arial"/>
          <w:color w:val="FF0000"/>
          <w:sz w:val="24"/>
          <w:szCs w:val="24"/>
          <w:lang w:val="en-GB"/>
        </w:rPr>
      </w:pPr>
      <w:r w:rsidRPr="007D6067">
        <w:rPr>
          <w:rFonts w:asciiTheme="minorHAnsi" w:hAnsiTheme="minorHAnsi" w:cstheme="minorHAnsi"/>
        </w:rPr>
        <w:t>5. Poole D, D'Arrigo S. Coupled plasma filtration and adsorption for the treatment of septic shock. Intensive Care Med</w:t>
      </w:r>
      <w:r w:rsidRPr="007D6067">
        <w:rPr>
          <w:rFonts w:asciiTheme="minorHAnsi" w:hAnsiTheme="minorHAnsi" w:cstheme="minorHAnsi"/>
          <w:i/>
        </w:rPr>
        <w:t xml:space="preserve"> </w:t>
      </w:r>
      <w:r w:rsidRPr="007D6067">
        <w:rPr>
          <w:rFonts w:asciiTheme="minorHAnsi" w:hAnsiTheme="minorHAnsi" w:cstheme="minorHAnsi"/>
        </w:rPr>
        <w:t>2022; 48 (4):493-495.</w:t>
      </w:r>
      <w:r w:rsidR="004C0925" w:rsidRPr="004C0925">
        <w:t xml:space="preserve"> </w:t>
      </w:r>
      <w:hyperlink r:id="rId14" w:history="1">
        <w:r w:rsidR="004C0925" w:rsidRPr="004C0925">
          <w:rPr>
            <w:rFonts w:ascii="Arial" w:hAnsi="Arial" w:cs="Arial"/>
            <w:color w:val="FF0000"/>
            <w:sz w:val="24"/>
            <w:szCs w:val="24"/>
            <w:lang w:val="en-GB"/>
          </w:rPr>
          <w:t>https://doi.org/10.1007/s00134-022-06632-1</w:t>
        </w:r>
      </w:hyperlink>
    </w:p>
    <w:p w14:paraId="0E209296" w14:textId="77777777" w:rsidR="004120BC" w:rsidRPr="004C0925" w:rsidRDefault="004120BC" w:rsidP="003F4D28">
      <w:pPr>
        <w:pStyle w:val="EndNoteBibliography"/>
        <w:spacing w:after="0"/>
        <w:rPr>
          <w:rFonts w:asciiTheme="minorHAnsi" w:hAnsiTheme="minorHAnsi" w:cstheme="minorHAnsi"/>
          <w:color w:val="FF0000"/>
        </w:rPr>
      </w:pPr>
    </w:p>
    <w:p w14:paraId="40C227E6" w14:textId="77777777" w:rsidR="003F4D28" w:rsidRPr="007D6067" w:rsidRDefault="003F4D28" w:rsidP="003F4D28">
      <w:pPr>
        <w:pStyle w:val="EndNoteBibliography"/>
        <w:spacing w:after="0"/>
        <w:rPr>
          <w:rFonts w:asciiTheme="minorHAnsi" w:hAnsiTheme="minorHAnsi" w:cstheme="minorHAnsi"/>
          <w:color w:val="FF0000"/>
        </w:rPr>
      </w:pPr>
      <w:r w:rsidRPr="007D6067">
        <w:rPr>
          <w:rFonts w:asciiTheme="minorHAnsi" w:hAnsiTheme="minorHAnsi" w:cstheme="minorHAnsi"/>
        </w:rPr>
        <w:t xml:space="preserve">6. </w:t>
      </w:r>
      <w:r w:rsidRPr="007D6067">
        <w:rPr>
          <w:rFonts w:asciiTheme="minorHAnsi" w:hAnsiTheme="minorHAnsi" w:cstheme="minorHAnsi"/>
          <w:color w:val="FF0000"/>
        </w:rPr>
        <w:t>Review Manager (RevMan) [Computer program]. Version 5.4. The Cochrane Collaboration, 2020.</w:t>
      </w:r>
    </w:p>
    <w:p w14:paraId="2E15DA03" w14:textId="77777777" w:rsidR="004120BC" w:rsidRDefault="004120BC" w:rsidP="003F4D28">
      <w:pPr>
        <w:pStyle w:val="EndNoteBibliography"/>
        <w:spacing w:after="0"/>
        <w:rPr>
          <w:rFonts w:asciiTheme="minorHAnsi" w:hAnsiTheme="minorHAnsi" w:cstheme="minorHAnsi"/>
        </w:rPr>
      </w:pPr>
    </w:p>
    <w:p w14:paraId="5E6D2AF6" w14:textId="10BE03B3" w:rsidR="00535235" w:rsidRPr="00535235" w:rsidRDefault="003F4D28" w:rsidP="00535235">
      <w:pPr>
        <w:shd w:val="clear" w:color="auto" w:fill="FFFFFF"/>
        <w:spacing w:before="100" w:beforeAutospacing="1" w:after="100" w:afterAutospacing="1" w:line="240" w:lineRule="auto"/>
        <w:rPr>
          <w:rFonts w:ascii="Segoe UI" w:eastAsia="Times New Roman" w:hAnsi="Segoe UI" w:cs="Segoe UI"/>
          <w:color w:val="212121"/>
          <w:sz w:val="24"/>
          <w:szCs w:val="24"/>
          <w:lang w:eastAsia="es-ES"/>
        </w:rPr>
      </w:pPr>
      <w:r w:rsidRPr="007D6067">
        <w:rPr>
          <w:rFonts w:cstheme="minorHAnsi"/>
        </w:rPr>
        <w:t>7. Thorlund K, Engstrøm J, Wetterslev J, Brok J, Imberger G, Gluud C, et al. User manual for Trial Sequential Analysis (TSA). . Copenhagen, Denmark: Copenhagen Trial Unit, Centre for Clinical Intervention Research; 2011. pp. 1-115.</w:t>
      </w:r>
      <w:r w:rsidR="00E6247F">
        <w:rPr>
          <w:rFonts w:cstheme="minorHAnsi"/>
        </w:rPr>
        <w:t xml:space="preserve"> </w:t>
      </w:r>
      <w:r w:rsidR="00E6247F" w:rsidRPr="00E6247F">
        <w:rPr>
          <w:rFonts w:cstheme="minorHAnsi"/>
          <w:color w:val="FF0000"/>
        </w:rPr>
        <w:t>https://doi.org/10.1016/j.jclinepi.2007.03.013</w:t>
      </w:r>
      <w:r w:rsidR="00535235">
        <w:rPr>
          <w:rFonts w:cstheme="minorHAnsi"/>
          <w:color w:val="FF0000"/>
        </w:rPr>
        <w:t xml:space="preserve"> .</w:t>
      </w:r>
      <w:r w:rsidR="00535235" w:rsidRPr="00535235">
        <w:rPr>
          <w:rStyle w:val="id-label"/>
          <w:rFonts w:ascii="Segoe UI" w:hAnsi="Segoe UI" w:cs="Segoe UI"/>
          <w:color w:val="FF0000"/>
        </w:rPr>
        <w:t xml:space="preserve"> </w:t>
      </w:r>
      <w:r w:rsidR="00535235" w:rsidRPr="00535235">
        <w:rPr>
          <w:rFonts w:ascii="Segoe UI" w:eastAsia="Times New Roman" w:hAnsi="Segoe UI" w:cs="Segoe UI"/>
          <w:color w:val="FF0000"/>
          <w:sz w:val="24"/>
          <w:szCs w:val="24"/>
          <w:lang w:eastAsia="es-ES"/>
        </w:rPr>
        <w:t>PMID: 18411040</w:t>
      </w:r>
    </w:p>
    <w:p w14:paraId="73816EAE" w14:textId="1D15F8E9" w:rsidR="003F4D28" w:rsidRPr="00E6247F" w:rsidRDefault="003F4D28" w:rsidP="003F4D28">
      <w:pPr>
        <w:pStyle w:val="EndNoteBibliography"/>
        <w:spacing w:after="0"/>
        <w:rPr>
          <w:rFonts w:asciiTheme="minorHAnsi" w:hAnsiTheme="minorHAnsi" w:cstheme="minorHAnsi"/>
          <w:color w:val="FF0000"/>
        </w:rPr>
      </w:pPr>
    </w:p>
    <w:p w14:paraId="76C0DB03" w14:textId="77777777" w:rsidR="00E6247F" w:rsidRDefault="00E6247F" w:rsidP="003F4D28">
      <w:pPr>
        <w:pStyle w:val="EndNoteBibliography"/>
        <w:spacing w:after="0"/>
        <w:rPr>
          <w:rFonts w:asciiTheme="minorHAnsi" w:hAnsiTheme="minorHAnsi" w:cstheme="minorHAnsi"/>
        </w:rPr>
      </w:pPr>
    </w:p>
    <w:p w14:paraId="15A2C568" w14:textId="77777777" w:rsidR="00B35159" w:rsidRPr="00B35159" w:rsidRDefault="003F4D28" w:rsidP="00535235">
      <w:pPr>
        <w:shd w:val="clear" w:color="auto" w:fill="FFFFFF"/>
        <w:spacing w:before="100" w:beforeAutospacing="1" w:after="100" w:afterAutospacing="1" w:line="240" w:lineRule="auto"/>
        <w:rPr>
          <w:rFonts w:ascii="Segoe UI" w:eastAsia="Times New Roman" w:hAnsi="Segoe UI" w:cs="Segoe UI"/>
          <w:color w:val="212121"/>
          <w:sz w:val="24"/>
          <w:szCs w:val="24"/>
          <w:lang w:eastAsia="es-ES"/>
        </w:rPr>
      </w:pPr>
      <w:r w:rsidRPr="007D6067">
        <w:rPr>
          <w:rFonts w:cstheme="minorHAnsi"/>
        </w:rPr>
        <w:t>8. Balshem H, Helfand M, Schunemann HJ, Oxman AD, Kunz R, Brozek J, et al. GRADE guidelines: 3. Rating the quality of evidence. J Clin Epidemiol</w:t>
      </w:r>
      <w:r w:rsidRPr="007D6067">
        <w:rPr>
          <w:rFonts w:cstheme="minorHAnsi"/>
          <w:i/>
        </w:rPr>
        <w:t xml:space="preserve"> </w:t>
      </w:r>
      <w:r w:rsidRPr="007D6067">
        <w:rPr>
          <w:rFonts w:cstheme="minorHAnsi"/>
        </w:rPr>
        <w:t>2011; 64 (4):401-406.</w:t>
      </w:r>
      <w:r w:rsidR="00584D29">
        <w:rPr>
          <w:rFonts w:cstheme="minorHAnsi"/>
        </w:rPr>
        <w:t xml:space="preserve"> </w:t>
      </w:r>
      <w:r w:rsidR="00584D29" w:rsidRPr="00584D29">
        <w:rPr>
          <w:rFonts w:cstheme="minorHAnsi"/>
          <w:color w:val="FF0000"/>
        </w:rPr>
        <w:t>https://doi.org/</w:t>
      </w:r>
      <w:r w:rsidR="00584D29" w:rsidRPr="00584D29">
        <w:rPr>
          <w:rStyle w:val="id-label"/>
          <w:rFonts w:ascii="Segoe UI" w:hAnsi="Segoe UI" w:cs="Segoe UI"/>
          <w:color w:val="FF0000"/>
        </w:rPr>
        <w:t xml:space="preserve">  </w:t>
      </w:r>
      <w:r w:rsidR="00584D29" w:rsidRPr="00584D29">
        <w:rPr>
          <w:rStyle w:val="identifier"/>
          <w:rFonts w:ascii="Segoe UI" w:hAnsi="Segoe UI" w:cs="Segoe UI"/>
          <w:color w:val="FF0000"/>
        </w:rPr>
        <w:t>10.1016/j.jclinepi.2010.07.015</w:t>
      </w:r>
      <w:r w:rsidR="00B35159">
        <w:rPr>
          <w:rStyle w:val="identifier"/>
          <w:rFonts w:ascii="Segoe UI" w:hAnsi="Segoe UI" w:cs="Segoe UI"/>
          <w:color w:val="FF0000"/>
        </w:rPr>
        <w:t>.</w:t>
      </w:r>
      <w:r w:rsidR="00B35159" w:rsidRPr="00B35159">
        <w:rPr>
          <w:rStyle w:val="identifier"/>
          <w:rFonts w:ascii="Segoe UI" w:hAnsi="Segoe UI" w:cs="Segoe UI"/>
          <w:color w:val="FF0000"/>
        </w:rPr>
        <w:t xml:space="preserve"> </w:t>
      </w:r>
      <w:r w:rsidR="00B35159" w:rsidRPr="00B35159">
        <w:rPr>
          <w:rFonts w:ascii="Segoe UI" w:eastAsia="Times New Roman" w:hAnsi="Segoe UI" w:cs="Segoe UI"/>
          <w:color w:val="FF0000"/>
          <w:sz w:val="24"/>
          <w:szCs w:val="24"/>
          <w:lang w:eastAsia="es-ES"/>
        </w:rPr>
        <w:t>PMID: 21208779</w:t>
      </w:r>
    </w:p>
    <w:p w14:paraId="5EBD7E39" w14:textId="207BF6F5" w:rsidR="00584D29" w:rsidRDefault="00584D29" w:rsidP="00584D29">
      <w:pPr>
        <w:shd w:val="clear" w:color="auto" w:fill="FFFFFF"/>
        <w:spacing w:before="100" w:beforeAutospacing="1" w:after="100" w:afterAutospacing="1" w:line="240" w:lineRule="auto"/>
        <w:rPr>
          <w:rFonts w:ascii="Segoe UI" w:hAnsi="Segoe UI" w:cs="Segoe UI"/>
          <w:color w:val="212121"/>
        </w:rPr>
      </w:pPr>
    </w:p>
    <w:p w14:paraId="477FF808" w14:textId="26A03EDA" w:rsidR="003F4D28" w:rsidRPr="007D6067" w:rsidRDefault="003F4D28" w:rsidP="003F4D28">
      <w:pPr>
        <w:pStyle w:val="EndNoteBibliography"/>
        <w:spacing w:after="0"/>
        <w:rPr>
          <w:rFonts w:asciiTheme="minorHAnsi" w:hAnsiTheme="minorHAnsi" w:cstheme="minorHAnsi"/>
        </w:rPr>
      </w:pPr>
    </w:p>
    <w:p w14:paraId="29550379" w14:textId="77777777" w:rsidR="00EF54E2" w:rsidRPr="00EF54E2" w:rsidRDefault="003F4D28" w:rsidP="00EF54E2">
      <w:pPr>
        <w:shd w:val="clear" w:color="auto" w:fill="FFFFFF"/>
        <w:spacing w:before="100" w:beforeAutospacing="1" w:after="100" w:afterAutospacing="1" w:line="240" w:lineRule="auto"/>
        <w:rPr>
          <w:rFonts w:ascii="Segoe UI" w:eastAsia="Times New Roman" w:hAnsi="Segoe UI" w:cs="Segoe UI"/>
          <w:color w:val="212121"/>
          <w:sz w:val="24"/>
          <w:szCs w:val="24"/>
          <w:lang w:eastAsia="es-ES"/>
        </w:rPr>
      </w:pPr>
      <w:r w:rsidRPr="007D6067">
        <w:rPr>
          <w:rFonts w:cstheme="minorHAnsi"/>
        </w:rPr>
        <w:t>9. Sterne JAC, Savović J, Page MJ, Elbers RG, Blencowe NS, Boutron I, et al. RoB 2: a revised tool for assessing risk of bias in randomised trials. Bmj</w:t>
      </w:r>
      <w:r w:rsidRPr="007D6067">
        <w:rPr>
          <w:rFonts w:cstheme="minorHAnsi"/>
          <w:i/>
        </w:rPr>
        <w:t xml:space="preserve"> </w:t>
      </w:r>
      <w:r w:rsidRPr="007D6067">
        <w:rPr>
          <w:rFonts w:cstheme="minorHAnsi"/>
        </w:rPr>
        <w:t>2019; 366:l4898.</w:t>
      </w:r>
      <w:r w:rsidR="00EE5600">
        <w:rPr>
          <w:rFonts w:cstheme="minorHAnsi"/>
        </w:rPr>
        <w:t xml:space="preserve"> </w:t>
      </w:r>
      <w:r w:rsidR="00EE5600">
        <w:rPr>
          <w:rFonts w:cstheme="minorHAnsi"/>
          <w:color w:val="FF0000"/>
        </w:rPr>
        <w:t>https://doi.org/</w:t>
      </w:r>
      <w:r w:rsidR="00EE5600" w:rsidRPr="00EE5600">
        <w:rPr>
          <w:rStyle w:val="id-label"/>
          <w:rFonts w:ascii="Segoe UI" w:hAnsi="Segoe UI" w:cs="Segoe UI"/>
          <w:color w:val="212121"/>
        </w:rPr>
        <w:t xml:space="preserve"> </w:t>
      </w:r>
      <w:r w:rsidR="00EE5600">
        <w:rPr>
          <w:rStyle w:val="id-label"/>
          <w:rFonts w:ascii="Segoe UI" w:hAnsi="Segoe UI" w:cs="Segoe UI"/>
          <w:color w:val="212121"/>
        </w:rPr>
        <w:t> </w:t>
      </w:r>
      <w:hyperlink r:id="rId15" w:tgtFrame="_blank" w:history="1">
        <w:r w:rsidR="00EE5600" w:rsidRPr="00EE5600">
          <w:rPr>
            <w:rStyle w:val="Hipervnculo"/>
            <w:rFonts w:ascii="Segoe UI" w:hAnsi="Segoe UI" w:cs="Segoe UI"/>
            <w:color w:val="FF0000"/>
          </w:rPr>
          <w:t>10.1136/bmj.l4898</w:t>
        </w:r>
      </w:hyperlink>
      <w:r w:rsidR="00EF54E2">
        <w:rPr>
          <w:rStyle w:val="identifier"/>
          <w:rFonts w:ascii="Segoe UI" w:hAnsi="Segoe UI" w:cs="Segoe UI"/>
          <w:color w:val="FF0000"/>
        </w:rPr>
        <w:t xml:space="preserve">. </w:t>
      </w:r>
      <w:r w:rsidR="00EF54E2" w:rsidRPr="00EF54E2">
        <w:rPr>
          <w:rFonts w:ascii="Segoe UI" w:eastAsia="Times New Roman" w:hAnsi="Segoe UI" w:cs="Segoe UI"/>
          <w:color w:val="FF0000"/>
          <w:sz w:val="24"/>
          <w:szCs w:val="24"/>
          <w:lang w:eastAsia="es-ES"/>
        </w:rPr>
        <w:t>PMID: 3146253</w:t>
      </w:r>
    </w:p>
    <w:p w14:paraId="443AC142" w14:textId="3D731425" w:rsidR="00EE5600" w:rsidRDefault="00EE5600" w:rsidP="00EE5600">
      <w:pPr>
        <w:shd w:val="clear" w:color="auto" w:fill="FFFFFF"/>
        <w:spacing w:before="100" w:beforeAutospacing="1" w:after="100" w:afterAutospacing="1" w:line="240" w:lineRule="auto"/>
        <w:rPr>
          <w:rFonts w:ascii="Segoe UI" w:hAnsi="Segoe UI" w:cs="Segoe UI"/>
          <w:color w:val="212121"/>
        </w:rPr>
      </w:pPr>
    </w:p>
    <w:p w14:paraId="135B1743" w14:textId="1D14D0ED" w:rsidR="003F4D28" w:rsidRPr="00EE5600" w:rsidRDefault="003F4D28" w:rsidP="003F4D28">
      <w:pPr>
        <w:pStyle w:val="EndNoteBibliography"/>
        <w:spacing w:after="0"/>
        <w:rPr>
          <w:rFonts w:asciiTheme="minorHAnsi" w:hAnsiTheme="minorHAnsi" w:cstheme="minorHAnsi"/>
          <w:color w:val="FF0000"/>
        </w:rPr>
      </w:pPr>
    </w:p>
    <w:p w14:paraId="67B3D0D9" w14:textId="77777777" w:rsidR="00EE5600" w:rsidRDefault="00EE5600" w:rsidP="003F4D28">
      <w:pPr>
        <w:pStyle w:val="EndNoteBibliography"/>
        <w:spacing w:after="0"/>
        <w:rPr>
          <w:rFonts w:asciiTheme="minorHAnsi" w:hAnsiTheme="minorHAnsi" w:cstheme="minorHAnsi"/>
        </w:rPr>
      </w:pPr>
    </w:p>
    <w:p w14:paraId="484136A3" w14:textId="77777777" w:rsidR="00EF54E2" w:rsidRPr="00EF54E2" w:rsidRDefault="003F4D28" w:rsidP="00EF54E2">
      <w:pPr>
        <w:shd w:val="clear" w:color="auto" w:fill="FFFFFF"/>
        <w:spacing w:before="100" w:beforeAutospacing="1" w:after="100" w:afterAutospacing="1" w:line="240" w:lineRule="auto"/>
        <w:rPr>
          <w:rFonts w:ascii="Segoe UI" w:eastAsia="Times New Roman" w:hAnsi="Segoe UI" w:cs="Segoe UI"/>
          <w:color w:val="212121"/>
          <w:sz w:val="24"/>
          <w:szCs w:val="24"/>
          <w:lang w:eastAsia="es-ES"/>
        </w:rPr>
      </w:pPr>
      <w:r w:rsidRPr="007D6067">
        <w:rPr>
          <w:rFonts w:cstheme="minorHAnsi"/>
        </w:rPr>
        <w:t>10. Andrews JC, Schunemann HJ, Oxman AD, Pottie K, Meerpohl JJ, Coello PA, et al. GRADE guidelines: 15. Going from evidence to recommendation-determinants of a recommendation's direction and strength. J Clin Epidemiol</w:t>
      </w:r>
      <w:r w:rsidRPr="007D6067">
        <w:rPr>
          <w:rFonts w:cstheme="minorHAnsi"/>
          <w:i/>
        </w:rPr>
        <w:t xml:space="preserve"> </w:t>
      </w:r>
      <w:r w:rsidRPr="007D6067">
        <w:rPr>
          <w:rFonts w:cstheme="minorHAnsi"/>
        </w:rPr>
        <w:t>2013; 66 (7):726-735.</w:t>
      </w:r>
      <w:r w:rsidR="00EF54E2">
        <w:rPr>
          <w:rFonts w:cstheme="minorHAnsi"/>
          <w:color w:val="FF0000"/>
        </w:rPr>
        <w:t>https://doi.org/</w:t>
      </w:r>
      <w:r w:rsidR="00EF54E2" w:rsidRPr="00EF54E2">
        <w:rPr>
          <w:rStyle w:val="id-label"/>
          <w:rFonts w:ascii="Segoe UI" w:hAnsi="Segoe UI" w:cs="Segoe UI"/>
          <w:color w:val="212121"/>
        </w:rPr>
        <w:t xml:space="preserve"> </w:t>
      </w:r>
      <w:r w:rsidR="00EF54E2">
        <w:rPr>
          <w:rStyle w:val="id-label"/>
          <w:rFonts w:ascii="Segoe UI" w:hAnsi="Segoe UI" w:cs="Segoe UI"/>
          <w:color w:val="212121"/>
        </w:rPr>
        <w:t> </w:t>
      </w:r>
      <w:hyperlink r:id="rId16" w:tgtFrame="_blank" w:history="1">
        <w:r w:rsidR="00EF54E2" w:rsidRPr="00EF54E2">
          <w:rPr>
            <w:rStyle w:val="Hipervnculo"/>
            <w:rFonts w:ascii="Segoe UI" w:hAnsi="Segoe UI" w:cs="Segoe UI"/>
            <w:color w:val="FF0000"/>
          </w:rPr>
          <w:t>10.1016/j.jclinepi.2013.02.003</w:t>
        </w:r>
      </w:hyperlink>
      <w:r w:rsidR="00EF54E2">
        <w:rPr>
          <w:rStyle w:val="identifier"/>
          <w:rFonts w:ascii="Segoe UI" w:hAnsi="Segoe UI" w:cs="Segoe UI"/>
          <w:color w:val="FF0000"/>
        </w:rPr>
        <w:t xml:space="preserve">. </w:t>
      </w:r>
      <w:r w:rsidR="00EF54E2" w:rsidRPr="00EF54E2">
        <w:rPr>
          <w:rFonts w:ascii="Segoe UI" w:eastAsia="Times New Roman" w:hAnsi="Segoe UI" w:cs="Segoe UI"/>
          <w:color w:val="FF0000"/>
          <w:sz w:val="24"/>
          <w:szCs w:val="24"/>
          <w:lang w:eastAsia="es-ES"/>
        </w:rPr>
        <w:t>PMID: 23570745</w:t>
      </w:r>
    </w:p>
    <w:p w14:paraId="63128FB3" w14:textId="08D9DA7E" w:rsidR="00EF54E2" w:rsidRDefault="00EF54E2" w:rsidP="00EF54E2">
      <w:pPr>
        <w:shd w:val="clear" w:color="auto" w:fill="FFFFFF"/>
        <w:spacing w:before="100" w:beforeAutospacing="1" w:after="100" w:afterAutospacing="1" w:line="240" w:lineRule="auto"/>
        <w:ind w:left="720"/>
        <w:rPr>
          <w:rFonts w:ascii="Segoe UI" w:hAnsi="Segoe UI" w:cs="Segoe UI"/>
          <w:color w:val="212121"/>
        </w:rPr>
      </w:pPr>
    </w:p>
    <w:p w14:paraId="42D91E7A" w14:textId="3B218031" w:rsidR="00B35159" w:rsidRPr="002E0825" w:rsidRDefault="007D6067" w:rsidP="00B35159">
      <w:pPr>
        <w:spacing w:before="240" w:line="360" w:lineRule="auto"/>
        <w:rPr>
          <w:rFonts w:ascii="Helvetica" w:hAnsi="Helvetica"/>
          <w:color w:val="FF0000"/>
          <w:u w:val="single"/>
          <w:shd w:val="clear" w:color="auto" w:fill="FFFFFF"/>
        </w:rPr>
      </w:pPr>
      <w:r w:rsidRPr="007D6067">
        <w:rPr>
          <w:rFonts w:cstheme="minorHAnsi"/>
          <w:lang w:val="en-GB"/>
        </w:rPr>
        <w:t>11. Livigni S, Bertolini G, Rossi C, et al. Efficacy of coupled plasma filtration adsorption (CPFA) in patients with septic shock: a multicenter randomised controlled clinical trial. BMJ Open 2014;</w:t>
      </w:r>
      <w:r w:rsidR="00920D77">
        <w:rPr>
          <w:rFonts w:cstheme="minorHAnsi"/>
          <w:color w:val="FF0000"/>
          <w:lang w:val="en-GB"/>
        </w:rPr>
        <w:t>https://</w:t>
      </w:r>
      <w:r w:rsidRPr="007D6067">
        <w:rPr>
          <w:rFonts w:cstheme="minorHAnsi"/>
          <w:color w:val="FF0000"/>
          <w:lang w:val="en-GB"/>
        </w:rPr>
        <w:t>doi</w:t>
      </w:r>
      <w:r w:rsidR="00920D77">
        <w:rPr>
          <w:rFonts w:cstheme="minorHAnsi"/>
          <w:color w:val="FF0000"/>
          <w:lang w:val="en-GB"/>
        </w:rPr>
        <w:t>.org /</w:t>
      </w:r>
      <w:hyperlink r:id="rId17" w:tgtFrame="_blank" w:history="1">
        <w:r w:rsidRPr="007D6067">
          <w:rPr>
            <w:rStyle w:val="Hipervnculo"/>
            <w:rFonts w:cstheme="minorHAnsi"/>
            <w:color w:val="FF0000"/>
            <w:shd w:val="clear" w:color="auto" w:fill="FFFFFF"/>
          </w:rPr>
          <w:t>10.1136/bmjopen-2013-003536</w:t>
        </w:r>
      </w:hyperlink>
      <w:r w:rsidR="00B35159">
        <w:rPr>
          <w:rStyle w:val="Hipervnculo"/>
          <w:rFonts w:cstheme="minorHAnsi"/>
          <w:color w:val="FF0000"/>
          <w:shd w:val="clear" w:color="auto" w:fill="FFFFFF"/>
        </w:rPr>
        <w:t>.</w:t>
      </w:r>
      <w:r w:rsidR="00B35159" w:rsidRPr="00B35159">
        <w:rPr>
          <w:rStyle w:val="Hipervnculo"/>
          <w:rFonts w:ascii="Helvetica" w:hAnsi="Helvetica"/>
          <w:color w:val="FF0000"/>
          <w:shd w:val="clear" w:color="auto" w:fill="FFFFFF"/>
        </w:rPr>
        <w:t xml:space="preserve"> </w:t>
      </w:r>
      <w:r w:rsidR="00B35159">
        <w:rPr>
          <w:rStyle w:val="Hipervnculo"/>
          <w:rFonts w:ascii="Helvetica" w:hAnsi="Helvetica"/>
          <w:color w:val="FF0000"/>
          <w:shd w:val="clear" w:color="auto" w:fill="FFFFFF"/>
        </w:rPr>
        <w:t>. PMID :24401721 . PMCID : PMC3902195</w:t>
      </w:r>
    </w:p>
    <w:p w14:paraId="35935E0B" w14:textId="1E72F4AE" w:rsidR="007D6067" w:rsidRPr="007D6067" w:rsidRDefault="007D6067" w:rsidP="007D6067">
      <w:pPr>
        <w:spacing w:before="240" w:line="360" w:lineRule="auto"/>
        <w:rPr>
          <w:rFonts w:cstheme="minorHAnsi"/>
          <w:color w:val="FF0000"/>
          <w:u w:val="single"/>
          <w:lang w:val="en-GB"/>
        </w:rPr>
      </w:pPr>
    </w:p>
    <w:p w14:paraId="718BAD7A" w14:textId="61DF5F24" w:rsidR="007D6067" w:rsidRPr="007D6067" w:rsidRDefault="007D6067" w:rsidP="007D6067">
      <w:pPr>
        <w:shd w:val="clear" w:color="auto" w:fill="FFFFFF"/>
        <w:spacing w:before="100" w:beforeAutospacing="1" w:after="100" w:afterAutospacing="1" w:line="240" w:lineRule="auto"/>
        <w:rPr>
          <w:rFonts w:cstheme="minorHAnsi"/>
          <w:color w:val="212121"/>
        </w:rPr>
      </w:pPr>
      <w:r w:rsidRPr="007D6067">
        <w:rPr>
          <w:rFonts w:cstheme="minorHAnsi"/>
          <w:lang w:val="en-GB"/>
        </w:rPr>
        <w:t>12 Garbero E, Livigni S, Ferrari F, Finazzi S, Langer M</w:t>
      </w:r>
      <w:r w:rsidRPr="007D6067">
        <w:rPr>
          <w:rFonts w:cstheme="minorHAnsi"/>
          <w:color w:val="FF0000"/>
          <w:lang w:val="en-GB"/>
        </w:rPr>
        <w:t xml:space="preserve">,et al </w:t>
      </w:r>
      <w:r w:rsidRPr="007D6067">
        <w:rPr>
          <w:rFonts w:cstheme="minorHAnsi"/>
          <w:lang w:val="en-GB"/>
        </w:rPr>
        <w:t xml:space="preserve">,GiViTi (2021) High dose coupled plasma fltration and adsorption in septic shock patients. Results of the COMPACT-2: a multicentre, adaptative, randomised clinical trial. </w:t>
      </w:r>
      <w:r w:rsidRPr="007D6067">
        <w:rPr>
          <w:rFonts w:cstheme="minorHAnsi"/>
        </w:rPr>
        <w:t>Intensive Care Med 47:1303–1311.</w:t>
      </w:r>
      <w:r w:rsidRPr="007D6067">
        <w:rPr>
          <w:rFonts w:cstheme="minorHAnsi"/>
          <w:color w:val="FF0000"/>
        </w:rPr>
        <w:t>doi:</w:t>
      </w:r>
      <w:r w:rsidRPr="007D6067">
        <w:rPr>
          <w:rStyle w:val="identifier"/>
          <w:rFonts w:cstheme="minorHAnsi"/>
          <w:color w:val="FF0000"/>
        </w:rPr>
        <w:t xml:space="preserve"> </w:t>
      </w:r>
      <w:hyperlink r:id="rId18" w:tgtFrame="_blank" w:history="1">
        <w:r w:rsidRPr="007D6067">
          <w:rPr>
            <w:rStyle w:val="Hipervnculo"/>
            <w:rFonts w:cstheme="minorHAnsi"/>
            <w:color w:val="FF0000"/>
            <w:u w:val="none"/>
          </w:rPr>
          <w:t>10.1007/s00134-021-06501-3</w:t>
        </w:r>
      </w:hyperlink>
      <w:r w:rsidR="00B35159">
        <w:rPr>
          <w:rStyle w:val="Hipervnculo"/>
          <w:rFonts w:cstheme="minorHAnsi"/>
          <w:color w:val="FF0000"/>
          <w:u w:val="none"/>
        </w:rPr>
        <w:t>.</w:t>
      </w:r>
      <w:r w:rsidR="00B35159" w:rsidRPr="00B35159">
        <w:rPr>
          <w:rFonts w:ascii="Segoe UI" w:eastAsia="Times New Roman" w:hAnsi="Segoe UI" w:cs="Segoe UI"/>
          <w:color w:val="FF0000"/>
          <w:sz w:val="24"/>
          <w:szCs w:val="24"/>
          <w:lang w:eastAsia="es-ES"/>
        </w:rPr>
        <w:t xml:space="preserve"> </w:t>
      </w:r>
      <w:r w:rsidR="00B35159" w:rsidRPr="00FF7894">
        <w:rPr>
          <w:rFonts w:ascii="Segoe UI" w:eastAsia="Times New Roman" w:hAnsi="Segoe UI" w:cs="Segoe UI"/>
          <w:color w:val="FF0000"/>
          <w:sz w:val="24"/>
          <w:szCs w:val="24"/>
          <w:lang w:eastAsia="es-ES"/>
        </w:rPr>
        <w:t>PMID: 34601619</w:t>
      </w:r>
    </w:p>
    <w:p w14:paraId="168B073A" w14:textId="77777777" w:rsidR="007D6067" w:rsidRPr="007D6067" w:rsidRDefault="007D6067" w:rsidP="007D6067">
      <w:pPr>
        <w:spacing w:before="240" w:line="360" w:lineRule="auto"/>
        <w:rPr>
          <w:rFonts w:cstheme="minorHAnsi"/>
        </w:rPr>
      </w:pPr>
    </w:p>
    <w:p w14:paraId="6EA0F0BE" w14:textId="01E32532" w:rsidR="007D6067" w:rsidRPr="007D6067" w:rsidRDefault="007D6067" w:rsidP="007D6067">
      <w:pPr>
        <w:autoSpaceDE w:val="0"/>
        <w:autoSpaceDN w:val="0"/>
        <w:adjustRightInd w:val="0"/>
        <w:spacing w:after="0" w:line="240" w:lineRule="auto"/>
        <w:rPr>
          <w:rFonts w:cstheme="minorHAnsi"/>
          <w:lang w:val="en-GB"/>
        </w:rPr>
      </w:pPr>
      <w:r w:rsidRPr="007D6067">
        <w:rPr>
          <w:rFonts w:cstheme="minorHAnsi"/>
        </w:rPr>
        <w:t xml:space="preserve">13. Gimenez-Esparza C, Portillo-Requena C, Colomina-Climent F, Allegue-Gallego JM, Galindo-Martinez M, Molla-Jimenez C, </w:t>
      </w:r>
      <w:r w:rsidRPr="007D6067">
        <w:rPr>
          <w:rFonts w:cstheme="minorHAnsi"/>
          <w:color w:val="FF0000"/>
        </w:rPr>
        <w:t xml:space="preserve">et al. </w:t>
      </w:r>
      <w:r w:rsidRPr="007D6067">
        <w:rPr>
          <w:rFonts w:cstheme="minorHAnsi"/>
          <w:color w:val="FF0000"/>
          <w:lang w:val="en-GB"/>
        </w:rPr>
        <w:t xml:space="preserve">The premature closure of ROMPA clinical trial: mortality reduction in septic shock by plasma adsorption. </w:t>
      </w:r>
      <w:r w:rsidRPr="007D6067">
        <w:rPr>
          <w:rFonts w:cstheme="minorHAnsi"/>
          <w:color w:val="FF0000"/>
          <w:shd w:val="clear" w:color="auto" w:fill="FFFFFF"/>
          <w:lang w:val="en-GB"/>
        </w:rPr>
        <w:t>The premature closure of ROMPA clinical trial: mortality reduction in septic shock by plasma adsorption. BMJ Open. 2019 Dec 3;9(12):e030139. doi: 10.1136/bmjopen-2019-030139. Erratum in: BMJ Open. 2020 Mar 9;10(3):e030139corr1. PMID: 31796477; PMCID: PMC6924739.</w:t>
      </w:r>
    </w:p>
    <w:p w14:paraId="0C22FEBD" w14:textId="77777777" w:rsidR="007D6067" w:rsidRPr="007D6067" w:rsidRDefault="007D6067" w:rsidP="003F4D28">
      <w:pPr>
        <w:pStyle w:val="EndNoteBibliography"/>
        <w:spacing w:after="0"/>
        <w:rPr>
          <w:rFonts w:asciiTheme="minorHAnsi" w:hAnsiTheme="minorHAnsi" w:cstheme="minorHAnsi"/>
        </w:rPr>
      </w:pPr>
    </w:p>
    <w:p w14:paraId="48A432AB" w14:textId="4DC55CE2" w:rsidR="003F4D28" w:rsidRPr="007D6067" w:rsidRDefault="003F4D28" w:rsidP="003F4D28">
      <w:pPr>
        <w:pStyle w:val="EndNoteBibliography"/>
        <w:rPr>
          <w:rFonts w:asciiTheme="minorHAnsi" w:hAnsiTheme="minorHAnsi" w:cstheme="minorHAnsi"/>
        </w:rPr>
      </w:pPr>
      <w:r w:rsidRPr="007D6067">
        <w:rPr>
          <w:rFonts w:asciiTheme="minorHAnsi" w:hAnsiTheme="minorHAnsi" w:cstheme="minorHAnsi"/>
        </w:rPr>
        <w:t>14. Latour J, Cabello JB. Recomendaciones basadas en la evidencia. In: Cabelo JB, editor. Lectura crítica de la evidencia clínica. Barcelona: Elsevier</w:t>
      </w:r>
      <w:r w:rsidR="00920D77">
        <w:rPr>
          <w:rFonts w:asciiTheme="minorHAnsi" w:hAnsiTheme="minorHAnsi" w:cstheme="minorHAnsi"/>
        </w:rPr>
        <w:t xml:space="preserve"> </w:t>
      </w:r>
      <w:r w:rsidR="00920D77">
        <w:rPr>
          <w:rFonts w:asciiTheme="minorHAnsi" w:hAnsiTheme="minorHAnsi" w:cstheme="minorHAnsi"/>
          <w:color w:val="FF0000"/>
        </w:rPr>
        <w:t>Castellano</w:t>
      </w:r>
      <w:r w:rsidRPr="007D6067">
        <w:rPr>
          <w:rFonts w:asciiTheme="minorHAnsi" w:hAnsiTheme="minorHAnsi" w:cstheme="minorHAnsi"/>
        </w:rPr>
        <w:t>; 2022. pp. 225-234.</w:t>
      </w:r>
    </w:p>
    <w:p w14:paraId="5E38B318" w14:textId="77777777" w:rsidR="006D58BA" w:rsidRPr="00454D7E" w:rsidRDefault="00E84629" w:rsidP="005A6155">
      <w:pPr>
        <w:rPr>
          <w:lang w:val="en-GB"/>
        </w:rPr>
      </w:pPr>
      <w:r w:rsidRPr="007D6067">
        <w:rPr>
          <w:rFonts w:cstheme="minorHAnsi"/>
          <w:color w:val="FF0000"/>
          <w:lang w:val="en-GB"/>
        </w:rPr>
        <w:fldChar w:fldCharType="end"/>
      </w:r>
    </w:p>
    <w:sectPr w:rsidR="006D58BA" w:rsidRPr="00454D7E" w:rsidSect="002E5DEF">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FB6A71" w14:textId="77777777" w:rsidR="003864B8" w:rsidRDefault="003864B8" w:rsidP="00D928FD">
      <w:pPr>
        <w:spacing w:after="0" w:line="240" w:lineRule="auto"/>
      </w:pPr>
      <w:r>
        <w:separator/>
      </w:r>
    </w:p>
  </w:endnote>
  <w:endnote w:type="continuationSeparator" w:id="0">
    <w:p w14:paraId="726FDD76" w14:textId="77777777" w:rsidR="003864B8" w:rsidRDefault="003864B8" w:rsidP="00D928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C3B04A" w14:textId="77777777" w:rsidR="003864B8" w:rsidRDefault="003864B8" w:rsidP="00D928FD">
      <w:pPr>
        <w:spacing w:after="0" w:line="240" w:lineRule="auto"/>
      </w:pPr>
      <w:r>
        <w:separator/>
      </w:r>
    </w:p>
  </w:footnote>
  <w:footnote w:type="continuationSeparator" w:id="0">
    <w:p w14:paraId="025AD308" w14:textId="77777777" w:rsidR="003864B8" w:rsidRDefault="003864B8" w:rsidP="00D928F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095627"/>
    <w:multiLevelType w:val="multilevel"/>
    <w:tmpl w:val="C9987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6357CB"/>
    <w:multiLevelType w:val="multilevel"/>
    <w:tmpl w:val="A7526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844459"/>
    <w:multiLevelType w:val="hybridMultilevel"/>
    <w:tmpl w:val="8FA2A0CE"/>
    <w:lvl w:ilvl="0" w:tplc="0C0A0001">
      <w:start w:val="1"/>
      <w:numFmt w:val="bullet"/>
      <w:lvlText w:val=""/>
      <w:lvlJc w:val="left"/>
      <w:pPr>
        <w:ind w:left="1068" w:hanging="360"/>
      </w:pPr>
      <w:rPr>
        <w:rFonts w:ascii="Symbol" w:hAnsi="Symbol" w:hint="default"/>
      </w:rPr>
    </w:lvl>
    <w:lvl w:ilvl="1" w:tplc="0C0A000F">
      <w:start w:val="1"/>
      <w:numFmt w:val="decimal"/>
      <w:lvlText w:val="%2."/>
      <w:lvlJc w:val="left"/>
      <w:pPr>
        <w:ind w:left="1788" w:hanging="360"/>
      </w:pPr>
      <w:rPr>
        <w:rFonts w:hint="default"/>
      </w:rPr>
    </w:lvl>
    <w:lvl w:ilvl="2" w:tplc="0C0A0005">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3" w15:restartNumberingAfterBreak="0">
    <w:nsid w:val="174155C0"/>
    <w:multiLevelType w:val="hybridMultilevel"/>
    <w:tmpl w:val="CC58DA6A"/>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199A63AC"/>
    <w:multiLevelType w:val="hybridMultilevel"/>
    <w:tmpl w:val="F7CA871A"/>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22537245"/>
    <w:multiLevelType w:val="hybridMultilevel"/>
    <w:tmpl w:val="06B4A2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23245450"/>
    <w:multiLevelType w:val="hybridMultilevel"/>
    <w:tmpl w:val="915048CC"/>
    <w:lvl w:ilvl="0" w:tplc="A23C85A6">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23D73314"/>
    <w:multiLevelType w:val="hybridMultilevel"/>
    <w:tmpl w:val="62FE488C"/>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8" w15:restartNumberingAfterBreak="0">
    <w:nsid w:val="2ADD0A6E"/>
    <w:multiLevelType w:val="hybridMultilevel"/>
    <w:tmpl w:val="915048CC"/>
    <w:lvl w:ilvl="0" w:tplc="A23C85A6">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2B7A18D0"/>
    <w:multiLevelType w:val="hybridMultilevel"/>
    <w:tmpl w:val="C18C9EBA"/>
    <w:lvl w:ilvl="0" w:tplc="2730A17C">
      <w:start w:val="1"/>
      <w:numFmt w:val="upp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0" w15:restartNumberingAfterBreak="0">
    <w:nsid w:val="2C9E71B6"/>
    <w:multiLevelType w:val="hybridMultilevel"/>
    <w:tmpl w:val="69123450"/>
    <w:lvl w:ilvl="0" w:tplc="E990D5C2">
      <w:start w:val="1"/>
      <w:numFmt w:val="upperLetter"/>
      <w:lvlText w:val="%1)"/>
      <w:lvlJc w:val="left"/>
      <w:pPr>
        <w:ind w:left="720" w:hanging="360"/>
      </w:pPr>
      <w:rPr>
        <w:rFonts w:hint="default"/>
      </w:rPr>
    </w:lvl>
    <w:lvl w:ilvl="1" w:tplc="0C0A0001">
      <w:start w:val="1"/>
      <w:numFmt w:val="bullet"/>
      <w:lvlText w:val=""/>
      <w:lvlJc w:val="left"/>
      <w:pPr>
        <w:ind w:left="1440" w:hanging="360"/>
      </w:pPr>
      <w:rPr>
        <w:rFonts w:ascii="Symbol" w:hAnsi="Symbol"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2CD22564"/>
    <w:multiLevelType w:val="hybridMultilevel"/>
    <w:tmpl w:val="4A480E64"/>
    <w:lvl w:ilvl="0" w:tplc="0C0A0001">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12" w15:restartNumberingAfterBreak="0">
    <w:nsid w:val="2EC1549B"/>
    <w:multiLevelType w:val="multilevel"/>
    <w:tmpl w:val="11C64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5F82598"/>
    <w:multiLevelType w:val="multilevel"/>
    <w:tmpl w:val="EECCC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78A6640"/>
    <w:multiLevelType w:val="hybridMultilevel"/>
    <w:tmpl w:val="E0084A5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3CC06335"/>
    <w:multiLevelType w:val="hybridMultilevel"/>
    <w:tmpl w:val="80EC82F6"/>
    <w:lvl w:ilvl="0" w:tplc="3E327B08">
      <w:start w:val="2"/>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45C83E21"/>
    <w:multiLevelType w:val="multilevel"/>
    <w:tmpl w:val="78FE4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76647A2"/>
    <w:multiLevelType w:val="hybridMultilevel"/>
    <w:tmpl w:val="AE9E740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47B94F85"/>
    <w:multiLevelType w:val="multilevel"/>
    <w:tmpl w:val="F14CB3A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4C7026C8"/>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FB461DB"/>
    <w:multiLevelType w:val="hybridMultilevel"/>
    <w:tmpl w:val="BB08AC2C"/>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52C87D5D"/>
    <w:multiLevelType w:val="hybridMultilevel"/>
    <w:tmpl w:val="915048CC"/>
    <w:lvl w:ilvl="0" w:tplc="A23C85A6">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54272383"/>
    <w:multiLevelType w:val="hybridMultilevel"/>
    <w:tmpl w:val="125C9978"/>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548D6DE7"/>
    <w:multiLevelType w:val="hybridMultilevel"/>
    <w:tmpl w:val="874E47F8"/>
    <w:lvl w:ilvl="0" w:tplc="0C0A000F">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559B6CE4"/>
    <w:multiLevelType w:val="multilevel"/>
    <w:tmpl w:val="87D0D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63F022E"/>
    <w:multiLevelType w:val="hybridMultilevel"/>
    <w:tmpl w:val="C00629DE"/>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15:restartNumberingAfterBreak="0">
    <w:nsid w:val="56CB7A30"/>
    <w:multiLevelType w:val="hybridMultilevel"/>
    <w:tmpl w:val="9C08672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15:restartNumberingAfterBreak="0">
    <w:nsid w:val="592F1F1C"/>
    <w:multiLevelType w:val="multilevel"/>
    <w:tmpl w:val="474C9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A467C27"/>
    <w:multiLevelType w:val="hybridMultilevel"/>
    <w:tmpl w:val="5A061E88"/>
    <w:lvl w:ilvl="0" w:tplc="0C0A0001">
      <w:start w:val="1"/>
      <w:numFmt w:val="bullet"/>
      <w:lvlText w:val=""/>
      <w:lvlJc w:val="left"/>
      <w:pPr>
        <w:ind w:left="1068" w:hanging="360"/>
      </w:pPr>
      <w:rPr>
        <w:rFonts w:ascii="Symbol" w:hAnsi="Symbol" w:hint="default"/>
      </w:rPr>
    </w:lvl>
    <w:lvl w:ilvl="1" w:tplc="0C0A0003">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29" w15:restartNumberingAfterBreak="0">
    <w:nsid w:val="5E20331B"/>
    <w:multiLevelType w:val="multilevel"/>
    <w:tmpl w:val="AF9EE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2AE7911"/>
    <w:multiLevelType w:val="multilevel"/>
    <w:tmpl w:val="B360D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5E95DFF"/>
    <w:multiLevelType w:val="hybridMultilevel"/>
    <w:tmpl w:val="563A7F3E"/>
    <w:lvl w:ilvl="0" w:tplc="0C0A000F">
      <w:start w:val="1"/>
      <w:numFmt w:val="decimal"/>
      <w:lvlText w:val="%1."/>
      <w:lvlJc w:val="left"/>
      <w:pPr>
        <w:ind w:left="1068" w:hanging="360"/>
      </w:pPr>
      <w:rPr>
        <w:rFonts w:hint="default"/>
      </w:rPr>
    </w:lvl>
    <w:lvl w:ilvl="1" w:tplc="0C0A000F">
      <w:start w:val="1"/>
      <w:numFmt w:val="decimal"/>
      <w:lvlText w:val="%2."/>
      <w:lvlJc w:val="left"/>
      <w:pPr>
        <w:ind w:left="1788" w:hanging="360"/>
      </w:pPr>
      <w:rPr>
        <w:rFonts w:hint="default"/>
      </w:rPr>
    </w:lvl>
    <w:lvl w:ilvl="2" w:tplc="0C0A0005">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32" w15:restartNumberingAfterBreak="0">
    <w:nsid w:val="660D43F0"/>
    <w:multiLevelType w:val="hybridMultilevel"/>
    <w:tmpl w:val="C604F98A"/>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3" w15:restartNumberingAfterBreak="0">
    <w:nsid w:val="6F46154D"/>
    <w:multiLevelType w:val="multilevel"/>
    <w:tmpl w:val="D9CAC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FB82F69"/>
    <w:multiLevelType w:val="hybridMultilevel"/>
    <w:tmpl w:val="725A4F62"/>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5" w15:restartNumberingAfterBreak="0">
    <w:nsid w:val="71ED6F6E"/>
    <w:multiLevelType w:val="multilevel"/>
    <w:tmpl w:val="2C3C6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8982F37"/>
    <w:multiLevelType w:val="multilevel"/>
    <w:tmpl w:val="39201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CE119FC"/>
    <w:multiLevelType w:val="multilevel"/>
    <w:tmpl w:val="16D8C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18509258">
    <w:abstractNumId w:val="28"/>
  </w:num>
  <w:num w:numId="2" w16cid:durableId="1328098524">
    <w:abstractNumId w:val="3"/>
  </w:num>
  <w:num w:numId="3" w16cid:durableId="706297169">
    <w:abstractNumId w:val="4"/>
  </w:num>
  <w:num w:numId="4" w16cid:durableId="1125007923">
    <w:abstractNumId w:val="34"/>
  </w:num>
  <w:num w:numId="5" w16cid:durableId="2083328637">
    <w:abstractNumId w:val="14"/>
  </w:num>
  <w:num w:numId="6" w16cid:durableId="321012913">
    <w:abstractNumId w:val="20"/>
  </w:num>
  <w:num w:numId="7" w16cid:durableId="2114783428">
    <w:abstractNumId w:val="10"/>
  </w:num>
  <w:num w:numId="8" w16cid:durableId="1668091151">
    <w:abstractNumId w:val="6"/>
  </w:num>
  <w:num w:numId="9" w16cid:durableId="32311604">
    <w:abstractNumId w:val="8"/>
  </w:num>
  <w:num w:numId="10" w16cid:durableId="1079210915">
    <w:abstractNumId w:val="15"/>
  </w:num>
  <w:num w:numId="11" w16cid:durableId="380835910">
    <w:abstractNumId w:val="25"/>
  </w:num>
  <w:num w:numId="12" w16cid:durableId="1318798965">
    <w:abstractNumId w:val="21"/>
  </w:num>
  <w:num w:numId="13" w16cid:durableId="1691373385">
    <w:abstractNumId w:val="5"/>
  </w:num>
  <w:num w:numId="14" w16cid:durableId="596789742">
    <w:abstractNumId w:val="22"/>
  </w:num>
  <w:num w:numId="15" w16cid:durableId="699667233">
    <w:abstractNumId w:val="26"/>
  </w:num>
  <w:num w:numId="16" w16cid:durableId="924146267">
    <w:abstractNumId w:val="17"/>
  </w:num>
  <w:num w:numId="17" w16cid:durableId="1854296456">
    <w:abstractNumId w:val="7"/>
  </w:num>
  <w:num w:numId="18" w16cid:durableId="1647052630">
    <w:abstractNumId w:val="31"/>
  </w:num>
  <w:num w:numId="19" w16cid:durableId="811218985">
    <w:abstractNumId w:val="9"/>
  </w:num>
  <w:num w:numId="20" w16cid:durableId="2102950915">
    <w:abstractNumId w:val="32"/>
  </w:num>
  <w:num w:numId="21" w16cid:durableId="1673796748">
    <w:abstractNumId w:val="11"/>
  </w:num>
  <w:num w:numId="22" w16cid:durableId="904802159">
    <w:abstractNumId w:val="18"/>
  </w:num>
  <w:num w:numId="23" w16cid:durableId="1527869035">
    <w:abstractNumId w:val="2"/>
  </w:num>
  <w:num w:numId="24" w16cid:durableId="425229305">
    <w:abstractNumId w:val="23"/>
  </w:num>
  <w:num w:numId="25" w16cid:durableId="1780877895">
    <w:abstractNumId w:val="19"/>
  </w:num>
  <w:num w:numId="26" w16cid:durableId="164826191">
    <w:abstractNumId w:val="12"/>
  </w:num>
  <w:num w:numId="27" w16cid:durableId="210846459">
    <w:abstractNumId w:val="16"/>
  </w:num>
  <w:num w:numId="28" w16cid:durableId="586814227">
    <w:abstractNumId w:val="29"/>
  </w:num>
  <w:num w:numId="29" w16cid:durableId="682240264">
    <w:abstractNumId w:val="13"/>
  </w:num>
  <w:num w:numId="30" w16cid:durableId="1906183862">
    <w:abstractNumId w:val="37"/>
  </w:num>
  <w:num w:numId="31" w16cid:durableId="1058819715">
    <w:abstractNumId w:val="24"/>
  </w:num>
  <w:num w:numId="32" w16cid:durableId="691221610">
    <w:abstractNumId w:val="30"/>
  </w:num>
  <w:num w:numId="33" w16cid:durableId="2005544217">
    <w:abstractNumId w:val="36"/>
  </w:num>
  <w:num w:numId="34" w16cid:durableId="1043362644">
    <w:abstractNumId w:val="33"/>
  </w:num>
  <w:num w:numId="35" w16cid:durableId="678654531">
    <w:abstractNumId w:val="35"/>
  </w:num>
  <w:num w:numId="36" w16cid:durableId="1918900426">
    <w:abstractNumId w:val="27"/>
  </w:num>
  <w:num w:numId="37" w16cid:durableId="1873806403">
    <w:abstractNumId w:val="0"/>
  </w:num>
  <w:num w:numId="38" w16cid:durableId="11668994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Euro J Emerg Med Orso&lt;/Style&gt;&lt;LeftDelim&gt;{&lt;/LeftDelim&gt;&lt;RightDelim&gt;}&lt;/RightDelim&gt;&lt;FontName&gt;Calibri&lt;/FontName&gt;&lt;FontSize&gt;11&lt;/FontSize&gt;&lt;ReflistTitle&gt;Referencias&amp;#xD;&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x0a5reex4aa5f0etd04pvf2m9sv0d0x0px2e&quot;&gt;Investigación en el Enfermo Crítico&lt;record-ids&gt;&lt;item&gt;118&lt;/item&gt;&lt;item&gt;224&lt;/item&gt;&lt;item&gt;309&lt;/item&gt;&lt;item&gt;477&lt;/item&gt;&lt;item&gt;478&lt;/item&gt;&lt;item&gt;525&lt;/item&gt;&lt;item&gt;527&lt;/item&gt;&lt;item&gt;559&lt;/item&gt;&lt;item&gt;686&lt;/item&gt;&lt;item&gt;688&lt;/item&gt;&lt;item&gt;689&lt;/item&gt;&lt;item&gt;691&lt;/item&gt;&lt;item&gt;701&lt;/item&gt;&lt;item&gt;702&lt;/item&gt;&lt;/record-ids&gt;&lt;/item&gt;&lt;/Libraries&gt;"/>
  </w:docVars>
  <w:rsids>
    <w:rsidRoot w:val="005C6C1F"/>
    <w:rsid w:val="0001543A"/>
    <w:rsid w:val="00020E53"/>
    <w:rsid w:val="00060DA7"/>
    <w:rsid w:val="0006380A"/>
    <w:rsid w:val="00064159"/>
    <w:rsid w:val="00081F1F"/>
    <w:rsid w:val="0008230A"/>
    <w:rsid w:val="00085F8C"/>
    <w:rsid w:val="000B27F5"/>
    <w:rsid w:val="000C3D01"/>
    <w:rsid w:val="000C763A"/>
    <w:rsid w:val="000D1468"/>
    <w:rsid w:val="000E45E8"/>
    <w:rsid w:val="001072BC"/>
    <w:rsid w:val="00107351"/>
    <w:rsid w:val="00113EBB"/>
    <w:rsid w:val="00115E02"/>
    <w:rsid w:val="001426B3"/>
    <w:rsid w:val="00151F52"/>
    <w:rsid w:val="00153CFD"/>
    <w:rsid w:val="00161702"/>
    <w:rsid w:val="00161F53"/>
    <w:rsid w:val="0016228C"/>
    <w:rsid w:val="00162BD6"/>
    <w:rsid w:val="001645FF"/>
    <w:rsid w:val="00173B54"/>
    <w:rsid w:val="00182CB8"/>
    <w:rsid w:val="001A26A4"/>
    <w:rsid w:val="001B364E"/>
    <w:rsid w:val="001E0987"/>
    <w:rsid w:val="001F0E1C"/>
    <w:rsid w:val="002055FA"/>
    <w:rsid w:val="0023212D"/>
    <w:rsid w:val="0023266E"/>
    <w:rsid w:val="002407DB"/>
    <w:rsid w:val="00250B92"/>
    <w:rsid w:val="002602CE"/>
    <w:rsid w:val="00260CA4"/>
    <w:rsid w:val="00271F42"/>
    <w:rsid w:val="002746C9"/>
    <w:rsid w:val="002C497B"/>
    <w:rsid w:val="002E5DEF"/>
    <w:rsid w:val="00322B5C"/>
    <w:rsid w:val="00325DAF"/>
    <w:rsid w:val="00325FE3"/>
    <w:rsid w:val="00336970"/>
    <w:rsid w:val="00345D7C"/>
    <w:rsid w:val="00347C76"/>
    <w:rsid w:val="00361327"/>
    <w:rsid w:val="00383C19"/>
    <w:rsid w:val="003864B8"/>
    <w:rsid w:val="00392EE8"/>
    <w:rsid w:val="003A19DC"/>
    <w:rsid w:val="003B6445"/>
    <w:rsid w:val="003C17F5"/>
    <w:rsid w:val="003C6AD4"/>
    <w:rsid w:val="003E0677"/>
    <w:rsid w:val="003E0D2A"/>
    <w:rsid w:val="003E3A78"/>
    <w:rsid w:val="003F4D28"/>
    <w:rsid w:val="003F729C"/>
    <w:rsid w:val="004120BC"/>
    <w:rsid w:val="00432E90"/>
    <w:rsid w:val="00454D7E"/>
    <w:rsid w:val="0045665D"/>
    <w:rsid w:val="00460857"/>
    <w:rsid w:val="00462A5E"/>
    <w:rsid w:val="00476039"/>
    <w:rsid w:val="00481CBF"/>
    <w:rsid w:val="004850DC"/>
    <w:rsid w:val="004B12C1"/>
    <w:rsid w:val="004B1C65"/>
    <w:rsid w:val="004C0925"/>
    <w:rsid w:val="005056F9"/>
    <w:rsid w:val="0052613D"/>
    <w:rsid w:val="00527131"/>
    <w:rsid w:val="00535235"/>
    <w:rsid w:val="00540FC3"/>
    <w:rsid w:val="00584D29"/>
    <w:rsid w:val="005A5088"/>
    <w:rsid w:val="005A6155"/>
    <w:rsid w:val="005B15DD"/>
    <w:rsid w:val="005C1ECF"/>
    <w:rsid w:val="005C2A43"/>
    <w:rsid w:val="005C6C1F"/>
    <w:rsid w:val="005D1A2C"/>
    <w:rsid w:val="005D7886"/>
    <w:rsid w:val="005E28BB"/>
    <w:rsid w:val="00604CAE"/>
    <w:rsid w:val="00625747"/>
    <w:rsid w:val="00630660"/>
    <w:rsid w:val="00640C66"/>
    <w:rsid w:val="0064718A"/>
    <w:rsid w:val="00661EDA"/>
    <w:rsid w:val="0066345B"/>
    <w:rsid w:val="00666701"/>
    <w:rsid w:val="00685B39"/>
    <w:rsid w:val="00693E70"/>
    <w:rsid w:val="006C0287"/>
    <w:rsid w:val="006D58BA"/>
    <w:rsid w:val="007013A1"/>
    <w:rsid w:val="00721929"/>
    <w:rsid w:val="00724C73"/>
    <w:rsid w:val="007449AE"/>
    <w:rsid w:val="00756860"/>
    <w:rsid w:val="007725CC"/>
    <w:rsid w:val="00783709"/>
    <w:rsid w:val="007929CB"/>
    <w:rsid w:val="007A1E8A"/>
    <w:rsid w:val="007B6689"/>
    <w:rsid w:val="007B6FE6"/>
    <w:rsid w:val="007C2804"/>
    <w:rsid w:val="007C42D9"/>
    <w:rsid w:val="007C6C3B"/>
    <w:rsid w:val="007D6067"/>
    <w:rsid w:val="007E3FAF"/>
    <w:rsid w:val="00814050"/>
    <w:rsid w:val="00822D01"/>
    <w:rsid w:val="008410EC"/>
    <w:rsid w:val="00842D48"/>
    <w:rsid w:val="008506AF"/>
    <w:rsid w:val="008517E0"/>
    <w:rsid w:val="008711AE"/>
    <w:rsid w:val="00880270"/>
    <w:rsid w:val="0088107E"/>
    <w:rsid w:val="00882BA9"/>
    <w:rsid w:val="0088696F"/>
    <w:rsid w:val="008874C0"/>
    <w:rsid w:val="008B30EA"/>
    <w:rsid w:val="008E1098"/>
    <w:rsid w:val="008E6699"/>
    <w:rsid w:val="008E78E0"/>
    <w:rsid w:val="008F7522"/>
    <w:rsid w:val="00904B69"/>
    <w:rsid w:val="00920D77"/>
    <w:rsid w:val="00922563"/>
    <w:rsid w:val="00922E6C"/>
    <w:rsid w:val="0092345B"/>
    <w:rsid w:val="009354CF"/>
    <w:rsid w:val="00943A1B"/>
    <w:rsid w:val="00945D32"/>
    <w:rsid w:val="00950196"/>
    <w:rsid w:val="00955134"/>
    <w:rsid w:val="0097349B"/>
    <w:rsid w:val="009937FE"/>
    <w:rsid w:val="009B367D"/>
    <w:rsid w:val="009D5922"/>
    <w:rsid w:val="009D6BF2"/>
    <w:rsid w:val="009E5E4E"/>
    <w:rsid w:val="00A03FB5"/>
    <w:rsid w:val="00A37161"/>
    <w:rsid w:val="00A423F8"/>
    <w:rsid w:val="00A54D6C"/>
    <w:rsid w:val="00A656B2"/>
    <w:rsid w:val="00A767C6"/>
    <w:rsid w:val="00A91B34"/>
    <w:rsid w:val="00A930B5"/>
    <w:rsid w:val="00A9495B"/>
    <w:rsid w:val="00AC61A5"/>
    <w:rsid w:val="00AC7CE8"/>
    <w:rsid w:val="00AD07CA"/>
    <w:rsid w:val="00AD45E6"/>
    <w:rsid w:val="00AD6965"/>
    <w:rsid w:val="00AE1FDF"/>
    <w:rsid w:val="00AF72CA"/>
    <w:rsid w:val="00AF759F"/>
    <w:rsid w:val="00B12DAF"/>
    <w:rsid w:val="00B26B9A"/>
    <w:rsid w:val="00B31C4C"/>
    <w:rsid w:val="00B35159"/>
    <w:rsid w:val="00B36CBD"/>
    <w:rsid w:val="00B374DF"/>
    <w:rsid w:val="00B65213"/>
    <w:rsid w:val="00B65C2F"/>
    <w:rsid w:val="00B709F2"/>
    <w:rsid w:val="00B75C84"/>
    <w:rsid w:val="00B77F61"/>
    <w:rsid w:val="00B85A4A"/>
    <w:rsid w:val="00B952A5"/>
    <w:rsid w:val="00BA643F"/>
    <w:rsid w:val="00BC2B15"/>
    <w:rsid w:val="00BC6AFB"/>
    <w:rsid w:val="00BE7990"/>
    <w:rsid w:val="00C06471"/>
    <w:rsid w:val="00C21F0A"/>
    <w:rsid w:val="00C67C93"/>
    <w:rsid w:val="00C813A7"/>
    <w:rsid w:val="00C870E7"/>
    <w:rsid w:val="00CA22BF"/>
    <w:rsid w:val="00CB28A0"/>
    <w:rsid w:val="00CE3734"/>
    <w:rsid w:val="00CE7431"/>
    <w:rsid w:val="00CF64E0"/>
    <w:rsid w:val="00D03C19"/>
    <w:rsid w:val="00D3244D"/>
    <w:rsid w:val="00D463A1"/>
    <w:rsid w:val="00D52B06"/>
    <w:rsid w:val="00D53DD1"/>
    <w:rsid w:val="00D53ED2"/>
    <w:rsid w:val="00D56E2A"/>
    <w:rsid w:val="00D64D38"/>
    <w:rsid w:val="00D715AB"/>
    <w:rsid w:val="00D76780"/>
    <w:rsid w:val="00D80A52"/>
    <w:rsid w:val="00D87ED3"/>
    <w:rsid w:val="00D928FD"/>
    <w:rsid w:val="00DC5E22"/>
    <w:rsid w:val="00DC6315"/>
    <w:rsid w:val="00DD35E2"/>
    <w:rsid w:val="00DD480F"/>
    <w:rsid w:val="00DD57B3"/>
    <w:rsid w:val="00DE29BC"/>
    <w:rsid w:val="00E07597"/>
    <w:rsid w:val="00E10540"/>
    <w:rsid w:val="00E26A39"/>
    <w:rsid w:val="00E6247F"/>
    <w:rsid w:val="00E84629"/>
    <w:rsid w:val="00E848E3"/>
    <w:rsid w:val="00E90EB1"/>
    <w:rsid w:val="00E93104"/>
    <w:rsid w:val="00EA0966"/>
    <w:rsid w:val="00EA4A16"/>
    <w:rsid w:val="00EB2E31"/>
    <w:rsid w:val="00EB7B96"/>
    <w:rsid w:val="00EC381B"/>
    <w:rsid w:val="00EE0BEB"/>
    <w:rsid w:val="00EE5600"/>
    <w:rsid w:val="00EF54E2"/>
    <w:rsid w:val="00F027AB"/>
    <w:rsid w:val="00F10305"/>
    <w:rsid w:val="00F15A6C"/>
    <w:rsid w:val="00F345B9"/>
    <w:rsid w:val="00F5135E"/>
    <w:rsid w:val="00F638AE"/>
    <w:rsid w:val="00F74CDD"/>
    <w:rsid w:val="00F77F9F"/>
    <w:rsid w:val="00F931CC"/>
    <w:rsid w:val="00F97128"/>
    <w:rsid w:val="00F97FAD"/>
    <w:rsid w:val="00FA06EB"/>
    <w:rsid w:val="00FC7E50"/>
    <w:rsid w:val="00FD011F"/>
    <w:rsid w:val="00FD2961"/>
    <w:rsid w:val="00FE0FA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DBCD28"/>
  <w15:chartTrackingRefBased/>
  <w15:docId w15:val="{9D78A5D9-D6F1-47E5-85D0-4135183A72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153CFD"/>
    <w:pPr>
      <w:ind w:left="720"/>
      <w:contextualSpacing/>
    </w:pPr>
  </w:style>
  <w:style w:type="table" w:styleId="Tablaconcuadrcula">
    <w:name w:val="Table Grid"/>
    <w:basedOn w:val="Tablanormal"/>
    <w:uiPriority w:val="39"/>
    <w:rsid w:val="005A61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756860"/>
    <w:rPr>
      <w:color w:val="0563C1" w:themeColor="hyperlink"/>
      <w:u w:val="single"/>
    </w:rPr>
  </w:style>
  <w:style w:type="paragraph" w:styleId="Textonotapie">
    <w:name w:val="footnote text"/>
    <w:basedOn w:val="Normal"/>
    <w:link w:val="TextonotapieCar"/>
    <w:uiPriority w:val="99"/>
    <w:semiHidden/>
    <w:unhideWhenUsed/>
    <w:rsid w:val="00D928FD"/>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D928FD"/>
    <w:rPr>
      <w:sz w:val="20"/>
      <w:szCs w:val="20"/>
    </w:rPr>
  </w:style>
  <w:style w:type="character" w:styleId="Refdenotaalpie">
    <w:name w:val="footnote reference"/>
    <w:basedOn w:val="Fuentedeprrafopredeter"/>
    <w:uiPriority w:val="99"/>
    <w:semiHidden/>
    <w:unhideWhenUsed/>
    <w:rsid w:val="00D928FD"/>
    <w:rPr>
      <w:vertAlign w:val="superscript"/>
    </w:rPr>
  </w:style>
  <w:style w:type="paragraph" w:customStyle="1" w:styleId="EndNoteBibliographyTitle">
    <w:name w:val="EndNote Bibliography Title"/>
    <w:basedOn w:val="Normal"/>
    <w:link w:val="EndNoteBibliographyTitleCar"/>
    <w:rsid w:val="00E84629"/>
    <w:pPr>
      <w:spacing w:after="0"/>
      <w:jc w:val="center"/>
    </w:pPr>
    <w:rPr>
      <w:rFonts w:ascii="Calibri" w:hAnsi="Calibri" w:cs="Calibri"/>
      <w:noProof/>
      <w:lang w:val="en-US"/>
    </w:rPr>
  </w:style>
  <w:style w:type="character" w:customStyle="1" w:styleId="EndNoteBibliographyTitleCar">
    <w:name w:val="EndNote Bibliography Title Car"/>
    <w:basedOn w:val="Fuentedeprrafopredeter"/>
    <w:link w:val="EndNoteBibliographyTitle"/>
    <w:rsid w:val="00E84629"/>
    <w:rPr>
      <w:rFonts w:ascii="Calibri" w:hAnsi="Calibri" w:cs="Calibri"/>
      <w:noProof/>
      <w:lang w:val="en-US"/>
    </w:rPr>
  </w:style>
  <w:style w:type="paragraph" w:customStyle="1" w:styleId="EndNoteBibliography">
    <w:name w:val="EndNote Bibliography"/>
    <w:basedOn w:val="Normal"/>
    <w:link w:val="EndNoteBibliographyCar"/>
    <w:rsid w:val="00E84629"/>
    <w:pPr>
      <w:spacing w:line="240" w:lineRule="auto"/>
    </w:pPr>
    <w:rPr>
      <w:rFonts w:ascii="Calibri" w:hAnsi="Calibri" w:cs="Calibri"/>
      <w:noProof/>
      <w:lang w:val="en-US"/>
    </w:rPr>
  </w:style>
  <w:style w:type="character" w:customStyle="1" w:styleId="EndNoteBibliographyCar">
    <w:name w:val="EndNote Bibliography Car"/>
    <w:basedOn w:val="Fuentedeprrafopredeter"/>
    <w:link w:val="EndNoteBibliography"/>
    <w:rsid w:val="00E84629"/>
    <w:rPr>
      <w:rFonts w:ascii="Calibri" w:hAnsi="Calibri" w:cs="Calibri"/>
      <w:noProof/>
      <w:lang w:val="en-US"/>
    </w:rPr>
  </w:style>
  <w:style w:type="character" w:styleId="Hipervnculovisitado">
    <w:name w:val="FollowedHyperlink"/>
    <w:basedOn w:val="Fuentedeprrafopredeter"/>
    <w:uiPriority w:val="99"/>
    <w:semiHidden/>
    <w:unhideWhenUsed/>
    <w:rsid w:val="00540FC3"/>
    <w:rPr>
      <w:color w:val="954F72" w:themeColor="followedHyperlink"/>
      <w:u w:val="single"/>
    </w:rPr>
  </w:style>
  <w:style w:type="character" w:customStyle="1" w:styleId="identifier">
    <w:name w:val="identifier"/>
    <w:basedOn w:val="Fuentedeprrafopredeter"/>
    <w:rsid w:val="007D6067"/>
  </w:style>
  <w:style w:type="character" w:customStyle="1" w:styleId="id-label">
    <w:name w:val="id-label"/>
    <w:basedOn w:val="Fuentedeprrafopredeter"/>
    <w:rsid w:val="00880270"/>
  </w:style>
  <w:style w:type="character" w:styleId="Textoennegrita">
    <w:name w:val="Strong"/>
    <w:basedOn w:val="Fuentedeprrafopredeter"/>
    <w:uiPriority w:val="22"/>
    <w:qFormat/>
    <w:rsid w:val="00EF54E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38216">
      <w:bodyDiv w:val="1"/>
      <w:marLeft w:val="0"/>
      <w:marRight w:val="0"/>
      <w:marTop w:val="0"/>
      <w:marBottom w:val="0"/>
      <w:divBdr>
        <w:top w:val="none" w:sz="0" w:space="0" w:color="auto"/>
        <w:left w:val="none" w:sz="0" w:space="0" w:color="auto"/>
        <w:bottom w:val="none" w:sz="0" w:space="0" w:color="auto"/>
        <w:right w:val="none" w:sz="0" w:space="0" w:color="auto"/>
      </w:divBdr>
    </w:div>
    <w:div w:id="34082203">
      <w:bodyDiv w:val="1"/>
      <w:marLeft w:val="0"/>
      <w:marRight w:val="0"/>
      <w:marTop w:val="0"/>
      <w:marBottom w:val="0"/>
      <w:divBdr>
        <w:top w:val="none" w:sz="0" w:space="0" w:color="auto"/>
        <w:left w:val="none" w:sz="0" w:space="0" w:color="auto"/>
        <w:bottom w:val="none" w:sz="0" w:space="0" w:color="auto"/>
        <w:right w:val="none" w:sz="0" w:space="0" w:color="auto"/>
      </w:divBdr>
    </w:div>
    <w:div w:id="151409314">
      <w:bodyDiv w:val="1"/>
      <w:marLeft w:val="0"/>
      <w:marRight w:val="0"/>
      <w:marTop w:val="0"/>
      <w:marBottom w:val="0"/>
      <w:divBdr>
        <w:top w:val="none" w:sz="0" w:space="0" w:color="auto"/>
        <w:left w:val="none" w:sz="0" w:space="0" w:color="auto"/>
        <w:bottom w:val="none" w:sz="0" w:space="0" w:color="auto"/>
        <w:right w:val="none" w:sz="0" w:space="0" w:color="auto"/>
      </w:divBdr>
    </w:div>
    <w:div w:id="168909110">
      <w:bodyDiv w:val="1"/>
      <w:marLeft w:val="0"/>
      <w:marRight w:val="0"/>
      <w:marTop w:val="0"/>
      <w:marBottom w:val="0"/>
      <w:divBdr>
        <w:top w:val="none" w:sz="0" w:space="0" w:color="auto"/>
        <w:left w:val="none" w:sz="0" w:space="0" w:color="auto"/>
        <w:bottom w:val="none" w:sz="0" w:space="0" w:color="auto"/>
        <w:right w:val="none" w:sz="0" w:space="0" w:color="auto"/>
      </w:divBdr>
    </w:div>
    <w:div w:id="208148220">
      <w:bodyDiv w:val="1"/>
      <w:marLeft w:val="0"/>
      <w:marRight w:val="0"/>
      <w:marTop w:val="0"/>
      <w:marBottom w:val="0"/>
      <w:divBdr>
        <w:top w:val="none" w:sz="0" w:space="0" w:color="auto"/>
        <w:left w:val="none" w:sz="0" w:space="0" w:color="auto"/>
        <w:bottom w:val="none" w:sz="0" w:space="0" w:color="auto"/>
        <w:right w:val="none" w:sz="0" w:space="0" w:color="auto"/>
      </w:divBdr>
    </w:div>
    <w:div w:id="278101819">
      <w:bodyDiv w:val="1"/>
      <w:marLeft w:val="0"/>
      <w:marRight w:val="0"/>
      <w:marTop w:val="0"/>
      <w:marBottom w:val="0"/>
      <w:divBdr>
        <w:top w:val="none" w:sz="0" w:space="0" w:color="auto"/>
        <w:left w:val="none" w:sz="0" w:space="0" w:color="auto"/>
        <w:bottom w:val="none" w:sz="0" w:space="0" w:color="auto"/>
        <w:right w:val="none" w:sz="0" w:space="0" w:color="auto"/>
      </w:divBdr>
    </w:div>
    <w:div w:id="595792777">
      <w:bodyDiv w:val="1"/>
      <w:marLeft w:val="0"/>
      <w:marRight w:val="0"/>
      <w:marTop w:val="0"/>
      <w:marBottom w:val="0"/>
      <w:divBdr>
        <w:top w:val="none" w:sz="0" w:space="0" w:color="auto"/>
        <w:left w:val="none" w:sz="0" w:space="0" w:color="auto"/>
        <w:bottom w:val="none" w:sz="0" w:space="0" w:color="auto"/>
        <w:right w:val="none" w:sz="0" w:space="0" w:color="auto"/>
      </w:divBdr>
    </w:div>
    <w:div w:id="805900318">
      <w:bodyDiv w:val="1"/>
      <w:marLeft w:val="0"/>
      <w:marRight w:val="0"/>
      <w:marTop w:val="0"/>
      <w:marBottom w:val="0"/>
      <w:divBdr>
        <w:top w:val="none" w:sz="0" w:space="0" w:color="auto"/>
        <w:left w:val="none" w:sz="0" w:space="0" w:color="auto"/>
        <w:bottom w:val="none" w:sz="0" w:space="0" w:color="auto"/>
        <w:right w:val="none" w:sz="0" w:space="0" w:color="auto"/>
      </w:divBdr>
    </w:div>
    <w:div w:id="950822997">
      <w:bodyDiv w:val="1"/>
      <w:marLeft w:val="0"/>
      <w:marRight w:val="0"/>
      <w:marTop w:val="0"/>
      <w:marBottom w:val="0"/>
      <w:divBdr>
        <w:top w:val="none" w:sz="0" w:space="0" w:color="auto"/>
        <w:left w:val="none" w:sz="0" w:space="0" w:color="auto"/>
        <w:bottom w:val="none" w:sz="0" w:space="0" w:color="auto"/>
        <w:right w:val="none" w:sz="0" w:space="0" w:color="auto"/>
      </w:divBdr>
    </w:div>
    <w:div w:id="1320773139">
      <w:bodyDiv w:val="1"/>
      <w:marLeft w:val="0"/>
      <w:marRight w:val="0"/>
      <w:marTop w:val="0"/>
      <w:marBottom w:val="0"/>
      <w:divBdr>
        <w:top w:val="none" w:sz="0" w:space="0" w:color="auto"/>
        <w:left w:val="none" w:sz="0" w:space="0" w:color="auto"/>
        <w:bottom w:val="none" w:sz="0" w:space="0" w:color="auto"/>
        <w:right w:val="none" w:sz="0" w:space="0" w:color="auto"/>
      </w:divBdr>
    </w:div>
    <w:div w:id="1346520541">
      <w:bodyDiv w:val="1"/>
      <w:marLeft w:val="0"/>
      <w:marRight w:val="0"/>
      <w:marTop w:val="0"/>
      <w:marBottom w:val="0"/>
      <w:divBdr>
        <w:top w:val="none" w:sz="0" w:space="0" w:color="auto"/>
        <w:left w:val="none" w:sz="0" w:space="0" w:color="auto"/>
        <w:bottom w:val="none" w:sz="0" w:space="0" w:color="auto"/>
        <w:right w:val="none" w:sz="0" w:space="0" w:color="auto"/>
      </w:divBdr>
    </w:div>
    <w:div w:id="1626159291">
      <w:bodyDiv w:val="1"/>
      <w:marLeft w:val="0"/>
      <w:marRight w:val="0"/>
      <w:marTop w:val="0"/>
      <w:marBottom w:val="0"/>
      <w:divBdr>
        <w:top w:val="none" w:sz="0" w:space="0" w:color="auto"/>
        <w:left w:val="none" w:sz="0" w:space="0" w:color="auto"/>
        <w:bottom w:val="none" w:sz="0" w:space="0" w:color="auto"/>
        <w:right w:val="none" w:sz="0" w:space="0" w:color="auto"/>
      </w:divBdr>
    </w:div>
    <w:div w:id="1646354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doi.org/10.1016/j.jclinepi.2010.09.012" TargetMode="External"/><Relationship Id="rId18" Type="http://schemas.openxmlformats.org/officeDocument/2006/relationships/hyperlink" Target="https://doi.org/10.1007/s00134-021-06501-3"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1016/j.jclinepi.2011.01.012" TargetMode="External"/><Relationship Id="rId17" Type="http://schemas.openxmlformats.org/officeDocument/2006/relationships/hyperlink" Target="https://doi.org/10.1136%2Fbmjopen-2013-003536" TargetMode="External"/><Relationship Id="rId2" Type="http://schemas.openxmlformats.org/officeDocument/2006/relationships/numbering" Target="numbering.xml"/><Relationship Id="rId16" Type="http://schemas.openxmlformats.org/officeDocument/2006/relationships/hyperlink" Target="https://doi.org/10.1016/j.jclinepi.2013.02.003"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yperlink" Target="https://doi.org/10.1136/bmj.l4898" TargetMode="Externa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doi.org/10.1007/s00134-022-06632-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AF5F8C-53F2-467D-84EC-64BA881265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4384</Words>
  <Characters>24113</Characters>
  <Application>Microsoft Office Word</Application>
  <DocSecurity>0</DocSecurity>
  <Lines>200</Lines>
  <Paragraphs>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jlatour</dc:creator>
  <cp:keywords/>
  <dc:description/>
  <cp:lastModifiedBy>Francisco Colomina Climent</cp:lastModifiedBy>
  <cp:revision>2</cp:revision>
  <dcterms:created xsi:type="dcterms:W3CDTF">2022-06-26T19:25:00Z</dcterms:created>
  <dcterms:modified xsi:type="dcterms:W3CDTF">2022-06-26T19:25:00Z</dcterms:modified>
</cp:coreProperties>
</file>