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11" w:rsidRDefault="006D435C" w:rsidP="002D6611">
      <w:r>
        <w:rPr>
          <w:b/>
        </w:rPr>
        <w:t>Material suplementario</w:t>
      </w:r>
      <w:r w:rsidR="002D6611" w:rsidRPr="00A74257">
        <w:t xml:space="preserve">. </w:t>
      </w:r>
      <w:bookmarkStart w:id="0" w:name="_GoBack"/>
      <w:bookmarkEnd w:id="0"/>
      <w:r w:rsidR="002D6611" w:rsidRPr="00E83833">
        <w:t>Ejemplos de verbatims recogidos, clasificados por categorías.</w:t>
      </w:r>
    </w:p>
    <w:tbl>
      <w:tblPr>
        <w:tblStyle w:val="TableGrid"/>
        <w:tblW w:w="0" w:type="auto"/>
        <w:tblLayout w:type="fixed"/>
        <w:tblLook w:val="04A0"/>
      </w:tblPr>
      <w:tblGrid>
        <w:gridCol w:w="675"/>
        <w:gridCol w:w="7848"/>
      </w:tblGrid>
      <w:tr w:rsidR="002D6611" w:rsidRPr="00DB2221" w:rsidTr="00BA27F0">
        <w:tc>
          <w:tcPr>
            <w:tcW w:w="8523" w:type="dxa"/>
            <w:gridSpan w:val="2"/>
          </w:tcPr>
          <w:p w:rsidR="002D6611" w:rsidRPr="00DB2221" w:rsidRDefault="002D6611" w:rsidP="00BA27F0">
            <w:pPr>
              <w:jc w:val="center"/>
              <w:rPr>
                <w:b/>
              </w:rPr>
            </w:pPr>
            <w:r w:rsidRPr="00DB2221">
              <w:rPr>
                <w:b/>
              </w:rPr>
              <w:t>Barreras al ejercicio físico</w:t>
            </w:r>
          </w:p>
        </w:tc>
      </w:tr>
      <w:tr w:rsidR="002D6611" w:rsidRPr="00DB2221" w:rsidTr="00BA27F0">
        <w:tc>
          <w:tcPr>
            <w:tcW w:w="675" w:type="dxa"/>
          </w:tcPr>
          <w:p w:rsidR="002D6611" w:rsidRPr="00DB2221" w:rsidRDefault="002D6611" w:rsidP="00BA27F0">
            <w:pPr>
              <w:jc w:val="center"/>
            </w:pPr>
            <w:r w:rsidRPr="00DB2221">
              <w:t>V1</w:t>
            </w:r>
          </w:p>
        </w:tc>
        <w:tc>
          <w:tcPr>
            <w:tcW w:w="7848" w:type="dxa"/>
          </w:tcPr>
          <w:p w:rsidR="002D6611" w:rsidRPr="00DB2221" w:rsidRDefault="002D6611" w:rsidP="00BA27F0">
            <w:pPr>
              <w:pStyle w:val="BodyText"/>
              <w:rPr>
                <w:i/>
                <w:iCs/>
              </w:rPr>
            </w:pPr>
            <w:r w:rsidRPr="00DB2221">
              <w:rPr>
                <w:rStyle w:val="Emphasis"/>
              </w:rPr>
              <w:t>"Una vez me caí haciendo pilates (...), que no vuelvo, vamos". "Cuando veo que es más paliza que beneficio lo dejo (...) es que no puedo llevar el ritmo"</w:t>
            </w:r>
          </w:p>
        </w:tc>
      </w:tr>
      <w:tr w:rsidR="002D6611" w:rsidRPr="00DB2221" w:rsidTr="00BA27F0">
        <w:tc>
          <w:tcPr>
            <w:tcW w:w="675" w:type="dxa"/>
          </w:tcPr>
          <w:p w:rsidR="002D6611" w:rsidRPr="00DB2221" w:rsidRDefault="002D6611" w:rsidP="00BA27F0">
            <w:pPr>
              <w:jc w:val="center"/>
            </w:pPr>
            <w:r w:rsidRPr="00DB2221">
              <w:t>V2</w:t>
            </w:r>
          </w:p>
        </w:tc>
        <w:tc>
          <w:tcPr>
            <w:tcW w:w="7848" w:type="dxa"/>
          </w:tcPr>
          <w:p w:rsidR="002D6611" w:rsidRPr="00DB2221" w:rsidRDefault="002D6611" w:rsidP="00BA27F0">
            <w:pPr>
              <w:pStyle w:val="BodyText"/>
              <w:rPr>
                <w:i/>
                <w:iCs/>
              </w:rPr>
            </w:pPr>
            <w:r w:rsidRPr="00DB2221">
              <w:rPr>
                <w:rStyle w:val="Emphasis"/>
              </w:rPr>
              <w:t>"Es que no saben (los monitores) qué hacer contigo y te ponen a un lado,... vamos que no te controlan y los haces mal (los ejercicios)". “Es que tiene que estar súper individualizado, que está claro que a cada uno nos atrae una cosa".</w:t>
            </w:r>
          </w:p>
        </w:tc>
      </w:tr>
      <w:tr w:rsidR="002D6611" w:rsidRPr="00DB2221" w:rsidTr="00BA27F0">
        <w:tc>
          <w:tcPr>
            <w:tcW w:w="675" w:type="dxa"/>
          </w:tcPr>
          <w:p w:rsidR="002D6611" w:rsidRPr="00DB2221" w:rsidRDefault="002D6611" w:rsidP="00BA27F0">
            <w:pPr>
              <w:jc w:val="center"/>
            </w:pPr>
            <w:r w:rsidRPr="00DB2221">
              <w:t>V3</w:t>
            </w:r>
          </w:p>
        </w:tc>
        <w:tc>
          <w:tcPr>
            <w:tcW w:w="7848" w:type="dxa"/>
          </w:tcPr>
          <w:p w:rsidR="002D6611" w:rsidRPr="00DB2221" w:rsidRDefault="002D6611" w:rsidP="00BA27F0">
            <w:pPr>
              <w:pStyle w:val="BodyText"/>
              <w:rPr>
                <w:i/>
                <w:iCs/>
              </w:rPr>
            </w:pPr>
            <w:r w:rsidRPr="00DB2221">
              <w:rPr>
                <w:rStyle w:val="Emphasis"/>
              </w:rPr>
              <w:t>"Yo es que me tengo que apoyar en mis amigos, aunque a veces ellos hagan menos ejercicio que yo, pero me obliga a salir a la calle". "Por ejemplo, en verano, que te tiras dos meses sin ir al gimnasio, no hay quien quiera empezar"</w:t>
            </w:r>
          </w:p>
        </w:tc>
      </w:tr>
      <w:tr w:rsidR="002D6611" w:rsidRPr="00DB2221" w:rsidTr="00BA27F0">
        <w:tc>
          <w:tcPr>
            <w:tcW w:w="8523" w:type="dxa"/>
            <w:gridSpan w:val="2"/>
          </w:tcPr>
          <w:p w:rsidR="002D6611" w:rsidRPr="00DB2221" w:rsidRDefault="002D6611" w:rsidP="00BA27F0">
            <w:pPr>
              <w:jc w:val="center"/>
              <w:rPr>
                <w:b/>
              </w:rPr>
            </w:pPr>
            <w:r w:rsidRPr="00DB2221">
              <w:rPr>
                <w:b/>
              </w:rPr>
              <w:t>Facilitadores al ejercicio físico</w:t>
            </w:r>
          </w:p>
        </w:tc>
      </w:tr>
      <w:tr w:rsidR="002D6611" w:rsidRPr="00DB2221" w:rsidTr="00BA27F0">
        <w:tc>
          <w:tcPr>
            <w:tcW w:w="675" w:type="dxa"/>
          </w:tcPr>
          <w:p w:rsidR="002D6611" w:rsidRPr="00DB2221" w:rsidRDefault="002D6611" w:rsidP="00BA27F0">
            <w:r w:rsidRPr="00DB2221">
              <w:t>V4</w:t>
            </w:r>
          </w:p>
        </w:tc>
        <w:tc>
          <w:tcPr>
            <w:tcW w:w="7848" w:type="dxa"/>
          </w:tcPr>
          <w:p w:rsidR="002D6611" w:rsidRPr="00DB2221" w:rsidRDefault="002D6611" w:rsidP="00BA27F0">
            <w:r w:rsidRPr="00DB2221">
              <w:rPr>
                <w:rStyle w:val="Emphasis"/>
              </w:rPr>
              <w:t>"Por ejemplo, un buen fisio entrenado, que trabaje para las asociaciones"</w:t>
            </w:r>
          </w:p>
        </w:tc>
      </w:tr>
      <w:tr w:rsidR="002D6611" w:rsidRPr="00DB2221" w:rsidTr="00BA27F0">
        <w:tc>
          <w:tcPr>
            <w:tcW w:w="675" w:type="dxa"/>
          </w:tcPr>
          <w:p w:rsidR="002D6611" w:rsidRPr="00DB2221" w:rsidRDefault="002D6611" w:rsidP="00BA27F0">
            <w:r w:rsidRPr="00DB2221">
              <w:t>V5</w:t>
            </w:r>
          </w:p>
        </w:tc>
        <w:tc>
          <w:tcPr>
            <w:tcW w:w="7848" w:type="dxa"/>
          </w:tcPr>
          <w:p w:rsidR="002D6611" w:rsidRPr="00DB2221" w:rsidRDefault="002D6611" w:rsidP="00BA27F0">
            <w:pPr>
              <w:tabs>
                <w:tab w:val="left" w:pos="490"/>
              </w:tabs>
            </w:pPr>
            <w:r w:rsidRPr="00DB2221">
              <w:rPr>
                <w:rStyle w:val="Emphasis"/>
              </w:rPr>
              <w:t>"Saber dónde hacer el ejercicio, tener a mano un buen gimnasio o una piscina es fundamental, es que no te vas a cruzar Madrid para ir a un sitio guay (...) lo haces los primeros días y pare usted de contar"</w:t>
            </w:r>
          </w:p>
        </w:tc>
      </w:tr>
      <w:tr w:rsidR="002D6611" w:rsidRPr="00DB2221" w:rsidTr="00BA27F0">
        <w:tc>
          <w:tcPr>
            <w:tcW w:w="675" w:type="dxa"/>
          </w:tcPr>
          <w:p w:rsidR="002D6611" w:rsidRPr="00DB2221" w:rsidRDefault="002D6611" w:rsidP="00BA27F0">
            <w:r w:rsidRPr="00DB2221">
              <w:t>V6</w:t>
            </w:r>
          </w:p>
        </w:tc>
        <w:tc>
          <w:tcPr>
            <w:tcW w:w="7848" w:type="dxa"/>
          </w:tcPr>
          <w:p w:rsidR="002D6611" w:rsidRPr="00DB2221" w:rsidRDefault="002D6611" w:rsidP="00BA27F0">
            <w:pPr>
              <w:pStyle w:val="BodyText"/>
              <w:rPr>
                <w:i/>
                <w:iCs/>
              </w:rPr>
            </w:pPr>
            <w:r w:rsidRPr="00DB2221">
              <w:rPr>
                <w:rStyle w:val="Emphasis"/>
              </w:rPr>
              <w:t xml:space="preserve">"En esto hay que esforzarse, eso lo sabemos todos, no vale con apuntarse al gimnasio", "Yo hay gente que no sé por qué se apunta". </w:t>
            </w:r>
          </w:p>
        </w:tc>
      </w:tr>
      <w:tr w:rsidR="002D6611" w:rsidRPr="00DB2221" w:rsidTr="00BA27F0">
        <w:tc>
          <w:tcPr>
            <w:tcW w:w="675" w:type="dxa"/>
          </w:tcPr>
          <w:p w:rsidR="002D6611" w:rsidRPr="00DB2221" w:rsidRDefault="002D6611" w:rsidP="00BA27F0">
            <w:r w:rsidRPr="00DB2221">
              <w:t>V7</w:t>
            </w:r>
          </w:p>
        </w:tc>
        <w:tc>
          <w:tcPr>
            <w:tcW w:w="7848" w:type="dxa"/>
          </w:tcPr>
          <w:p w:rsidR="002D6611" w:rsidRPr="00DB2221" w:rsidRDefault="002D6611" w:rsidP="00BA27F0">
            <w:pPr>
              <w:pStyle w:val="BodyText"/>
              <w:rPr>
                <w:i/>
                <w:iCs/>
              </w:rPr>
            </w:pPr>
            <w:r w:rsidRPr="00DB2221">
              <w:rPr>
                <w:rStyle w:val="Emphasis"/>
              </w:rPr>
              <w:t>"Te distraes", "Te lo pasas bien", "No piensas en lo mal que estás"</w:t>
            </w:r>
          </w:p>
        </w:tc>
      </w:tr>
      <w:tr w:rsidR="002D6611" w:rsidRPr="00DB2221" w:rsidTr="00BA27F0">
        <w:tc>
          <w:tcPr>
            <w:tcW w:w="675" w:type="dxa"/>
          </w:tcPr>
          <w:p w:rsidR="002D6611" w:rsidRPr="00DB2221" w:rsidRDefault="002D6611" w:rsidP="00BA27F0">
            <w:r w:rsidRPr="00DB2221">
              <w:t>V8</w:t>
            </w:r>
          </w:p>
        </w:tc>
        <w:tc>
          <w:tcPr>
            <w:tcW w:w="7848" w:type="dxa"/>
          </w:tcPr>
          <w:p w:rsidR="002D6611" w:rsidRPr="00DB2221" w:rsidRDefault="002D6611" w:rsidP="00BA27F0">
            <w:pPr>
              <w:pStyle w:val="BodyText"/>
              <w:rPr>
                <w:i/>
                <w:iCs/>
              </w:rPr>
            </w:pPr>
            <w:r w:rsidRPr="00DB2221">
              <w:rPr>
                <w:rStyle w:val="Emphasis"/>
              </w:rPr>
              <w:t>"Vamos a ver, si no asumes lo que tienes, no vas a avanzar"; "Tenemos que mentalizarnos, dependen de ello nuestras posibilidades"</w:t>
            </w:r>
          </w:p>
        </w:tc>
      </w:tr>
      <w:tr w:rsidR="002D6611" w:rsidRPr="00DB2221" w:rsidTr="00BA27F0">
        <w:tc>
          <w:tcPr>
            <w:tcW w:w="675" w:type="dxa"/>
          </w:tcPr>
          <w:p w:rsidR="002D6611" w:rsidRPr="00DB2221" w:rsidRDefault="002D6611" w:rsidP="00BA27F0">
            <w:r w:rsidRPr="00DB2221">
              <w:t>V9</w:t>
            </w:r>
          </w:p>
        </w:tc>
        <w:tc>
          <w:tcPr>
            <w:tcW w:w="7848" w:type="dxa"/>
          </w:tcPr>
          <w:p w:rsidR="002D6611" w:rsidRPr="00DB2221" w:rsidRDefault="002D6611" w:rsidP="00BA27F0">
            <w:pPr>
              <w:pStyle w:val="BodyText"/>
              <w:rPr>
                <w:i/>
                <w:iCs/>
              </w:rPr>
            </w:pPr>
            <w:r w:rsidRPr="00DB2221">
              <w:rPr>
                <w:rStyle w:val="Emphasis"/>
              </w:rPr>
              <w:t>“Aunque no hay que dejarlo y es importante siempre, si empiezas pronto, es más fácil que lo metas en la rutina”.</w:t>
            </w:r>
          </w:p>
        </w:tc>
      </w:tr>
      <w:tr w:rsidR="002D6611" w:rsidRPr="00DB2221" w:rsidTr="00BA27F0">
        <w:tc>
          <w:tcPr>
            <w:tcW w:w="675" w:type="dxa"/>
          </w:tcPr>
          <w:p w:rsidR="002D6611" w:rsidRPr="00DB2221" w:rsidRDefault="002D6611" w:rsidP="00BA27F0">
            <w:r w:rsidRPr="00DB2221">
              <w:t>V10</w:t>
            </w:r>
          </w:p>
        </w:tc>
        <w:tc>
          <w:tcPr>
            <w:tcW w:w="7848" w:type="dxa"/>
          </w:tcPr>
          <w:p w:rsidR="002D6611" w:rsidRPr="00DB2221" w:rsidRDefault="002D6611" w:rsidP="00BA27F0">
            <w:pPr>
              <w:pStyle w:val="BodyText"/>
              <w:rPr>
                <w:i/>
                <w:iCs/>
              </w:rPr>
            </w:pPr>
            <w:r w:rsidRPr="00DB2221">
              <w:rPr>
                <w:rStyle w:val="Emphasis"/>
              </w:rPr>
              <w:t>“El saber el efecto que sobre el propio cuerpo tiene el ejercicio, motiva a seguir haciéndolo”. "¡Yo es que ahora estoy más flexible que la gente de mi edad sin la enfermedad!". "Es que el ejercicio te cambia el humor y eso tu entorno lo nota"</w:t>
            </w:r>
          </w:p>
        </w:tc>
      </w:tr>
      <w:tr w:rsidR="002D6611" w:rsidRPr="00DB2221" w:rsidTr="00BA27F0">
        <w:tc>
          <w:tcPr>
            <w:tcW w:w="8523" w:type="dxa"/>
            <w:gridSpan w:val="2"/>
          </w:tcPr>
          <w:p w:rsidR="002D6611" w:rsidRPr="00DB2221" w:rsidRDefault="002D6611" w:rsidP="00BA27F0">
            <w:pPr>
              <w:pStyle w:val="Heading2"/>
              <w:jc w:val="center"/>
              <w:outlineLvl w:val="1"/>
              <w:rPr>
                <w:i w:val="0"/>
                <w:szCs w:val="20"/>
              </w:rPr>
            </w:pPr>
            <w:r w:rsidRPr="00DB2221">
              <w:rPr>
                <w:i w:val="0"/>
                <w:szCs w:val="20"/>
              </w:rPr>
              <w:t>El papel de las asociaciones</w:t>
            </w:r>
          </w:p>
        </w:tc>
      </w:tr>
      <w:tr w:rsidR="002D6611" w:rsidRPr="00DB2221" w:rsidTr="00BA27F0">
        <w:tc>
          <w:tcPr>
            <w:tcW w:w="675" w:type="dxa"/>
          </w:tcPr>
          <w:p w:rsidR="002D6611" w:rsidRPr="00DB2221" w:rsidRDefault="002D6611" w:rsidP="00BA27F0">
            <w:r w:rsidRPr="00DB2221">
              <w:t>V11</w:t>
            </w:r>
          </w:p>
        </w:tc>
        <w:tc>
          <w:tcPr>
            <w:tcW w:w="7848" w:type="dxa"/>
          </w:tcPr>
          <w:p w:rsidR="002D6611" w:rsidRPr="00DB2221" w:rsidRDefault="002D6611" w:rsidP="00BA27F0">
            <w:pPr>
              <w:pStyle w:val="BodyText"/>
            </w:pPr>
            <w:r w:rsidRPr="00DB2221">
              <w:rPr>
                <w:i/>
                <w:iCs/>
              </w:rPr>
              <w:t>"Por ejemplo, un buen fisio entrenado, que trabaje para las asociaciones".</w:t>
            </w:r>
          </w:p>
        </w:tc>
      </w:tr>
      <w:tr w:rsidR="002D6611" w:rsidRPr="00DB2221" w:rsidTr="00BA27F0">
        <w:tc>
          <w:tcPr>
            <w:tcW w:w="675" w:type="dxa"/>
          </w:tcPr>
          <w:p w:rsidR="002D6611" w:rsidRPr="00DB2221" w:rsidRDefault="002D6611" w:rsidP="00BA27F0">
            <w:r w:rsidRPr="00DB2221">
              <w:lastRenderedPageBreak/>
              <w:t>V12</w:t>
            </w:r>
          </w:p>
        </w:tc>
        <w:tc>
          <w:tcPr>
            <w:tcW w:w="7848" w:type="dxa"/>
          </w:tcPr>
          <w:p w:rsidR="002D6611" w:rsidRPr="00DB2221" w:rsidRDefault="002D6611" w:rsidP="00BA27F0">
            <w:pPr>
              <w:pStyle w:val="BodyText"/>
              <w:rPr>
                <w:i/>
                <w:iCs/>
              </w:rPr>
            </w:pPr>
            <w:r w:rsidRPr="00DB2221">
              <w:rPr>
                <w:i/>
                <w:iCs/>
              </w:rPr>
              <w:t>"Las asociaciones podrían ayudar a formar a los monitores"</w:t>
            </w:r>
          </w:p>
        </w:tc>
      </w:tr>
      <w:tr w:rsidR="002D6611" w:rsidRPr="00DB2221" w:rsidTr="00BA27F0">
        <w:tc>
          <w:tcPr>
            <w:tcW w:w="8523" w:type="dxa"/>
            <w:gridSpan w:val="2"/>
          </w:tcPr>
          <w:p w:rsidR="002D6611" w:rsidRPr="00DB2221" w:rsidRDefault="002D6611" w:rsidP="00BA27F0">
            <w:pPr>
              <w:pStyle w:val="BodyText"/>
              <w:jc w:val="center"/>
              <w:rPr>
                <w:rStyle w:val="Emphasis"/>
                <w:b/>
                <w:i w:val="0"/>
              </w:rPr>
            </w:pPr>
            <w:r w:rsidRPr="00DB2221">
              <w:rPr>
                <w:rStyle w:val="Emphasis"/>
                <w:b/>
                <w:i w:val="0"/>
              </w:rPr>
              <w:t>Elementos discordantes</w:t>
            </w:r>
          </w:p>
        </w:tc>
      </w:tr>
      <w:tr w:rsidR="002D6611" w:rsidRPr="00DB2221" w:rsidTr="00BA27F0">
        <w:tc>
          <w:tcPr>
            <w:tcW w:w="675" w:type="dxa"/>
          </w:tcPr>
          <w:p w:rsidR="002D6611" w:rsidRPr="00DB2221" w:rsidRDefault="002D6611" w:rsidP="00BA27F0">
            <w:r w:rsidRPr="00DB2221">
              <w:t>V13</w:t>
            </w:r>
          </w:p>
        </w:tc>
        <w:tc>
          <w:tcPr>
            <w:tcW w:w="7848" w:type="dxa"/>
          </w:tcPr>
          <w:p w:rsidR="002D6611" w:rsidRPr="00DB2221" w:rsidRDefault="002D6611" w:rsidP="00BA27F0">
            <w:pPr>
              <w:pStyle w:val="BodyText"/>
              <w:rPr>
                <w:i/>
                <w:iCs/>
              </w:rPr>
            </w:pPr>
            <w:r w:rsidRPr="00DB2221">
              <w:rPr>
                <w:rStyle w:val="Emphasis"/>
              </w:rPr>
              <w:t>"Cuando estoy estresada, por lo que sea (...) no puedo hacer ejercicio", "Pues (hablando del marido, también con EsA) cuando le veo estresado, le empujo a la calle, ¡eah, a la bici!"</w:t>
            </w:r>
          </w:p>
        </w:tc>
      </w:tr>
      <w:tr w:rsidR="002D6611" w:rsidRPr="00DB2221" w:rsidTr="00BA27F0">
        <w:tc>
          <w:tcPr>
            <w:tcW w:w="675" w:type="dxa"/>
          </w:tcPr>
          <w:p w:rsidR="002D6611" w:rsidRPr="00DB2221" w:rsidRDefault="002D6611" w:rsidP="00BA27F0">
            <w:r w:rsidRPr="00DB2221">
              <w:t>V14</w:t>
            </w:r>
          </w:p>
        </w:tc>
        <w:tc>
          <w:tcPr>
            <w:tcW w:w="7848" w:type="dxa"/>
          </w:tcPr>
          <w:p w:rsidR="002D6611" w:rsidRPr="00DB2221" w:rsidRDefault="002D6611" w:rsidP="00BA27F0">
            <w:pPr>
              <w:pStyle w:val="BodyText"/>
              <w:rPr>
                <w:i/>
                <w:iCs/>
              </w:rPr>
            </w:pPr>
            <w:r w:rsidRPr="00DB2221">
              <w:rPr>
                <w:rStyle w:val="Emphasis"/>
              </w:rPr>
              <w:t>"El tiempo se saca, porque sabes que lo ganas", "Ya, pero si me tengo que ocupar de mis hijas, no puedo ir al gimnasio”</w:t>
            </w:r>
          </w:p>
        </w:tc>
      </w:tr>
      <w:tr w:rsidR="002D6611" w:rsidRPr="00DB2221" w:rsidTr="00BA27F0">
        <w:tc>
          <w:tcPr>
            <w:tcW w:w="675" w:type="dxa"/>
          </w:tcPr>
          <w:p w:rsidR="002D6611" w:rsidRPr="00DB2221" w:rsidRDefault="002D6611" w:rsidP="00BA27F0">
            <w:r w:rsidRPr="00DB2221">
              <w:t>V15</w:t>
            </w:r>
          </w:p>
        </w:tc>
        <w:tc>
          <w:tcPr>
            <w:tcW w:w="7848" w:type="dxa"/>
          </w:tcPr>
          <w:p w:rsidR="002D6611" w:rsidRPr="00DB2221" w:rsidRDefault="002D6611" w:rsidP="00BA27F0">
            <w:pPr>
              <w:pStyle w:val="BodyText"/>
              <w:rPr>
                <w:i/>
                <w:iCs/>
              </w:rPr>
            </w:pPr>
            <w:r w:rsidRPr="00DB2221">
              <w:rPr>
                <w:rStyle w:val="Emphasis"/>
              </w:rPr>
              <w:t xml:space="preserve">"Las tablas no se entienden", "Son aburridas", "Te las dan sin explicación", "Yo sin monitor, paso", "Se pueden hacer mal las tablas", </w:t>
            </w:r>
            <w:r w:rsidRPr="00DB2221">
              <w:rPr>
                <w:i/>
                <w:iCs/>
              </w:rPr>
              <w:t xml:space="preserve">“Hombre, para cuando no puedes salir o el gimnasio está cerrado…”, </w:t>
            </w:r>
            <w:r w:rsidRPr="00DB2221">
              <w:rPr>
                <w:rStyle w:val="Emphasis"/>
              </w:rPr>
              <w:t xml:space="preserve">"No sé, a lo mejor si el vídeo </w:t>
            </w:r>
            <w:r w:rsidRPr="00DB2221">
              <w:rPr>
                <w:rStyle w:val="Emphasis"/>
                <w:i w:val="0"/>
              </w:rPr>
              <w:t xml:space="preserve">[se barajó esa posibilidad] </w:t>
            </w:r>
            <w:r w:rsidRPr="00DB2221">
              <w:rPr>
                <w:rStyle w:val="Emphasis"/>
              </w:rPr>
              <w:t xml:space="preserve">es bueno, puede ser útil", </w:t>
            </w:r>
          </w:p>
        </w:tc>
      </w:tr>
      <w:tr w:rsidR="002D6611" w:rsidRPr="00DB2221" w:rsidTr="00BA27F0">
        <w:tc>
          <w:tcPr>
            <w:tcW w:w="675" w:type="dxa"/>
          </w:tcPr>
          <w:p w:rsidR="002D6611" w:rsidRPr="00DB2221" w:rsidRDefault="002D6611" w:rsidP="00BA27F0">
            <w:r w:rsidRPr="00DB2221">
              <w:t>V16</w:t>
            </w:r>
          </w:p>
        </w:tc>
        <w:tc>
          <w:tcPr>
            <w:tcW w:w="7848" w:type="dxa"/>
          </w:tcPr>
          <w:p w:rsidR="002D6611" w:rsidRPr="00DB2221" w:rsidRDefault="002D6611" w:rsidP="00BA27F0">
            <w:pPr>
              <w:pStyle w:val="BodyText"/>
              <w:rPr>
                <w:i/>
                <w:iCs/>
              </w:rPr>
            </w:pPr>
            <w:r w:rsidRPr="00DB2221">
              <w:rPr>
                <w:rStyle w:val="Emphasis"/>
              </w:rPr>
              <w:t>"Es que a veces te da igual que pagues o que no"; "Bueno, a veces la gente no aprecia lo que es gratis"; "Hay que aguantarse con los fisios o con los monitores que haya, a más especializado, más caro"</w:t>
            </w:r>
          </w:p>
        </w:tc>
      </w:tr>
      <w:tr w:rsidR="002D6611" w:rsidRPr="00DB2221" w:rsidTr="00BA27F0">
        <w:tc>
          <w:tcPr>
            <w:tcW w:w="8523" w:type="dxa"/>
            <w:gridSpan w:val="2"/>
          </w:tcPr>
          <w:p w:rsidR="002D6611" w:rsidRPr="00DB2221" w:rsidRDefault="002D6611" w:rsidP="00BA27F0">
            <w:pPr>
              <w:pStyle w:val="Heading2"/>
              <w:jc w:val="center"/>
              <w:outlineLvl w:val="1"/>
              <w:rPr>
                <w:rStyle w:val="Emphasis"/>
                <w:iCs w:val="0"/>
                <w:szCs w:val="20"/>
              </w:rPr>
            </w:pPr>
            <w:r w:rsidRPr="00DB2221">
              <w:rPr>
                <w:i w:val="0"/>
                <w:szCs w:val="20"/>
              </w:rPr>
              <w:t>Fases del afrontamiento del ejercicio o actividad física en la EsA.</w:t>
            </w:r>
          </w:p>
        </w:tc>
      </w:tr>
      <w:tr w:rsidR="002D6611" w:rsidRPr="00DB2221" w:rsidTr="00BA27F0">
        <w:tc>
          <w:tcPr>
            <w:tcW w:w="675" w:type="dxa"/>
          </w:tcPr>
          <w:p w:rsidR="002D6611" w:rsidRPr="00DB2221" w:rsidRDefault="002D6611" w:rsidP="00BA27F0">
            <w:r w:rsidRPr="00DB2221">
              <w:t>V17</w:t>
            </w:r>
          </w:p>
        </w:tc>
        <w:tc>
          <w:tcPr>
            <w:tcW w:w="7848" w:type="dxa"/>
          </w:tcPr>
          <w:p w:rsidR="002D6611" w:rsidRPr="00DB2221" w:rsidRDefault="002D6611" w:rsidP="00BA27F0">
            <w:r w:rsidRPr="00DB2221">
              <w:rPr>
                <w:rStyle w:val="Emphasis"/>
              </w:rPr>
              <w:t>"No quería hacer nada", "¿Yo?¿Por libre?"</w:t>
            </w:r>
          </w:p>
        </w:tc>
      </w:tr>
      <w:tr w:rsidR="002D6611" w:rsidRPr="00DB2221" w:rsidTr="00BA27F0">
        <w:tc>
          <w:tcPr>
            <w:tcW w:w="675" w:type="dxa"/>
          </w:tcPr>
          <w:p w:rsidR="002D6611" w:rsidRPr="00DB2221" w:rsidRDefault="002D6611" w:rsidP="00BA27F0">
            <w:r w:rsidRPr="00DB2221">
              <w:t>V18</w:t>
            </w:r>
          </w:p>
        </w:tc>
        <w:tc>
          <w:tcPr>
            <w:tcW w:w="7848" w:type="dxa"/>
          </w:tcPr>
          <w:p w:rsidR="002D6611" w:rsidRPr="00DB2221" w:rsidRDefault="002D6611" w:rsidP="00BA27F0">
            <w:pPr>
              <w:pStyle w:val="BodyText"/>
              <w:rPr>
                <w:iCs/>
              </w:rPr>
            </w:pPr>
            <w:r w:rsidRPr="00DB2221">
              <w:rPr>
                <w:rStyle w:val="Emphasis"/>
              </w:rPr>
              <w:t>"Haces lo que te digan, te involucras a tope, quieres curarte, y con ejercicio lo haces tú, no te lo hacen"; "Empiezas a hacerlos".</w:t>
            </w:r>
          </w:p>
        </w:tc>
      </w:tr>
      <w:tr w:rsidR="002D6611" w:rsidRPr="00DB2221" w:rsidTr="00BA27F0">
        <w:tc>
          <w:tcPr>
            <w:tcW w:w="675" w:type="dxa"/>
          </w:tcPr>
          <w:p w:rsidR="002D6611" w:rsidRPr="00DB2221" w:rsidRDefault="002D6611" w:rsidP="00BA27F0">
            <w:r w:rsidRPr="00DB2221">
              <w:t>V19</w:t>
            </w:r>
          </w:p>
        </w:tc>
        <w:tc>
          <w:tcPr>
            <w:tcW w:w="7848" w:type="dxa"/>
          </w:tcPr>
          <w:p w:rsidR="002D6611" w:rsidRPr="00DB2221" w:rsidRDefault="002D6611" w:rsidP="00BA27F0">
            <w:r w:rsidRPr="00DB2221">
              <w:rPr>
                <w:rStyle w:val="Emphasis"/>
              </w:rPr>
              <w:t>Tengo que mirar por mi"; "Pasas a querer darlo todo"</w:t>
            </w:r>
          </w:p>
        </w:tc>
      </w:tr>
      <w:tr w:rsidR="002D6611" w:rsidRPr="00DB2221" w:rsidTr="00BA27F0">
        <w:tc>
          <w:tcPr>
            <w:tcW w:w="675" w:type="dxa"/>
          </w:tcPr>
          <w:p w:rsidR="002D6611" w:rsidRPr="00DB2221" w:rsidRDefault="002D6611" w:rsidP="00BA27F0">
            <w:r w:rsidRPr="00DB2221">
              <w:t>V20</w:t>
            </w:r>
          </w:p>
        </w:tc>
        <w:tc>
          <w:tcPr>
            <w:tcW w:w="7848" w:type="dxa"/>
          </w:tcPr>
          <w:p w:rsidR="002D6611" w:rsidRPr="00DB2221" w:rsidRDefault="002D6611" w:rsidP="00BA27F0">
            <w:pPr>
              <w:pStyle w:val="BodyText"/>
            </w:pPr>
            <w:r w:rsidRPr="00DB2221">
              <w:rPr>
                <w:rStyle w:val="Emphasis"/>
              </w:rPr>
              <w:t>"Cuando te da el brote, te acuerdas", "Durante un tiempo, fallo menos" "Procuro centrarme en la higiene postural en los brotes", "(en los brotes...) lo que haces es movilizarte" "Durante el brote no quedarse quieto".</w:t>
            </w:r>
          </w:p>
        </w:tc>
      </w:tr>
    </w:tbl>
    <w:p w:rsidR="004A3900" w:rsidRDefault="004A3900"/>
    <w:p w:rsidR="00322961" w:rsidRDefault="00322961"/>
    <w:p w:rsidR="00322961" w:rsidRPr="00CA3F97" w:rsidRDefault="00322961" w:rsidP="00CA3F97">
      <w:pPr>
        <w:rPr>
          <w:lang w:val="en-US"/>
        </w:rPr>
      </w:pPr>
    </w:p>
    <w:sectPr w:rsidR="00322961" w:rsidRPr="00CA3F97" w:rsidSect="00EA3D4B">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hyphenationZone w:val="425"/>
  <w:characterSpacingControl w:val="doNotCompress"/>
  <w:compat/>
  <w:rsids>
    <w:rsidRoot w:val="002D6611"/>
    <w:rsid w:val="000A273E"/>
    <w:rsid w:val="002D6611"/>
    <w:rsid w:val="00322961"/>
    <w:rsid w:val="004A3900"/>
    <w:rsid w:val="005D43E8"/>
    <w:rsid w:val="006D435C"/>
    <w:rsid w:val="00C3463E"/>
    <w:rsid w:val="00CA3F97"/>
    <w:rsid w:val="00EA3D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11"/>
    <w:pPr>
      <w:spacing w:line="480" w:lineRule="auto"/>
      <w:jc w:val="both"/>
    </w:pPr>
    <w:rPr>
      <w:rFonts w:ascii="Arial" w:eastAsia="Times New Roman" w:hAnsi="Arial" w:cs="Times New Roman"/>
      <w:lang w:val="es-ES"/>
    </w:rPr>
  </w:style>
  <w:style w:type="paragraph" w:styleId="Heading2">
    <w:name w:val="heading 2"/>
    <w:basedOn w:val="Normal"/>
    <w:next w:val="Normal"/>
    <w:link w:val="Heading2Char"/>
    <w:qFormat/>
    <w:rsid w:val="002D6611"/>
    <w:pPr>
      <w:keepNext/>
      <w:spacing w:before="240" w:after="240"/>
      <w:outlineLvl w:val="1"/>
    </w:pPr>
    <w:rPr>
      <w:rFonts w:cs="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6611"/>
    <w:rPr>
      <w:rFonts w:ascii="Arial" w:eastAsia="Times New Roman" w:hAnsi="Arial" w:cs="Arial"/>
      <w:b/>
      <w:bCs/>
      <w:i/>
      <w:szCs w:val="28"/>
      <w:lang w:val="es-ES"/>
    </w:rPr>
  </w:style>
  <w:style w:type="paragraph" w:styleId="BodyText">
    <w:name w:val="Body Text"/>
    <w:basedOn w:val="Normal"/>
    <w:link w:val="BodyTextChar"/>
    <w:rsid w:val="002D6611"/>
  </w:style>
  <w:style w:type="character" w:customStyle="1" w:styleId="BodyTextChar">
    <w:name w:val="Body Text Char"/>
    <w:basedOn w:val="DefaultParagraphFont"/>
    <w:link w:val="BodyText"/>
    <w:rsid w:val="002D6611"/>
    <w:rPr>
      <w:rFonts w:ascii="Arial" w:eastAsia="Times New Roman" w:hAnsi="Arial" w:cs="Times New Roman"/>
      <w:lang w:val="es-ES"/>
    </w:rPr>
  </w:style>
  <w:style w:type="character" w:styleId="Emphasis">
    <w:name w:val="Emphasis"/>
    <w:basedOn w:val="DefaultParagraphFont"/>
    <w:qFormat/>
    <w:rsid w:val="002D6611"/>
    <w:rPr>
      <w:i/>
      <w:iCs/>
    </w:rPr>
  </w:style>
  <w:style w:type="table" w:styleId="TableGrid">
    <w:name w:val="Table Grid"/>
    <w:basedOn w:val="TableNormal"/>
    <w:rsid w:val="002D6611"/>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22961"/>
  </w:style>
  <w:style w:type="character" w:styleId="Hyperlink">
    <w:name w:val="Hyperlink"/>
    <w:basedOn w:val="DefaultParagraphFont"/>
    <w:uiPriority w:val="99"/>
    <w:unhideWhenUsed/>
    <w:rsid w:val="00322961"/>
    <w:rPr>
      <w:color w:val="0563C1" w:themeColor="hyperlink"/>
      <w:u w:val="single"/>
    </w:rPr>
  </w:style>
  <w:style w:type="paragraph" w:customStyle="1" w:styleId="EndNoteBibliography">
    <w:name w:val="EndNote Bibliography"/>
    <w:basedOn w:val="Normal"/>
    <w:link w:val="EndNoteBibliographyChar"/>
    <w:rsid w:val="00322961"/>
    <w:rPr>
      <w:rFonts w:cs="Arial"/>
      <w:noProof/>
      <w:lang w:val="en-US"/>
    </w:rPr>
  </w:style>
  <w:style w:type="character" w:customStyle="1" w:styleId="EndNoteBibliographyChar">
    <w:name w:val="EndNote Bibliography Char"/>
    <w:basedOn w:val="DefaultParagraphFont"/>
    <w:link w:val="EndNoteBibliography"/>
    <w:rsid w:val="00322961"/>
    <w:rPr>
      <w:rFonts w:ascii="Arial" w:eastAsia="Times New Roman" w:hAnsi="Arial" w:cs="Arial"/>
      <w:noProof/>
    </w:rPr>
  </w:style>
</w:styles>
</file>

<file path=word/webSettings.xml><?xml version="1.0" encoding="utf-8"?>
<w:webSettings xmlns:r="http://schemas.openxmlformats.org/officeDocument/2006/relationships" xmlns:w="http://schemas.openxmlformats.org/wordprocessingml/2006/main">
  <w:divs>
    <w:div w:id="163979835">
      <w:bodyDiv w:val="1"/>
      <w:marLeft w:val="0"/>
      <w:marRight w:val="0"/>
      <w:marTop w:val="0"/>
      <w:marBottom w:val="0"/>
      <w:divBdr>
        <w:top w:val="none" w:sz="0" w:space="0" w:color="auto"/>
        <w:left w:val="none" w:sz="0" w:space="0" w:color="auto"/>
        <w:bottom w:val="none" w:sz="0" w:space="0" w:color="auto"/>
        <w:right w:val="none" w:sz="0" w:space="0" w:color="auto"/>
      </w:divBdr>
    </w:div>
    <w:div w:id="1267957097">
      <w:bodyDiv w:val="1"/>
      <w:marLeft w:val="0"/>
      <w:marRight w:val="0"/>
      <w:marTop w:val="0"/>
      <w:marBottom w:val="0"/>
      <w:divBdr>
        <w:top w:val="none" w:sz="0" w:space="0" w:color="auto"/>
        <w:left w:val="none" w:sz="0" w:space="0" w:color="auto"/>
        <w:bottom w:val="none" w:sz="0" w:space="0" w:color="auto"/>
        <w:right w:val="none" w:sz="0" w:space="0" w:color="auto"/>
      </w:divBdr>
    </w:div>
    <w:div w:id="1988515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J Curbelo</dc:creator>
  <cp:lastModifiedBy>LORETO</cp:lastModifiedBy>
  <cp:revision>2</cp:revision>
  <dcterms:created xsi:type="dcterms:W3CDTF">2016-02-26T12:04:00Z</dcterms:created>
  <dcterms:modified xsi:type="dcterms:W3CDTF">2016-02-26T12:04:00Z</dcterms:modified>
</cp:coreProperties>
</file>